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3F" w:rsidRPr="00E8083F" w:rsidRDefault="00E8083F" w:rsidP="00E8083F">
      <w:pPr>
        <w:widowControl/>
        <w:spacing w:after="240"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利用STM32F103ZE微控制器I2C总线DMA读EEPROM一点经验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Stm32f103的i2c真是难学，连续学习了两个星期，终于有了一点进展。现将心得总结一下，供大家交流，不当的地方欢迎指正。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一、硬件平台：野火霸道开发板+野火仿真器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二、软件平台：MDK V5.14和野火多功能调试助手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三、利用资源：I2C和DMA，还有配合的USART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四、预期功能：利用stm32f103的硬件I2C1，向板载的AT24C02 EEPROM写入8个字节数据，然后通过I2C1外设的DMA功能将写入的数据读出，比较写入和读出的数据是否一致。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五、实现方法：具体的方法就不细说了，主要是参考野火的USART和I2C例程，实现I2C 轮询方式数据读写（I2C例程有时会出现超时，主要在busy位操作时，没有在意），然后参照STM32F10x固件库的I2C读写EEPROM例程，希望实现预期功能。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六、问题现象：1.仅I2C，不用dma时，不是每次都能够读写成功，进入debug模式，设置断点运行，停在I2C产生开始信号之前，busy=1；2.开启dma和中断时，不能运行，总是总线忙，busy=1，偶尔能够运行但是读出的数据仅有7位正确，8个字节的WD[0]始终无法正确读出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七、解决过程：一句话，上网，上论坛，通过连续数天的查找，得出一个结论，大家普遍认为stm32f103的硬件I2C存在BUG，大家也进行了分析，推荐应用软件模拟I2C。由于个人水平有限，理解了个大概，但是无从下手。这个过程中，再次阅读了英文参考手册，感觉这里面的信息量太大了，一时半时没法完全吸收。还有就是，英文的表达方式和汉语的表达方式有差别，很多翻译的资料与英文原版的意思还是有一定差别的。于是，想到查找英文论坛资料，看看擅长电子设计的外国人有没有遇到这类问题，毕竟stm32是外国人设计的嘛。打开bing国际版，输入stm32 i2c busy等关键词，果然外国人也遇到了类似问题，见：</w:t>
      </w:r>
      <w:hyperlink r:id="rId4" w:tgtFrame="_blank" w:history="1">
        <w:r w:rsidRPr="00E8083F">
          <w:rPr>
            <w:rFonts w:ascii="等线" w:eastAsia="等线" w:hAnsi="宋体" w:cs="宋体"/>
            <w:color w:val="0563C1"/>
            <w:kern w:val="0"/>
            <w:szCs w:val="21"/>
            <w:u w:val="single"/>
          </w:rPr>
          <w:t>https://electronics.stackexchange.com/questions/267972/i2c-busy-flag-strange-behaviour/305954</w:t>
        </w:r>
      </w:hyperlink>
      <w:r w:rsidRPr="00E8083F">
        <w:rPr>
          <w:rFonts w:ascii="等线" w:eastAsia="等线" w:hAnsi="宋体" w:cs="宋体"/>
          <w:color w:val="000000"/>
          <w:kern w:val="0"/>
          <w:szCs w:val="21"/>
        </w:rPr>
        <w:t>。这里面提到了一个关键词，errata sheet，这篇sheet涉及的微控制器为STM32F100X系列，有可能不适用stm32f103。到st官网一查，stm32f10x果然也有相应的errata sheet（en.CD00197763.pdf），而且发布日期为2015年底，两篇文档中对于遇到的问题都有描述，2.14.7中有问题分析及workaround（理解为权宜之计吧），一共有15步。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八、解决例程：参照errata sheet中方法，编写相应解决busy=1的程序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void I2C_ClearBusyFlagErratum(void)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{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GPIO_InitTypeDefGPIO_InitStructure;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I2C_InitTypeDefI2C_InitStructure;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1 Clear PE bit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I2C_Cmd(I2C1,DISABLE);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2 configure thescl and sda i/os as gpio output open drain.high 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GPIO_InitStructure.GPIO_Mode=GPIO_Mode_Out_OD;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GPIO_InitStructure.GPIO_Pin=GPIO_Pin_6|GPIO_Pin_7;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GPIO_InitStructure.GPIO_Speed=GPIO_Speed_50MHz;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GPIO_Init(GPIOB,&amp;GPIO_InitStructure);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GPIO_WriteBit(GPIOB,GPIO_Pin_6,Bit_SET);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GPIO_WriteBit(GPIOB,GPIO_Pin_7,Bit_SET);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3 check scl andsda high level in GPIO_IDR Register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while(GPIO_ReadInputDataBit(GPIOB,GPIO_Pin_6)!=Bit_SET);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while(GPIO_ReadInputDataBit(GPIOB,GPIO_Pin_7)!=Bit_SET);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4 configure thesda io as gpio output open drain low 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GPIO_WriteBit(GPIOB,GPIO_Pin_6,Bit_RESET);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5 check sda lowlevel 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while(GPIO_ReadInputDataBit(GPIOB,GPIO_Pin_6)!=Bit_RESET);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6 configure thescl io as gpio output open drain low 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GPIO_WriteBit(GPIOB,GPIO_Pin_7,Bit_RESET);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7 check scl lowlevel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while(GPIO_ReadInputDataBit(GPIOB,GPIO_Pin_7)!=Bit_RESET);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lastRenderedPageBreak/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8 configure thescl io as gpio output open drain high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GPIO_WriteBit(GPIOB,GPIO_Pin_7,Bit_SET);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 9 check scl hihtlevel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while(GPIO_ReadInputDataBit(GPIOB,GPIO_Pin_7)!=Bit_SET);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//step10 configure thesda io as gpio output open drain high level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GPIO_WriteBit(GPIOB,GPIO_Pin_6,Bit_SET);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//step11 check sda highlevel 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while(GPIO_ReadInputDataBit(GPIOB,GPIO_Pin_6)!=Bit_SET);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//step12 configure the scland sda ios as alternate function open drain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GPIO_InitStructure.GPIO_Pin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= GPIO_Pin_6|GPIO_Pin_7;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GPIO_InitStructure.GPIO_Speed= GPIO_Speed_50MHz;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GPIO_InitStructure.GPIO_Mode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= GPIO_Mode_AF_OD;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GPIO_Init(GPIOB,&amp;GPIO_InitStructure);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//step13 set SWRST bitin CR1 register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I2C_SoftwareResetCmd(I2C1,ENABLE);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//step14 clear SWRST bitin CR1 register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I2C_SoftwareResetCmd(I2C1,DISABLE);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//step15 enable i2c bysetting PE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 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I2C_InitStructure.I2C_Ack=I2C_Ack_Enable;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I2C_InitStructure.I2C_AcknowledgedAddress=I2C_AcknowledgedAddress_7bit;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lastRenderedPageBreak/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I2C_InitStructure.I2C_ClockSpeed=200000;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I2C_InitStructure.I2C_DutyCycle=I2C_DutyCycle_2;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I2C_InitStructure.I2C_Mode=I2C_Mode_I2C;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I2C_InitStructure.I2C_OwnAddress1=0x5F;//i2c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×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&amp;Ocirc;&amp;Eacute;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í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&amp;micro;&amp;Oslash;&amp;Ouml;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·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&amp;pound;&amp;raquo;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I2C_Init(I2C1,&amp;I2C_InitStructure);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I2C_Cmd(I2C1,ENABLE);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 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 xml:space="preserve"> I2C_DMALastTransferCmd(I2C1,ENABLE);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}</w:t>
      </w:r>
      <w:bookmarkStart w:id="0" w:name="_GoBack"/>
      <w:bookmarkEnd w:id="0"/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完整例程附后。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83F">
        <w:rPr>
          <w:rFonts w:ascii="等线" w:eastAsia="等线" w:hAnsi="宋体" w:cs="宋体"/>
          <w:color w:val="000000"/>
          <w:kern w:val="0"/>
          <w:szCs w:val="21"/>
        </w:rPr>
        <w:t>关于8个字节数据之后发送7个问题，有待进一步学习，但是通过多次实验，应该是传输速度匹配的问题，在读</w:t>
      </w:r>
      <w:r w:rsidRPr="00E8083F">
        <w:rPr>
          <w:rFonts w:ascii="等线" w:eastAsia="等线" w:hAnsi="宋体" w:cs="宋体"/>
          <w:b/>
          <w:bCs/>
          <w:color w:val="FF0000"/>
          <w:kern w:val="0"/>
          <w:szCs w:val="21"/>
        </w:rPr>
        <w:t>eeprom</w:t>
      </w:r>
      <w:r w:rsidRPr="00E8083F">
        <w:rPr>
          <w:rFonts w:ascii="等线" w:eastAsia="等线" w:hAnsi="宋体" w:cs="宋体"/>
          <w:color w:val="000000"/>
          <w:kern w:val="0"/>
          <w:szCs w:val="21"/>
        </w:rPr>
        <w:t>之后加一定延迟，居然解决这个问题。</w:t>
      </w:r>
    </w:p>
    <w:p w:rsidR="00E8083F" w:rsidRPr="00E8083F" w:rsidRDefault="00E8083F" w:rsidP="00E808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B14D6" w:rsidRDefault="00E8083F" w:rsidP="00E8083F">
      <w:r w:rsidRPr="00E8083F">
        <w:rPr>
          <w:rFonts w:ascii="等线" w:eastAsia="等线" w:hAnsi="宋体" w:cs="宋体"/>
          <w:color w:val="000000"/>
          <w:kern w:val="0"/>
          <w:szCs w:val="21"/>
        </w:rPr>
        <w:t>以上为个人的一点总结和心得，不对的地方大家及时纠正。</w:t>
      </w:r>
    </w:p>
    <w:sectPr w:rsidR="001B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95"/>
    <w:rsid w:val="001B14D6"/>
    <w:rsid w:val="00BE4695"/>
    <w:rsid w:val="00E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A23A9-E054-4286-AD08-FE9A898F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ectronics.stackexchange.com/questions/267972/i2c-busy-flag-strange-behaviour/3059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3523</Characters>
  <Application>Microsoft Office Word</Application>
  <DocSecurity>0</DocSecurity>
  <Lines>29</Lines>
  <Paragraphs>8</Paragraphs>
  <ScaleCrop>false</ScaleCrop>
  <Company>中国微软</Company>
  <LinksUpToDate>false</LinksUpToDate>
  <CharactersWithSpaces>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2018-07-17T08:31:00Z</dcterms:created>
  <dcterms:modified xsi:type="dcterms:W3CDTF">2018-07-17T08:31:00Z</dcterms:modified>
</cp:coreProperties>
</file>