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Business OS — Qué se hizo para que funcione</w:t>
      </w:r>
    </w:p>
    <w:p>
      <w:pPr>
        <w:jc w:val="center"/>
      </w:pPr>
      <w:r>
        <w:rPr>
          <w:i/>
          <w:color w:val="595959"/>
          <w:sz w:val="20"/>
        </w:rPr>
        <w:t>Explicado en palabras sencillas · 14 de julio de 2026</w:t>
      </w:r>
    </w:p>
    <w:p>
      <w:pPr>
        <w:pStyle w:val="Heading1"/>
      </w:pPr>
      <w:r>
        <w:rPr>
          <w:b/>
          <w:color w:val="1F4E79"/>
          <w:sz w:val="28"/>
        </w:rPr>
        <w:t>1. El punto de partida</w:t>
      </w:r>
    </w:p>
    <w:p>
      <w:pPr>
        <w:spacing w:after="120"/>
      </w:pPr>
      <w:r>
        <w:t>El Business OS ya estaba construido como software (4 aplicaciones: el dashboard Mission Control, el Agente con Telegram, Finance OS y el Enterprise Brain), pero estaba apagado: nunca se había puesto en marcha. Era como un Ferrari armado en el garaje, con gasolina, pero sin arrancar y sin piloto.</w:t>
      </w:r>
    </w:p>
    <w:p>
      <w:pPr>
        <w:spacing w:after="120"/>
      </w:pPr>
      <w:r>
        <w:t>Comparado con el Business OS de Daniel (el de la comunidad), le faltaban las dos cosas que hacen útil al suyo: un "cerebro" con el contexto del negocio, y automatizaciones corriendo solas. Ese análisis completo quedó guardado en docs/ANALISIS_VS_DANIEL.md.</w:t>
      </w:r>
    </w:p>
    <w:p>
      <w:pPr>
        <w:pStyle w:val="Heading1"/>
      </w:pPr>
      <w:r>
        <w:rPr>
          <w:b/>
          <w:color w:val="1F4E79"/>
          <w:sz w:val="28"/>
        </w:rPr>
        <w:t>2. Lo que se construyó (archivos nuevos)</w:t>
      </w:r>
    </w:p>
    <w:p>
      <w:pPr>
        <w:pStyle w:val="ListBullet"/>
        <w:spacing w:after="80"/>
      </w:pPr>
      <w:r>
        <w:rPr>
          <w:b/>
        </w:rPr>
        <w:t xml:space="preserve">La carpeta context/ — </w:t>
      </w:r>
      <w:r>
        <w:t>cinco archivos que serán la memoria del negocio: quién es la empresa, su estrategia, sus reglas de oro, dónde están sus datos y qué se ha aprendido. Hoy son plantillas vacías esperando a la primera empresa.</w:t>
      </w:r>
    </w:p>
    <w:p>
      <w:pPr>
        <w:pStyle w:val="ListBullet"/>
        <w:spacing w:after="80"/>
      </w:pPr>
      <w:r>
        <w:rPr>
          <w:b/>
        </w:rPr>
        <w:t xml:space="preserve">CLAUDE.md nuevo — </w:t>
      </w:r>
      <w:r>
        <w:t>las instrucciones maestras de la IA. Ahora incluye el "protocolo de encendido": cada vez que la IA arranca, revisa si ya hay una empresa registrada; si no la hay, ofrece hacer la entrevista de registro automáticamente.</w:t>
      </w:r>
    </w:p>
    <w:p>
      <w:pPr>
        <w:pStyle w:val="ListBullet"/>
        <w:spacing w:after="80"/>
      </w:pPr>
      <w:r>
        <w:rPr>
          <w:b/>
        </w:rPr>
        <w:t xml:space="preserve">4 skills (habilidades) — </w:t>
      </w:r>
      <w:r>
        <w:t>onboarding-empresa (la entrevista que registra cualquier empresa y configura todo), morning-briefing (el resumen de cada mañana), revision-semanal (el cierre de cada semana) y skill-creator (para crear nuevas habilidades a futuro).</w:t>
      </w:r>
    </w:p>
    <w:p>
      <w:pPr>
        <w:pStyle w:val="ListBullet"/>
        <w:spacing w:after="80"/>
      </w:pPr>
      <w:r>
        <w:rPr>
          <w:b/>
        </w:rPr>
        <w:t xml:space="preserve">16 tareas automáticas — </w:t>
      </w:r>
      <w:r>
        <w:t>definidas en automations/cronjobs-seed.json, junto con un pequeño programa (seed-crons.ts) que las carga en el agente. Son los "empleados" que trabajan solos: briefing diario, cierre del día, seguimiento de leads, finanzas semanales, análisis de competencia, ideas de contenido, chequeos del sistema, etc.</w:t>
      </w:r>
    </w:p>
    <w:p>
      <w:pPr>
        <w:pStyle w:val="ListBullet"/>
        <w:spacing w:after="80"/>
      </w:pPr>
      <w:r>
        <w:rPr>
          <w:b/>
        </w:rPr>
        <w:t xml:space="preserve">ENCENDIDO.md — </w:t>
      </w:r>
      <w:r>
        <w:t>la guía paso a paso para arrancar todo, pensada para leerla en 5 minutos.</w:t>
      </w:r>
    </w:p>
    <w:p>
      <w:pPr>
        <w:pStyle w:val="Heading1"/>
      </w:pPr>
      <w:r>
        <w:rPr>
          <w:b/>
          <w:color w:val="1F4E79"/>
          <w:sz w:val="28"/>
        </w:rPr>
        <w:t>3. Lo que se configuró (conexiones)</w:t>
      </w:r>
    </w:p>
    <w:p>
      <w:pPr>
        <w:spacing w:after="80"/>
        <w:ind w:left="360"/>
      </w:pPr>
      <w:r>
        <w:rPr>
          <w:b/>
        </w:rPr>
        <w:t xml:space="preserve">1. Telegram: </w:t>
      </w:r>
      <w:r>
        <w:t>el bot existía pero no sabía quién era su dueño. Se guardó tu número de chat (tu identidad en Telegram) en la configuración, para que el agente solo te responda a ti y te envíe los reportes.</w:t>
      </w:r>
    </w:p>
    <w:p>
      <w:pPr>
        <w:spacing w:after="80"/>
        <w:ind w:left="360"/>
      </w:pPr>
      <w:r>
        <w:rPr>
          <w:b/>
        </w:rPr>
        <w:t xml:space="preserve">2. El bot correcto: </w:t>
      </w:r>
      <w:r>
        <w:t>había dos bots creados y la configuración apuntaba al equivocado (el de crear imágenes). Se cambió la clave para que el agente sea @BussinesOS_bot.</w:t>
      </w:r>
    </w:p>
    <w:p>
      <w:pPr>
        <w:spacing w:after="80"/>
        <w:ind w:left="360"/>
      </w:pPr>
      <w:r>
        <w:rPr>
          <w:b/>
        </w:rPr>
        <w:t xml:space="preserve">3. El puente con Mission Control: </w:t>
      </w:r>
      <w:r>
        <w:t>faltaba una contraseña interna (un "token") para que el dashboard web y el agente pudieran hablar entre sí. Se creó y se puso la misma en ambos lados.</w:t>
      </w:r>
    </w:p>
    <w:p>
      <w:pPr>
        <w:pStyle w:val="Heading1"/>
      </w:pPr>
      <w:r>
        <w:rPr>
          <w:b/>
          <w:color w:val="1F4E79"/>
          <w:sz w:val="28"/>
        </w:rPr>
        <w:t>4. Lo que se arregló (problemas técnicos)</w:t>
      </w:r>
    </w:p>
    <w:p>
      <w:pPr>
        <w:pStyle w:val="ListBullet"/>
        <w:spacing w:after="80"/>
      </w:pPr>
      <w:r>
        <w:rPr>
          <w:b/>
        </w:rPr>
        <w:t xml:space="preserve">Piezas del sistema equivocado: </w:t>
      </w:r>
      <w:r>
        <w:t>las dependencias instaladas eran para Linux, pero tu computadora es Windows. Algunas piezas vienen "compiladas" (traducidas al idioma exacto de cada sistema) y las de Linux no funcionan en Windows. Se borraron y se reinstalaron las correctas.</w:t>
      </w:r>
    </w:p>
    <w:p>
      <w:pPr>
        <w:pStyle w:val="ListBullet"/>
        <w:spacing w:after="80"/>
      </w:pPr>
      <w:r>
        <w:rPr>
          <w:b/>
        </w:rPr>
        <w:t xml:space="preserve">Base de datos sin binario listo: </w:t>
      </w:r>
      <w:r>
        <w:t>la pieza que maneja la base de datos (better-sqlite3) era una versión vieja sin traducción lista para tu versión de Node, y pedía instalar Visual Studio para fabricarla en el momento. Se actualizó a una versión moderna que ya viene lista. De paso se quitaron dos piezas que nadie usaba y daban el mismo problema.</w:t>
      </w:r>
    </w:p>
    <w:p>
      <w:pPr>
        <w:pStyle w:val="Heading1"/>
      </w:pPr>
      <w:r>
        <w:rPr>
          <w:b/>
          <w:color w:val="1F4E79"/>
          <w:sz w:val="28"/>
        </w:rPr>
        <w:t>5. Cómo quedó todo (estado actual)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DCE6F1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6336"/>
            <w:shd w:val="clear" w:fill="DCE6F1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Bot de Telegram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OK — en línea y respondiendo (@BussinesOS_bot), con voz incluida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Agente (daemon)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OK — corriendo, con su base de datos creada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Tareas automáticas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OK — 13 activas y programadas (3 más en espera de conectar Stripe, Gmail y Calendar)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Puente Mission Control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OK — configurado (puerto 3099)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Contexto de empresa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Pendiente — vacío, esperando registrar la primera empresa</w:t>
            </w:r>
          </w:p>
        </w:tc>
      </w:tr>
    </w:tbl>
    <w:p/>
    <w:p>
      <w:pPr>
        <w:pStyle w:val="Heading1"/>
      </w:pPr>
      <w:r>
        <w:rPr>
          <w:b/>
          <w:color w:val="1F4E79"/>
          <w:sz w:val="28"/>
        </w:rPr>
        <w:t>6. Lo que queda pendiente</w:t>
      </w:r>
    </w:p>
    <w:p>
      <w:pPr>
        <w:spacing w:after="80"/>
        <w:ind w:left="360"/>
      </w:pPr>
      <w:r>
        <w:rPr>
          <w:b/>
        </w:rPr>
        <w:t xml:space="preserve">1. Registrar la primera empresa: </w:t>
      </w:r>
      <w:r>
        <w:t>abrir Claude Code en la carpeta del proyecto y decir "Enciende el sistema". La IA hace una entrevista (~20 preguntas) y configura todo sola.</w:t>
      </w:r>
    </w:p>
    <w:p>
      <w:pPr>
        <w:spacing w:after="80"/>
        <w:ind w:left="360"/>
      </w:pPr>
      <w:r>
        <w:rPr>
          <w:b/>
        </w:rPr>
        <w:t xml:space="preserve">2. Borrar 2 tareas de prueba en inglés: </w:t>
      </w:r>
      <w:r>
        <w:t>daily-summary y system-health, con el comando delete del schedule-cli (se vuelven a crear al reiniciar; se pueden quitar del código si molestan).</w:t>
      </w:r>
    </w:p>
    <w:p>
      <w:pPr>
        <w:spacing w:after="80"/>
        <w:ind w:left="360"/>
      </w:pPr>
      <w:r>
        <w:rPr>
          <w:b/>
        </w:rPr>
        <w:t xml:space="preserve">3. Rotar las claves: </w:t>
      </w:r>
      <w:r>
        <w:t>varias contraseñas y tokens pasaron por chats y archivos durante la configuración. Al terminar las pruebas, regenerarlas (bot en @BotFather, claves de Supabase, Neon, etc.).</w:t>
      </w:r>
    </w:p>
    <w:p>
      <w:pPr>
        <w:spacing w:after="80"/>
        <w:ind w:left="360"/>
      </w:pPr>
      <w:r>
        <w:rPr>
          <w:b/>
        </w:rPr>
        <w:t xml:space="preserve">4. Conectar las fuentes de dinero: </w:t>
      </w:r>
      <w:r>
        <w:t>Stripe/pagos, Gmail y Calendar, para activar las 3 tareas automáticas que esperan por ellas.</w:t>
      </w:r>
    </w:p>
    <w:p>
      <w:pPr>
        <w:spacing w:before="320"/>
        <w:pBdr>
          <w:top w:val="single" w:sz="4" w:color="BFBFBF" w:space="6"/>
        </w:pBdr>
      </w:pPr>
      <w:r>
        <w:rPr>
          <w:i/>
          <w:color w:val="595959"/>
        </w:rPr>
        <w:t>La idea en una frase: el software ya existía; lo que se hizo fue darle llave de encendido, ponerle empleados automáticos y dejarlo listo para que cualquier empresa que lo alimente lo convierta en su copiloto.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