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63028" w14:textId="77777777" w:rsidR="00B84A70" w:rsidRPr="00B84A70" w:rsidRDefault="00B84A70" w:rsidP="00B84A70">
      <w:pPr>
        <w:rPr>
          <w:b/>
          <w:bCs/>
        </w:rPr>
      </w:pPr>
      <w:r w:rsidRPr="00B84A70">
        <w:rPr>
          <w:b/>
          <w:bCs/>
        </w:rPr>
        <w:t>Задания</w:t>
      </w:r>
    </w:p>
    <w:p w14:paraId="41A245D3" w14:textId="77777777" w:rsidR="00B84A70" w:rsidRPr="00B84A70" w:rsidRDefault="00B84A70" w:rsidP="00B84A70">
      <w:pPr>
        <w:rPr>
          <w:b/>
          <w:bCs/>
        </w:rPr>
      </w:pPr>
      <w:r w:rsidRPr="00B84A70">
        <w:rPr>
          <w:b/>
          <w:bCs/>
        </w:rPr>
        <w:t>Задание 1: Успешная продажа (COMMIT)</w:t>
      </w:r>
    </w:p>
    <w:p w14:paraId="095D7A96" w14:textId="77777777" w:rsidR="00B84A70" w:rsidRPr="00B84A70" w:rsidRDefault="00B84A70" w:rsidP="00B84A70">
      <w:r w:rsidRPr="00B84A70">
        <w:t>Оформите продажу 5 ноутбуков. Операция должна быть атомарной: необходимо уменьшить количество ноутбуков на складе и одновременно добавить запись в историю заказов. Если оба действия успешны, транзакция должна быть зафиксирована.</w:t>
      </w:r>
    </w:p>
    <w:p w14:paraId="027C5B6F" w14:textId="77777777" w:rsidR="00B84A70" w:rsidRDefault="00B84A70">
      <w:pPr>
        <w:rPr>
          <w:lang w:val="en-US"/>
        </w:rPr>
      </w:pPr>
    </w:p>
    <w:p w14:paraId="2F8991B1" w14:textId="332A8D52" w:rsidR="00B84A70" w:rsidRDefault="00B84A70">
      <w:pPr>
        <w:rPr>
          <w:lang w:val="en-US"/>
        </w:rPr>
      </w:pPr>
      <w:r w:rsidRPr="00B84A70">
        <w:drawing>
          <wp:inline distT="0" distB="0" distL="0" distR="0" wp14:anchorId="29B1F9D3" wp14:editId="7B8B8998">
            <wp:extent cx="5940425" cy="2790825"/>
            <wp:effectExtent l="0" t="0" r="3175" b="9525"/>
            <wp:docPr id="1381192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923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F04BC" w14:textId="77777777" w:rsidR="00B84A70" w:rsidRDefault="00B84A70">
      <w:pPr>
        <w:rPr>
          <w:lang w:val="en-US"/>
        </w:rPr>
      </w:pPr>
    </w:p>
    <w:p w14:paraId="27E913B4" w14:textId="77777777" w:rsidR="00B84A70" w:rsidRDefault="00B84A70">
      <w:pPr>
        <w:rPr>
          <w:lang w:val="en-US"/>
        </w:rPr>
      </w:pPr>
    </w:p>
    <w:p w14:paraId="61AEAED0" w14:textId="77777777" w:rsidR="00B84A70" w:rsidRDefault="00B84A70">
      <w:pPr>
        <w:rPr>
          <w:lang w:val="en-US"/>
        </w:rPr>
      </w:pPr>
    </w:p>
    <w:p w14:paraId="69A7A386" w14:textId="77777777" w:rsidR="00B84A70" w:rsidRDefault="00B84A70">
      <w:pPr>
        <w:rPr>
          <w:lang w:val="en-US"/>
        </w:rPr>
      </w:pPr>
    </w:p>
    <w:p w14:paraId="7F68D995" w14:textId="77777777" w:rsidR="00B84A70" w:rsidRDefault="00B84A70">
      <w:pPr>
        <w:rPr>
          <w:lang w:val="en-US"/>
        </w:rPr>
      </w:pPr>
    </w:p>
    <w:p w14:paraId="0E5CB5CE" w14:textId="77777777" w:rsidR="00B84A70" w:rsidRPr="00B84A70" w:rsidRDefault="00B84A70" w:rsidP="00B84A70">
      <w:pPr>
        <w:rPr>
          <w:b/>
          <w:bCs/>
        </w:rPr>
      </w:pPr>
      <w:r w:rsidRPr="00B84A70">
        <w:rPr>
          <w:b/>
          <w:bCs/>
        </w:rPr>
        <w:t>Задание 2: Неудачная продажа (ROLLBACK)</w:t>
      </w:r>
    </w:p>
    <w:p w14:paraId="0FA35FF9" w14:textId="21E357EB" w:rsidR="00B84A70" w:rsidRDefault="00B84A70">
      <w:pPr>
        <w:rPr>
          <w:lang w:val="en-US"/>
        </w:rPr>
      </w:pPr>
      <w:r w:rsidRPr="00B84A70">
        <w:rPr>
          <w:lang w:val="en-US"/>
        </w:rPr>
        <w:drawing>
          <wp:inline distT="0" distB="0" distL="0" distR="0" wp14:anchorId="29B0A3BF" wp14:editId="01F38293">
            <wp:extent cx="5940425" cy="2410460"/>
            <wp:effectExtent l="0" t="0" r="3175" b="8890"/>
            <wp:docPr id="152465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57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B628D" w14:textId="2465E880" w:rsidR="00B84A70" w:rsidRPr="005C69AB" w:rsidRDefault="005C69AB">
      <w:pPr>
        <w:rPr>
          <w:b/>
          <w:bCs/>
          <w:lang w:val="en-US"/>
        </w:rPr>
      </w:pPr>
      <w:r w:rsidRPr="005C69AB">
        <w:rPr>
          <w:b/>
          <w:bCs/>
        </w:rPr>
        <w:lastRenderedPageBreak/>
        <w:t>Задание 3: Ручной откат</w:t>
      </w:r>
    </w:p>
    <w:p w14:paraId="058D3C10" w14:textId="2F4F9A41" w:rsidR="005C69AB" w:rsidRDefault="005C69AB">
      <w:pPr>
        <w:rPr>
          <w:lang w:val="en-US"/>
        </w:rPr>
      </w:pPr>
      <w:r w:rsidRPr="005C69AB">
        <w:rPr>
          <w:lang w:val="en-US"/>
        </w:rPr>
        <w:drawing>
          <wp:inline distT="0" distB="0" distL="0" distR="0" wp14:anchorId="1BDD7A52" wp14:editId="1A8C9A4C">
            <wp:extent cx="5940425" cy="3006090"/>
            <wp:effectExtent l="0" t="0" r="3175" b="3810"/>
            <wp:docPr id="388480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806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816CA" w14:textId="77777777" w:rsidR="005C69AB" w:rsidRDefault="005C69AB">
      <w:pPr>
        <w:rPr>
          <w:lang w:val="en-US"/>
        </w:rPr>
      </w:pPr>
    </w:p>
    <w:p w14:paraId="6A0BC31F" w14:textId="77777777" w:rsidR="005C69AB" w:rsidRDefault="005C69AB">
      <w:pPr>
        <w:rPr>
          <w:lang w:val="en-US"/>
        </w:rPr>
      </w:pPr>
    </w:p>
    <w:p w14:paraId="7C784713" w14:textId="429FD425" w:rsidR="005C69AB" w:rsidRDefault="006F2667">
      <w:pPr>
        <w:rPr>
          <w:lang w:val="en-US"/>
        </w:rPr>
      </w:pPr>
      <w:r>
        <w:t>Задание 4</w:t>
      </w:r>
      <w:r>
        <w:rPr>
          <w:lang w:val="en-US"/>
        </w:rPr>
        <w:t>:</w:t>
      </w:r>
    </w:p>
    <w:p w14:paraId="2555D162" w14:textId="64A947E0" w:rsidR="006F2667" w:rsidRDefault="006F2667">
      <w:pPr>
        <w:rPr>
          <w:lang w:val="en-US"/>
        </w:rPr>
      </w:pPr>
      <w:r w:rsidRPr="006F2667">
        <w:rPr>
          <w:lang w:val="en-US"/>
        </w:rPr>
        <w:lastRenderedPageBreak/>
        <w:drawing>
          <wp:inline distT="0" distB="0" distL="0" distR="0" wp14:anchorId="4D374B0B" wp14:editId="54BDF1A7">
            <wp:extent cx="5940425" cy="4979035"/>
            <wp:effectExtent l="0" t="0" r="3175" b="0"/>
            <wp:docPr id="1833676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76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101F3" w14:textId="0A37D304" w:rsidR="006F2667" w:rsidRPr="006F2667" w:rsidRDefault="006F2667">
      <w:r>
        <w:t xml:space="preserve">Количество не меняется пока мы не завершим транзакцию командой </w:t>
      </w:r>
      <w:proofErr w:type="gramStart"/>
      <w:r>
        <w:rPr>
          <w:lang w:val="en-US"/>
        </w:rPr>
        <w:t>COMMIT</w:t>
      </w:r>
      <w:r w:rsidRPr="006F2667">
        <w:t>;</w:t>
      </w:r>
      <w:r>
        <w:t>Чтобы</w:t>
      </w:r>
      <w:proofErr w:type="gramEnd"/>
      <w:r>
        <w:t xml:space="preserve"> избежать </w:t>
      </w:r>
      <w:r w:rsidRPr="006F2667">
        <w:t>"грязных чтений"</w:t>
      </w:r>
    </w:p>
    <w:sectPr w:rsidR="006F2667" w:rsidRPr="006F26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A70"/>
    <w:rsid w:val="005C69AB"/>
    <w:rsid w:val="006F2667"/>
    <w:rsid w:val="00B84A70"/>
    <w:rsid w:val="00D00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052C3"/>
  <w15:chartTrackingRefBased/>
  <w15:docId w15:val="{15A64F9E-AE4D-49C1-BB0C-540346904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4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4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84A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4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4A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4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4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4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4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4A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4A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84A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4A7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4A7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4A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4A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4A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4A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4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4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4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4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4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4A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4A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4A7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4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4A7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84A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2025-12-18T16:09:00Z</dcterms:created>
  <dcterms:modified xsi:type="dcterms:W3CDTF">2025-12-18T16:28:00Z</dcterms:modified>
</cp:coreProperties>
</file>