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Все так же работаем в папке </w:t>
      </w:r>
      <w:r w:rsidDel="00000000" w:rsidR="00000000" w:rsidRPr="00000000">
        <w:rPr>
          <w:b w:val="1"/>
          <w:i w:val="1"/>
          <w:rtl w:val="0"/>
        </w:rPr>
        <w:t xml:space="preserve">Task4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Создать в проекте новую страницу </w:t>
      </w:r>
      <w:r w:rsidDel="00000000" w:rsidR="00000000" w:rsidRPr="00000000">
        <w:rPr>
          <w:b w:val="1"/>
          <w:i w:val="1"/>
          <w:rtl w:val="0"/>
        </w:rPr>
        <w:t xml:space="preserve">table-test.html </w:t>
      </w:r>
      <w:r w:rsidDel="00000000" w:rsidR="00000000" w:rsidRPr="00000000">
        <w:rPr>
          <w:i w:val="1"/>
          <w:rtl w:val="0"/>
        </w:rPr>
        <w:t xml:space="preserve">и сверстать в ней таблицу, чтобы получить результат как на картинке (см Рис1). Таблица растягивается на весь экран браузера по ширине. Текст может отличаться. Используемые цвета #888888, #ffffff и blue, внутренние отступы для ячеек равны 5px.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Результат верстки: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5733415" cy="3370580"/>
            <wp:effectExtent b="0" l="0" r="0" t="0"/>
            <wp:docPr descr="Work:table-test-2 2018-06-15 16-00-22.png" id="1" name="image1.png"/>
            <a:graphic>
              <a:graphicData uri="http://schemas.openxmlformats.org/drawingml/2006/picture">
                <pic:pic>
                  <pic:nvPicPr>
                    <pic:cNvPr descr="Work:table-test-2 2018-06-15 16-00-2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Рис1. Результат верстки в браузере.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