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20EA" w:rsidRDefault="0091398D">
      <w:pPr>
        <w:rPr>
          <w:rFonts w:ascii="Times New Roman" w:hAnsi="Times New Roman" w:cs="Times New Roman"/>
          <w:sz w:val="24"/>
          <w:szCs w:val="24"/>
        </w:rPr>
      </w:pPr>
      <w:r w:rsidRPr="0091398D">
        <w:rPr>
          <w:rFonts w:ascii="Times New Roman" w:hAnsi="Times New Roman" w:cs="Times New Roman"/>
          <w:sz w:val="24"/>
          <w:szCs w:val="24"/>
        </w:rPr>
        <w:t xml:space="preserve">Article: </w:t>
      </w:r>
      <w:r w:rsidRPr="0091398D">
        <w:rPr>
          <w:rFonts w:ascii="Times New Roman" w:hAnsi="Times New Roman" w:cs="Times New Roman"/>
          <w:sz w:val="24"/>
          <w:szCs w:val="24"/>
        </w:rPr>
        <w:t>Forager activation and food availability in harvester ants</w:t>
      </w:r>
    </w:p>
    <w:p w:rsidR="0091398D" w:rsidRDefault="0091398D">
      <w:pPr>
        <w:rPr>
          <w:rFonts w:ascii="Times New Roman" w:hAnsi="Times New Roman" w:cs="Times New Roman"/>
          <w:sz w:val="24"/>
          <w:szCs w:val="24"/>
        </w:rPr>
      </w:pPr>
    </w:p>
    <w:p w:rsidR="0091398D" w:rsidRDefault="0091398D" w:rsidP="0091398D">
      <w:pPr>
        <w:autoSpaceDE w:val="0"/>
        <w:autoSpaceDN w:val="0"/>
        <w:adjustRightInd w:val="0"/>
        <w:spacing w:after="0" w:line="240" w:lineRule="auto"/>
        <w:rPr>
          <w:rFonts w:ascii="AdvP9725" w:hAnsi="AdvP9725" w:cs="AdvP9725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 xml:space="preserve">Abstract: </w:t>
      </w:r>
      <w:r>
        <w:rPr>
          <w:rFonts w:ascii="AdvP9725" w:hAnsi="AdvP9725" w:cs="AdvP9725"/>
          <w:sz w:val="18"/>
          <w:szCs w:val="18"/>
        </w:rPr>
        <w:t xml:space="preserve">We investigated how foragers are activated in colonies of the red harvester ant, </w:t>
      </w:r>
      <w:proofErr w:type="spellStart"/>
      <w:r>
        <w:rPr>
          <w:rFonts w:ascii="AdvP9794" w:hAnsi="AdvP9794" w:cs="AdvP9794"/>
          <w:sz w:val="18"/>
          <w:szCs w:val="18"/>
        </w:rPr>
        <w:t>Pogonomyrmex</w:t>
      </w:r>
      <w:proofErr w:type="spellEnd"/>
      <w:r>
        <w:rPr>
          <w:rFonts w:ascii="AdvP9794" w:hAnsi="AdvP9794" w:cs="AdvP9794"/>
          <w:sz w:val="18"/>
          <w:szCs w:val="18"/>
        </w:rPr>
        <w:t xml:space="preserve"> </w:t>
      </w:r>
      <w:proofErr w:type="spellStart"/>
      <w:r>
        <w:rPr>
          <w:rFonts w:ascii="AdvP9794" w:hAnsi="AdvP9794" w:cs="AdvP9794"/>
          <w:sz w:val="18"/>
          <w:szCs w:val="18"/>
        </w:rPr>
        <w:t>barbatus</w:t>
      </w:r>
      <w:proofErr w:type="spellEnd"/>
      <w:r>
        <w:rPr>
          <w:rFonts w:ascii="AdvP9725" w:hAnsi="AdvP9725" w:cs="AdvP9725"/>
          <w:sz w:val="18"/>
          <w:szCs w:val="18"/>
        </w:rPr>
        <w:t xml:space="preserve">. </w:t>
      </w:r>
      <w:r>
        <w:rPr>
          <w:rFonts w:ascii="AdvP9725" w:hAnsi="AdvP9725" w:cs="AdvP9725"/>
          <w:sz w:val="18"/>
          <w:szCs w:val="18"/>
        </w:rPr>
        <w:t>Each day, a harvester ant forager makes many trips out of the nest to gather seeds and bring them back</w:t>
      </w:r>
    </w:p>
    <w:p w:rsidR="0091398D" w:rsidRDefault="0091398D" w:rsidP="0091398D">
      <w:pPr>
        <w:autoSpaceDE w:val="0"/>
        <w:autoSpaceDN w:val="0"/>
        <w:adjustRightInd w:val="0"/>
        <w:spacing w:after="0" w:line="240" w:lineRule="auto"/>
        <w:rPr>
          <w:rFonts w:ascii="AdvP9725" w:hAnsi="AdvP9725" w:cs="AdvP9725"/>
          <w:sz w:val="18"/>
          <w:szCs w:val="18"/>
        </w:rPr>
      </w:pPr>
      <w:proofErr w:type="gramStart"/>
      <w:r>
        <w:rPr>
          <w:rFonts w:ascii="AdvP9725" w:hAnsi="AdvP9725" w:cs="AdvP9725"/>
          <w:sz w:val="18"/>
          <w:szCs w:val="18"/>
        </w:rPr>
        <w:t>to</w:t>
      </w:r>
      <w:proofErr w:type="gramEnd"/>
      <w:r>
        <w:rPr>
          <w:rFonts w:ascii="AdvP9725" w:hAnsi="AdvP9725" w:cs="AdvP9725"/>
          <w:sz w:val="18"/>
          <w:szCs w:val="18"/>
        </w:rPr>
        <w:t xml:space="preserve"> the nest. The rate at which foragers return to the nest is linked to food availability: when food is</w:t>
      </w:r>
    </w:p>
    <w:p w:rsidR="0091398D" w:rsidRDefault="0091398D" w:rsidP="0091398D">
      <w:pPr>
        <w:autoSpaceDE w:val="0"/>
        <w:autoSpaceDN w:val="0"/>
        <w:adjustRightInd w:val="0"/>
        <w:spacing w:after="0" w:line="240" w:lineRule="auto"/>
        <w:rPr>
          <w:rFonts w:ascii="AdvP9725" w:hAnsi="AdvP9725" w:cs="AdvP9725"/>
          <w:sz w:val="18"/>
          <w:szCs w:val="18"/>
        </w:rPr>
      </w:pPr>
      <w:proofErr w:type="gramStart"/>
      <w:r>
        <w:rPr>
          <w:rFonts w:ascii="AdvP9725" w:hAnsi="AdvP9725" w:cs="AdvP9725"/>
          <w:sz w:val="18"/>
          <w:szCs w:val="18"/>
        </w:rPr>
        <w:t>easy</w:t>
      </w:r>
      <w:proofErr w:type="gramEnd"/>
      <w:r>
        <w:rPr>
          <w:rFonts w:ascii="AdvP9725" w:hAnsi="AdvP9725" w:cs="AdvP9725"/>
          <w:sz w:val="18"/>
          <w:szCs w:val="18"/>
        </w:rPr>
        <w:t xml:space="preserve"> to find, foragers return more quickly. We examined how the return of successful and unsuccessful</w:t>
      </w:r>
    </w:p>
    <w:p w:rsidR="0091398D" w:rsidRDefault="0091398D" w:rsidP="0091398D">
      <w:pPr>
        <w:autoSpaceDE w:val="0"/>
        <w:autoSpaceDN w:val="0"/>
        <w:adjustRightInd w:val="0"/>
        <w:spacing w:after="0" w:line="240" w:lineRule="auto"/>
        <w:rPr>
          <w:rFonts w:ascii="AdvP9725" w:hAnsi="AdvP9725" w:cs="AdvP9725"/>
          <w:sz w:val="18"/>
          <w:szCs w:val="18"/>
        </w:rPr>
      </w:pPr>
      <w:proofErr w:type="gramStart"/>
      <w:r>
        <w:rPr>
          <w:rFonts w:ascii="AdvP9725" w:hAnsi="AdvP9725" w:cs="AdvP9725"/>
          <w:sz w:val="18"/>
          <w:szCs w:val="18"/>
        </w:rPr>
        <w:t>foragers</w:t>
      </w:r>
      <w:proofErr w:type="gramEnd"/>
      <w:r>
        <w:rPr>
          <w:rFonts w:ascii="AdvP9725" w:hAnsi="AdvP9725" w:cs="AdvP9725"/>
          <w:sz w:val="18"/>
          <w:szCs w:val="18"/>
        </w:rPr>
        <w:t xml:space="preserve"> influences the rate at which inactive foragers are stimulated to leave the nest on subsequent trips.</w:t>
      </w:r>
    </w:p>
    <w:p w:rsidR="0091398D" w:rsidRDefault="0091398D" w:rsidP="0091398D">
      <w:pPr>
        <w:autoSpaceDE w:val="0"/>
        <w:autoSpaceDN w:val="0"/>
        <w:adjustRightInd w:val="0"/>
        <w:spacing w:after="0" w:line="240" w:lineRule="auto"/>
        <w:rPr>
          <w:rFonts w:ascii="AdvP9725" w:hAnsi="AdvP9725" w:cs="AdvP9725"/>
          <w:sz w:val="18"/>
          <w:szCs w:val="18"/>
        </w:rPr>
      </w:pPr>
      <w:r>
        <w:rPr>
          <w:rFonts w:ascii="AdvP9725" w:hAnsi="AdvP9725" w:cs="AdvP9725"/>
          <w:sz w:val="18"/>
          <w:szCs w:val="18"/>
        </w:rPr>
        <w:t>In field experiments, successful or unsuccessful returning foragers were removed before they reached the</w:t>
      </w:r>
    </w:p>
    <w:p w:rsidR="0091398D" w:rsidRDefault="0091398D" w:rsidP="0091398D">
      <w:pPr>
        <w:autoSpaceDE w:val="0"/>
        <w:autoSpaceDN w:val="0"/>
        <w:adjustRightInd w:val="0"/>
        <w:spacing w:after="0" w:line="240" w:lineRule="auto"/>
        <w:rPr>
          <w:rFonts w:ascii="AdvP9725" w:hAnsi="AdvP9725" w:cs="AdvP9725"/>
          <w:sz w:val="18"/>
          <w:szCs w:val="18"/>
        </w:rPr>
      </w:pPr>
      <w:proofErr w:type="gramStart"/>
      <w:r>
        <w:rPr>
          <w:rFonts w:ascii="AdvP9725" w:hAnsi="AdvP9725" w:cs="AdvP9725"/>
          <w:sz w:val="18"/>
          <w:szCs w:val="18"/>
        </w:rPr>
        <w:t>nest</w:t>
      </w:r>
      <w:proofErr w:type="gramEnd"/>
      <w:r>
        <w:rPr>
          <w:rFonts w:ascii="AdvP9725" w:hAnsi="AdvP9725" w:cs="AdvP9725"/>
          <w:sz w:val="18"/>
          <w:szCs w:val="18"/>
        </w:rPr>
        <w:t xml:space="preserve">. Foraging activity in response to removals was compared to that in computer simulations </w:t>
      </w:r>
      <w:proofErr w:type="spellStart"/>
      <w:r>
        <w:rPr>
          <w:rFonts w:ascii="AdvP9725" w:hAnsi="AdvP9725" w:cs="AdvP9725"/>
          <w:sz w:val="18"/>
          <w:szCs w:val="18"/>
        </w:rPr>
        <w:t>modelling</w:t>
      </w:r>
      <w:proofErr w:type="spellEnd"/>
    </w:p>
    <w:p w:rsidR="0091398D" w:rsidRDefault="0091398D" w:rsidP="0091398D">
      <w:pPr>
        <w:autoSpaceDE w:val="0"/>
        <w:autoSpaceDN w:val="0"/>
        <w:adjustRightInd w:val="0"/>
        <w:spacing w:after="0" w:line="240" w:lineRule="auto"/>
        <w:rPr>
          <w:rFonts w:ascii="AdvP9725" w:hAnsi="AdvP9725" w:cs="AdvP9725"/>
          <w:sz w:val="18"/>
          <w:szCs w:val="18"/>
        </w:rPr>
      </w:pPr>
      <w:proofErr w:type="gramStart"/>
      <w:r>
        <w:rPr>
          <w:rFonts w:ascii="AdvP9725" w:hAnsi="AdvP9725" w:cs="AdvP9725"/>
          <w:sz w:val="18"/>
          <w:szCs w:val="18"/>
        </w:rPr>
        <w:t>the</w:t>
      </w:r>
      <w:proofErr w:type="gramEnd"/>
      <w:r>
        <w:rPr>
          <w:rFonts w:ascii="AdvP9725" w:hAnsi="AdvP9725" w:cs="AdvP9725"/>
          <w:sz w:val="18"/>
          <w:szCs w:val="18"/>
        </w:rPr>
        <w:t xml:space="preserve"> effect of returning foragers on departure rate. Field experiments showed that forager departure rates</w:t>
      </w:r>
    </w:p>
    <w:p w:rsidR="0091398D" w:rsidRDefault="0091398D" w:rsidP="0091398D">
      <w:pPr>
        <w:autoSpaceDE w:val="0"/>
        <w:autoSpaceDN w:val="0"/>
        <w:adjustRightInd w:val="0"/>
        <w:spacing w:after="0" w:line="240" w:lineRule="auto"/>
        <w:rPr>
          <w:rFonts w:ascii="AdvP9725" w:hAnsi="AdvP9725" w:cs="AdvP9725"/>
          <w:sz w:val="18"/>
          <w:szCs w:val="18"/>
        </w:rPr>
      </w:pPr>
      <w:proofErr w:type="spellStart"/>
      <w:proofErr w:type="gramStart"/>
      <w:r>
        <w:rPr>
          <w:rFonts w:ascii="AdvP9725" w:hAnsi="AdvP9725" w:cs="AdvP9725"/>
          <w:sz w:val="18"/>
          <w:szCs w:val="18"/>
        </w:rPr>
        <w:t>were</w:t>
      </w:r>
      <w:proofErr w:type="spellEnd"/>
      <w:proofErr w:type="gramEnd"/>
      <w:r>
        <w:rPr>
          <w:rFonts w:ascii="AdvP9725" w:hAnsi="AdvP9725" w:cs="AdvP9725"/>
          <w:sz w:val="18"/>
          <w:szCs w:val="18"/>
        </w:rPr>
        <w:t xml:space="preserve"> not affected by the return of unsuccessful foragers, but depended strongly on the return of successful</w:t>
      </w:r>
    </w:p>
    <w:p w:rsidR="0091398D" w:rsidRDefault="0091398D" w:rsidP="0091398D">
      <w:pPr>
        <w:autoSpaceDE w:val="0"/>
        <w:autoSpaceDN w:val="0"/>
        <w:adjustRightInd w:val="0"/>
        <w:spacing w:after="0" w:line="240" w:lineRule="auto"/>
        <w:rPr>
          <w:rFonts w:ascii="AdvP9725" w:hAnsi="AdvP9725" w:cs="AdvP9725"/>
          <w:sz w:val="18"/>
          <w:szCs w:val="18"/>
        </w:rPr>
      </w:pPr>
      <w:proofErr w:type="gramStart"/>
      <w:r>
        <w:rPr>
          <w:rFonts w:ascii="AdvP9725" w:hAnsi="AdvP9725" w:cs="AdvP9725"/>
          <w:sz w:val="18"/>
          <w:szCs w:val="18"/>
        </w:rPr>
        <w:t>foragers</w:t>
      </w:r>
      <w:proofErr w:type="gramEnd"/>
      <w:r>
        <w:rPr>
          <w:rFonts w:ascii="AdvP9725" w:hAnsi="AdvP9725" w:cs="AdvP9725"/>
          <w:sz w:val="18"/>
          <w:szCs w:val="18"/>
        </w:rPr>
        <w:t>. The results corresponded to the model in which inactive foragers were instantaneously stimulated</w:t>
      </w:r>
    </w:p>
    <w:p w:rsidR="0091398D" w:rsidRDefault="0091398D" w:rsidP="0091398D">
      <w:pPr>
        <w:autoSpaceDE w:val="0"/>
        <w:autoSpaceDN w:val="0"/>
        <w:adjustRightInd w:val="0"/>
        <w:spacing w:after="0" w:line="240" w:lineRule="auto"/>
        <w:rPr>
          <w:rFonts w:ascii="AdvP9725" w:hAnsi="AdvP9725" w:cs="AdvP9725"/>
          <w:sz w:val="18"/>
          <w:szCs w:val="18"/>
        </w:rPr>
      </w:pPr>
      <w:proofErr w:type="gramStart"/>
      <w:r>
        <w:rPr>
          <w:rFonts w:ascii="AdvP9725" w:hAnsi="AdvP9725" w:cs="AdvP9725"/>
          <w:sz w:val="18"/>
          <w:szCs w:val="18"/>
        </w:rPr>
        <w:t>to</w:t>
      </w:r>
      <w:proofErr w:type="gramEnd"/>
      <w:r>
        <w:rPr>
          <w:rFonts w:ascii="AdvP9725" w:hAnsi="AdvP9725" w:cs="AdvP9725"/>
          <w:sz w:val="18"/>
          <w:szCs w:val="18"/>
        </w:rPr>
        <w:t xml:space="preserve"> leave the nest by the return of each successful forager, and not to three other models that required</w:t>
      </w:r>
    </w:p>
    <w:p w:rsidR="0091398D" w:rsidRDefault="0091398D" w:rsidP="0091398D">
      <w:pPr>
        <w:autoSpaceDE w:val="0"/>
        <w:autoSpaceDN w:val="0"/>
        <w:adjustRightInd w:val="0"/>
        <w:spacing w:after="0" w:line="240" w:lineRule="auto"/>
        <w:rPr>
          <w:rFonts w:ascii="AdvP9725" w:hAnsi="AdvP9725" w:cs="AdvP9725"/>
          <w:sz w:val="18"/>
          <w:szCs w:val="18"/>
        </w:rPr>
      </w:pPr>
      <w:proofErr w:type="gramStart"/>
      <w:r>
        <w:rPr>
          <w:rFonts w:ascii="AdvP9725" w:hAnsi="AdvP9725" w:cs="AdvP9725"/>
          <w:sz w:val="18"/>
          <w:szCs w:val="18"/>
        </w:rPr>
        <w:t>inactive</w:t>
      </w:r>
      <w:proofErr w:type="gramEnd"/>
      <w:r>
        <w:rPr>
          <w:rFonts w:ascii="AdvP9725" w:hAnsi="AdvP9725" w:cs="AdvP9725"/>
          <w:sz w:val="18"/>
          <w:szCs w:val="18"/>
        </w:rPr>
        <w:t xml:space="preserve"> foragers to remember elapsed time or events. The results of field experiments were thus consistent</w:t>
      </w:r>
    </w:p>
    <w:p w:rsidR="0091398D" w:rsidRDefault="0091398D" w:rsidP="0091398D">
      <w:pPr>
        <w:rPr>
          <w:rFonts w:ascii="AdvP9725" w:hAnsi="AdvP9725" w:cs="AdvP9725"/>
          <w:sz w:val="18"/>
          <w:szCs w:val="18"/>
        </w:rPr>
      </w:pPr>
      <w:proofErr w:type="gramStart"/>
      <w:r>
        <w:rPr>
          <w:rFonts w:ascii="AdvP9725" w:hAnsi="AdvP9725" w:cs="AdvP9725"/>
          <w:sz w:val="18"/>
          <w:szCs w:val="18"/>
        </w:rPr>
        <w:t>with</w:t>
      </w:r>
      <w:proofErr w:type="gramEnd"/>
      <w:r>
        <w:rPr>
          <w:rFonts w:ascii="AdvP9725" w:hAnsi="AdvP9725" w:cs="AdvP9725"/>
          <w:sz w:val="18"/>
          <w:szCs w:val="18"/>
        </w:rPr>
        <w:t xml:space="preserve"> a simple </w:t>
      </w:r>
      <w:proofErr w:type="spellStart"/>
      <w:r>
        <w:rPr>
          <w:rFonts w:ascii="AdvP9725" w:hAnsi="AdvP9725" w:cs="AdvP9725"/>
          <w:sz w:val="18"/>
          <w:szCs w:val="18"/>
        </w:rPr>
        <w:t>behavioural</w:t>
      </w:r>
      <w:proofErr w:type="spellEnd"/>
      <w:r>
        <w:rPr>
          <w:rFonts w:ascii="AdvP9725" w:hAnsi="AdvP9725" w:cs="AdvP9725"/>
          <w:sz w:val="18"/>
          <w:szCs w:val="18"/>
        </w:rPr>
        <w:t xml:space="preserve"> rule that is sufficient to adjust foraging intensity to current food availability.</w:t>
      </w:r>
    </w:p>
    <w:p w:rsidR="0091398D" w:rsidRDefault="0091398D" w:rsidP="0091398D">
      <w:pPr>
        <w:rPr>
          <w:rFonts w:ascii="AdvP9725" w:hAnsi="AdvP9725" w:cs="AdvP9725"/>
          <w:sz w:val="18"/>
          <w:szCs w:val="18"/>
        </w:rPr>
      </w:pPr>
    </w:p>
    <w:p w:rsidR="0091398D" w:rsidRDefault="0091398D" w:rsidP="0091398D">
      <w:pPr>
        <w:rPr>
          <w:rFonts w:ascii="AdvP9725" w:hAnsi="AdvP9725" w:cs="AdvP9725"/>
          <w:sz w:val="18"/>
          <w:szCs w:val="18"/>
        </w:rPr>
      </w:pPr>
      <w:r>
        <w:rPr>
          <w:rFonts w:ascii="AdvP9725" w:hAnsi="AdvP9725" w:cs="AdvP9725"/>
          <w:sz w:val="18"/>
          <w:szCs w:val="18"/>
        </w:rPr>
        <w:t>Notes:</w:t>
      </w:r>
    </w:p>
    <w:p w:rsidR="0091398D" w:rsidRDefault="0091398D" w:rsidP="009139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the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ant species examined was </w:t>
      </w:r>
      <w:proofErr w:type="spellStart"/>
      <w:r>
        <w:rPr>
          <w:rFonts w:ascii="Times New Roman" w:hAnsi="Times New Roman" w:cs="Times New Roman"/>
          <w:sz w:val="24"/>
          <w:szCs w:val="24"/>
        </w:rPr>
        <w:t>poconomyrmex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barbatus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 species which lives in the deserts of the southwestern US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mexico</w:t>
      </w:r>
      <w:proofErr w:type="spellEnd"/>
      <w:r>
        <w:rPr>
          <w:rFonts w:ascii="Times New Roman" w:hAnsi="Times New Roman" w:cs="Times New Roman"/>
          <w:sz w:val="24"/>
          <w:szCs w:val="24"/>
        </w:rPr>
        <w:t>. (p2</w:t>
      </w:r>
      <w:r w:rsidR="00481F97">
        <w:rPr>
          <w:rFonts w:ascii="Times New Roman" w:hAnsi="Times New Roman" w:cs="Times New Roman"/>
          <w:sz w:val="24"/>
          <w:szCs w:val="24"/>
        </w:rPr>
        <w:t>c1</w:t>
      </w:r>
      <w:r>
        <w:rPr>
          <w:rFonts w:ascii="Times New Roman" w:hAnsi="Times New Roman" w:cs="Times New Roman"/>
          <w:sz w:val="24"/>
          <w:szCs w:val="24"/>
        </w:rPr>
        <w:t xml:space="preserve">p2) </w:t>
      </w:r>
    </w:p>
    <w:p w:rsidR="00192815" w:rsidRDefault="00192815" w:rsidP="0019281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Its food sources are dispersed and partially buried, distributed at random by wind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floding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</w:p>
    <w:p w:rsidR="00192815" w:rsidRPr="00192815" w:rsidRDefault="00192815" w:rsidP="0019281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Food availability increases after rainfall has </w:t>
      </w:r>
      <w:proofErr w:type="spellStart"/>
      <w:r>
        <w:rPr>
          <w:rFonts w:ascii="Times New Roman" w:hAnsi="Times New Roman" w:cs="Times New Roman"/>
          <w:sz w:val="24"/>
          <w:szCs w:val="24"/>
        </w:rPr>
        <w:t>lead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>
        <w:rPr>
          <w:rFonts w:ascii="Times New Roman" w:hAnsi="Times New Roman" w:cs="Times New Roman"/>
          <w:sz w:val="24"/>
          <w:szCs w:val="24"/>
        </w:rPr>
        <w:t>seet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production or in other </w:t>
      </w:r>
      <w:proofErr w:type="spellStart"/>
      <w:r>
        <w:rPr>
          <w:rFonts w:ascii="Times New Roman" w:hAnsi="Times New Roman" w:cs="Times New Roman"/>
          <w:sz w:val="24"/>
          <w:szCs w:val="24"/>
        </w:rPr>
        <w:t>wether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conditions which </w:t>
      </w:r>
      <w:proofErr w:type="spellStart"/>
      <w:r>
        <w:rPr>
          <w:rFonts w:ascii="Times New Roman" w:hAnsi="Times New Roman" w:cs="Times New Roman"/>
          <w:sz w:val="24"/>
          <w:szCs w:val="24"/>
        </w:rPr>
        <w:t>premote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distribution of seeds </w:t>
      </w:r>
    </w:p>
    <w:p w:rsidR="00192815" w:rsidRDefault="00192815" w:rsidP="009139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cost of foraging is related to desiccation (p2</w:t>
      </w:r>
      <w:r w:rsidR="00481F97">
        <w:rPr>
          <w:rFonts w:ascii="Times New Roman" w:hAnsi="Times New Roman" w:cs="Times New Roman"/>
          <w:sz w:val="24"/>
          <w:szCs w:val="24"/>
        </w:rPr>
        <w:t>c1</w:t>
      </w:r>
      <w:r>
        <w:rPr>
          <w:rFonts w:ascii="Times New Roman" w:hAnsi="Times New Roman" w:cs="Times New Roman"/>
          <w:sz w:val="24"/>
          <w:szCs w:val="24"/>
        </w:rPr>
        <w:t>p3)</w:t>
      </w:r>
    </w:p>
    <w:p w:rsidR="00192815" w:rsidRDefault="00192815" w:rsidP="0019281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Ants </w:t>
      </w:r>
      <w:proofErr w:type="spellStart"/>
      <w:r>
        <w:rPr>
          <w:rFonts w:ascii="Times New Roman" w:hAnsi="Times New Roman" w:cs="Times New Roman"/>
          <w:sz w:val="24"/>
          <w:szCs w:val="24"/>
        </w:rPr>
        <w:t>obrain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most of their water from metabolizing fats in seeds so foragers use more water</w:t>
      </w:r>
    </w:p>
    <w:p w:rsidR="00192815" w:rsidRDefault="00192815" w:rsidP="0019281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Seeds are stored inside the nest for months-years</w:t>
      </w:r>
    </w:p>
    <w:p w:rsidR="0091398D" w:rsidRDefault="00192815" w:rsidP="0019281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there is too little food available too many foragers would waste water therefore making it inefficient to forage</w:t>
      </w:r>
    </w:p>
    <w:p w:rsidR="00192815" w:rsidRDefault="006244D4" w:rsidP="001928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244D4">
        <w:rPr>
          <w:rFonts w:ascii="Times New Roman" w:hAnsi="Times New Roman" w:cs="Times New Roman"/>
          <w:sz w:val="24"/>
          <w:szCs w:val="24"/>
        </w:rPr>
        <w:t>Foraging stimulation</w:t>
      </w:r>
      <w:r>
        <w:rPr>
          <w:rFonts w:ascii="Times New Roman" w:hAnsi="Times New Roman" w:cs="Times New Roman"/>
          <w:sz w:val="24"/>
          <w:szCs w:val="24"/>
        </w:rPr>
        <w:t xml:space="preserve"> (p2</w:t>
      </w:r>
      <w:r w:rsidR="00481F97">
        <w:rPr>
          <w:rFonts w:ascii="Times New Roman" w:hAnsi="Times New Roman" w:cs="Times New Roman"/>
          <w:sz w:val="24"/>
          <w:szCs w:val="24"/>
        </w:rPr>
        <w:t>c1</w:t>
      </w:r>
      <w:r>
        <w:rPr>
          <w:rFonts w:ascii="Times New Roman" w:hAnsi="Times New Roman" w:cs="Times New Roman"/>
          <w:sz w:val="24"/>
          <w:szCs w:val="24"/>
        </w:rPr>
        <w:t>p4)</w:t>
      </w:r>
    </w:p>
    <w:p w:rsidR="006244D4" w:rsidRDefault="006244D4" w:rsidP="006244D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Foraging is begun in response to stimulation by patrollers (the first ants to leave the nest) </w:t>
      </w:r>
    </w:p>
    <w:p w:rsidR="006244D4" w:rsidRDefault="006244D4" w:rsidP="006244D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patrollers search the nest mound and foraging area and choose the days foraging directions</w:t>
      </w:r>
    </w:p>
    <w:p w:rsidR="006244D4" w:rsidRDefault="006244D4" w:rsidP="006244D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Foraging begins after the patrollers return to the nest</w:t>
      </w:r>
    </w:p>
    <w:p w:rsidR="006244D4" w:rsidRDefault="006244D4" w:rsidP="006244D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Note the reference to the experiment regarding the ant mimics coated with </w:t>
      </w:r>
      <w:proofErr w:type="spellStart"/>
      <w:r>
        <w:rPr>
          <w:rFonts w:ascii="Times New Roman" w:hAnsi="Times New Roman" w:cs="Times New Roman"/>
          <w:sz w:val="24"/>
          <w:szCs w:val="24"/>
        </w:rPr>
        <w:t>cuticular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hydrocarbon extracts which demonstrated Gordon could reproduce this nest stimulation. </w:t>
      </w:r>
    </w:p>
    <w:p w:rsidR="006244D4" w:rsidRDefault="006244D4" w:rsidP="006244D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proofErr w:type="gramStart"/>
      <w:r>
        <w:rPr>
          <w:rFonts w:ascii="Times New Roman" w:hAnsi="Times New Roman" w:cs="Times New Roman"/>
          <w:sz w:val="24"/>
          <w:szCs w:val="24"/>
        </w:rPr>
        <w:t>once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 forager leaves the nest it travels in a stream of foragers (a ‘foraging trail’) and then stops to search the ground for food. As soon as it has picked up a seed or other bit of food it goes directly back to the foraging trail and returns to the nest.” </w:t>
      </w:r>
    </w:p>
    <w:p w:rsidR="006244D4" w:rsidRDefault="00481F97" w:rsidP="006244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Forager streams (p2c1p5)</w:t>
      </w:r>
    </w:p>
    <w:p w:rsidR="00481F97" w:rsidRDefault="00481F97" w:rsidP="00481F9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Foragers are stimulated to leave and search for dispersed seeds not to collect food at a specific location</w:t>
      </w:r>
    </w:p>
    <w:p w:rsidR="00481F97" w:rsidRDefault="00481F97" w:rsidP="00481F9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Streams of foragers can be very broad spanning more than a </w:t>
      </w:r>
      <w:proofErr w:type="spellStart"/>
      <w:r>
        <w:rPr>
          <w:rFonts w:ascii="Times New Roman" w:hAnsi="Times New Roman" w:cs="Times New Roman"/>
          <w:sz w:val="24"/>
          <w:szCs w:val="24"/>
        </w:rPr>
        <w:t>metre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often occupy a fan shaped region of many square meters (reference the pictures in Gordon 1995) </w:t>
      </w:r>
    </w:p>
    <w:p w:rsidR="00481F97" w:rsidRDefault="00481F97" w:rsidP="00481F9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Individuals “meander” around on their own in a large area and we can thus draw the conclusion that this particular ant species do not ordinarily follow a chemical trail recently created by another ant However read next</w:t>
      </w:r>
    </w:p>
    <w:p w:rsidR="00481F97" w:rsidRDefault="00481F97" w:rsidP="00481F9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Gordon 1984 </w:t>
      </w:r>
      <w:proofErr w:type="spellStart"/>
      <w:r>
        <w:rPr>
          <w:rFonts w:ascii="Times New Roman" w:hAnsi="Times New Roman" w:cs="Times New Roman"/>
          <w:sz w:val="24"/>
          <w:szCs w:val="24"/>
        </w:rPr>
        <w:t>patrolers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but not foragers clearly lay a pheromone trail and recruit foragers to an abundant food source (not usual and really only occurs if they catch an insect not claimed by another species</w:t>
      </w:r>
    </w:p>
    <w:p w:rsidR="00481F97" w:rsidRDefault="00481F97" w:rsidP="00481F9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Through a foraging season a colony uses the same set of foraging directions which do however change from year to year (for more on the marking of these see </w:t>
      </w:r>
      <w:proofErr w:type="spellStart"/>
      <w:r>
        <w:rPr>
          <w:rFonts w:ascii="Times New Roman" w:hAnsi="Times New Roman" w:cs="Times New Roman"/>
          <w:sz w:val="24"/>
          <w:szCs w:val="24"/>
        </w:rPr>
        <w:t>Holldobler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et al. 2001) (Gordon thinks they are wrong as the trails stick around after flooding so the trails should follow a visual clue.)</w:t>
      </w:r>
    </w:p>
    <w:p w:rsidR="00481F97" w:rsidRDefault="00481F97" w:rsidP="00481F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Returning foragers (p2c2p1)</w:t>
      </w:r>
    </w:p>
    <w:p w:rsidR="00481F97" w:rsidRPr="009725F9" w:rsidRDefault="009725F9" w:rsidP="00481F9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“</w:t>
      </w:r>
      <w:proofErr w:type="gramStart"/>
      <w:r>
        <w:rPr>
          <w:rFonts w:ascii="Times New Roman" w:hAnsi="Times New Roman" w:cs="Times New Roman"/>
          <w:color w:val="FF0000"/>
          <w:sz w:val="24"/>
          <w:szCs w:val="24"/>
        </w:rPr>
        <w:t>most</w:t>
      </w:r>
      <w:proofErr w:type="gram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foragers do not return to the nest until they have found food; about 90% of returning foragers are successful (Gordon 1991).” </w:t>
      </w:r>
      <w:r>
        <w:rPr>
          <w:rFonts w:ascii="Times New Roman" w:hAnsi="Times New Roman" w:cs="Times New Roman"/>
          <w:sz w:val="24"/>
          <w:szCs w:val="24"/>
        </w:rPr>
        <w:t>This means that rate of return of foragers is linked to food availability</w:t>
      </w:r>
    </w:p>
    <w:p w:rsidR="009725F9" w:rsidRDefault="003E37BC" w:rsidP="00481F9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rate at which inactive foragers leave the nest is related to the rate at which active foragers return. </w:t>
      </w:r>
    </w:p>
    <w:p w:rsidR="003E37BC" w:rsidRDefault="003E37BC" w:rsidP="00481F9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Gordon 1991 food was collected from successful foragers and the foragers returned to the nest </w:t>
      </w:r>
      <w:proofErr w:type="spellStart"/>
      <w:r>
        <w:rPr>
          <w:rFonts w:ascii="Times New Roman" w:hAnsi="Times New Roman" w:cs="Times New Roman"/>
          <w:sz w:val="24"/>
          <w:szCs w:val="24"/>
        </w:rPr>
        <w:t>withought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any food which caused foraging to slow down. </w:t>
      </w:r>
    </w:p>
    <w:p w:rsidR="003E37BC" w:rsidRDefault="003E37BC" w:rsidP="00481F9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Gordon 2002 all returning foragers were removed and after an hour all foraging had stopped</w:t>
      </w:r>
    </w:p>
    <w:p w:rsidR="003E37BC" w:rsidRDefault="003E37BC" w:rsidP="00481F9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Foragers have task specific </w:t>
      </w:r>
      <w:proofErr w:type="spellStart"/>
      <w:r>
        <w:rPr>
          <w:rFonts w:ascii="Times New Roman" w:hAnsi="Times New Roman" w:cs="Times New Roman"/>
          <w:sz w:val="24"/>
          <w:szCs w:val="24"/>
        </w:rPr>
        <w:t>cuticular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hydrocarbon profiles and it is likely that contact with </w:t>
      </w:r>
      <w:proofErr w:type="spellStart"/>
      <w:r>
        <w:rPr>
          <w:rFonts w:ascii="Times New Roman" w:hAnsi="Times New Roman" w:cs="Times New Roman"/>
          <w:sz w:val="24"/>
          <w:szCs w:val="24"/>
        </w:rPr>
        <w:t>hydrocarbonds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returning foragers stimulates inactive foragers to leave the nest.</w:t>
      </w:r>
    </w:p>
    <w:p w:rsidR="003E37BC" w:rsidRPr="00192815" w:rsidRDefault="003E37BC" w:rsidP="003E37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C00000"/>
          <w:sz w:val="24"/>
          <w:szCs w:val="24"/>
        </w:rPr>
        <w:t>Read (P2c2p2) as it basically describes Gordon as doing what we are doing</w:t>
      </w:r>
      <w:bookmarkStart w:id="0" w:name="_GoBack"/>
      <w:bookmarkEnd w:id="0"/>
    </w:p>
    <w:sectPr w:rsidR="003E37BC" w:rsidRPr="001928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dvP9725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dvP9794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D74BE4"/>
    <w:multiLevelType w:val="hybridMultilevel"/>
    <w:tmpl w:val="9CC84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398D"/>
    <w:rsid w:val="00015847"/>
    <w:rsid w:val="00192815"/>
    <w:rsid w:val="003E37BC"/>
    <w:rsid w:val="00481F97"/>
    <w:rsid w:val="005C14C1"/>
    <w:rsid w:val="006244D4"/>
    <w:rsid w:val="007956D7"/>
    <w:rsid w:val="0091398D"/>
    <w:rsid w:val="00972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398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39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1301</TotalTime>
  <Pages>2</Pages>
  <Words>703</Words>
  <Characters>4009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Justin G. Baacke</dc:creator>
  <cp:lastModifiedBy>Justin G. Baacke</cp:lastModifiedBy>
  <cp:revision>3</cp:revision>
  <dcterms:created xsi:type="dcterms:W3CDTF">2011-08-03T17:31:00Z</dcterms:created>
  <dcterms:modified xsi:type="dcterms:W3CDTF">2011-08-04T16:20:00Z</dcterms:modified>
</cp:coreProperties>
</file>