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3309"/>
        <w:gridCol w:w="2075"/>
        <w:gridCol w:w="2077"/>
      </w:tblGrid>
      <w:tr w:rsidR="00781460" w:rsidTr="006C7E78">
        <w:trPr>
          <w:trHeight w:val="694"/>
        </w:trPr>
        <w:tc>
          <w:tcPr>
            <w:tcW w:w="2697" w:type="pct"/>
            <w:gridSpan w:val="2"/>
            <w:vMerge w:val="restart"/>
            <w:vAlign w:val="center"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프로젝트 기획서</w:t>
            </w:r>
          </w:p>
        </w:tc>
        <w:tc>
          <w:tcPr>
            <w:tcW w:w="1151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152" w:type="pct"/>
            <w:vAlign w:val="center"/>
          </w:tcPr>
          <w:p w:rsidR="00781460" w:rsidRPr="00781460" w:rsidRDefault="004766A3" w:rsidP="0078146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이찬우</w:t>
            </w:r>
            <w:proofErr w:type="spellEnd"/>
          </w:p>
        </w:tc>
      </w:tr>
      <w:tr w:rsidR="00781460" w:rsidTr="006C7E78">
        <w:trPr>
          <w:trHeight w:val="694"/>
        </w:trPr>
        <w:tc>
          <w:tcPr>
            <w:tcW w:w="2697" w:type="pct"/>
            <w:gridSpan w:val="2"/>
            <w:vMerge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151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작성일자</w:t>
            </w:r>
          </w:p>
        </w:tc>
        <w:tc>
          <w:tcPr>
            <w:tcW w:w="1152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2024.10.</w:t>
            </w:r>
            <w:r w:rsidR="004766A3">
              <w:rPr>
                <w:rFonts w:hint="eastAsia"/>
                <w:szCs w:val="20"/>
              </w:rPr>
              <w:t>2</w:t>
            </w:r>
            <w:r w:rsidR="00AF61FC">
              <w:rPr>
                <w:rFonts w:hint="eastAsia"/>
                <w:szCs w:val="20"/>
              </w:rPr>
              <w:t>7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프로젝트명</w:t>
            </w:r>
          </w:p>
        </w:tc>
        <w:tc>
          <w:tcPr>
            <w:tcW w:w="4138" w:type="pct"/>
            <w:gridSpan w:val="3"/>
            <w:vAlign w:val="center"/>
          </w:tcPr>
          <w:p w:rsidR="00781460" w:rsidRPr="00781460" w:rsidRDefault="004766A3" w:rsidP="00E23029">
            <w:pPr>
              <w:rPr>
                <w:szCs w:val="20"/>
              </w:rPr>
            </w:pPr>
            <w:r>
              <w:rPr>
                <w:szCs w:val="20"/>
              </w:rPr>
              <w:t>AGV Robot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시행목적</w:t>
            </w:r>
          </w:p>
        </w:tc>
        <w:tc>
          <w:tcPr>
            <w:tcW w:w="4138" w:type="pct"/>
            <w:gridSpan w:val="3"/>
            <w:vAlign w:val="center"/>
          </w:tcPr>
          <w:p w:rsidR="00781460" w:rsidRPr="004766A3" w:rsidRDefault="004766A3" w:rsidP="00E23029">
            <w:pPr>
              <w:rPr>
                <w:szCs w:val="20"/>
              </w:rPr>
            </w:pP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로봇을 제작하여 관련 기술 공부 및 연구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개요 및 추진방향</w:t>
            </w:r>
          </w:p>
        </w:tc>
        <w:tc>
          <w:tcPr>
            <w:tcW w:w="4138" w:type="pct"/>
            <w:gridSpan w:val="3"/>
            <w:vAlign w:val="center"/>
          </w:tcPr>
          <w:p w:rsidR="00EA104A" w:rsidRPr="00EA104A" w:rsidRDefault="00EA104A" w:rsidP="00EA104A">
            <w:pPr>
              <w:rPr>
                <w:szCs w:val="20"/>
              </w:rPr>
            </w:pPr>
            <w:r>
              <w:rPr>
                <w:szCs w:val="20"/>
              </w:rPr>
              <w:t xml:space="preserve">AGV </w:t>
            </w:r>
            <w:r>
              <w:rPr>
                <w:rFonts w:hint="eastAsia"/>
                <w:szCs w:val="20"/>
              </w:rPr>
              <w:t xml:space="preserve">이동식 로봇을 제작, </w:t>
            </w:r>
            <w:r>
              <w:rPr>
                <w:szCs w:val="20"/>
              </w:rPr>
              <w:t>ROS</w:t>
            </w:r>
            <w:r>
              <w:rPr>
                <w:rFonts w:hint="eastAsia"/>
                <w:szCs w:val="20"/>
              </w:rPr>
              <w:t xml:space="preserve">2과 </w:t>
            </w:r>
            <w:r>
              <w:rPr>
                <w:szCs w:val="20"/>
              </w:rPr>
              <w:t>Gazebo</w:t>
            </w:r>
            <w:r>
              <w:rPr>
                <w:rFonts w:hint="eastAsia"/>
                <w:szCs w:val="20"/>
              </w:rPr>
              <w:t>로 메인 컴퓨터에서 인공지능과 가상환경을 구축하여 네트워크 통신으로 로봇 제어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 xml:space="preserve">프로젝트팀 </w:t>
            </w:r>
          </w:p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운영계획</w:t>
            </w:r>
          </w:p>
        </w:tc>
        <w:tc>
          <w:tcPr>
            <w:tcW w:w="4138" w:type="pct"/>
            <w:gridSpan w:val="3"/>
            <w:vAlign w:val="center"/>
          </w:tcPr>
          <w:p w:rsidR="00781460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로봇을 설계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 센서와 회로를 연결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>
              <w:rPr>
                <w:szCs w:val="20"/>
              </w:rPr>
              <w:t>ROS</w:t>
            </w:r>
            <w:r>
              <w:rPr>
                <w:rFonts w:hint="eastAsia"/>
                <w:szCs w:val="20"/>
              </w:rPr>
              <w:t>2를 설정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 </w:t>
            </w:r>
            <w:r>
              <w:rPr>
                <w:szCs w:val="20"/>
              </w:rPr>
              <w:t>ROS2</w:t>
            </w:r>
            <w:r>
              <w:rPr>
                <w:rFonts w:hint="eastAsia"/>
                <w:szCs w:val="20"/>
              </w:rPr>
              <w:t>로 제어 프로그램 제작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5. 네트워크 통신 구축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6. 가상환경 제작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7. </w:t>
            </w:r>
            <w:r>
              <w:rPr>
                <w:szCs w:val="20"/>
              </w:rPr>
              <w:t>SLAM</w:t>
            </w:r>
            <w:r>
              <w:rPr>
                <w:rFonts w:hint="eastAsia"/>
                <w:szCs w:val="20"/>
              </w:rPr>
              <w:t xml:space="preserve"> 구현</w:t>
            </w:r>
          </w:p>
          <w:p w:rsidR="004766A3" w:rsidRP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8. 가상환경</w:t>
            </w:r>
            <w:r w:rsidR="00822ED6">
              <w:rPr>
                <w:rFonts w:hint="eastAsia"/>
                <w:szCs w:val="20"/>
              </w:rPr>
              <w:t xml:space="preserve">, </w:t>
            </w:r>
            <w:r w:rsidR="00822ED6">
              <w:rPr>
                <w:szCs w:val="20"/>
              </w:rPr>
              <w:t>SLAM,</w:t>
            </w:r>
            <w:r>
              <w:rPr>
                <w:rFonts w:hint="eastAsia"/>
                <w:szCs w:val="20"/>
              </w:rPr>
              <w:t xml:space="preserve"> 제어</w:t>
            </w:r>
            <w:r w:rsidR="009A7E0B">
              <w:rPr>
                <w:szCs w:val="20"/>
              </w:rPr>
              <w:t xml:space="preserve"> </w:t>
            </w:r>
            <w:r w:rsidR="009A7E0B">
              <w:rPr>
                <w:rFonts w:hint="eastAsia"/>
                <w:szCs w:val="20"/>
              </w:rPr>
              <w:t>프로그램</w:t>
            </w:r>
            <w:r>
              <w:rPr>
                <w:rFonts w:hint="eastAsia"/>
                <w:szCs w:val="20"/>
              </w:rPr>
              <w:t xml:space="preserve"> 연결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lastRenderedPageBreak/>
              <w:t>프로젝트</w:t>
            </w:r>
            <w:r>
              <w:rPr>
                <w:rFonts w:hint="eastAsia"/>
                <w:sz w:val="28"/>
                <w:szCs w:val="28"/>
              </w:rPr>
              <w:t xml:space="preserve"> 시행 후 이익</w:t>
            </w:r>
          </w:p>
        </w:tc>
        <w:tc>
          <w:tcPr>
            <w:tcW w:w="4138" w:type="pct"/>
            <w:gridSpan w:val="3"/>
            <w:vAlign w:val="center"/>
          </w:tcPr>
          <w:p w:rsidR="00781460" w:rsidRPr="004766A3" w:rsidRDefault="004766A3" w:rsidP="00E23029">
            <w:pPr>
              <w:rPr>
                <w:szCs w:val="20"/>
              </w:rPr>
            </w:pP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로봇에 들어가는 다양한 기술을 공부하고 연구하여 다음 프로젝트 진행을 </w:t>
            </w:r>
            <w:proofErr w:type="spellStart"/>
            <w:r>
              <w:rPr>
                <w:rFonts w:hint="eastAsia"/>
                <w:szCs w:val="20"/>
              </w:rPr>
              <w:t>원할하게</w:t>
            </w:r>
            <w:proofErr w:type="spellEnd"/>
            <w:r>
              <w:rPr>
                <w:rFonts w:hint="eastAsia"/>
                <w:szCs w:val="20"/>
              </w:rPr>
              <w:t xml:space="preserve"> 진행되도록 할 수 있다.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기간</w:t>
            </w:r>
          </w:p>
        </w:tc>
        <w:tc>
          <w:tcPr>
            <w:tcW w:w="4138" w:type="pct"/>
            <w:gridSpan w:val="3"/>
            <w:vAlign w:val="center"/>
          </w:tcPr>
          <w:p w:rsidR="00781460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설계: </w:t>
            </w:r>
            <w:r w:rsidR="008B4597">
              <w:rPr>
                <w:rFonts w:hint="eastAsia"/>
                <w:szCs w:val="20"/>
              </w:rPr>
              <w:t>2</w:t>
            </w:r>
            <w:r w:rsidR="00F51C22">
              <w:rPr>
                <w:rFonts w:hint="eastAsia"/>
                <w:szCs w:val="20"/>
              </w:rPr>
              <w:t>일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전자: 2일</w:t>
            </w:r>
          </w:p>
          <w:p w:rsidR="004766A3" w:rsidRPr="00781460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프로그래밍: 약 3주</w:t>
            </w:r>
          </w:p>
        </w:tc>
      </w:tr>
      <w:tr w:rsidR="00781460" w:rsidTr="006C7E78">
        <w:trPr>
          <w:trHeight w:val="2516"/>
        </w:trPr>
        <w:tc>
          <w:tcPr>
            <w:tcW w:w="862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참여인원</w:t>
            </w:r>
          </w:p>
        </w:tc>
        <w:tc>
          <w:tcPr>
            <w:tcW w:w="4138" w:type="pct"/>
            <w:gridSpan w:val="3"/>
            <w:vAlign w:val="center"/>
          </w:tcPr>
          <w:p w:rsidR="00781460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2인</w:t>
            </w:r>
          </w:p>
          <w:p w:rsidR="004766A3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설계: 1명</w:t>
            </w:r>
          </w:p>
          <w:p w:rsidR="004766A3" w:rsidRPr="00781460" w:rsidRDefault="004766A3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프로그래머: 1명</w:t>
            </w:r>
          </w:p>
        </w:tc>
      </w:tr>
      <w:tr w:rsidR="00E23029" w:rsidTr="006C7E78">
        <w:trPr>
          <w:trHeight w:val="2516"/>
        </w:trPr>
        <w:tc>
          <w:tcPr>
            <w:tcW w:w="862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소요예산</w:t>
            </w:r>
          </w:p>
        </w:tc>
        <w:tc>
          <w:tcPr>
            <w:tcW w:w="4138" w:type="pct"/>
            <w:gridSpan w:val="3"/>
            <w:vAlign w:val="center"/>
          </w:tcPr>
          <w:tbl>
            <w:tblPr>
              <w:tblW w:w="1156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1197"/>
              <w:gridCol w:w="1221"/>
              <w:gridCol w:w="506"/>
              <w:gridCol w:w="937"/>
              <w:gridCol w:w="937"/>
              <w:gridCol w:w="937"/>
              <w:gridCol w:w="506"/>
            </w:tblGrid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widowControl/>
                    <w:wordWrap/>
                    <w:autoSpaceDE/>
                    <w:autoSpaceDN/>
                    <w:rPr>
                      <w:rFonts w:ascii="맑은 고딕" w:eastAsia="맑은 고딕" w:hAnsi="맑은 고딕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구매업체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품목명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옵션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개수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금액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배송비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합계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링크</w:t>
                  </w: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구동부</w:t>
                  </w:r>
                  <w:proofErr w:type="spellEnd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튜브앤스터드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바퀴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₩2,800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₩3,000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₩8,600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4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Gmarket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모터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160PRM, 12V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₩13,700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₩27,400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5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전력: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HIT BATTERY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배터리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EVE 21700 / 5A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₩51,000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₩51,000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6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Gmarket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스텝다운 컨버터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₩1,280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₩3,000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₩5,560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7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센서: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DEVICEMART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Depth Camera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₩176,000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₩3,000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₩179,000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8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Lidar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₩86,900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₩3,000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₩89,900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9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메인보드: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　</w:t>
                  </w: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DEVICEMART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라즈베리파이</w:t>
                  </w:r>
                  <w:proofErr w:type="spellEnd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 3B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₩61,600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₩2,700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₩64,300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10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아두이노</w:t>
                  </w:r>
                  <w:proofErr w:type="spellEnd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우노</w:t>
                  </w:r>
                  <w:proofErr w:type="spellEnd"/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₩10,890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₩2,700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₩13,590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left"/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  <w:hyperlink r:id="rId11" w:history="1">
                    <w:r w:rsidRPr="00006577">
                      <w:rPr>
                        <w:rStyle w:val="a4"/>
                        <w:rFonts w:ascii="맑은 고딕" w:eastAsia="맑은 고딕" w:hAnsi="맑은 고딕" w:hint="eastAsia"/>
                        <w:sz w:val="15"/>
                        <w:szCs w:val="15"/>
                      </w:rPr>
                      <w:t>LINK</w:t>
                    </w:r>
                  </w:hyperlink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hint="eastAsia"/>
                      <w:color w:val="0563C1"/>
                      <w:sz w:val="15"/>
                      <w:szCs w:val="15"/>
                      <w:u w:val="single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  <w:tr w:rsidR="00006577" w:rsidRPr="00006577" w:rsidTr="00006577">
              <w:trPr>
                <w:trHeight w:val="36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rPr>
                      <w:rFonts w:ascii="맑은 고딕" w:eastAsia="맑은 고딕" w:hAnsi="맑은 고딕" w:cs="굴림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>총합: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  <w:r w:rsidRPr="00006577"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  <w:t xml:space="preserve">₩439,350 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06577" w:rsidRPr="00006577" w:rsidRDefault="00006577" w:rsidP="00006577">
                  <w:pPr>
                    <w:jc w:val="right"/>
                    <w:rPr>
                      <w:rFonts w:ascii="맑은 고딕" w:eastAsia="맑은 고딕" w:hAnsi="맑은 고딕" w:hint="eastAsi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:rsidR="00E23029" w:rsidRPr="00006577" w:rsidRDefault="00E23029" w:rsidP="00E23029">
            <w:pPr>
              <w:rPr>
                <w:sz w:val="16"/>
                <w:szCs w:val="16"/>
              </w:rPr>
            </w:pPr>
          </w:p>
        </w:tc>
      </w:tr>
      <w:tr w:rsidR="00E23029" w:rsidTr="006C7E78">
        <w:trPr>
          <w:trHeight w:val="2516"/>
        </w:trPr>
        <w:tc>
          <w:tcPr>
            <w:tcW w:w="862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제안 및 요구사항</w:t>
            </w:r>
          </w:p>
        </w:tc>
        <w:tc>
          <w:tcPr>
            <w:tcW w:w="4138" w:type="pct"/>
            <w:gridSpan w:val="3"/>
            <w:vAlign w:val="center"/>
          </w:tcPr>
          <w:p w:rsidR="00E23029" w:rsidRPr="00E7585F" w:rsidRDefault="00E23029" w:rsidP="00E23029">
            <w:pPr>
              <w:rPr>
                <w:szCs w:val="20"/>
              </w:rPr>
            </w:pPr>
          </w:p>
        </w:tc>
      </w:tr>
    </w:tbl>
    <w:p w:rsidR="00781460" w:rsidRPr="00781460" w:rsidRDefault="00781460" w:rsidP="006463C9">
      <w:pPr>
        <w:rPr>
          <w:sz w:val="56"/>
          <w:szCs w:val="56"/>
        </w:rPr>
      </w:pPr>
    </w:p>
    <w:sectPr w:rsidR="00781460" w:rsidRPr="00781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0"/>
    <w:rsid w:val="00006577"/>
    <w:rsid w:val="000D67FB"/>
    <w:rsid w:val="00202492"/>
    <w:rsid w:val="003752F1"/>
    <w:rsid w:val="004766A3"/>
    <w:rsid w:val="004E5AF6"/>
    <w:rsid w:val="0052562D"/>
    <w:rsid w:val="006463C9"/>
    <w:rsid w:val="006C7E78"/>
    <w:rsid w:val="00723B57"/>
    <w:rsid w:val="00781460"/>
    <w:rsid w:val="00822ED6"/>
    <w:rsid w:val="008B4597"/>
    <w:rsid w:val="008F3687"/>
    <w:rsid w:val="009A7E0B"/>
    <w:rsid w:val="009B1C54"/>
    <w:rsid w:val="00A81CF2"/>
    <w:rsid w:val="00A932F7"/>
    <w:rsid w:val="00AB775E"/>
    <w:rsid w:val="00AF61FC"/>
    <w:rsid w:val="00DA30D2"/>
    <w:rsid w:val="00DC3F13"/>
    <w:rsid w:val="00E23029"/>
    <w:rsid w:val="00E7585F"/>
    <w:rsid w:val="00EA104A"/>
    <w:rsid w:val="00EB493E"/>
    <w:rsid w:val="00F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3CCE"/>
  <w15:chartTrackingRefBased/>
  <w15:docId w15:val="{D2F1A17D-394F-3E46-8360-B728697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D67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devicemart_official/products/104127735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martstore.naver.com/openidea/products/4833011111?nl-au=46b83eb0edf04dd8bc9b207b9be39ff1&amp;nl-query=%EC%8A%A4%ED%85%9D%EB%8B%A4%EC%9A%B4+lm259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artstore.naver.com/hit_battery/products/10104004461?nl-au=63577679d1cc4b2eab77cc4971157561&amp;nl-query=5a+%EB%B0%B0%ED%84%B0%EB%A6%AC" TargetMode="External"/><Relationship Id="rId11" Type="http://schemas.openxmlformats.org/officeDocument/2006/relationships/hyperlink" Target="https://smartstore.naver.com/devicemart_official/products/9254374441" TargetMode="External"/><Relationship Id="rId5" Type="http://schemas.openxmlformats.org/officeDocument/2006/relationships/hyperlink" Target="https://smartstore.naver.com/yuniagency/products/11024841949" TargetMode="External"/><Relationship Id="rId10" Type="http://schemas.openxmlformats.org/officeDocument/2006/relationships/hyperlink" Target="https://smartstore.naver.com/devicemart_official/products/8394369542" TargetMode="External"/><Relationship Id="rId4" Type="http://schemas.openxmlformats.org/officeDocument/2006/relationships/hyperlink" Target="https://smartstore.naver.com/brickmarket/products/4789948506?nl-query=%EB%A0%88%EA%B3%A0+%ED%83%80%EC%9D%B4%EC%96%B4+68.8X36R" TargetMode="External"/><Relationship Id="rId9" Type="http://schemas.openxmlformats.org/officeDocument/2006/relationships/hyperlink" Target="https://smartstore.naver.com/devicemart_official/products/87769959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Lee</dc:creator>
  <cp:keywords/>
  <dc:description/>
  <cp:lastModifiedBy>Blake Lee</cp:lastModifiedBy>
  <cp:revision>19</cp:revision>
  <cp:lastPrinted>2024-10-26T14:48:00Z</cp:lastPrinted>
  <dcterms:created xsi:type="dcterms:W3CDTF">2024-10-15T09:12:00Z</dcterms:created>
  <dcterms:modified xsi:type="dcterms:W3CDTF">2024-10-28T16:32:00Z</dcterms:modified>
</cp:coreProperties>
</file>