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ESP32-2432S028R的淘寶購買連結:</w:t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https://item.taobao.com/item.htm?from=cart&amp;id=692235616325&amp;mi_id=0000muWNKYAVsJ6HoSDmxjuv90pe2ac7W_jdWZsA3LgyfiM&amp;skuId=5264281654591&amp;spm=a1z0d.6639537%2F202410.item.d692235616325.1e947484zGWtHW&amp;upStreamPrice=5850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Additional broad manager URLs:</w:t>
        <w:br w:type="textWrapping"/>
        <w:t xml:space="preserve">https://raw.githubusercontent.com/espressif/arduino-esp32/gh-pages/package_esp32_index.json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tem.taobao.com/item.htm?from=cart&amp;id=692235616325&amp;mi_id=0000muWNKYAVsJ6HoSDmxjuv90pe2ac7W_jdWZsA3LgyfiM&amp;skuId=5264281654591&amp;spm=a1z0d.6639537%2F202410.item.d692235616325.1e947484zGWtHW&amp;upStreamPrice=5850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