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A097D" w14:paraId="5A5C38E1" w14:textId="77777777" w:rsidTr="5F4D309E">
        <w:tc>
          <w:tcPr>
            <w:tcW w:w="3116" w:type="dxa"/>
          </w:tcPr>
          <w:p w14:paraId="5ABEA904" w14:textId="77CDF559" w:rsidR="00BA097D" w:rsidRDefault="00BA097D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0A6185F2" w14:textId="1FD96F9D" w:rsidR="00BA097D" w:rsidRDefault="00BA097D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BA097D" w14:paraId="493D7EF5" w14:textId="77777777" w:rsidTr="5F4D309E">
        <w:tc>
          <w:tcPr>
            <w:tcW w:w="3116" w:type="dxa"/>
          </w:tcPr>
          <w:p w14:paraId="1EFEF0C6" w14:textId="5815C16A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623FEB94" w14:textId="7259E63D" w:rsidR="00BA097D" w:rsidRDefault="007F5D58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BA097D" w14:paraId="135A8720" w14:textId="77777777" w:rsidTr="5F4D309E">
        <w:tc>
          <w:tcPr>
            <w:tcW w:w="3116" w:type="dxa"/>
          </w:tcPr>
          <w:p w14:paraId="6474035C" w14:textId="48C6C652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2AD047AD" w14:textId="7DE2991C" w:rsidR="00BA097D" w:rsidRDefault="007F5D58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A097D" w14:paraId="1360B33B" w14:textId="77777777" w:rsidTr="5F4D309E">
        <w:tc>
          <w:tcPr>
            <w:tcW w:w="3116" w:type="dxa"/>
          </w:tcPr>
          <w:p w14:paraId="6E9F38F6" w14:textId="26DC8372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0D97CB58" w14:textId="3112736E" w:rsidR="00BA097D" w:rsidRDefault="007F373C" w:rsidP="007F5D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A097D" w14:paraId="1428206A" w14:textId="77777777" w:rsidTr="5F4D309E">
        <w:tc>
          <w:tcPr>
            <w:tcW w:w="3116" w:type="dxa"/>
          </w:tcPr>
          <w:p w14:paraId="37F65264" w14:textId="00C20D4B" w:rsidR="00BA097D" w:rsidRDefault="00BA097D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0E9F6666" w14:textId="69D13C15" w:rsidR="00BA097D" w:rsidRDefault="00DC341B" w:rsidP="007F3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971"/>
        <w:gridCol w:w="564"/>
        <w:gridCol w:w="973"/>
        <w:gridCol w:w="696"/>
        <w:gridCol w:w="634"/>
        <w:gridCol w:w="1253"/>
        <w:gridCol w:w="1753"/>
        <w:gridCol w:w="2441"/>
      </w:tblGrid>
      <w:tr w:rsidR="00394B29" w14:paraId="11B5E3D8" w14:textId="77777777" w:rsidTr="1EDB7988">
        <w:trPr>
          <w:cantSplit/>
          <w:trHeight w:val="903"/>
        </w:trPr>
        <w:tc>
          <w:tcPr>
            <w:tcW w:w="1971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64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73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6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34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253" w:type="dxa"/>
          </w:tcPr>
          <w:p w14:paraId="101A0893" w14:textId="1D7139E5" w:rsidR="004B1742" w:rsidRPr="004B1742" w:rsidRDefault="00635F76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</w:p>
        </w:tc>
        <w:tc>
          <w:tcPr>
            <w:tcW w:w="1753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441" w:type="dxa"/>
          </w:tcPr>
          <w:p w14:paraId="21480BA7" w14:textId="7809F76C" w:rsidR="004B1742" w:rsidRPr="004B1742" w:rsidRDefault="004B1742" w:rsidP="1EDB7988">
            <w:pPr>
              <w:jc w:val="center"/>
              <w:rPr>
                <w:b/>
                <w:bCs/>
                <w:lang w:val="en-US"/>
              </w:rPr>
            </w:pPr>
            <w:r w:rsidRPr="1EDB7988">
              <w:rPr>
                <w:b/>
                <w:bCs/>
                <w:lang w:val="en-US"/>
              </w:rPr>
              <w:t>Notes (</w:t>
            </w:r>
            <w:commentRangeStart w:id="0"/>
            <w:r w:rsidRPr="1EDB7988">
              <w:rPr>
                <w:b/>
                <w:bCs/>
                <w:lang w:val="en-US"/>
              </w:rPr>
              <w:t>orientation</w:t>
            </w:r>
            <w:commentRangeEnd w:id="0"/>
            <w:r>
              <w:rPr>
                <w:rStyle w:val="CommentReference"/>
              </w:rPr>
              <w:commentReference w:id="0"/>
            </w:r>
            <w:r w:rsidRPr="1EDB7988">
              <w:rPr>
                <w:b/>
                <w:bCs/>
                <w:lang w:val="en-US"/>
              </w:rPr>
              <w:t>, special settings</w:t>
            </w:r>
            <w:r w:rsidR="07BB92E2" w:rsidRPr="1EDB7988">
              <w:rPr>
                <w:b/>
                <w:bCs/>
                <w:lang w:val="en-US"/>
              </w:rPr>
              <w:t>, etc</w:t>
            </w:r>
            <w:r w:rsidR="00CB0768" w:rsidRPr="1EDB7988">
              <w:rPr>
                <w:b/>
                <w:bCs/>
                <w:lang w:val="en-US"/>
              </w:rPr>
              <w:t>.</w:t>
            </w:r>
            <w:r w:rsidRPr="1EDB7988">
              <w:rPr>
                <w:b/>
                <w:bCs/>
                <w:lang w:val="en-US"/>
              </w:rPr>
              <w:t>)</w:t>
            </w:r>
          </w:p>
        </w:tc>
      </w:tr>
      <w:tr w:rsidR="00394B29" w14:paraId="3615E905" w14:textId="77777777" w:rsidTr="1EDB7988">
        <w:trPr>
          <w:trHeight w:val="384"/>
        </w:trPr>
        <w:tc>
          <w:tcPr>
            <w:tcW w:w="1971" w:type="dxa"/>
          </w:tcPr>
          <w:p w14:paraId="17FBD050" w14:textId="77777777" w:rsidR="00394B29" w:rsidRDefault="00394B29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Printlab_Beverage</w:t>
            </w:r>
            <w:proofErr w:type="spellEnd"/>
            <w:r>
              <w:rPr>
                <w:lang w:val="en-US"/>
              </w:rPr>
              <w:t>_</w:t>
            </w:r>
          </w:p>
          <w:p w14:paraId="3C3916EB" w14:textId="28FD4990" w:rsidR="004B1742" w:rsidRPr="004B1742" w:rsidRDefault="00394B29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Can_Opener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64" w:type="dxa"/>
          </w:tcPr>
          <w:p w14:paraId="18F999B5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3" w:type="dxa"/>
          </w:tcPr>
          <w:p w14:paraId="6CC8039C" w14:textId="4BDC07DF" w:rsidR="004B1742" w:rsidRPr="004B1742" w:rsidRDefault="001913E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0:38</w:t>
            </w:r>
          </w:p>
        </w:tc>
        <w:tc>
          <w:tcPr>
            <w:tcW w:w="696" w:type="dxa"/>
          </w:tcPr>
          <w:p w14:paraId="219897CE" w14:textId="0AEC5525" w:rsidR="004B1742" w:rsidRPr="004B1742" w:rsidRDefault="001913E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4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53" w:type="dxa"/>
          </w:tcPr>
          <w:p w14:paraId="7C2496F7" w14:textId="51F48913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  <w:r w:rsidR="00635F76">
              <w:rPr>
                <w:lang w:val="en-US"/>
              </w:rPr>
              <w:t>o Support</w:t>
            </w:r>
          </w:p>
        </w:tc>
        <w:tc>
          <w:tcPr>
            <w:tcW w:w="1753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441" w:type="dxa"/>
          </w:tcPr>
          <w:p w14:paraId="554D03E3" w14:textId="50634E33" w:rsidR="004B1742" w:rsidRDefault="001913EB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Must include at least 2 perimeters</w:t>
            </w:r>
            <w:r w:rsidR="00E13DB7">
              <w:rPr>
                <w:lang w:val="en-US"/>
              </w:rPr>
              <w:t>.</w:t>
            </w:r>
          </w:p>
          <w:p w14:paraId="5DAB6C7B" w14:textId="27F3D5F1" w:rsidR="001C3898" w:rsidRPr="00CF5E16" w:rsidRDefault="001C3898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Ensure the print </w:t>
            </w:r>
            <w:r w:rsidR="00C27AE1">
              <w:rPr>
                <w:lang w:val="en-US"/>
              </w:rPr>
              <w:t xml:space="preserve">is oriented so that the </w:t>
            </w:r>
            <w:r w:rsidR="00E13DB7">
              <w:rPr>
                <w:lang w:val="en-US"/>
              </w:rPr>
              <w:t>flat side is laying on the print bed.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7481B3EA" w14:textId="0A484FC4" w:rsidR="001913EB" w:rsidRPr="001913EB" w:rsidRDefault="00E92E59" w:rsidP="00191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for sharp edges and burrs. Remove as needed.</w:t>
      </w:r>
    </w:p>
    <w:p w14:paraId="07459315" w14:textId="3BFF4C7C" w:rsidR="009B60EF" w:rsidRDefault="00BB664A" w:rsidP="00E17FC8">
      <w:pPr>
        <w:pStyle w:val="Heading1"/>
      </w:pPr>
      <w:r>
        <w:t>Customization Options</w:t>
      </w:r>
    </w:p>
    <w:p w14:paraId="11504645" w14:textId="51454DA1" w:rsidR="009E22A2" w:rsidRPr="00E92E59" w:rsidRDefault="00E92E59" w:rsidP="353FD92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Can be printed in any colour</w:t>
      </w:r>
    </w:p>
    <w:p w14:paraId="4A3FDEDF" w14:textId="340EAD31" w:rsidR="1EC2DDF8" w:rsidRPr="00E92E59" w:rsidRDefault="30E47929" w:rsidP="00E92E59">
      <w:pPr>
        <w:pStyle w:val="Heading1"/>
      </w:pPr>
      <w:r>
        <w:lastRenderedPageBreak/>
        <w:t>Example of</w:t>
      </w:r>
      <w:r w:rsidR="00E92E59">
        <w:t xml:space="preserve"> a</w:t>
      </w:r>
      <w:r>
        <w:t xml:space="preserve"> Quality Print</w:t>
      </w:r>
    </w:p>
    <w:p w14:paraId="7463C916" w14:textId="0F4FF867" w:rsidR="00E92E59" w:rsidRDefault="00E92E59" w:rsidP="1EC2DDF8">
      <w:r>
        <w:rPr>
          <w:noProof/>
        </w:rPr>
        <w:drawing>
          <wp:inline distT="0" distB="0" distL="0" distR="0" wp14:anchorId="09F93AE6" wp14:editId="2C7AC6C8">
            <wp:extent cx="5792818" cy="517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407" cy="519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0482" w14:textId="77FBDA30" w:rsidR="009E22A2" w:rsidRPr="009E22A2" w:rsidRDefault="30E47929" w:rsidP="4ECF186F">
      <w:r>
        <w:t xml:space="preserve">  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phen Moyer" w:date="2022-06-08T09:37:00Z" w:initials="SM">
    <w:p w14:paraId="04393053" w14:textId="2DDF6336" w:rsidR="1EDB7988" w:rsidRDefault="1EDB7988">
      <w:pPr>
        <w:pStyle w:val="CommentText"/>
      </w:pPr>
      <w:r>
        <w:t xml:space="preserve">Might be good to add a note on the print orientation, despite the fact it's </w:t>
      </w:r>
      <w:proofErr w:type="gramStart"/>
      <w:r>
        <w:t>pretty obvious</w:t>
      </w:r>
      <w:proofErr w:type="gramEnd"/>
      <w:r>
        <w:t xml:space="preserve"> and likely imports correctly anyways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39305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348C5E8" w16cex:dateUtc="2022-06-08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393053" w16cid:durableId="3348C5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63957" w14:textId="77777777" w:rsidR="00BB3733" w:rsidRDefault="00BB3733" w:rsidP="004B1742">
      <w:pPr>
        <w:spacing w:after="0" w:line="240" w:lineRule="auto"/>
      </w:pPr>
      <w:r>
        <w:separator/>
      </w:r>
    </w:p>
  </w:endnote>
  <w:endnote w:type="continuationSeparator" w:id="0">
    <w:p w14:paraId="03EF86AA" w14:textId="77777777" w:rsidR="00BB3733" w:rsidRDefault="00BB3733" w:rsidP="004B1742">
      <w:pPr>
        <w:spacing w:after="0" w:line="240" w:lineRule="auto"/>
      </w:pPr>
      <w:r>
        <w:continuationSeparator/>
      </w:r>
    </w:p>
  </w:endnote>
  <w:endnote w:type="continuationNotice" w:id="1">
    <w:p w14:paraId="08D167C9" w14:textId="77777777" w:rsidR="00BB3733" w:rsidRDefault="00BB37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29E15" w14:textId="77777777" w:rsidR="00854995" w:rsidRDefault="0FBB2909" w:rsidP="00F20D1F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854995">
      <w:rPr>
        <w:color w:val="404040" w:themeColor="text1" w:themeTint="BF"/>
        <w:sz w:val="16"/>
        <w:szCs w:val="16"/>
      </w:rPr>
      <w:t>Neil Squire / Makers Making Change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>Files available at</w:t>
    </w:r>
    <w:r w:rsidR="00854995" w:rsidRPr="00854995">
      <w:rPr>
        <w:color w:val="404040" w:themeColor="text1" w:themeTint="BF"/>
        <w:sz w:val="16"/>
        <w:szCs w:val="16"/>
      </w:rPr>
      <w:t xml:space="preserve"> </w:t>
    </w:r>
    <w:hyperlink r:id="rId3" w:tgtFrame="wp-preview-15019" w:history="1">
      <w:r w:rsidR="00854995" w:rsidRPr="0070039C">
        <w:rPr>
          <w:rStyle w:val="Hyperlink"/>
          <w:sz w:val="16"/>
          <w:szCs w:val="16"/>
        </w:rPr>
        <w:t>https://makersmakingchange.com/project/beverage-can-opener-from-printlab/</w:t>
      </w:r>
    </w:hyperlink>
  </w:p>
  <w:p w14:paraId="15824B04" w14:textId="5489F897" w:rsidR="00BC7F79" w:rsidRPr="00F20D1F" w:rsidRDefault="00F20D1F" w:rsidP="00F20D1F">
    <w:pPr>
      <w:pStyle w:val="Header"/>
      <w:rPr>
        <w:color w:val="808080" w:themeColor="background1" w:themeShade="80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Pr="00DF4324">
      <w:rPr>
        <w:b/>
        <w:bCs/>
        <w:color w:val="404040" w:themeColor="text1" w:themeTint="BF"/>
        <w:sz w:val="16"/>
        <w:szCs w:val="16"/>
      </w:rPr>
      <w:t>2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D4DA" w14:textId="77777777" w:rsidR="00BB3733" w:rsidRDefault="00BB3733" w:rsidP="004B1742">
      <w:pPr>
        <w:spacing w:after="0" w:line="240" w:lineRule="auto"/>
      </w:pPr>
      <w:r>
        <w:separator/>
      </w:r>
    </w:p>
  </w:footnote>
  <w:footnote w:type="continuationSeparator" w:id="0">
    <w:p w14:paraId="3EC6F73E" w14:textId="77777777" w:rsidR="00BB3733" w:rsidRDefault="00BB3733" w:rsidP="004B1742">
      <w:pPr>
        <w:spacing w:after="0" w:line="240" w:lineRule="auto"/>
      </w:pPr>
      <w:r>
        <w:continuationSeparator/>
      </w:r>
    </w:p>
  </w:footnote>
  <w:footnote w:type="continuationNotice" w:id="1">
    <w:p w14:paraId="3005C781" w14:textId="77777777" w:rsidR="00BB3733" w:rsidRDefault="00BB37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7B8D577A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5499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854995">
      <w:rPr>
        <w:b/>
        <w:bCs/>
        <w:color w:val="646464"/>
        <w:sz w:val="16"/>
        <w:szCs w:val="16"/>
      </w:rPr>
      <w:t>June 2022</w:t>
    </w:r>
  </w:p>
  <w:p w14:paraId="0628E788" w14:textId="11FC803E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4995">
      <w:rPr>
        <w:rFonts w:ascii="Roboto" w:hAnsi="Roboto"/>
        <w:b/>
        <w:bCs/>
        <w:color w:val="646464"/>
        <w:sz w:val="36"/>
        <w:szCs w:val="36"/>
      </w:rPr>
      <w:t>Printlab Beverage Can Opener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Moyer">
    <w15:presenceInfo w15:providerId="AD" w15:userId="S::stephenm@neilsquire.ca::fde0619e-9f48-44fe-9adc-708c18563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1913EB"/>
    <w:rsid w:val="001C3898"/>
    <w:rsid w:val="00233DCF"/>
    <w:rsid w:val="002616BE"/>
    <w:rsid w:val="00271B51"/>
    <w:rsid w:val="00324A39"/>
    <w:rsid w:val="00387057"/>
    <w:rsid w:val="00394B29"/>
    <w:rsid w:val="00455E1B"/>
    <w:rsid w:val="004B1742"/>
    <w:rsid w:val="004D031D"/>
    <w:rsid w:val="004D6B75"/>
    <w:rsid w:val="00503F09"/>
    <w:rsid w:val="00532B0E"/>
    <w:rsid w:val="0054189A"/>
    <w:rsid w:val="00553F7F"/>
    <w:rsid w:val="00556B33"/>
    <w:rsid w:val="005613D2"/>
    <w:rsid w:val="005E080D"/>
    <w:rsid w:val="00635F76"/>
    <w:rsid w:val="006879ED"/>
    <w:rsid w:val="006B083C"/>
    <w:rsid w:val="006F2953"/>
    <w:rsid w:val="0070039C"/>
    <w:rsid w:val="007070C5"/>
    <w:rsid w:val="007106AC"/>
    <w:rsid w:val="0072010B"/>
    <w:rsid w:val="00731B50"/>
    <w:rsid w:val="00773C91"/>
    <w:rsid w:val="007B28ED"/>
    <w:rsid w:val="007D76AE"/>
    <w:rsid w:val="007D79E7"/>
    <w:rsid w:val="007F373C"/>
    <w:rsid w:val="007F5D58"/>
    <w:rsid w:val="00854995"/>
    <w:rsid w:val="00855C9E"/>
    <w:rsid w:val="00881883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B16ACA"/>
    <w:rsid w:val="00B6407E"/>
    <w:rsid w:val="00BA097D"/>
    <w:rsid w:val="00BB3733"/>
    <w:rsid w:val="00BB664A"/>
    <w:rsid w:val="00BC7F79"/>
    <w:rsid w:val="00C27AE1"/>
    <w:rsid w:val="00C46542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C341B"/>
    <w:rsid w:val="00DF4324"/>
    <w:rsid w:val="00E009E9"/>
    <w:rsid w:val="00E13DB7"/>
    <w:rsid w:val="00E17FC8"/>
    <w:rsid w:val="00E4154A"/>
    <w:rsid w:val="00E4398E"/>
    <w:rsid w:val="00E92E59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1EDB798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19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infopath/2007/PartnerControl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38b325e6-602c-452a-8617-173bf47082c5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79</cp:revision>
  <cp:lastPrinted>2022-06-08T21:17:00Z</cp:lastPrinted>
  <dcterms:created xsi:type="dcterms:W3CDTF">2021-04-28T16:46:00Z</dcterms:created>
  <dcterms:modified xsi:type="dcterms:W3CDTF">2022-06-08T21:17:00Z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