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sidRPr="39BEF063">
        <w:rPr>
          <w:rFonts w:ascii="Calibri Light" w:eastAsia="Times New Roman" w:hAnsi="Calibri Light" w:cs="Times New Roman"/>
          <w:b/>
          <w:bCs/>
          <w:color w:val="26225E" w:themeColor="accent1"/>
          <w:sz w:val="28"/>
          <w:szCs w:val="28"/>
          <w:lang w:val="en-US"/>
        </w:rPr>
        <w:t>Title</w:t>
      </w:r>
    </w:p>
    <w:p w14:paraId="35B2718F" w14:textId="4CFD6D40" w:rsidR="39BEF063" w:rsidRDefault="39BEF063" w:rsidP="39BEF063">
      <w:pPr>
        <w:rPr>
          <w:rFonts w:eastAsia="Times New Roman"/>
          <w:lang w:val="en-US"/>
        </w:rPr>
      </w:pPr>
      <w:r w:rsidRPr="62ED82BC">
        <w:rPr>
          <w:rFonts w:eastAsia="Times New Roman"/>
          <w:lang w:val="en-US"/>
        </w:rPr>
        <w:t>Cup Holder Resizing Ring</w:t>
      </w:r>
    </w:p>
    <w:p w14:paraId="5BAA36E9" w14:textId="671E9D93" w:rsidR="004F139A" w:rsidRP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sidRPr="39BEF063">
        <w:rPr>
          <w:rFonts w:ascii="Calibri Light" w:eastAsia="Times New Roman" w:hAnsi="Calibri Light" w:cs="Times New Roman"/>
          <w:b/>
          <w:bCs/>
          <w:color w:val="26225E" w:themeColor="accent1"/>
          <w:sz w:val="28"/>
          <w:szCs w:val="28"/>
          <w:lang w:val="en-US"/>
        </w:rPr>
        <w:t>Subtitle</w:t>
      </w:r>
    </w:p>
    <w:p w14:paraId="3A4B776F" w14:textId="0A09302F" w:rsidR="39BEF063" w:rsidRDefault="39BEF063" w:rsidP="39BEF063">
      <w:r>
        <w:t>A 3D printed sizing ring to improve the fit of bottles or cups in large sized cup holders.</w:t>
      </w:r>
    </w:p>
    <w:p w14:paraId="075CAB43" w14:textId="120AA8CF" w:rsidR="00855181" w:rsidRDefault="00855181" w:rsidP="00760A99">
      <w:pPr>
        <w:pStyle w:val="Heading2"/>
      </w:pPr>
      <w:r>
        <w:t>Overview</w:t>
      </w:r>
    </w:p>
    <w:p w14:paraId="02EB378F" w14:textId="5E1B2743" w:rsidR="00855181" w:rsidRDefault="39BEF063" w:rsidP="0E3361DC">
      <w:pPr>
        <w:rPr>
          <w:lang w:val="en-US"/>
        </w:rPr>
      </w:pPr>
      <w:r w:rsidRPr="0E3361DC">
        <w:rPr>
          <w:lang w:val="en-US"/>
        </w:rPr>
        <w:t>The Cup Holder Resizing Ring is intended to reduce the diameter of an existing cup holder to better fit cups or mugs and prevent them from tipping over and falling out. The design is made in OpenSCAD and is fully parametric so that with 4 to 5 measurements, users can receive a custom sized ring perfect for their specific needs. The Resizing Ring is as simple to use as dropping into the cup holder and then placing your drink inside.</w:t>
      </w:r>
    </w:p>
    <w:p w14:paraId="1B441F06" w14:textId="73D78964" w:rsidR="00855181" w:rsidRDefault="00760A99" w:rsidP="00855181">
      <w:pPr>
        <w:pStyle w:val="Heading2"/>
      </w:pPr>
      <w:r>
        <w:t>Build Instructions</w:t>
      </w:r>
    </w:p>
    <w:p w14:paraId="1D4D1203" w14:textId="2ECE4BAD" w:rsidR="00D744A5" w:rsidRPr="00D744A5" w:rsidRDefault="00D744A5" w:rsidP="00D744A5">
      <w:pPr>
        <w:rPr>
          <w:lang w:val="en-US"/>
        </w:rPr>
      </w:pPr>
      <w:r w:rsidRPr="0E3361DC">
        <w:rPr>
          <w:lang w:val="en-US"/>
        </w:rPr>
        <w:t>Take the desired dimensions and input them into the OpenSCAD file to generate the STL. Then print the file and the Resizing Ring is ready to use.</w:t>
      </w:r>
    </w:p>
    <w:p w14:paraId="2A6081BC" w14:textId="543A89B8" w:rsidR="00760A99" w:rsidRPr="00760A99" w:rsidRDefault="00760A99" w:rsidP="00760A99">
      <w:pPr>
        <w:rPr>
          <w:b/>
          <w:lang w:val="en-US"/>
        </w:rPr>
      </w:pPr>
      <w:r>
        <w:rPr>
          <w:b/>
          <w:lang w:val="en-US"/>
        </w:rPr>
        <w:t>SKILLS REQUIRED</w:t>
      </w:r>
    </w:p>
    <w:p w14:paraId="6A05A809" w14:textId="15841EFF" w:rsidR="00760A99" w:rsidRDefault="39BEF063" w:rsidP="39BEF063">
      <w:pPr>
        <w:pStyle w:val="ListParagraph"/>
        <w:numPr>
          <w:ilvl w:val="0"/>
          <w:numId w:val="4"/>
        </w:numPr>
        <w:rPr>
          <w:b/>
          <w:bCs/>
          <w:lang w:val="en-US"/>
        </w:rPr>
      </w:pPr>
      <w:r w:rsidRPr="39BEF063">
        <w:rPr>
          <w:lang w:val="en-US"/>
        </w:rPr>
        <w:t>3D Printing</w:t>
      </w:r>
    </w:p>
    <w:p w14:paraId="06EE9A4A" w14:textId="2EB2AE55" w:rsidR="00760A99" w:rsidRDefault="00760A99" w:rsidP="00855181">
      <w:pPr>
        <w:rPr>
          <w:b/>
          <w:lang w:val="en-US"/>
        </w:rPr>
      </w:pPr>
      <w:r w:rsidRPr="39BEF063">
        <w:rPr>
          <w:b/>
          <w:bCs/>
          <w:lang w:val="en-US"/>
        </w:rPr>
        <w:t>3D PRINT</w:t>
      </w:r>
      <w:r w:rsidR="005D7C26" w:rsidRPr="39BEF063">
        <w:rPr>
          <w:b/>
          <w:bCs/>
          <w:lang w:val="en-US"/>
        </w:rPr>
        <w:t>ING</w:t>
      </w:r>
    </w:p>
    <w:p w14:paraId="6161DCCD" w14:textId="283D2A70" w:rsidR="39BEF063" w:rsidRDefault="00FA4059" w:rsidP="39BEF063">
      <w:pPr>
        <w:pStyle w:val="ListParagraph"/>
        <w:numPr>
          <w:ilvl w:val="0"/>
          <w:numId w:val="3"/>
        </w:numPr>
        <w:rPr>
          <w:lang w:val="en-US"/>
        </w:rPr>
      </w:pPr>
      <w:r>
        <w:rPr>
          <w:lang w:val="en-US"/>
        </w:rPr>
        <w:t>Res</w:t>
      </w:r>
      <w:r w:rsidR="39BEF063" w:rsidRPr="0E3361DC">
        <w:rPr>
          <w:lang w:val="en-US"/>
        </w:rPr>
        <w:t>izing Ring</w:t>
      </w:r>
    </w:p>
    <w:p w14:paraId="044440B5" w14:textId="2EBEB1DF" w:rsidR="00855181" w:rsidRDefault="00855181" w:rsidP="0091200E">
      <w:pPr>
        <w:pStyle w:val="Heading1"/>
      </w:pPr>
      <w:r>
        <w:t>Attribution</w:t>
      </w:r>
    </w:p>
    <w:p w14:paraId="0E27B00A" w14:textId="0B0F147F" w:rsidR="00855181" w:rsidRDefault="0E3361DC" w:rsidP="00FB3A60">
      <w:pPr>
        <w:rPr>
          <w:lang w:val="en-US"/>
        </w:rPr>
      </w:pPr>
      <w:r w:rsidRPr="0E3361DC">
        <w:rPr>
          <w:lang w:val="en-US"/>
        </w:rPr>
        <w:t>Design by Makers Making Change</w:t>
      </w:r>
      <w:r w:rsidR="004F2729">
        <w:rPr>
          <w:lang w:val="en-US"/>
        </w:rPr>
        <w:t xml:space="preserve">, released </w:t>
      </w:r>
      <w:r w:rsidR="00FB3A60" w:rsidRPr="00FB3A60">
        <w:rPr>
          <w:lang w:val="en-US"/>
        </w:rPr>
        <w:t xml:space="preserve">under the CC BY SA 4.0 License: </w:t>
      </w:r>
      <w:hyperlink r:id="rId10" w:history="1">
        <w:r w:rsidR="00FD5F1A" w:rsidRPr="00E11E53">
          <w:rPr>
            <w:rStyle w:val="Hyperlink"/>
            <w:lang w:val="en-US"/>
          </w:rPr>
          <w:t>http://creativecommons.org/licenses/by-sa/4.0</w:t>
        </w:r>
      </w:hyperlink>
      <w:r w:rsidR="00FD5F1A">
        <w:rPr>
          <w:lang w:val="en-US"/>
        </w:rPr>
        <w:t>.</w:t>
      </w:r>
    </w:p>
    <w:p w14:paraId="36E81107" w14:textId="77777777" w:rsidR="00FD5F1A" w:rsidRDefault="00FD5F1A" w:rsidP="00FB3A60"/>
    <w:p w14:paraId="4323CE27" w14:textId="4FA8889B" w:rsidR="00ED054B" w:rsidRPr="00ED054B" w:rsidRDefault="00ED054B" w:rsidP="00ED054B">
      <w:pPr>
        <w:tabs>
          <w:tab w:val="left" w:pos="1644"/>
        </w:tabs>
      </w:pPr>
      <w:r>
        <w:tab/>
      </w:r>
    </w:p>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4980" w14:textId="77777777" w:rsidR="0049677E" w:rsidRDefault="0049677E">
      <w:pPr>
        <w:spacing w:after="0" w:line="240" w:lineRule="auto"/>
      </w:pPr>
      <w:r>
        <w:separator/>
      </w:r>
    </w:p>
  </w:endnote>
  <w:endnote w:type="continuationSeparator" w:id="0">
    <w:p w14:paraId="64EB4D4B" w14:textId="77777777" w:rsidR="0049677E" w:rsidRDefault="0049677E">
      <w:pPr>
        <w:spacing w:after="0" w:line="240" w:lineRule="auto"/>
      </w:pPr>
      <w:r>
        <w:continuationSeparator/>
      </w:r>
    </w:p>
  </w:endnote>
  <w:endnote w:type="continuationNotice" w:id="1">
    <w:p w14:paraId="6EE6E13F" w14:textId="77777777" w:rsidR="0049677E" w:rsidRDefault="00496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16D6B62A"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50240806">
          <wp:extent cx="602552" cy="112932"/>
          <wp:effectExtent l="0" t="0" r="0" b="1905"/>
          <wp:docPr id="2" name="Picture 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997074">
      <w:rPr>
        <w:color w:val="808080" w:themeColor="background1" w:themeShade="80"/>
        <w:sz w:val="16"/>
        <w:szCs w:val="16"/>
      </w:rPr>
      <w:t xml:space="preserve">© 2021 by </w:t>
    </w:r>
    <w:r w:rsidR="00780655">
      <w:rPr>
        <w:color w:val="808080" w:themeColor="background1" w:themeShade="80"/>
        <w:sz w:val="16"/>
        <w:szCs w:val="16"/>
      </w:rPr>
      <w:t>Neil Squire</w:t>
    </w:r>
    <w:r w:rsidRPr="00997074">
      <w:rPr>
        <w:color w:val="808080" w:themeColor="background1" w:themeShade="80"/>
        <w:sz w:val="16"/>
        <w:szCs w:val="16"/>
      </w:rPr>
      <w:t xml:space="preserve">. </w:t>
    </w:r>
    <w:r>
      <w:rPr>
        <w:color w:val="808080" w:themeColor="background1" w:themeShade="80"/>
        <w:sz w:val="16"/>
        <w:szCs w:val="16"/>
      </w:rPr>
      <w:br/>
    </w:r>
    <w:r w:rsidRPr="00997074">
      <w:rPr>
        <w:color w:val="808080" w:themeColor="background1" w:themeShade="80"/>
        <w:sz w:val="16"/>
        <w:szCs w:val="16"/>
      </w:rPr>
      <w:t xml:space="preserve">This work is licensed under the CC BY SA 4.0 License: </w:t>
    </w:r>
    <w:hyperlink r:id="rId2">
      <w:r w:rsidRPr="0FBB2909">
        <w:rPr>
          <w:rStyle w:val="Hyperlink"/>
          <w:color w:val="808080" w:themeColor="background1" w:themeShade="80"/>
          <w:sz w:val="16"/>
          <w:szCs w:val="16"/>
        </w:rPr>
        <w:t>http://creativecommons.org/licenses/by-sa/4.0</w:t>
      </w:r>
      <w:r>
        <w:br/>
      </w:r>
    </w:hyperlink>
    <w:r w:rsidRPr="00997074">
      <w:rPr>
        <w:color w:val="808080" w:themeColor="background1" w:themeShade="80"/>
        <w:sz w:val="16"/>
        <w:szCs w:val="16"/>
      </w:rPr>
      <w:t xml:space="preserve">Files available at </w:t>
    </w:r>
    <w:r w:rsidRPr="00BC7F79">
      <w:rPr>
        <w:color w:val="808080" w:themeColor="background1" w:themeShade="80"/>
        <w:sz w:val="18"/>
        <w:szCs w:val="18"/>
      </w:rPr>
      <w:t xml:space="preserve"> </w:t>
    </w:r>
    <w:r w:rsidR="00FE6256" w:rsidRPr="00FE6256">
      <w:rPr>
        <w:color w:val="808080" w:themeColor="background1" w:themeShade="80"/>
        <w:sz w:val="18"/>
        <w:szCs w:val="18"/>
      </w:rPr>
      <w:t>https://makersmakingchange.com/project/cup-holder-sizing-ring/</w:t>
    </w:r>
    <w:r>
      <w:tab/>
    </w:r>
    <w:r>
      <w:tab/>
    </w:r>
    <w:r w:rsidRPr="00B72314">
      <w:rPr>
        <w:color w:val="808080" w:themeColor="background1" w:themeShade="80"/>
        <w:sz w:val="16"/>
        <w:szCs w:val="16"/>
      </w:rPr>
      <w:t xml:space="preserve">Page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PAGE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r w:rsidRPr="00B72314">
      <w:rPr>
        <w:color w:val="808080" w:themeColor="background1" w:themeShade="80"/>
        <w:sz w:val="16"/>
        <w:szCs w:val="16"/>
      </w:rPr>
      <w:t xml:space="preserve"> of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NUMPAGES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2</w:t>
    </w:r>
    <w:r w:rsidRPr="00B72314">
      <w:rPr>
        <w:b/>
        <w:bCs/>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0BA1" w14:textId="77777777" w:rsidR="0049677E" w:rsidRDefault="0049677E">
      <w:pPr>
        <w:spacing w:after="0" w:line="240" w:lineRule="auto"/>
      </w:pPr>
      <w:r>
        <w:separator/>
      </w:r>
    </w:p>
  </w:footnote>
  <w:footnote w:type="continuationSeparator" w:id="0">
    <w:p w14:paraId="0AB2EAA4" w14:textId="77777777" w:rsidR="0049677E" w:rsidRDefault="0049677E">
      <w:pPr>
        <w:spacing w:after="0" w:line="240" w:lineRule="auto"/>
      </w:pPr>
      <w:r>
        <w:continuationSeparator/>
      </w:r>
    </w:p>
  </w:footnote>
  <w:footnote w:type="continuationNotice" w:id="1">
    <w:p w14:paraId="144B2528" w14:textId="77777777" w:rsidR="0049677E" w:rsidRDefault="004967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21DCAAC8"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4234E">
      <w:rPr>
        <w:b/>
        <w:bCs/>
        <w:color w:val="646464"/>
        <w:sz w:val="16"/>
        <w:szCs w:val="16"/>
      </w:rPr>
      <w:t>1.00</w:t>
    </w:r>
    <w:r w:rsidRPr="00E9140B">
      <w:rPr>
        <w:b/>
        <w:bCs/>
        <w:color w:val="646464"/>
        <w:sz w:val="16"/>
        <w:szCs w:val="16"/>
      </w:rPr>
      <w:t xml:space="preserve"> |</w:t>
    </w:r>
    <w:r w:rsidR="0024234E">
      <w:rPr>
        <w:b/>
        <w:bCs/>
        <w:color w:val="646464"/>
        <w:sz w:val="16"/>
        <w:szCs w:val="16"/>
      </w:rPr>
      <w:t xml:space="preserve"> May 2022</w:t>
    </w:r>
    <w:r w:rsidRPr="00E9140B">
      <w:rPr>
        <w:b/>
        <w:bCs/>
        <w:color w:val="646464"/>
        <w:sz w:val="16"/>
        <w:szCs w:val="16"/>
      </w:rPr>
      <w:t xml:space="preserve"> </w:t>
    </w:r>
  </w:p>
  <w:p w14:paraId="7911D21C" w14:textId="24A4238A"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768F39FC">
          <wp:simplePos x="0" y="0"/>
          <wp:positionH relativeFrom="margin">
            <wp:align>right</wp:align>
          </wp:positionH>
          <wp:positionV relativeFrom="page">
            <wp:posOffset>457200</wp:posOffset>
          </wp:positionV>
          <wp:extent cx="1508400" cy="47520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34E">
      <w:rPr>
        <w:rFonts w:ascii="Roboto" w:hAnsi="Roboto"/>
        <w:b/>
        <w:bCs/>
        <w:color w:val="646464"/>
        <w:sz w:val="36"/>
        <w:szCs w:val="36"/>
      </w:rPr>
      <w:t>Cup Holder Resizing Ring</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5297"/>
    <w:multiLevelType w:val="hybridMultilevel"/>
    <w:tmpl w:val="62FCEE52"/>
    <w:lvl w:ilvl="0" w:tplc="4F722A5E">
      <w:start w:val="1"/>
      <w:numFmt w:val="bullet"/>
      <w:lvlText w:val="-"/>
      <w:lvlJc w:val="left"/>
      <w:pPr>
        <w:ind w:left="720" w:hanging="360"/>
      </w:pPr>
      <w:rPr>
        <w:rFonts w:ascii="Calibri" w:hAnsi="Calibri" w:hint="default"/>
      </w:rPr>
    </w:lvl>
    <w:lvl w:ilvl="1" w:tplc="B7DAB5B0">
      <w:start w:val="1"/>
      <w:numFmt w:val="bullet"/>
      <w:lvlText w:val="o"/>
      <w:lvlJc w:val="left"/>
      <w:pPr>
        <w:ind w:left="1440" w:hanging="360"/>
      </w:pPr>
      <w:rPr>
        <w:rFonts w:ascii="Courier New" w:hAnsi="Courier New" w:hint="default"/>
      </w:rPr>
    </w:lvl>
    <w:lvl w:ilvl="2" w:tplc="948E72D4">
      <w:start w:val="1"/>
      <w:numFmt w:val="bullet"/>
      <w:lvlText w:val=""/>
      <w:lvlJc w:val="left"/>
      <w:pPr>
        <w:ind w:left="2160" w:hanging="360"/>
      </w:pPr>
      <w:rPr>
        <w:rFonts w:ascii="Wingdings" w:hAnsi="Wingdings" w:hint="default"/>
      </w:rPr>
    </w:lvl>
    <w:lvl w:ilvl="3" w:tplc="A9CA57F6">
      <w:start w:val="1"/>
      <w:numFmt w:val="bullet"/>
      <w:lvlText w:val=""/>
      <w:lvlJc w:val="left"/>
      <w:pPr>
        <w:ind w:left="2880" w:hanging="360"/>
      </w:pPr>
      <w:rPr>
        <w:rFonts w:ascii="Symbol" w:hAnsi="Symbol" w:hint="default"/>
      </w:rPr>
    </w:lvl>
    <w:lvl w:ilvl="4" w:tplc="FF1C9D36">
      <w:start w:val="1"/>
      <w:numFmt w:val="bullet"/>
      <w:lvlText w:val="o"/>
      <w:lvlJc w:val="left"/>
      <w:pPr>
        <w:ind w:left="3600" w:hanging="360"/>
      </w:pPr>
      <w:rPr>
        <w:rFonts w:ascii="Courier New" w:hAnsi="Courier New" w:hint="default"/>
      </w:rPr>
    </w:lvl>
    <w:lvl w:ilvl="5" w:tplc="A1FE02D8">
      <w:start w:val="1"/>
      <w:numFmt w:val="bullet"/>
      <w:lvlText w:val=""/>
      <w:lvlJc w:val="left"/>
      <w:pPr>
        <w:ind w:left="4320" w:hanging="360"/>
      </w:pPr>
      <w:rPr>
        <w:rFonts w:ascii="Wingdings" w:hAnsi="Wingdings" w:hint="default"/>
      </w:rPr>
    </w:lvl>
    <w:lvl w:ilvl="6" w:tplc="5F76AADA">
      <w:start w:val="1"/>
      <w:numFmt w:val="bullet"/>
      <w:lvlText w:val=""/>
      <w:lvlJc w:val="left"/>
      <w:pPr>
        <w:ind w:left="5040" w:hanging="360"/>
      </w:pPr>
      <w:rPr>
        <w:rFonts w:ascii="Symbol" w:hAnsi="Symbol" w:hint="default"/>
      </w:rPr>
    </w:lvl>
    <w:lvl w:ilvl="7" w:tplc="03AE8FC6">
      <w:start w:val="1"/>
      <w:numFmt w:val="bullet"/>
      <w:lvlText w:val="o"/>
      <w:lvlJc w:val="left"/>
      <w:pPr>
        <w:ind w:left="5760" w:hanging="360"/>
      </w:pPr>
      <w:rPr>
        <w:rFonts w:ascii="Courier New" w:hAnsi="Courier New" w:hint="default"/>
      </w:rPr>
    </w:lvl>
    <w:lvl w:ilvl="8" w:tplc="0ED8D222">
      <w:start w:val="1"/>
      <w:numFmt w:val="bullet"/>
      <w:lvlText w:val=""/>
      <w:lvlJc w:val="left"/>
      <w:pPr>
        <w:ind w:left="6480" w:hanging="360"/>
      </w:pPr>
      <w:rPr>
        <w:rFonts w:ascii="Wingdings" w:hAnsi="Wingdings" w:hint="default"/>
      </w:rPr>
    </w:lvl>
  </w:abstractNum>
  <w:abstractNum w:abstractNumId="1" w15:restartNumberingAfterBreak="0">
    <w:nsid w:val="3F600BC1"/>
    <w:multiLevelType w:val="hybridMultilevel"/>
    <w:tmpl w:val="1A2A3F3A"/>
    <w:lvl w:ilvl="0" w:tplc="E0AE0698">
      <w:start w:val="1"/>
      <w:numFmt w:val="bullet"/>
      <w:lvlText w:val="-"/>
      <w:lvlJc w:val="left"/>
      <w:pPr>
        <w:ind w:left="720" w:hanging="360"/>
      </w:pPr>
      <w:rPr>
        <w:rFonts w:ascii="Calibri" w:hAnsi="Calibri" w:hint="default"/>
      </w:rPr>
    </w:lvl>
    <w:lvl w:ilvl="1" w:tplc="6874A1BE">
      <w:start w:val="1"/>
      <w:numFmt w:val="bullet"/>
      <w:lvlText w:val="o"/>
      <w:lvlJc w:val="left"/>
      <w:pPr>
        <w:ind w:left="1440" w:hanging="360"/>
      </w:pPr>
      <w:rPr>
        <w:rFonts w:ascii="Courier New" w:hAnsi="Courier New" w:hint="default"/>
      </w:rPr>
    </w:lvl>
    <w:lvl w:ilvl="2" w:tplc="63D2E510">
      <w:start w:val="1"/>
      <w:numFmt w:val="bullet"/>
      <w:lvlText w:val=""/>
      <w:lvlJc w:val="left"/>
      <w:pPr>
        <w:ind w:left="2160" w:hanging="360"/>
      </w:pPr>
      <w:rPr>
        <w:rFonts w:ascii="Wingdings" w:hAnsi="Wingdings" w:hint="default"/>
      </w:rPr>
    </w:lvl>
    <w:lvl w:ilvl="3" w:tplc="3AFE6D74">
      <w:start w:val="1"/>
      <w:numFmt w:val="bullet"/>
      <w:lvlText w:val=""/>
      <w:lvlJc w:val="left"/>
      <w:pPr>
        <w:ind w:left="2880" w:hanging="360"/>
      </w:pPr>
      <w:rPr>
        <w:rFonts w:ascii="Symbol" w:hAnsi="Symbol" w:hint="default"/>
      </w:rPr>
    </w:lvl>
    <w:lvl w:ilvl="4" w:tplc="56DA4810">
      <w:start w:val="1"/>
      <w:numFmt w:val="bullet"/>
      <w:lvlText w:val="o"/>
      <w:lvlJc w:val="left"/>
      <w:pPr>
        <w:ind w:left="3600" w:hanging="360"/>
      </w:pPr>
      <w:rPr>
        <w:rFonts w:ascii="Courier New" w:hAnsi="Courier New" w:hint="default"/>
      </w:rPr>
    </w:lvl>
    <w:lvl w:ilvl="5" w:tplc="07602BC8">
      <w:start w:val="1"/>
      <w:numFmt w:val="bullet"/>
      <w:lvlText w:val=""/>
      <w:lvlJc w:val="left"/>
      <w:pPr>
        <w:ind w:left="4320" w:hanging="360"/>
      </w:pPr>
      <w:rPr>
        <w:rFonts w:ascii="Wingdings" w:hAnsi="Wingdings" w:hint="default"/>
      </w:rPr>
    </w:lvl>
    <w:lvl w:ilvl="6" w:tplc="E80A8428">
      <w:start w:val="1"/>
      <w:numFmt w:val="bullet"/>
      <w:lvlText w:val=""/>
      <w:lvlJc w:val="left"/>
      <w:pPr>
        <w:ind w:left="5040" w:hanging="360"/>
      </w:pPr>
      <w:rPr>
        <w:rFonts w:ascii="Symbol" w:hAnsi="Symbol" w:hint="default"/>
      </w:rPr>
    </w:lvl>
    <w:lvl w:ilvl="7" w:tplc="72B643E8">
      <w:start w:val="1"/>
      <w:numFmt w:val="bullet"/>
      <w:lvlText w:val="o"/>
      <w:lvlJc w:val="left"/>
      <w:pPr>
        <w:ind w:left="5760" w:hanging="360"/>
      </w:pPr>
      <w:rPr>
        <w:rFonts w:ascii="Courier New" w:hAnsi="Courier New" w:hint="default"/>
      </w:rPr>
    </w:lvl>
    <w:lvl w:ilvl="8" w:tplc="93F22294">
      <w:start w:val="1"/>
      <w:numFmt w:val="bullet"/>
      <w:lvlText w:val=""/>
      <w:lvlJc w:val="left"/>
      <w:pPr>
        <w:ind w:left="6480" w:hanging="360"/>
      </w:pPr>
      <w:rPr>
        <w:rFonts w:ascii="Wingdings" w:hAnsi="Wingdings" w:hint="default"/>
      </w:rPr>
    </w:lvl>
  </w:abstractNum>
  <w:abstractNum w:abstractNumId="2" w15:restartNumberingAfterBreak="0">
    <w:nsid w:val="520B3F59"/>
    <w:multiLevelType w:val="hybridMultilevel"/>
    <w:tmpl w:val="FFFFFFFF"/>
    <w:lvl w:ilvl="0" w:tplc="DC5A1008">
      <w:start w:val="1"/>
      <w:numFmt w:val="bullet"/>
      <w:lvlText w:val="-"/>
      <w:lvlJc w:val="left"/>
      <w:pPr>
        <w:ind w:left="720" w:hanging="360"/>
      </w:pPr>
      <w:rPr>
        <w:rFonts w:ascii="Calibri" w:hAnsi="Calibri" w:hint="default"/>
      </w:rPr>
    </w:lvl>
    <w:lvl w:ilvl="1" w:tplc="77CC3CBC">
      <w:start w:val="1"/>
      <w:numFmt w:val="bullet"/>
      <w:lvlText w:val="o"/>
      <w:lvlJc w:val="left"/>
      <w:pPr>
        <w:ind w:left="1440" w:hanging="360"/>
      </w:pPr>
      <w:rPr>
        <w:rFonts w:ascii="Courier New" w:hAnsi="Courier New" w:hint="default"/>
      </w:rPr>
    </w:lvl>
    <w:lvl w:ilvl="2" w:tplc="54549434">
      <w:start w:val="1"/>
      <w:numFmt w:val="bullet"/>
      <w:lvlText w:val=""/>
      <w:lvlJc w:val="left"/>
      <w:pPr>
        <w:ind w:left="2160" w:hanging="360"/>
      </w:pPr>
      <w:rPr>
        <w:rFonts w:ascii="Wingdings" w:hAnsi="Wingdings" w:hint="default"/>
      </w:rPr>
    </w:lvl>
    <w:lvl w:ilvl="3" w:tplc="1C148360">
      <w:start w:val="1"/>
      <w:numFmt w:val="bullet"/>
      <w:lvlText w:val=""/>
      <w:lvlJc w:val="left"/>
      <w:pPr>
        <w:ind w:left="2880" w:hanging="360"/>
      </w:pPr>
      <w:rPr>
        <w:rFonts w:ascii="Symbol" w:hAnsi="Symbol" w:hint="default"/>
      </w:rPr>
    </w:lvl>
    <w:lvl w:ilvl="4" w:tplc="63FC552A">
      <w:start w:val="1"/>
      <w:numFmt w:val="bullet"/>
      <w:lvlText w:val="o"/>
      <w:lvlJc w:val="left"/>
      <w:pPr>
        <w:ind w:left="3600" w:hanging="360"/>
      </w:pPr>
      <w:rPr>
        <w:rFonts w:ascii="Courier New" w:hAnsi="Courier New" w:hint="default"/>
      </w:rPr>
    </w:lvl>
    <w:lvl w:ilvl="5" w:tplc="944A475E">
      <w:start w:val="1"/>
      <w:numFmt w:val="bullet"/>
      <w:lvlText w:val=""/>
      <w:lvlJc w:val="left"/>
      <w:pPr>
        <w:ind w:left="4320" w:hanging="360"/>
      </w:pPr>
      <w:rPr>
        <w:rFonts w:ascii="Wingdings" w:hAnsi="Wingdings" w:hint="default"/>
      </w:rPr>
    </w:lvl>
    <w:lvl w:ilvl="6" w:tplc="41B4FCC6">
      <w:start w:val="1"/>
      <w:numFmt w:val="bullet"/>
      <w:lvlText w:val=""/>
      <w:lvlJc w:val="left"/>
      <w:pPr>
        <w:ind w:left="5040" w:hanging="360"/>
      </w:pPr>
      <w:rPr>
        <w:rFonts w:ascii="Symbol" w:hAnsi="Symbol" w:hint="default"/>
      </w:rPr>
    </w:lvl>
    <w:lvl w:ilvl="7" w:tplc="CB7A9C22">
      <w:start w:val="1"/>
      <w:numFmt w:val="bullet"/>
      <w:lvlText w:val="o"/>
      <w:lvlJc w:val="left"/>
      <w:pPr>
        <w:ind w:left="5760" w:hanging="360"/>
      </w:pPr>
      <w:rPr>
        <w:rFonts w:ascii="Courier New" w:hAnsi="Courier New" w:hint="default"/>
      </w:rPr>
    </w:lvl>
    <w:lvl w:ilvl="8" w:tplc="62363750">
      <w:start w:val="1"/>
      <w:numFmt w:val="bullet"/>
      <w:lvlText w:val=""/>
      <w:lvlJc w:val="left"/>
      <w:pPr>
        <w:ind w:left="6480" w:hanging="360"/>
      </w:pPr>
      <w:rPr>
        <w:rFonts w:ascii="Wingdings" w:hAnsi="Wingdings" w:hint="default"/>
      </w:rPr>
    </w:lvl>
  </w:abstractNum>
  <w:abstractNum w:abstractNumId="3" w15:restartNumberingAfterBreak="0">
    <w:nsid w:val="67404C27"/>
    <w:multiLevelType w:val="hybridMultilevel"/>
    <w:tmpl w:val="FFFFFFFF"/>
    <w:lvl w:ilvl="0" w:tplc="503ED604">
      <w:start w:val="1"/>
      <w:numFmt w:val="bullet"/>
      <w:lvlText w:val="-"/>
      <w:lvlJc w:val="left"/>
      <w:pPr>
        <w:ind w:left="720" w:hanging="360"/>
      </w:pPr>
      <w:rPr>
        <w:rFonts w:ascii="Calibri" w:hAnsi="Calibri" w:hint="default"/>
      </w:rPr>
    </w:lvl>
    <w:lvl w:ilvl="1" w:tplc="FD4CFA48">
      <w:start w:val="1"/>
      <w:numFmt w:val="bullet"/>
      <w:lvlText w:val="o"/>
      <w:lvlJc w:val="left"/>
      <w:pPr>
        <w:ind w:left="1440" w:hanging="360"/>
      </w:pPr>
      <w:rPr>
        <w:rFonts w:ascii="Courier New" w:hAnsi="Courier New" w:hint="default"/>
      </w:rPr>
    </w:lvl>
    <w:lvl w:ilvl="2" w:tplc="3CAA9790">
      <w:start w:val="1"/>
      <w:numFmt w:val="bullet"/>
      <w:lvlText w:val=""/>
      <w:lvlJc w:val="left"/>
      <w:pPr>
        <w:ind w:left="2160" w:hanging="360"/>
      </w:pPr>
      <w:rPr>
        <w:rFonts w:ascii="Wingdings" w:hAnsi="Wingdings" w:hint="default"/>
      </w:rPr>
    </w:lvl>
    <w:lvl w:ilvl="3" w:tplc="ED0A24D2">
      <w:start w:val="1"/>
      <w:numFmt w:val="bullet"/>
      <w:lvlText w:val=""/>
      <w:lvlJc w:val="left"/>
      <w:pPr>
        <w:ind w:left="2880" w:hanging="360"/>
      </w:pPr>
      <w:rPr>
        <w:rFonts w:ascii="Symbol" w:hAnsi="Symbol" w:hint="default"/>
      </w:rPr>
    </w:lvl>
    <w:lvl w:ilvl="4" w:tplc="059C9676">
      <w:start w:val="1"/>
      <w:numFmt w:val="bullet"/>
      <w:lvlText w:val="o"/>
      <w:lvlJc w:val="left"/>
      <w:pPr>
        <w:ind w:left="3600" w:hanging="360"/>
      </w:pPr>
      <w:rPr>
        <w:rFonts w:ascii="Courier New" w:hAnsi="Courier New" w:hint="default"/>
      </w:rPr>
    </w:lvl>
    <w:lvl w:ilvl="5" w:tplc="A41660E2">
      <w:start w:val="1"/>
      <w:numFmt w:val="bullet"/>
      <w:lvlText w:val=""/>
      <w:lvlJc w:val="left"/>
      <w:pPr>
        <w:ind w:left="4320" w:hanging="360"/>
      </w:pPr>
      <w:rPr>
        <w:rFonts w:ascii="Wingdings" w:hAnsi="Wingdings" w:hint="default"/>
      </w:rPr>
    </w:lvl>
    <w:lvl w:ilvl="6" w:tplc="5BB6DE28">
      <w:start w:val="1"/>
      <w:numFmt w:val="bullet"/>
      <w:lvlText w:val=""/>
      <w:lvlJc w:val="left"/>
      <w:pPr>
        <w:ind w:left="5040" w:hanging="360"/>
      </w:pPr>
      <w:rPr>
        <w:rFonts w:ascii="Symbol" w:hAnsi="Symbol" w:hint="default"/>
      </w:rPr>
    </w:lvl>
    <w:lvl w:ilvl="7" w:tplc="46D0F704">
      <w:start w:val="1"/>
      <w:numFmt w:val="bullet"/>
      <w:lvlText w:val="o"/>
      <w:lvlJc w:val="left"/>
      <w:pPr>
        <w:ind w:left="5760" w:hanging="360"/>
      </w:pPr>
      <w:rPr>
        <w:rFonts w:ascii="Courier New" w:hAnsi="Courier New" w:hint="default"/>
      </w:rPr>
    </w:lvl>
    <w:lvl w:ilvl="8" w:tplc="D6F62274">
      <w:start w:val="1"/>
      <w:numFmt w:val="bullet"/>
      <w:lvlText w:val=""/>
      <w:lvlJc w:val="left"/>
      <w:pPr>
        <w:ind w:left="6480" w:hanging="360"/>
      </w:pPr>
      <w:rPr>
        <w:rFonts w:ascii="Wingdings" w:hAnsi="Wingdings" w:hint="default"/>
      </w:rPr>
    </w:lvl>
  </w:abstractNum>
  <w:num w:numId="1" w16cid:durableId="326711012">
    <w:abstractNumId w:val="1"/>
  </w:num>
  <w:num w:numId="2" w16cid:durableId="934942304">
    <w:abstractNumId w:val="0"/>
  </w:num>
  <w:num w:numId="3" w16cid:durableId="1443257647">
    <w:abstractNumId w:val="3"/>
  </w:num>
  <w:num w:numId="4" w16cid:durableId="61375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71684"/>
    <w:rsid w:val="00142EAF"/>
    <w:rsid w:val="00217F26"/>
    <w:rsid w:val="0024234E"/>
    <w:rsid w:val="003927C2"/>
    <w:rsid w:val="00474CBC"/>
    <w:rsid w:val="0049677E"/>
    <w:rsid w:val="004F139A"/>
    <w:rsid w:val="004F2729"/>
    <w:rsid w:val="00565EED"/>
    <w:rsid w:val="005D7C26"/>
    <w:rsid w:val="00624C4B"/>
    <w:rsid w:val="00760A99"/>
    <w:rsid w:val="00780655"/>
    <w:rsid w:val="00855181"/>
    <w:rsid w:val="0091200E"/>
    <w:rsid w:val="00936972"/>
    <w:rsid w:val="00B53272"/>
    <w:rsid w:val="00CF5825"/>
    <w:rsid w:val="00D744A5"/>
    <w:rsid w:val="00E81F43"/>
    <w:rsid w:val="00ED01D1"/>
    <w:rsid w:val="00ED054B"/>
    <w:rsid w:val="00FA4059"/>
    <w:rsid w:val="00FB3A60"/>
    <w:rsid w:val="00FD5F1A"/>
    <w:rsid w:val="00FE6256"/>
    <w:rsid w:val="01107F5D"/>
    <w:rsid w:val="03B5E014"/>
    <w:rsid w:val="0C383A7F"/>
    <w:rsid w:val="0E3361DC"/>
    <w:rsid w:val="1608C7BE"/>
    <w:rsid w:val="19406880"/>
    <w:rsid w:val="1BA82003"/>
    <w:rsid w:val="22CE2269"/>
    <w:rsid w:val="32AB2F8B"/>
    <w:rsid w:val="388B8BFE"/>
    <w:rsid w:val="39BEF063"/>
    <w:rsid w:val="565ACD66"/>
    <w:rsid w:val="5B15162C"/>
    <w:rsid w:val="616A9691"/>
    <w:rsid w:val="61FD1132"/>
    <w:rsid w:val="62ED82BC"/>
    <w:rsid w:val="64F412FB"/>
    <w:rsid w:val="67C0EC6E"/>
    <w:rsid w:val="690D01F7"/>
    <w:rsid w:val="6D9EE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AE29748F-E88A-469C-BA89-AF3B29F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FD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creativecommons.org/licenses/by-sa/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f100d1-0775-4feb-8634-62999c4541bc">
      <Terms xmlns="http://schemas.microsoft.com/office/infopath/2007/PartnerControls"/>
    </lcf76f155ced4ddcb4097134ff3c332f>
    <TaxCatchAll xmlns="38b325e6-602c-452a-8617-173bf47082c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8cf100d1-0775-4feb-8634-62999c4541bc"/>
    <ds:schemaRef ds:uri="38b325e6-602c-452a-8617-173bf47082c5"/>
  </ds:schemaRefs>
</ds:datastoreItem>
</file>

<file path=customXml/itemProps2.xml><?xml version="1.0" encoding="utf-8"?>
<ds:datastoreItem xmlns:ds="http://schemas.openxmlformats.org/officeDocument/2006/customXml" ds:itemID="{87EE8FB6-A1F4-443C-BB14-388C48866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Links>
    <vt:vector size="12" baseType="variant">
      <vt:variant>
        <vt:i4>1376287</vt:i4>
      </vt:variant>
      <vt:variant>
        <vt:i4>0</vt:i4>
      </vt:variant>
      <vt:variant>
        <vt:i4>0</vt:i4>
      </vt:variant>
      <vt:variant>
        <vt:i4>5</vt:i4>
      </vt:variant>
      <vt:variant>
        <vt:lpwstr>http://creativecommons.org/licenses/by-sa/4.0</vt:lpwstr>
      </vt:variant>
      <vt:variant>
        <vt:lpwstr/>
      </vt: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26</cp:revision>
  <dcterms:created xsi:type="dcterms:W3CDTF">2021-05-04T19:43:00Z</dcterms:created>
  <dcterms:modified xsi:type="dcterms:W3CDTF">2022-05-18T17:30:00Z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