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C66F" w14:textId="4468ED3C" w:rsidR="00142EAF" w:rsidRDefault="0E7DCD3D" w:rsidP="3F146419">
      <w:pPr>
        <w:pStyle w:val="Heading1"/>
        <w:rPr>
          <w:rFonts w:ascii="Calibri" w:eastAsia="Calibri" w:hAnsi="Calibri" w:cs="Calibri"/>
          <w:sz w:val="28"/>
          <w:szCs w:val="28"/>
          <w:lang w:val="en-CA"/>
        </w:rPr>
      </w:pPr>
      <w:bookmarkStart w:id="0" w:name="_Toc1552374283"/>
      <w:bookmarkStart w:id="1" w:name="_Toc2114330806"/>
      <w:bookmarkStart w:id="2" w:name="_Toc172726568"/>
      <w:r w:rsidRPr="3F146419">
        <w:rPr>
          <w:rFonts w:ascii="Calibri" w:eastAsia="Calibri" w:hAnsi="Calibri" w:cs="Calibri"/>
          <w:sz w:val="28"/>
          <w:szCs w:val="28"/>
        </w:rPr>
        <w:t>Overview</w:t>
      </w:r>
      <w:bookmarkEnd w:id="0"/>
      <w:bookmarkEnd w:id="1"/>
      <w:bookmarkEnd w:id="2"/>
    </w:p>
    <w:p w14:paraId="7742619B" w14:textId="38212343" w:rsidR="0077381A" w:rsidRDefault="008A2CBA" w:rsidP="3F146419">
      <w:pPr>
        <w:rPr>
          <w:rFonts w:ascii="Calibri" w:eastAsia="Calibri" w:hAnsi="Calibri" w:cs="Calibri"/>
          <w:color w:val="000000" w:themeColor="text1"/>
        </w:rPr>
      </w:pPr>
      <w:r>
        <w:rPr>
          <w:rFonts w:ascii="Calibri" w:eastAsia="Calibri" w:hAnsi="Calibri" w:cs="Calibri"/>
          <w:color w:val="000000" w:themeColor="text1"/>
        </w:rPr>
        <w:t xml:space="preserve">The goal of this </w:t>
      </w:r>
      <w:r w:rsidR="005F1B81">
        <w:rPr>
          <w:rFonts w:ascii="Calibri" w:eastAsia="Calibri" w:hAnsi="Calibri" w:cs="Calibri"/>
          <w:color w:val="000000" w:themeColor="text1"/>
        </w:rPr>
        <w:t>CAD Design Resource</w:t>
      </w:r>
      <w:r>
        <w:rPr>
          <w:rFonts w:ascii="Calibri" w:eastAsia="Calibri" w:hAnsi="Calibri" w:cs="Calibri"/>
          <w:color w:val="000000" w:themeColor="text1"/>
        </w:rPr>
        <w:t xml:space="preserve"> is to </w:t>
      </w:r>
      <w:r w:rsidR="00EA58F6">
        <w:rPr>
          <w:rFonts w:ascii="Calibri" w:eastAsia="Calibri" w:hAnsi="Calibri" w:cs="Calibri"/>
          <w:color w:val="000000" w:themeColor="text1"/>
        </w:rPr>
        <w:t xml:space="preserve">point new makers to useful resources to help them build up their skills </w:t>
      </w:r>
      <w:r w:rsidR="005F1B81">
        <w:rPr>
          <w:rFonts w:ascii="Calibri" w:eastAsia="Calibri" w:hAnsi="Calibri" w:cs="Calibri"/>
          <w:color w:val="000000" w:themeColor="text1"/>
        </w:rPr>
        <w:t>using CAD.</w:t>
      </w:r>
      <w:r w:rsidR="00C804C9">
        <w:rPr>
          <w:rFonts w:ascii="Calibri" w:eastAsia="Calibri" w:hAnsi="Calibri" w:cs="Calibri"/>
          <w:color w:val="000000" w:themeColor="text1"/>
        </w:rPr>
        <w:t xml:space="preserve"> </w:t>
      </w:r>
      <w:r w:rsidR="008B4C44">
        <w:rPr>
          <w:rFonts w:ascii="Calibri" w:eastAsia="Calibri" w:hAnsi="Calibri" w:cs="Calibri"/>
          <w:color w:val="000000" w:themeColor="text1"/>
        </w:rPr>
        <w:t xml:space="preserve">We direct people to external resources and best practices that can help them learn how to </w:t>
      </w:r>
      <w:r w:rsidR="005F1B81">
        <w:rPr>
          <w:rFonts w:ascii="Calibri" w:eastAsia="Calibri" w:hAnsi="Calibri" w:cs="Calibri"/>
          <w:color w:val="000000" w:themeColor="text1"/>
        </w:rPr>
        <w:t xml:space="preserve">edit designs and </w:t>
      </w:r>
      <w:r w:rsidR="00AC7ACB">
        <w:rPr>
          <w:rFonts w:ascii="Calibri" w:eastAsia="Calibri" w:hAnsi="Calibri" w:cs="Calibri"/>
          <w:color w:val="000000" w:themeColor="text1"/>
        </w:rPr>
        <w:t>create their own devices</w:t>
      </w:r>
      <w:r w:rsidR="008B4C44">
        <w:rPr>
          <w:rFonts w:ascii="Calibri" w:eastAsia="Calibri" w:hAnsi="Calibri" w:cs="Calibri"/>
          <w:color w:val="000000" w:themeColor="text1"/>
        </w:rPr>
        <w:t>.</w:t>
      </w:r>
    </w:p>
    <w:p w14:paraId="1E08BF79" w14:textId="71FC4DD2" w:rsidR="00142EAF" w:rsidRDefault="005C6D3D" w:rsidP="3F146419">
      <w:pPr>
        <w:rPr>
          <w:rFonts w:ascii="Calibri" w:eastAsia="Calibri" w:hAnsi="Calibri" w:cs="Calibri"/>
          <w:color w:val="000000" w:themeColor="text1"/>
        </w:rPr>
      </w:pPr>
      <w:r>
        <w:rPr>
          <w:rFonts w:ascii="Calibri" w:eastAsia="Calibri" w:hAnsi="Calibri" w:cs="Calibri"/>
          <w:color w:val="000000" w:themeColor="text1"/>
        </w:rPr>
        <w:t xml:space="preserve">While we have </w:t>
      </w:r>
      <w:r w:rsidR="0077381A">
        <w:rPr>
          <w:rFonts w:ascii="Calibri" w:eastAsia="Calibri" w:hAnsi="Calibri" w:cs="Calibri"/>
          <w:color w:val="000000" w:themeColor="text1"/>
        </w:rPr>
        <w:t>included links to resources</w:t>
      </w:r>
      <w:r>
        <w:rPr>
          <w:rFonts w:ascii="Calibri" w:eastAsia="Calibri" w:hAnsi="Calibri" w:cs="Calibri"/>
          <w:color w:val="000000" w:themeColor="text1"/>
        </w:rPr>
        <w:t xml:space="preserve"> we have found useful in the past, we cannot guarantee t</w:t>
      </w:r>
      <w:r w:rsidR="00BD4225">
        <w:rPr>
          <w:rFonts w:ascii="Calibri" w:eastAsia="Calibri" w:hAnsi="Calibri" w:cs="Calibri"/>
          <w:color w:val="000000" w:themeColor="text1"/>
        </w:rPr>
        <w:t>hat external links will remain active.</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0F7C4864" w14:textId="448679B4" w:rsidR="00142EAF" w:rsidRDefault="00142EAF" w:rsidP="3F146419"/>
    <w:p w14:paraId="4F5F393A" w14:textId="124DC7DC" w:rsidR="00142EAF" w:rsidRDefault="00142EAF" w:rsidP="3F146419"/>
    <w:p w14:paraId="7EE84F08" w14:textId="1FFC371A" w:rsidR="00142EAF" w:rsidRDefault="00142EAF" w:rsidP="3F146419"/>
    <w:p w14:paraId="56E5BCC0" w14:textId="5AD69E77" w:rsidR="00142EAF" w:rsidRDefault="00142EAF" w:rsidP="3F146419"/>
    <w:p w14:paraId="4ECFD00D" w14:textId="74BD82CA" w:rsidR="00142EAF" w:rsidRDefault="00142EAF" w:rsidP="3F146419"/>
    <w:p w14:paraId="43B46C6D" w14:textId="0F73FD2E" w:rsidR="00142EAF" w:rsidRDefault="00142EAF" w:rsidP="3F146419"/>
    <w:p w14:paraId="5F771A23" w14:textId="2ED0BD3B" w:rsidR="00142EAF" w:rsidRDefault="00142EAF" w:rsidP="3F146419"/>
    <w:p w14:paraId="52EE2861" w14:textId="18F19CA1" w:rsidR="00142EAF" w:rsidRDefault="00142EAF" w:rsidP="3F146419"/>
    <w:p w14:paraId="79FCF4AB" w14:textId="5E1AFB31" w:rsidR="00142EAF" w:rsidRDefault="00142EAF" w:rsidP="3F146419"/>
    <w:p w14:paraId="0BBEA364" w14:textId="73C90A95" w:rsidR="00142EAF" w:rsidRDefault="00142EAF" w:rsidP="3F146419"/>
    <w:p w14:paraId="2B422A08" w14:textId="16A64F68" w:rsidR="00142EAF" w:rsidRDefault="00142EAF" w:rsidP="3F146419"/>
    <w:p w14:paraId="23A93A06" w14:textId="4F993AB6" w:rsidR="00142EAF" w:rsidRDefault="00142EAF" w:rsidP="3F146419"/>
    <w:p w14:paraId="4D456958" w14:textId="4AE4C0AE" w:rsidR="00142EAF" w:rsidRDefault="00142EAF" w:rsidP="3F146419"/>
    <w:p w14:paraId="7DED60BC" w14:textId="098A939E" w:rsidR="00142EAF" w:rsidRDefault="00142EAF" w:rsidP="3F146419"/>
    <w:p w14:paraId="46829D02" w14:textId="4D03232F" w:rsidR="00142EAF" w:rsidRDefault="00142EAF" w:rsidP="3F146419"/>
    <w:p w14:paraId="3D96C428" w14:textId="77777777" w:rsidR="00117139" w:rsidRDefault="00117139" w:rsidP="3F146419"/>
    <w:p w14:paraId="202C0BD0" w14:textId="77777777" w:rsidR="00117139" w:rsidRDefault="00117139" w:rsidP="3F146419"/>
    <w:p w14:paraId="78533CBC" w14:textId="77777777" w:rsidR="00117139" w:rsidRDefault="00117139" w:rsidP="3F146419"/>
    <w:p w14:paraId="111AFC6B" w14:textId="75462763" w:rsidR="00142EAF" w:rsidRDefault="00142EAF" w:rsidP="3F146419"/>
    <w:p w14:paraId="2E6AAC12" w14:textId="35999056" w:rsidR="00142EAF" w:rsidRDefault="00142EAF" w:rsidP="3F146419"/>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0B02C59F" w14:textId="2A525BDC" w:rsidR="00D457B2"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726568" w:history="1">
            <w:r w:rsidR="00D457B2" w:rsidRPr="00696DBA">
              <w:rPr>
                <w:rStyle w:val="Hyperlink"/>
                <w:rFonts w:ascii="Calibri" w:eastAsia="Calibri" w:hAnsi="Calibri" w:cs="Calibri"/>
                <w:noProof/>
              </w:rPr>
              <w:t>Overview</w:t>
            </w:r>
            <w:r w:rsidR="00D457B2">
              <w:rPr>
                <w:noProof/>
                <w:webHidden/>
              </w:rPr>
              <w:tab/>
            </w:r>
            <w:r w:rsidR="00D457B2">
              <w:rPr>
                <w:noProof/>
                <w:webHidden/>
              </w:rPr>
              <w:fldChar w:fldCharType="begin"/>
            </w:r>
            <w:r w:rsidR="00D457B2">
              <w:rPr>
                <w:noProof/>
                <w:webHidden/>
              </w:rPr>
              <w:instrText xml:space="preserve"> PAGEREF _Toc172726568 \h </w:instrText>
            </w:r>
            <w:r w:rsidR="00D457B2">
              <w:rPr>
                <w:noProof/>
                <w:webHidden/>
              </w:rPr>
            </w:r>
            <w:r w:rsidR="00D457B2">
              <w:rPr>
                <w:noProof/>
                <w:webHidden/>
              </w:rPr>
              <w:fldChar w:fldCharType="separate"/>
            </w:r>
            <w:r w:rsidR="00CE4F81">
              <w:rPr>
                <w:noProof/>
                <w:webHidden/>
              </w:rPr>
              <w:t>1</w:t>
            </w:r>
            <w:r w:rsidR="00D457B2">
              <w:rPr>
                <w:noProof/>
                <w:webHidden/>
              </w:rPr>
              <w:fldChar w:fldCharType="end"/>
            </w:r>
          </w:hyperlink>
        </w:p>
        <w:p w14:paraId="04640DAD" w14:textId="205F7A80" w:rsidR="00D457B2" w:rsidRDefault="00CE4F81">
          <w:pPr>
            <w:pStyle w:val="TOC1"/>
            <w:tabs>
              <w:tab w:val="right" w:leader="dot" w:pos="9350"/>
            </w:tabs>
            <w:rPr>
              <w:noProof/>
              <w:kern w:val="2"/>
              <w:sz w:val="24"/>
              <w:szCs w:val="24"/>
              <w:lang w:eastAsia="en-CA"/>
              <w14:ligatures w14:val="standardContextual"/>
            </w:rPr>
          </w:pPr>
          <w:hyperlink w:anchor="_Toc172726569" w:history="1">
            <w:r w:rsidR="00D457B2" w:rsidRPr="00696DBA">
              <w:rPr>
                <w:rStyle w:val="Hyperlink"/>
                <w:noProof/>
              </w:rPr>
              <w:t>Getting Started with CAD</w:t>
            </w:r>
            <w:r w:rsidR="00D457B2">
              <w:rPr>
                <w:noProof/>
                <w:webHidden/>
              </w:rPr>
              <w:tab/>
            </w:r>
            <w:r w:rsidR="00D457B2">
              <w:rPr>
                <w:noProof/>
                <w:webHidden/>
              </w:rPr>
              <w:fldChar w:fldCharType="begin"/>
            </w:r>
            <w:r w:rsidR="00D457B2">
              <w:rPr>
                <w:noProof/>
                <w:webHidden/>
              </w:rPr>
              <w:instrText xml:space="preserve"> PAGEREF _Toc172726569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0D6D6012" w14:textId="21357879" w:rsidR="00D457B2" w:rsidRDefault="00CE4F81">
          <w:pPr>
            <w:pStyle w:val="TOC2"/>
            <w:tabs>
              <w:tab w:val="right" w:leader="dot" w:pos="9350"/>
            </w:tabs>
            <w:rPr>
              <w:noProof/>
              <w:kern w:val="2"/>
              <w:sz w:val="24"/>
              <w:szCs w:val="24"/>
              <w:lang w:eastAsia="en-CA"/>
              <w14:ligatures w14:val="standardContextual"/>
            </w:rPr>
          </w:pPr>
          <w:hyperlink w:anchor="_Toc172726570" w:history="1">
            <w:r w:rsidR="00D457B2" w:rsidRPr="00696DBA">
              <w:rPr>
                <w:rStyle w:val="Hyperlink"/>
                <w:noProof/>
                <w:lang w:val="en-US"/>
              </w:rPr>
              <w:t>Common CAD Programs</w:t>
            </w:r>
            <w:r w:rsidR="00D457B2">
              <w:rPr>
                <w:noProof/>
                <w:webHidden/>
              </w:rPr>
              <w:tab/>
            </w:r>
            <w:r w:rsidR="00D457B2">
              <w:rPr>
                <w:noProof/>
                <w:webHidden/>
              </w:rPr>
              <w:fldChar w:fldCharType="begin"/>
            </w:r>
            <w:r w:rsidR="00D457B2">
              <w:rPr>
                <w:noProof/>
                <w:webHidden/>
              </w:rPr>
              <w:instrText xml:space="preserve"> PAGEREF _Toc172726570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380B4B30" w14:textId="227E5394" w:rsidR="00D457B2" w:rsidRDefault="00CE4F81">
          <w:pPr>
            <w:pStyle w:val="TOC2"/>
            <w:tabs>
              <w:tab w:val="right" w:leader="dot" w:pos="9350"/>
            </w:tabs>
            <w:rPr>
              <w:noProof/>
              <w:kern w:val="2"/>
              <w:sz w:val="24"/>
              <w:szCs w:val="24"/>
              <w:lang w:eastAsia="en-CA"/>
              <w14:ligatures w14:val="standardContextual"/>
            </w:rPr>
          </w:pPr>
          <w:hyperlink w:anchor="_Toc172726571" w:history="1">
            <w:r w:rsidR="00D457B2" w:rsidRPr="00696DBA">
              <w:rPr>
                <w:rStyle w:val="Hyperlink"/>
                <w:noProof/>
                <w:lang w:val="en-US"/>
              </w:rPr>
              <w:t>Autodesk TinkerCAD</w:t>
            </w:r>
            <w:r w:rsidR="00D457B2">
              <w:rPr>
                <w:noProof/>
                <w:webHidden/>
              </w:rPr>
              <w:tab/>
            </w:r>
            <w:r w:rsidR="00D457B2">
              <w:rPr>
                <w:noProof/>
                <w:webHidden/>
              </w:rPr>
              <w:fldChar w:fldCharType="begin"/>
            </w:r>
            <w:r w:rsidR="00D457B2">
              <w:rPr>
                <w:noProof/>
                <w:webHidden/>
              </w:rPr>
              <w:instrText xml:space="preserve"> PAGEREF _Toc172726571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24503034" w14:textId="6B4D30CB" w:rsidR="00D457B2" w:rsidRDefault="00CE4F81">
          <w:pPr>
            <w:pStyle w:val="TOC2"/>
            <w:tabs>
              <w:tab w:val="right" w:leader="dot" w:pos="9350"/>
            </w:tabs>
            <w:rPr>
              <w:noProof/>
              <w:kern w:val="2"/>
              <w:sz w:val="24"/>
              <w:szCs w:val="24"/>
              <w:lang w:eastAsia="en-CA"/>
              <w14:ligatures w14:val="standardContextual"/>
            </w:rPr>
          </w:pPr>
          <w:hyperlink w:anchor="_Toc172726572" w:history="1">
            <w:r w:rsidR="00D457B2" w:rsidRPr="00696DBA">
              <w:rPr>
                <w:rStyle w:val="Hyperlink"/>
                <w:noProof/>
                <w:lang w:val="en-US"/>
              </w:rPr>
              <w:t>OpenSCAD</w:t>
            </w:r>
            <w:r w:rsidR="00D457B2">
              <w:rPr>
                <w:noProof/>
                <w:webHidden/>
              </w:rPr>
              <w:tab/>
            </w:r>
            <w:r w:rsidR="00D457B2">
              <w:rPr>
                <w:noProof/>
                <w:webHidden/>
              </w:rPr>
              <w:fldChar w:fldCharType="begin"/>
            </w:r>
            <w:r w:rsidR="00D457B2">
              <w:rPr>
                <w:noProof/>
                <w:webHidden/>
              </w:rPr>
              <w:instrText xml:space="preserve"> PAGEREF _Toc172726572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33560479" w14:textId="772BD34C" w:rsidR="00D457B2" w:rsidRDefault="00CE4F81">
          <w:pPr>
            <w:pStyle w:val="TOC2"/>
            <w:tabs>
              <w:tab w:val="right" w:leader="dot" w:pos="9350"/>
            </w:tabs>
            <w:rPr>
              <w:noProof/>
              <w:kern w:val="2"/>
              <w:sz w:val="24"/>
              <w:szCs w:val="24"/>
              <w:lang w:eastAsia="en-CA"/>
              <w14:ligatures w14:val="standardContextual"/>
            </w:rPr>
          </w:pPr>
          <w:hyperlink w:anchor="_Toc172726573" w:history="1">
            <w:r w:rsidR="00D457B2" w:rsidRPr="00696DBA">
              <w:rPr>
                <w:rStyle w:val="Hyperlink"/>
                <w:noProof/>
                <w:lang w:val="en-US"/>
              </w:rPr>
              <w:t>Autodesk Fusion 360</w:t>
            </w:r>
            <w:r w:rsidR="00D457B2">
              <w:rPr>
                <w:noProof/>
                <w:webHidden/>
              </w:rPr>
              <w:tab/>
            </w:r>
            <w:r w:rsidR="00D457B2">
              <w:rPr>
                <w:noProof/>
                <w:webHidden/>
              </w:rPr>
              <w:fldChar w:fldCharType="begin"/>
            </w:r>
            <w:r w:rsidR="00D457B2">
              <w:rPr>
                <w:noProof/>
                <w:webHidden/>
              </w:rPr>
              <w:instrText xml:space="preserve"> PAGEREF _Toc172726573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05F657AC" w14:textId="6B2BBC68" w:rsidR="00D457B2" w:rsidRDefault="00CE4F81">
          <w:pPr>
            <w:pStyle w:val="TOC1"/>
            <w:tabs>
              <w:tab w:val="right" w:leader="dot" w:pos="9350"/>
            </w:tabs>
            <w:rPr>
              <w:noProof/>
              <w:kern w:val="2"/>
              <w:sz w:val="24"/>
              <w:szCs w:val="24"/>
              <w:lang w:eastAsia="en-CA"/>
              <w14:ligatures w14:val="standardContextual"/>
            </w:rPr>
          </w:pPr>
          <w:hyperlink w:anchor="_Toc172726574" w:history="1">
            <w:r w:rsidR="00D457B2" w:rsidRPr="00696DBA">
              <w:rPr>
                <w:rStyle w:val="Hyperlink"/>
                <w:noProof/>
              </w:rPr>
              <w:t>CAD Best Practices</w:t>
            </w:r>
            <w:r w:rsidR="00D457B2">
              <w:rPr>
                <w:noProof/>
                <w:webHidden/>
              </w:rPr>
              <w:tab/>
            </w:r>
            <w:r w:rsidR="00D457B2">
              <w:rPr>
                <w:noProof/>
                <w:webHidden/>
              </w:rPr>
              <w:fldChar w:fldCharType="begin"/>
            </w:r>
            <w:r w:rsidR="00D457B2">
              <w:rPr>
                <w:noProof/>
                <w:webHidden/>
              </w:rPr>
              <w:instrText xml:space="preserve"> PAGEREF _Toc172726574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568E206C" w14:textId="6525FA41" w:rsidR="00D457B2" w:rsidRDefault="00CE4F81">
          <w:pPr>
            <w:pStyle w:val="TOC2"/>
            <w:tabs>
              <w:tab w:val="right" w:leader="dot" w:pos="9350"/>
            </w:tabs>
            <w:rPr>
              <w:noProof/>
              <w:kern w:val="2"/>
              <w:sz w:val="24"/>
              <w:szCs w:val="24"/>
              <w:lang w:eastAsia="en-CA"/>
              <w14:ligatures w14:val="standardContextual"/>
            </w:rPr>
          </w:pPr>
          <w:hyperlink w:anchor="_Toc172726575" w:history="1">
            <w:r w:rsidR="00D457B2" w:rsidRPr="00696DBA">
              <w:rPr>
                <w:rStyle w:val="Hyperlink"/>
                <w:noProof/>
                <w:lang w:val="en-US"/>
              </w:rPr>
              <w:t>Parametric Modelling</w:t>
            </w:r>
            <w:r w:rsidR="00D457B2">
              <w:rPr>
                <w:noProof/>
                <w:webHidden/>
              </w:rPr>
              <w:tab/>
            </w:r>
            <w:r w:rsidR="00D457B2">
              <w:rPr>
                <w:noProof/>
                <w:webHidden/>
              </w:rPr>
              <w:fldChar w:fldCharType="begin"/>
            </w:r>
            <w:r w:rsidR="00D457B2">
              <w:rPr>
                <w:noProof/>
                <w:webHidden/>
              </w:rPr>
              <w:instrText xml:space="preserve"> PAGEREF _Toc172726575 \h </w:instrText>
            </w:r>
            <w:r w:rsidR="00D457B2">
              <w:rPr>
                <w:noProof/>
                <w:webHidden/>
              </w:rPr>
            </w:r>
            <w:r w:rsidR="00D457B2">
              <w:rPr>
                <w:noProof/>
                <w:webHidden/>
              </w:rPr>
              <w:fldChar w:fldCharType="separate"/>
            </w:r>
            <w:r>
              <w:rPr>
                <w:noProof/>
                <w:webHidden/>
              </w:rPr>
              <w:t>3</w:t>
            </w:r>
            <w:r w:rsidR="00D457B2">
              <w:rPr>
                <w:noProof/>
                <w:webHidden/>
              </w:rPr>
              <w:fldChar w:fldCharType="end"/>
            </w:r>
          </w:hyperlink>
        </w:p>
        <w:p w14:paraId="257EBF41" w14:textId="4C533CEF" w:rsidR="00D457B2" w:rsidRDefault="00CE4F81">
          <w:pPr>
            <w:pStyle w:val="TOC2"/>
            <w:tabs>
              <w:tab w:val="right" w:leader="dot" w:pos="9350"/>
            </w:tabs>
            <w:rPr>
              <w:noProof/>
              <w:kern w:val="2"/>
              <w:sz w:val="24"/>
              <w:szCs w:val="24"/>
              <w:lang w:eastAsia="en-CA"/>
              <w14:ligatures w14:val="standardContextual"/>
            </w:rPr>
          </w:pPr>
          <w:hyperlink w:anchor="_Toc172726576" w:history="1">
            <w:r w:rsidR="00D457B2" w:rsidRPr="00696DBA">
              <w:rPr>
                <w:rStyle w:val="Hyperlink"/>
                <w:noProof/>
                <w:lang w:val="en-US"/>
              </w:rPr>
              <w:t>Filleting and Chamfering Edges</w:t>
            </w:r>
            <w:r w:rsidR="00D457B2">
              <w:rPr>
                <w:noProof/>
                <w:webHidden/>
              </w:rPr>
              <w:tab/>
            </w:r>
            <w:r w:rsidR="00D457B2">
              <w:rPr>
                <w:noProof/>
                <w:webHidden/>
              </w:rPr>
              <w:fldChar w:fldCharType="begin"/>
            </w:r>
            <w:r w:rsidR="00D457B2">
              <w:rPr>
                <w:noProof/>
                <w:webHidden/>
              </w:rPr>
              <w:instrText xml:space="preserve"> PAGEREF _Toc172726576 \h </w:instrText>
            </w:r>
            <w:r w:rsidR="00D457B2">
              <w:rPr>
                <w:noProof/>
                <w:webHidden/>
              </w:rPr>
            </w:r>
            <w:r w:rsidR="00D457B2">
              <w:rPr>
                <w:noProof/>
                <w:webHidden/>
              </w:rPr>
              <w:fldChar w:fldCharType="separate"/>
            </w:r>
            <w:r>
              <w:rPr>
                <w:noProof/>
                <w:webHidden/>
              </w:rPr>
              <w:t>4</w:t>
            </w:r>
            <w:r w:rsidR="00D457B2">
              <w:rPr>
                <w:noProof/>
                <w:webHidden/>
              </w:rPr>
              <w:fldChar w:fldCharType="end"/>
            </w:r>
          </w:hyperlink>
        </w:p>
        <w:p w14:paraId="0A7BE94C" w14:textId="5B2BD89E" w:rsidR="00D457B2" w:rsidRDefault="00CE4F81">
          <w:pPr>
            <w:pStyle w:val="TOC2"/>
            <w:tabs>
              <w:tab w:val="right" w:leader="dot" w:pos="9350"/>
            </w:tabs>
            <w:rPr>
              <w:noProof/>
              <w:kern w:val="2"/>
              <w:sz w:val="24"/>
              <w:szCs w:val="24"/>
              <w:lang w:eastAsia="en-CA"/>
              <w14:ligatures w14:val="standardContextual"/>
            </w:rPr>
          </w:pPr>
          <w:hyperlink w:anchor="_Toc172726577" w:history="1">
            <w:r w:rsidR="00D457B2" w:rsidRPr="00696DBA">
              <w:rPr>
                <w:rStyle w:val="Hyperlink"/>
                <w:noProof/>
                <w:lang w:val="en-US"/>
              </w:rPr>
              <w:t>Overhangs</w:t>
            </w:r>
            <w:r w:rsidR="00D457B2">
              <w:rPr>
                <w:noProof/>
                <w:webHidden/>
              </w:rPr>
              <w:tab/>
            </w:r>
            <w:r w:rsidR="00D457B2">
              <w:rPr>
                <w:noProof/>
                <w:webHidden/>
              </w:rPr>
              <w:fldChar w:fldCharType="begin"/>
            </w:r>
            <w:r w:rsidR="00D457B2">
              <w:rPr>
                <w:noProof/>
                <w:webHidden/>
              </w:rPr>
              <w:instrText xml:space="preserve"> PAGEREF _Toc172726577 \h </w:instrText>
            </w:r>
            <w:r w:rsidR="00D457B2">
              <w:rPr>
                <w:noProof/>
                <w:webHidden/>
              </w:rPr>
            </w:r>
            <w:r w:rsidR="00D457B2">
              <w:rPr>
                <w:noProof/>
                <w:webHidden/>
              </w:rPr>
              <w:fldChar w:fldCharType="separate"/>
            </w:r>
            <w:r>
              <w:rPr>
                <w:noProof/>
                <w:webHidden/>
              </w:rPr>
              <w:t>4</w:t>
            </w:r>
            <w:r w:rsidR="00D457B2">
              <w:rPr>
                <w:noProof/>
                <w:webHidden/>
              </w:rPr>
              <w:fldChar w:fldCharType="end"/>
            </w:r>
          </w:hyperlink>
        </w:p>
        <w:p w14:paraId="4EB1C36D" w14:textId="7F6C1747" w:rsidR="00D457B2" w:rsidRDefault="00CE4F81">
          <w:pPr>
            <w:pStyle w:val="TOC2"/>
            <w:tabs>
              <w:tab w:val="right" w:leader="dot" w:pos="9350"/>
            </w:tabs>
            <w:rPr>
              <w:noProof/>
              <w:kern w:val="2"/>
              <w:sz w:val="24"/>
              <w:szCs w:val="24"/>
              <w:lang w:eastAsia="en-CA"/>
              <w14:ligatures w14:val="standardContextual"/>
            </w:rPr>
          </w:pPr>
          <w:hyperlink w:anchor="_Toc172726578" w:history="1">
            <w:r w:rsidR="00D457B2" w:rsidRPr="00696DBA">
              <w:rPr>
                <w:rStyle w:val="Hyperlink"/>
                <w:noProof/>
                <w:lang w:val="en-US"/>
              </w:rPr>
              <w:t>Sharing Designs</w:t>
            </w:r>
            <w:r w:rsidR="00D457B2">
              <w:rPr>
                <w:noProof/>
                <w:webHidden/>
              </w:rPr>
              <w:tab/>
            </w:r>
            <w:r w:rsidR="00D457B2">
              <w:rPr>
                <w:noProof/>
                <w:webHidden/>
              </w:rPr>
              <w:fldChar w:fldCharType="begin"/>
            </w:r>
            <w:r w:rsidR="00D457B2">
              <w:rPr>
                <w:noProof/>
                <w:webHidden/>
              </w:rPr>
              <w:instrText xml:space="preserve"> PAGEREF _Toc172726578 \h </w:instrText>
            </w:r>
            <w:r w:rsidR="00D457B2">
              <w:rPr>
                <w:noProof/>
                <w:webHidden/>
              </w:rPr>
            </w:r>
            <w:r w:rsidR="00D457B2">
              <w:rPr>
                <w:noProof/>
                <w:webHidden/>
              </w:rPr>
              <w:fldChar w:fldCharType="separate"/>
            </w:r>
            <w:r>
              <w:rPr>
                <w:noProof/>
                <w:webHidden/>
              </w:rPr>
              <w:t>4</w:t>
            </w:r>
            <w:r w:rsidR="00D457B2">
              <w:rPr>
                <w:noProof/>
                <w:webHidden/>
              </w:rPr>
              <w:fldChar w:fldCharType="end"/>
            </w:r>
          </w:hyperlink>
        </w:p>
        <w:p w14:paraId="14A31CFE" w14:textId="7519A24C" w:rsidR="00D457B2" w:rsidRDefault="00CE4F81">
          <w:pPr>
            <w:pStyle w:val="TOC1"/>
            <w:tabs>
              <w:tab w:val="right" w:leader="dot" w:pos="9350"/>
            </w:tabs>
            <w:rPr>
              <w:noProof/>
              <w:kern w:val="2"/>
              <w:sz w:val="24"/>
              <w:szCs w:val="24"/>
              <w:lang w:eastAsia="en-CA"/>
              <w14:ligatures w14:val="standardContextual"/>
            </w:rPr>
          </w:pPr>
          <w:hyperlink w:anchor="_Toc172726579" w:history="1">
            <w:r w:rsidR="00D457B2" w:rsidRPr="00696DBA">
              <w:rPr>
                <w:rStyle w:val="Hyperlink"/>
                <w:noProof/>
              </w:rPr>
              <w:t>Finding Help</w:t>
            </w:r>
            <w:r w:rsidR="00D457B2">
              <w:rPr>
                <w:noProof/>
                <w:webHidden/>
              </w:rPr>
              <w:tab/>
            </w:r>
            <w:r w:rsidR="00D457B2">
              <w:rPr>
                <w:noProof/>
                <w:webHidden/>
              </w:rPr>
              <w:fldChar w:fldCharType="begin"/>
            </w:r>
            <w:r w:rsidR="00D457B2">
              <w:rPr>
                <w:noProof/>
                <w:webHidden/>
              </w:rPr>
              <w:instrText xml:space="preserve"> PAGEREF _Toc172726579 \h </w:instrText>
            </w:r>
            <w:r w:rsidR="00D457B2">
              <w:rPr>
                <w:noProof/>
                <w:webHidden/>
              </w:rPr>
            </w:r>
            <w:r w:rsidR="00D457B2">
              <w:rPr>
                <w:noProof/>
                <w:webHidden/>
              </w:rPr>
              <w:fldChar w:fldCharType="separate"/>
            </w:r>
            <w:r>
              <w:rPr>
                <w:noProof/>
                <w:webHidden/>
              </w:rPr>
              <w:t>4</w:t>
            </w:r>
            <w:r w:rsidR="00D457B2">
              <w:rPr>
                <w:noProof/>
                <w:webHidden/>
              </w:rPr>
              <w:fldChar w:fldCharType="end"/>
            </w:r>
          </w:hyperlink>
        </w:p>
        <w:p w14:paraId="3CCEC76C" w14:textId="509C016E"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46AE8A98" w14:textId="4282EBAC" w:rsidR="003C5656" w:rsidRDefault="003C5656" w:rsidP="00BD4225">
      <w:pPr>
        <w:pStyle w:val="Heading1"/>
      </w:pPr>
      <w:bookmarkStart w:id="5" w:name="_Toc172726569"/>
      <w:bookmarkEnd w:id="3"/>
      <w:bookmarkEnd w:id="4"/>
      <w:r>
        <w:lastRenderedPageBreak/>
        <w:t xml:space="preserve">Getting Started with </w:t>
      </w:r>
      <w:r w:rsidR="00F25E76">
        <w:t>CAD</w:t>
      </w:r>
      <w:bookmarkEnd w:id="5"/>
    </w:p>
    <w:p w14:paraId="4AB49848" w14:textId="5FC8615B" w:rsidR="007B436A" w:rsidRDefault="00474A70" w:rsidP="007B436A">
      <w:pPr>
        <w:rPr>
          <w:lang w:val="en-US"/>
        </w:rPr>
      </w:pPr>
      <w:r>
        <w:rPr>
          <w:lang w:val="en-US"/>
        </w:rPr>
        <w:t xml:space="preserve">Computer Assisted Design (CAD) allows users to create digital models of their designs. These can be used by themselves or other designers to </w:t>
      </w:r>
      <w:r w:rsidR="00974048">
        <w:rPr>
          <w:lang w:val="en-US"/>
        </w:rPr>
        <w:t>create 3D models for manufacturing with a variety of methods, including 3D printing.</w:t>
      </w:r>
      <w:r w:rsidR="00CA0342">
        <w:rPr>
          <w:lang w:val="en-US"/>
        </w:rPr>
        <w:t xml:space="preserve"> To start CAD modelling, you need to choose a </w:t>
      </w:r>
      <w:r w:rsidR="008A26DC">
        <w:rPr>
          <w:lang w:val="en-US"/>
        </w:rPr>
        <w:t>CAD program.</w:t>
      </w:r>
    </w:p>
    <w:p w14:paraId="2E083AB6" w14:textId="099C3578" w:rsidR="009320E9" w:rsidRPr="007B436A" w:rsidRDefault="009320E9" w:rsidP="007B436A">
      <w:pPr>
        <w:rPr>
          <w:lang w:val="en-US"/>
        </w:rPr>
      </w:pPr>
      <w:r>
        <w:rPr>
          <w:lang w:val="en-US"/>
        </w:rPr>
        <w:t>There are many CAD programs available, whether for free or for different paid versions. If you are designing something using a CAD program that has multiple license types, make sure you are following the rules associated with that license. Some versions restrict the software usage based on the license (ex: student licenses cannot be used to design devices to be sold commercially).</w:t>
      </w:r>
    </w:p>
    <w:p w14:paraId="4199F005" w14:textId="7BF64293" w:rsidR="008A26DC" w:rsidRDefault="00F25E76" w:rsidP="008A26DC">
      <w:pPr>
        <w:pStyle w:val="Heading2"/>
        <w:rPr>
          <w:lang w:val="en-US"/>
        </w:rPr>
      </w:pPr>
      <w:bookmarkStart w:id="6" w:name="_Toc172726570"/>
      <w:r>
        <w:rPr>
          <w:lang w:val="en-US"/>
        </w:rPr>
        <w:t xml:space="preserve">Common CAD </w:t>
      </w:r>
      <w:r w:rsidR="005F1B81">
        <w:rPr>
          <w:lang w:val="en-US"/>
        </w:rPr>
        <w:t>Progr</w:t>
      </w:r>
      <w:r w:rsidR="008A26DC">
        <w:rPr>
          <w:lang w:val="en-US"/>
        </w:rPr>
        <w:t>ams</w:t>
      </w:r>
      <w:bookmarkEnd w:id="6"/>
    </w:p>
    <w:p w14:paraId="05B266D9" w14:textId="176842AD" w:rsidR="009320E9" w:rsidRDefault="009320E9" w:rsidP="009320E9">
      <w:pPr>
        <w:rPr>
          <w:lang w:val="en-US"/>
        </w:rPr>
      </w:pPr>
      <w:r>
        <w:rPr>
          <w:lang w:val="en-US"/>
        </w:rPr>
        <w:t xml:space="preserve">The listed </w:t>
      </w:r>
      <w:r w:rsidR="0056790F">
        <w:rPr>
          <w:lang w:val="en-US"/>
        </w:rPr>
        <w:t>programs are not affiliated with Neil Squire or the Makers Making Change program, and are included here only for informational purposes. We do not endorse any of these products over another.</w:t>
      </w:r>
    </w:p>
    <w:p w14:paraId="4FDE968A" w14:textId="635E091E" w:rsidR="0076558D" w:rsidRDefault="0076558D" w:rsidP="0076558D">
      <w:pPr>
        <w:pStyle w:val="Heading2"/>
        <w:rPr>
          <w:lang w:val="en-US"/>
        </w:rPr>
      </w:pPr>
      <w:bookmarkStart w:id="7" w:name="_Toc172726571"/>
      <w:r>
        <w:rPr>
          <w:lang w:val="en-US"/>
        </w:rPr>
        <w:t>Autodesk Tinker</w:t>
      </w:r>
      <w:r w:rsidR="00E71E6F">
        <w:rPr>
          <w:lang w:val="en-US"/>
        </w:rPr>
        <w:t>CAD</w:t>
      </w:r>
      <w:bookmarkEnd w:id="7"/>
    </w:p>
    <w:p w14:paraId="0A659CD9" w14:textId="7BD4139B" w:rsidR="00B230F7" w:rsidRDefault="00CE4F81" w:rsidP="00B230F7">
      <w:pPr>
        <w:rPr>
          <w:lang w:val="en-US"/>
        </w:rPr>
      </w:pPr>
      <w:hyperlink r:id="rId12" w:history="1">
        <w:r w:rsidR="00B230F7" w:rsidRPr="00B65AF0">
          <w:rPr>
            <w:rStyle w:val="Hyperlink"/>
            <w:lang w:val="en-US"/>
          </w:rPr>
          <w:t>TinkerCAD</w:t>
        </w:r>
      </w:hyperlink>
      <w:r w:rsidR="00424A77">
        <w:rPr>
          <w:lang w:val="en-US"/>
        </w:rPr>
        <w:t xml:space="preserve"> is a free </w:t>
      </w:r>
      <w:r w:rsidR="00592600">
        <w:rPr>
          <w:lang w:val="en-US"/>
        </w:rPr>
        <w:t>software for creatin</w:t>
      </w:r>
      <w:r w:rsidR="007E0170">
        <w:rPr>
          <w:lang w:val="en-US"/>
        </w:rPr>
        <w:t>g CAD models.</w:t>
      </w:r>
      <w:r w:rsidR="00EF615A">
        <w:rPr>
          <w:lang w:val="en-US"/>
        </w:rPr>
        <w:t xml:space="preserve"> It uses a graphical user interface (GUI) where you combine </w:t>
      </w:r>
      <w:r w:rsidR="00367956">
        <w:rPr>
          <w:lang w:val="en-US"/>
        </w:rPr>
        <w:t xml:space="preserve">3D shapes to create your design. </w:t>
      </w:r>
    </w:p>
    <w:p w14:paraId="233916AC" w14:textId="4261A8B9" w:rsidR="00E71E6F" w:rsidRDefault="00075757" w:rsidP="00E71E6F">
      <w:pPr>
        <w:pStyle w:val="Heading2"/>
        <w:rPr>
          <w:lang w:val="en-US"/>
        </w:rPr>
      </w:pPr>
      <w:bookmarkStart w:id="8" w:name="_Toc172726572"/>
      <w:r>
        <w:rPr>
          <w:lang w:val="en-US"/>
        </w:rPr>
        <w:t>OpenSCAD</w:t>
      </w:r>
      <w:bookmarkEnd w:id="8"/>
    </w:p>
    <w:p w14:paraId="332CE12E" w14:textId="3111F93E" w:rsidR="00E71E6F" w:rsidRPr="00E71E6F" w:rsidRDefault="00CE4F81" w:rsidP="00E71E6F">
      <w:pPr>
        <w:rPr>
          <w:lang w:val="en-US"/>
        </w:rPr>
      </w:pPr>
      <w:hyperlink r:id="rId13" w:history="1">
        <w:r w:rsidR="00E71E6F" w:rsidRPr="008171EE">
          <w:rPr>
            <w:rStyle w:val="Hyperlink"/>
            <w:lang w:val="en-US"/>
          </w:rPr>
          <w:t>OpenSCAD</w:t>
        </w:r>
      </w:hyperlink>
      <w:r w:rsidR="00E71E6F">
        <w:rPr>
          <w:lang w:val="en-US"/>
        </w:rPr>
        <w:t xml:space="preserve"> is an open source CAD software.</w:t>
      </w:r>
      <w:r w:rsidR="008171EE">
        <w:rPr>
          <w:lang w:val="en-US"/>
        </w:rPr>
        <w:t xml:space="preserve"> OpenSCAD works by coding your design</w:t>
      </w:r>
      <w:r w:rsidR="00FA5462">
        <w:rPr>
          <w:lang w:val="en-US"/>
        </w:rPr>
        <w:t xml:space="preserve"> rather than using a GUI to create it. For example, you write lines to define a cube at a certain location instead of dragging and dropping a cube onto your screen. </w:t>
      </w:r>
      <w:r w:rsidR="00075757">
        <w:rPr>
          <w:lang w:val="en-US"/>
        </w:rPr>
        <w:t>The coding interface makes it very popular with users with a programming background.</w:t>
      </w:r>
    </w:p>
    <w:p w14:paraId="58858AD1" w14:textId="201A765B" w:rsidR="009320E9" w:rsidRDefault="009320E9" w:rsidP="00C405E0">
      <w:pPr>
        <w:pStyle w:val="Heading2"/>
        <w:rPr>
          <w:lang w:val="en-US"/>
        </w:rPr>
      </w:pPr>
      <w:bookmarkStart w:id="9" w:name="_Toc172726573"/>
      <w:r>
        <w:rPr>
          <w:lang w:val="en-US"/>
        </w:rPr>
        <w:t>Autodesk Fusion 360</w:t>
      </w:r>
      <w:bookmarkEnd w:id="9"/>
    </w:p>
    <w:p w14:paraId="4CBD9AF3" w14:textId="694C8B27" w:rsidR="0076558D" w:rsidRDefault="00CE4F81" w:rsidP="00C405E0">
      <w:pPr>
        <w:rPr>
          <w:lang w:val="en-US"/>
        </w:rPr>
      </w:pPr>
      <w:hyperlink r:id="rId14" w:history="1">
        <w:r w:rsidR="00C405E0" w:rsidRPr="00BB3D62">
          <w:rPr>
            <w:rStyle w:val="Hyperlink"/>
            <w:lang w:val="en-US"/>
          </w:rPr>
          <w:t>Fusion 360</w:t>
        </w:r>
      </w:hyperlink>
      <w:r w:rsidR="00C405E0">
        <w:rPr>
          <w:lang w:val="en-US"/>
        </w:rPr>
        <w:t xml:space="preserve"> is a cloud-based</w:t>
      </w:r>
      <w:r w:rsidR="00606ED0">
        <w:rPr>
          <w:lang w:val="en-US"/>
        </w:rPr>
        <w:t xml:space="preserve"> commercial</w:t>
      </w:r>
      <w:r w:rsidR="00C405E0">
        <w:rPr>
          <w:lang w:val="en-US"/>
        </w:rPr>
        <w:t xml:space="preserve"> CAD software developed by Autodesk.</w:t>
      </w:r>
      <w:r w:rsidR="00606ED0">
        <w:rPr>
          <w:lang w:val="en-US"/>
        </w:rPr>
        <w:t xml:space="preserve"> It is a paid subscription service with different payment tiers based on number of licenses and use cases.</w:t>
      </w:r>
      <w:r w:rsidR="0076558D">
        <w:rPr>
          <w:lang w:val="en-US"/>
        </w:rPr>
        <w:t xml:space="preserve"> Autodesk products are often used in commercial engineering firms as they are powerful CAD tools.</w:t>
      </w:r>
    </w:p>
    <w:p w14:paraId="060AA978" w14:textId="4B318196" w:rsidR="0076558D" w:rsidRDefault="0076558D" w:rsidP="00C405E0">
      <w:pPr>
        <w:rPr>
          <w:lang w:val="en-US"/>
        </w:rPr>
      </w:pPr>
      <w:r>
        <w:rPr>
          <w:lang w:val="en-US"/>
        </w:rPr>
        <w:t xml:space="preserve">Fusion 360 works through a GUI, where you build up models </w:t>
      </w:r>
      <w:r w:rsidR="00B230F7">
        <w:rPr>
          <w:lang w:val="en-US"/>
        </w:rPr>
        <w:t>from 2D sketches into 3D pieces.</w:t>
      </w:r>
    </w:p>
    <w:p w14:paraId="1D325D6F" w14:textId="3F9C26E9" w:rsidR="0076558D" w:rsidRPr="00C405E0" w:rsidRDefault="00A46B79" w:rsidP="00C405E0">
      <w:pPr>
        <w:rPr>
          <w:lang w:val="en-US"/>
        </w:rPr>
      </w:pPr>
      <w:r>
        <w:rPr>
          <w:lang w:val="en-US"/>
        </w:rPr>
        <w:t xml:space="preserve">Some institutions, such as schools or libraries, may have </w:t>
      </w:r>
      <w:r w:rsidR="00980A0A">
        <w:rPr>
          <w:lang w:val="en-US"/>
        </w:rPr>
        <w:t>licenses that can be used by people who attend the school or access the library.</w:t>
      </w:r>
    </w:p>
    <w:p w14:paraId="7FC1460D" w14:textId="395B0DE1" w:rsidR="00F47FA0" w:rsidRDefault="00F47FA0" w:rsidP="00F47FA0">
      <w:pPr>
        <w:pStyle w:val="Heading1"/>
      </w:pPr>
      <w:bookmarkStart w:id="10" w:name="_Toc172726574"/>
      <w:r>
        <w:t>CAD Best Practices</w:t>
      </w:r>
      <w:bookmarkEnd w:id="10"/>
    </w:p>
    <w:p w14:paraId="0CD77E1B" w14:textId="7A63CBBB" w:rsidR="00075757" w:rsidRPr="00075757" w:rsidRDefault="00075757" w:rsidP="00075757">
      <w:pPr>
        <w:rPr>
          <w:lang w:val="en-US"/>
        </w:rPr>
      </w:pPr>
      <w:r>
        <w:rPr>
          <w:lang w:val="en-US"/>
        </w:rPr>
        <w:t xml:space="preserve">Regardless of the software you choose, there are some common best practices for designing CAD models. </w:t>
      </w:r>
      <w:r w:rsidR="004A1EE4">
        <w:rPr>
          <w:lang w:val="en-US"/>
        </w:rPr>
        <w:t xml:space="preserve">Some of these best practices are specific to designing for 3D printing. </w:t>
      </w:r>
      <w:hyperlink r:id="rId15" w:history="1">
        <w:r w:rsidR="002B4A32" w:rsidRPr="00852496">
          <w:rPr>
            <w:rStyle w:val="Hyperlink"/>
            <w:lang w:val="en-US"/>
          </w:rPr>
          <w:t>Protolabs</w:t>
        </w:r>
      </w:hyperlink>
      <w:r w:rsidR="002B4A32">
        <w:rPr>
          <w:lang w:val="en-US"/>
        </w:rPr>
        <w:t xml:space="preserve"> </w:t>
      </w:r>
      <w:r w:rsidR="00A42196">
        <w:rPr>
          <w:lang w:val="en-US"/>
        </w:rPr>
        <w:t>offers some great general tips for designing for 3D printing.</w:t>
      </w:r>
    </w:p>
    <w:p w14:paraId="59731862" w14:textId="608936F6" w:rsidR="00F47FA0" w:rsidRDefault="00F47FA0" w:rsidP="00F47FA0">
      <w:pPr>
        <w:pStyle w:val="Heading2"/>
        <w:rPr>
          <w:lang w:val="en-US"/>
        </w:rPr>
      </w:pPr>
      <w:bookmarkStart w:id="11" w:name="_Toc172726575"/>
      <w:r>
        <w:rPr>
          <w:lang w:val="en-US"/>
        </w:rPr>
        <w:t>Parametric Modelling</w:t>
      </w:r>
      <w:bookmarkEnd w:id="11"/>
    </w:p>
    <w:p w14:paraId="047AAC29" w14:textId="33659E3C" w:rsidR="00CA6719" w:rsidRPr="00515595" w:rsidRDefault="00CE4F81" w:rsidP="00515595">
      <w:pPr>
        <w:rPr>
          <w:lang w:val="en-US"/>
        </w:rPr>
      </w:pPr>
      <w:hyperlink r:id="rId16" w:history="1">
        <w:r w:rsidR="00BE637E" w:rsidRPr="00CA6719">
          <w:rPr>
            <w:rStyle w:val="Hyperlink"/>
            <w:lang w:val="en-US"/>
          </w:rPr>
          <w:t>Parametric modelling</w:t>
        </w:r>
      </w:hyperlink>
      <w:r w:rsidR="00BE637E">
        <w:rPr>
          <w:lang w:val="en-US"/>
        </w:rPr>
        <w:t xml:space="preserve"> is when you use variables and mathematical expressions to define shapes and distances, rather than setting them directly with numbers.</w:t>
      </w:r>
      <w:r w:rsidR="00BE2814">
        <w:rPr>
          <w:lang w:val="en-US"/>
        </w:rPr>
        <w:t xml:space="preserve"> Using parametric modelling makes it easier to </w:t>
      </w:r>
      <w:r w:rsidR="00BE2814">
        <w:rPr>
          <w:lang w:val="en-US"/>
        </w:rPr>
        <w:lastRenderedPageBreak/>
        <w:t xml:space="preserve">update designs as you can change the value of the variable and update the model, rather than finding and updating that value everywhere it was used. </w:t>
      </w:r>
      <w:r w:rsidR="00CA6719">
        <w:rPr>
          <w:lang w:val="en-US"/>
        </w:rPr>
        <w:t xml:space="preserve">While it is </w:t>
      </w:r>
      <w:r w:rsidR="004F7031">
        <w:rPr>
          <w:lang w:val="en-US"/>
        </w:rPr>
        <w:t xml:space="preserve">a useful tool, parametric modelling does make models more complex, increases file size, and </w:t>
      </w:r>
      <w:r w:rsidR="000B3D96">
        <w:rPr>
          <w:lang w:val="en-US"/>
        </w:rPr>
        <w:t>is often not as fast as direct modelling.</w:t>
      </w:r>
    </w:p>
    <w:p w14:paraId="41409468" w14:textId="475FD361" w:rsidR="00F47FA0" w:rsidRDefault="00F47FA0" w:rsidP="00F47FA0">
      <w:pPr>
        <w:pStyle w:val="Heading2"/>
        <w:rPr>
          <w:lang w:val="en-US"/>
        </w:rPr>
      </w:pPr>
      <w:bookmarkStart w:id="12" w:name="_Toc172726576"/>
      <w:r>
        <w:rPr>
          <w:lang w:val="en-US"/>
        </w:rPr>
        <w:t>Filleting and Chamfering Edges</w:t>
      </w:r>
      <w:bookmarkEnd w:id="12"/>
    </w:p>
    <w:p w14:paraId="730E60A4" w14:textId="700B9457" w:rsidR="000B3D96" w:rsidRPr="000B3D96" w:rsidRDefault="000B3D96" w:rsidP="000B3D96">
      <w:pPr>
        <w:rPr>
          <w:lang w:val="en-US"/>
        </w:rPr>
      </w:pPr>
      <w:r>
        <w:rPr>
          <w:lang w:val="en-US"/>
        </w:rPr>
        <w:t>Adding fillets (rounding</w:t>
      </w:r>
      <w:r w:rsidR="008E0667">
        <w:rPr>
          <w:lang w:val="en-US"/>
        </w:rPr>
        <w:t xml:space="preserve"> an edge</w:t>
      </w:r>
      <w:r>
        <w:rPr>
          <w:lang w:val="en-US"/>
        </w:rPr>
        <w:t>) and chamfers (</w:t>
      </w:r>
      <w:r w:rsidR="008E0667">
        <w:rPr>
          <w:lang w:val="en-US"/>
        </w:rPr>
        <w:t xml:space="preserve">creating a sloping edge instead of a 90 degree corner) </w:t>
      </w:r>
      <w:r w:rsidR="00D36B9F">
        <w:rPr>
          <w:lang w:val="en-US"/>
        </w:rPr>
        <w:t xml:space="preserve">helps to strengthen designs, </w:t>
      </w:r>
      <w:r w:rsidR="006C1B11">
        <w:rPr>
          <w:lang w:val="en-US"/>
        </w:rPr>
        <w:t xml:space="preserve">make them nicer to handle, and improve 3D print quality. </w:t>
      </w:r>
      <w:hyperlink r:id="rId17" w:anchor=":~:text=Fillets%20and%20chamfers%20are%20two,curve%20to%20join%20two%20surfaces." w:history="1">
        <w:r w:rsidR="006C1B11" w:rsidRPr="006C1B11">
          <w:rPr>
            <w:rStyle w:val="Hyperlink"/>
            <w:lang w:val="en-US"/>
          </w:rPr>
          <w:t>Filleting and chamfering</w:t>
        </w:r>
      </w:hyperlink>
      <w:r w:rsidR="006C1B11">
        <w:rPr>
          <w:lang w:val="en-US"/>
        </w:rPr>
        <w:t xml:space="preserve"> </w:t>
      </w:r>
      <w:r w:rsidR="003A1BB4">
        <w:rPr>
          <w:lang w:val="en-US"/>
        </w:rPr>
        <w:t xml:space="preserve">decrease stress concentrations in sharp edges, increasing strength of parts. They also are nicer for a user to handle because edges are less sharp, and </w:t>
      </w:r>
      <w:r w:rsidR="00FB56A5">
        <w:rPr>
          <w:lang w:val="en-US"/>
        </w:rPr>
        <w:t>they reduce the likelihood of elephant’s foot or print bed adhesion issues when 3D printing.</w:t>
      </w:r>
    </w:p>
    <w:p w14:paraId="1B3E33E9" w14:textId="4CECE40A" w:rsidR="004A1EE4" w:rsidRDefault="000874EA" w:rsidP="004A1EE4">
      <w:pPr>
        <w:pStyle w:val="Heading2"/>
        <w:rPr>
          <w:lang w:val="en-US"/>
        </w:rPr>
      </w:pPr>
      <w:bookmarkStart w:id="13" w:name="_Toc172726577"/>
      <w:r>
        <w:rPr>
          <w:lang w:val="en-US"/>
        </w:rPr>
        <w:t>Overhangs</w:t>
      </w:r>
      <w:bookmarkEnd w:id="13"/>
    </w:p>
    <w:p w14:paraId="3EEB570F" w14:textId="31135EB1" w:rsidR="00FB56A5" w:rsidRPr="00FB56A5" w:rsidRDefault="007919BA" w:rsidP="00FB56A5">
      <w:pPr>
        <w:rPr>
          <w:lang w:val="en-US"/>
        </w:rPr>
      </w:pPr>
      <w:r>
        <w:rPr>
          <w:lang w:val="en-US"/>
        </w:rPr>
        <w:t xml:space="preserve">As 3D printed parts are built up, new filament is deposited onto existing layers. If you design an overhang, some or all of the new layer will be printing over empty space. </w:t>
      </w:r>
      <w:r w:rsidR="001D6CA8">
        <w:rPr>
          <w:lang w:val="en-US"/>
        </w:rPr>
        <w:t>If possible, eliminate overhangs in your design, but try to keep them above 45 degrees (from horizontal)</w:t>
      </w:r>
      <w:r w:rsidR="00A43A36">
        <w:rPr>
          <w:lang w:val="en-US"/>
        </w:rPr>
        <w:t xml:space="preserve"> if you need them to avoid the need of support material.</w:t>
      </w:r>
    </w:p>
    <w:p w14:paraId="6A720B35" w14:textId="5F86B46B" w:rsidR="00075757" w:rsidRDefault="00075757" w:rsidP="00075757">
      <w:pPr>
        <w:pStyle w:val="Heading2"/>
        <w:rPr>
          <w:lang w:val="en-US"/>
        </w:rPr>
      </w:pPr>
      <w:bookmarkStart w:id="14" w:name="_Toc172726578"/>
      <w:r>
        <w:rPr>
          <w:lang w:val="en-US"/>
        </w:rPr>
        <w:t>Sharing Designs</w:t>
      </w:r>
      <w:bookmarkEnd w:id="14"/>
    </w:p>
    <w:p w14:paraId="054C5A94" w14:textId="628D498C" w:rsidR="00B75DA7" w:rsidRPr="00B75DA7" w:rsidRDefault="000E703A" w:rsidP="00B75DA7">
      <w:pPr>
        <w:rPr>
          <w:lang w:val="en-US"/>
        </w:rPr>
      </w:pPr>
      <w:r>
        <w:rPr>
          <w:lang w:val="en-US"/>
        </w:rPr>
        <w:t>Most CAD programs have their own file extensions fo</w:t>
      </w:r>
      <w:r w:rsidR="00C10DC7">
        <w:rPr>
          <w:lang w:val="en-US"/>
        </w:rPr>
        <w:t>r</w:t>
      </w:r>
      <w:r w:rsidR="00C621B3">
        <w:rPr>
          <w:lang w:val="en-US"/>
        </w:rPr>
        <w:t xml:space="preserve"> </w:t>
      </w:r>
      <w:r w:rsidR="00A079AF">
        <w:rPr>
          <w:lang w:val="en-US"/>
        </w:rPr>
        <w:t xml:space="preserve">CAD models, and these extensions often are not compatible with other software. To share </w:t>
      </w:r>
      <w:r w:rsidR="003D3F31">
        <w:rPr>
          <w:lang w:val="en-US"/>
        </w:rPr>
        <w:t>designs across CAD programs, we recommend converting the files to .STEP or .STP format, as this is a universal file format for CAD.</w:t>
      </w:r>
    </w:p>
    <w:p w14:paraId="0A700591" w14:textId="1CE9B7E1" w:rsidR="00CC42C8" w:rsidRDefault="00CC42C8" w:rsidP="00CC42C8">
      <w:pPr>
        <w:pStyle w:val="Heading1"/>
      </w:pPr>
      <w:bookmarkStart w:id="15" w:name="_Toc172726579"/>
      <w:r>
        <w:t>Finding Help</w:t>
      </w:r>
      <w:bookmarkEnd w:id="15"/>
    </w:p>
    <w:p w14:paraId="2C43A60B" w14:textId="3956D683" w:rsidR="00CC42C8" w:rsidRDefault="004521AA" w:rsidP="00CC42C8">
      <w:pPr>
        <w:rPr>
          <w:lang w:val="en-US"/>
        </w:rPr>
      </w:pPr>
      <w:r>
        <w:rPr>
          <w:lang w:val="en-US"/>
        </w:rPr>
        <w:t>The</w:t>
      </w:r>
      <w:r w:rsidR="00AC7ACB">
        <w:rPr>
          <w:lang w:val="en-US"/>
        </w:rPr>
        <w:t xml:space="preserve">re are many </w:t>
      </w:r>
      <w:r w:rsidR="00403D28">
        <w:rPr>
          <w:lang w:val="en-US"/>
        </w:rPr>
        <w:t>tutorials available for different CAD software on YouTube and each software’s online community.</w:t>
      </w:r>
    </w:p>
    <w:p w14:paraId="2CB73A13" w14:textId="3203332E" w:rsidR="00181535" w:rsidRDefault="00CE4F81" w:rsidP="00CC42C8">
      <w:pPr>
        <w:rPr>
          <w:lang w:val="en-US"/>
        </w:rPr>
      </w:pPr>
      <w:hyperlink r:id="rId18" w:history="1">
        <w:r w:rsidR="00181535" w:rsidRPr="00181535">
          <w:rPr>
            <w:rStyle w:val="Hyperlink"/>
            <w:lang w:val="en-US"/>
          </w:rPr>
          <w:t>Printlabs</w:t>
        </w:r>
      </w:hyperlink>
      <w:r w:rsidR="00181535">
        <w:rPr>
          <w:lang w:val="en-US"/>
        </w:rPr>
        <w:t xml:space="preserve"> offers online education </w:t>
      </w:r>
      <w:r w:rsidR="00515595">
        <w:rPr>
          <w:lang w:val="en-US"/>
        </w:rPr>
        <w:t>for 3D CAD and 3D printing.</w:t>
      </w:r>
      <w:r w:rsidR="002B4A32">
        <w:rPr>
          <w:lang w:val="en-US"/>
        </w:rPr>
        <w:t xml:space="preserve"> </w:t>
      </w:r>
    </w:p>
    <w:p w14:paraId="7F25FD04" w14:textId="60D7E0DE" w:rsidR="00E1368D" w:rsidRPr="00CC42C8" w:rsidRDefault="00911D7C" w:rsidP="00CC42C8">
      <w:pPr>
        <w:rPr>
          <w:lang w:val="en-US"/>
        </w:rPr>
      </w:pPr>
      <w:r>
        <w:rPr>
          <w:lang w:val="en-US"/>
        </w:rPr>
        <w:t>If you are having trouble with</w:t>
      </w:r>
      <w:r w:rsidR="00C27CE2">
        <w:rPr>
          <w:lang w:val="en-US"/>
        </w:rPr>
        <w:t xml:space="preserve"> </w:t>
      </w:r>
      <w:r w:rsidR="00FB76A9">
        <w:rPr>
          <w:lang w:val="en-US"/>
        </w:rPr>
        <w:t>building a Makers Making Change device (</w:t>
      </w:r>
      <w:r w:rsidR="00AC7ACB">
        <w:rPr>
          <w:lang w:val="en-US"/>
        </w:rPr>
        <w:t xml:space="preserve">customizing the design), </w:t>
      </w:r>
      <w:r w:rsidR="00740200">
        <w:rPr>
          <w:lang w:val="en-US"/>
        </w:rPr>
        <w:t xml:space="preserve">you can use the </w:t>
      </w:r>
      <w:hyperlink r:id="rId19" w:history="1">
        <w:r w:rsidR="007534C6" w:rsidRPr="007534C6">
          <w:rPr>
            <w:rStyle w:val="Hyperlink"/>
            <w:lang w:val="en-US"/>
          </w:rPr>
          <w:t>Makers Making Change Community Forum</w:t>
        </w:r>
      </w:hyperlink>
      <w:r w:rsidR="007534C6">
        <w:rPr>
          <w:lang w:val="en-US"/>
        </w:rPr>
        <w:t xml:space="preserve"> and the Assembly Help category to post your questions/issues to the MMC community.</w:t>
      </w:r>
    </w:p>
    <w:sectPr w:rsidR="00E1368D" w:rsidRPr="00CC42C8">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093F4" w14:textId="77777777" w:rsidR="002150D0" w:rsidRDefault="002150D0">
      <w:pPr>
        <w:spacing w:after="0" w:line="240" w:lineRule="auto"/>
      </w:pPr>
      <w:r>
        <w:separator/>
      </w:r>
    </w:p>
  </w:endnote>
  <w:endnote w:type="continuationSeparator" w:id="0">
    <w:p w14:paraId="79FE97F9" w14:textId="77777777" w:rsidR="002150D0" w:rsidRDefault="002150D0">
      <w:pPr>
        <w:spacing w:after="0" w:line="240" w:lineRule="auto"/>
      </w:pPr>
      <w:r>
        <w:continuationSeparator/>
      </w:r>
    </w:p>
  </w:endnote>
  <w:endnote w:type="continuationNotice" w:id="1">
    <w:p w14:paraId="5B8485F3" w14:textId="77777777" w:rsidR="002150D0" w:rsidRDefault="00215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arto="http://schemas.microsoft.com/office/word/2006/arto"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FFD79" w14:textId="77777777" w:rsidR="002150D0" w:rsidRDefault="002150D0">
      <w:pPr>
        <w:spacing w:after="0" w:line="240" w:lineRule="auto"/>
      </w:pPr>
      <w:r>
        <w:separator/>
      </w:r>
    </w:p>
  </w:footnote>
  <w:footnote w:type="continuationSeparator" w:id="0">
    <w:p w14:paraId="4E0F4847" w14:textId="77777777" w:rsidR="002150D0" w:rsidRDefault="002150D0">
      <w:pPr>
        <w:spacing w:after="0" w:line="240" w:lineRule="auto"/>
      </w:pPr>
      <w:r>
        <w:continuationSeparator/>
      </w:r>
    </w:p>
  </w:footnote>
  <w:footnote w:type="continuationNotice" w:id="1">
    <w:p w14:paraId="3AF2978C" w14:textId="77777777" w:rsidR="002150D0" w:rsidRDefault="002150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67EA6A36"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E76">
      <w:rPr>
        <w:rFonts w:ascii="Roboto" w:hAnsi="Roboto"/>
        <w:b/>
        <w:bCs/>
        <w:color w:val="646464"/>
        <w:sz w:val="36"/>
        <w:szCs w:val="36"/>
      </w:rPr>
      <w:t>CAD Design</w:t>
    </w:r>
    <w:r w:rsidR="008A2CBA">
      <w:rPr>
        <w:rFonts w:ascii="Roboto" w:hAnsi="Roboto"/>
        <w:b/>
        <w:bCs/>
        <w:color w:val="646464"/>
        <w:sz w:val="36"/>
        <w:szCs w:val="36"/>
      </w:rPr>
      <w:t xml:space="preserve">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7"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8"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9"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0"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1"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2"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3"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4"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5"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6"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7"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0"/>
  </w:num>
  <w:num w:numId="2" w16cid:durableId="1025181181">
    <w:abstractNumId w:val="34"/>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6"/>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1"/>
  </w:num>
  <w:num w:numId="17" w16cid:durableId="409887752">
    <w:abstractNumId w:val="35"/>
  </w:num>
  <w:num w:numId="18" w16cid:durableId="1724013183">
    <w:abstractNumId w:val="18"/>
  </w:num>
  <w:num w:numId="19" w16cid:durableId="701057014">
    <w:abstractNumId w:val="11"/>
  </w:num>
  <w:num w:numId="20" w16cid:durableId="1730108480">
    <w:abstractNumId w:val="37"/>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3"/>
  </w:num>
  <w:num w:numId="26" w16cid:durableId="1322730194">
    <w:abstractNumId w:val="27"/>
  </w:num>
  <w:num w:numId="27" w16cid:durableId="1247303462">
    <w:abstractNumId w:val="32"/>
  </w:num>
  <w:num w:numId="28" w16cid:durableId="1743092924">
    <w:abstractNumId w:val="28"/>
  </w:num>
  <w:num w:numId="29" w16cid:durableId="1495947062">
    <w:abstractNumId w:val="25"/>
  </w:num>
  <w:num w:numId="30" w16cid:durableId="1895775724">
    <w:abstractNumId w:val="4"/>
  </w:num>
  <w:num w:numId="31" w16cid:durableId="2082679907">
    <w:abstractNumId w:val="24"/>
  </w:num>
  <w:num w:numId="32" w16cid:durableId="1648780540">
    <w:abstractNumId w:val="29"/>
  </w:num>
  <w:num w:numId="33" w16cid:durableId="60643274">
    <w:abstractNumId w:val="3"/>
  </w:num>
  <w:num w:numId="34" w16cid:durableId="376128337">
    <w:abstractNumId w:val="26"/>
  </w:num>
  <w:num w:numId="35" w16cid:durableId="363753963">
    <w:abstractNumId w:val="16"/>
  </w:num>
  <w:num w:numId="36" w16cid:durableId="1037122867">
    <w:abstractNumId w:val="9"/>
  </w:num>
  <w:num w:numId="37" w16cid:durableId="1374426803">
    <w:abstractNumId w:val="22"/>
  </w:num>
  <w:num w:numId="38" w16cid:durableId="133437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1150"/>
    <w:rsid w:val="000137BB"/>
    <w:rsid w:val="00022B9A"/>
    <w:rsid w:val="00027F7B"/>
    <w:rsid w:val="00065503"/>
    <w:rsid w:val="000705A0"/>
    <w:rsid w:val="00071D62"/>
    <w:rsid w:val="00075757"/>
    <w:rsid w:val="000811FD"/>
    <w:rsid w:val="000822D4"/>
    <w:rsid w:val="000874EA"/>
    <w:rsid w:val="000A4EC6"/>
    <w:rsid w:val="000B0AB5"/>
    <w:rsid w:val="000B3D96"/>
    <w:rsid w:val="000B74C5"/>
    <w:rsid w:val="000C1233"/>
    <w:rsid w:val="000D6371"/>
    <w:rsid w:val="000D7F83"/>
    <w:rsid w:val="000E62E8"/>
    <w:rsid w:val="000E703A"/>
    <w:rsid w:val="000F416C"/>
    <w:rsid w:val="000F60FE"/>
    <w:rsid w:val="00101139"/>
    <w:rsid w:val="00117139"/>
    <w:rsid w:val="00130460"/>
    <w:rsid w:val="001356AE"/>
    <w:rsid w:val="00137A73"/>
    <w:rsid w:val="00142EAF"/>
    <w:rsid w:val="00147982"/>
    <w:rsid w:val="00154EC0"/>
    <w:rsid w:val="00167A19"/>
    <w:rsid w:val="00180231"/>
    <w:rsid w:val="00181535"/>
    <w:rsid w:val="0018222C"/>
    <w:rsid w:val="001A13A3"/>
    <w:rsid w:val="001B2BCD"/>
    <w:rsid w:val="001B458A"/>
    <w:rsid w:val="001B48FB"/>
    <w:rsid w:val="001D0D50"/>
    <w:rsid w:val="001D4111"/>
    <w:rsid w:val="001D6CA8"/>
    <w:rsid w:val="001E4FAF"/>
    <w:rsid w:val="001E681C"/>
    <w:rsid w:val="002078DD"/>
    <w:rsid w:val="00210EFE"/>
    <w:rsid w:val="0021169D"/>
    <w:rsid w:val="002130C3"/>
    <w:rsid w:val="002150D0"/>
    <w:rsid w:val="00231DCB"/>
    <w:rsid w:val="002578F0"/>
    <w:rsid w:val="00261B45"/>
    <w:rsid w:val="00263772"/>
    <w:rsid w:val="0026640B"/>
    <w:rsid w:val="002743C3"/>
    <w:rsid w:val="00282B55"/>
    <w:rsid w:val="00290B2A"/>
    <w:rsid w:val="002923EB"/>
    <w:rsid w:val="00294F99"/>
    <w:rsid w:val="002951EA"/>
    <w:rsid w:val="002B4A32"/>
    <w:rsid w:val="002B6D9F"/>
    <w:rsid w:val="002C32A3"/>
    <w:rsid w:val="002C4CE9"/>
    <w:rsid w:val="002D35AA"/>
    <w:rsid w:val="002E1D76"/>
    <w:rsid w:val="002E23FB"/>
    <w:rsid w:val="002F7E41"/>
    <w:rsid w:val="003012A6"/>
    <w:rsid w:val="00306FCA"/>
    <w:rsid w:val="00326170"/>
    <w:rsid w:val="00336295"/>
    <w:rsid w:val="00344F56"/>
    <w:rsid w:val="00367956"/>
    <w:rsid w:val="00380D0F"/>
    <w:rsid w:val="0039346B"/>
    <w:rsid w:val="00394C0A"/>
    <w:rsid w:val="00394D36"/>
    <w:rsid w:val="003A1BB4"/>
    <w:rsid w:val="003A55D6"/>
    <w:rsid w:val="003B3F83"/>
    <w:rsid w:val="003C3168"/>
    <w:rsid w:val="003C5656"/>
    <w:rsid w:val="003C5B97"/>
    <w:rsid w:val="003D3F31"/>
    <w:rsid w:val="003D733E"/>
    <w:rsid w:val="003F237B"/>
    <w:rsid w:val="003F771B"/>
    <w:rsid w:val="00403AB1"/>
    <w:rsid w:val="00403D28"/>
    <w:rsid w:val="0040554F"/>
    <w:rsid w:val="004062C6"/>
    <w:rsid w:val="00422F6E"/>
    <w:rsid w:val="00424A77"/>
    <w:rsid w:val="00427293"/>
    <w:rsid w:val="00443D3C"/>
    <w:rsid w:val="004521AA"/>
    <w:rsid w:val="00456F62"/>
    <w:rsid w:val="00474A70"/>
    <w:rsid w:val="00482E09"/>
    <w:rsid w:val="0048474A"/>
    <w:rsid w:val="00486236"/>
    <w:rsid w:val="00491535"/>
    <w:rsid w:val="00497762"/>
    <w:rsid w:val="004A1EE4"/>
    <w:rsid w:val="004C3426"/>
    <w:rsid w:val="004C66AD"/>
    <w:rsid w:val="004E258F"/>
    <w:rsid w:val="004F0A6E"/>
    <w:rsid w:val="004F7031"/>
    <w:rsid w:val="005001A1"/>
    <w:rsid w:val="00511492"/>
    <w:rsid w:val="00515595"/>
    <w:rsid w:val="00523FA3"/>
    <w:rsid w:val="00532E98"/>
    <w:rsid w:val="0054425F"/>
    <w:rsid w:val="00553077"/>
    <w:rsid w:val="0055415C"/>
    <w:rsid w:val="0056790F"/>
    <w:rsid w:val="0056794A"/>
    <w:rsid w:val="00574B2A"/>
    <w:rsid w:val="0058383E"/>
    <w:rsid w:val="00592600"/>
    <w:rsid w:val="00593912"/>
    <w:rsid w:val="005A0D08"/>
    <w:rsid w:val="005B1B29"/>
    <w:rsid w:val="005C1F2F"/>
    <w:rsid w:val="005C3A3A"/>
    <w:rsid w:val="005C6D3D"/>
    <w:rsid w:val="005D0ED5"/>
    <w:rsid w:val="005F1B81"/>
    <w:rsid w:val="005F23F2"/>
    <w:rsid w:val="005F480D"/>
    <w:rsid w:val="005F6944"/>
    <w:rsid w:val="00606ED0"/>
    <w:rsid w:val="00610FEC"/>
    <w:rsid w:val="00631629"/>
    <w:rsid w:val="006442D3"/>
    <w:rsid w:val="00660409"/>
    <w:rsid w:val="00662A6A"/>
    <w:rsid w:val="006723D1"/>
    <w:rsid w:val="0067436B"/>
    <w:rsid w:val="0067584B"/>
    <w:rsid w:val="006769F6"/>
    <w:rsid w:val="00684E65"/>
    <w:rsid w:val="0068766B"/>
    <w:rsid w:val="00690FC3"/>
    <w:rsid w:val="006B34F8"/>
    <w:rsid w:val="006C1B11"/>
    <w:rsid w:val="006D288B"/>
    <w:rsid w:val="006F6B11"/>
    <w:rsid w:val="00704DC1"/>
    <w:rsid w:val="007062EA"/>
    <w:rsid w:val="007068CA"/>
    <w:rsid w:val="00725F0C"/>
    <w:rsid w:val="00726189"/>
    <w:rsid w:val="00727FF8"/>
    <w:rsid w:val="00730403"/>
    <w:rsid w:val="00735AF8"/>
    <w:rsid w:val="00740200"/>
    <w:rsid w:val="00742BE1"/>
    <w:rsid w:val="00745A15"/>
    <w:rsid w:val="00746DA8"/>
    <w:rsid w:val="007534C6"/>
    <w:rsid w:val="00755AE5"/>
    <w:rsid w:val="00757B5D"/>
    <w:rsid w:val="0076558D"/>
    <w:rsid w:val="0077334D"/>
    <w:rsid w:val="0077381A"/>
    <w:rsid w:val="0078139C"/>
    <w:rsid w:val="007919BA"/>
    <w:rsid w:val="00794FF8"/>
    <w:rsid w:val="007B0DC7"/>
    <w:rsid w:val="007B436A"/>
    <w:rsid w:val="007B638A"/>
    <w:rsid w:val="007D35BD"/>
    <w:rsid w:val="007E0170"/>
    <w:rsid w:val="00815FC9"/>
    <w:rsid w:val="008171EE"/>
    <w:rsid w:val="00832959"/>
    <w:rsid w:val="00832ACF"/>
    <w:rsid w:val="00836A3E"/>
    <w:rsid w:val="00836B97"/>
    <w:rsid w:val="00852496"/>
    <w:rsid w:val="00857B3A"/>
    <w:rsid w:val="00860271"/>
    <w:rsid w:val="00860B7D"/>
    <w:rsid w:val="008A26DC"/>
    <w:rsid w:val="008A2CBA"/>
    <w:rsid w:val="008A372D"/>
    <w:rsid w:val="008A3B98"/>
    <w:rsid w:val="008B4C44"/>
    <w:rsid w:val="008B7F1F"/>
    <w:rsid w:val="008D07FD"/>
    <w:rsid w:val="008E0667"/>
    <w:rsid w:val="008E531B"/>
    <w:rsid w:val="008E53A0"/>
    <w:rsid w:val="008F41CE"/>
    <w:rsid w:val="00904C04"/>
    <w:rsid w:val="009100D5"/>
    <w:rsid w:val="00911D7C"/>
    <w:rsid w:val="00931723"/>
    <w:rsid w:val="009320E9"/>
    <w:rsid w:val="00933981"/>
    <w:rsid w:val="0094054B"/>
    <w:rsid w:val="00961030"/>
    <w:rsid w:val="00962A22"/>
    <w:rsid w:val="00974048"/>
    <w:rsid w:val="00974EBD"/>
    <w:rsid w:val="00980A0A"/>
    <w:rsid w:val="009812E0"/>
    <w:rsid w:val="009A34AC"/>
    <w:rsid w:val="009A517A"/>
    <w:rsid w:val="009B507D"/>
    <w:rsid w:val="009B7739"/>
    <w:rsid w:val="009B7968"/>
    <w:rsid w:val="009D42BC"/>
    <w:rsid w:val="00A03A33"/>
    <w:rsid w:val="00A079AF"/>
    <w:rsid w:val="00A252F6"/>
    <w:rsid w:val="00A42196"/>
    <w:rsid w:val="00A43A36"/>
    <w:rsid w:val="00A46B79"/>
    <w:rsid w:val="00A52850"/>
    <w:rsid w:val="00A700EC"/>
    <w:rsid w:val="00A85F0B"/>
    <w:rsid w:val="00AB2E25"/>
    <w:rsid w:val="00AC1B4F"/>
    <w:rsid w:val="00AC4752"/>
    <w:rsid w:val="00AC7ACB"/>
    <w:rsid w:val="00AD3F5C"/>
    <w:rsid w:val="00AE7467"/>
    <w:rsid w:val="00AF6330"/>
    <w:rsid w:val="00B03B69"/>
    <w:rsid w:val="00B230F7"/>
    <w:rsid w:val="00B25174"/>
    <w:rsid w:val="00B35A0A"/>
    <w:rsid w:val="00B65AF0"/>
    <w:rsid w:val="00B70F8D"/>
    <w:rsid w:val="00B724C0"/>
    <w:rsid w:val="00B75DA7"/>
    <w:rsid w:val="00B769A7"/>
    <w:rsid w:val="00B87557"/>
    <w:rsid w:val="00B933D2"/>
    <w:rsid w:val="00B93EEA"/>
    <w:rsid w:val="00B953C2"/>
    <w:rsid w:val="00BB3D62"/>
    <w:rsid w:val="00BD4225"/>
    <w:rsid w:val="00BD5DAA"/>
    <w:rsid w:val="00BD68D1"/>
    <w:rsid w:val="00BE2814"/>
    <w:rsid w:val="00BE2C76"/>
    <w:rsid w:val="00BE637E"/>
    <w:rsid w:val="00BF63D2"/>
    <w:rsid w:val="00C000DF"/>
    <w:rsid w:val="00C0639B"/>
    <w:rsid w:val="00C10DC7"/>
    <w:rsid w:val="00C27CE2"/>
    <w:rsid w:val="00C303B2"/>
    <w:rsid w:val="00C3574F"/>
    <w:rsid w:val="00C3640F"/>
    <w:rsid w:val="00C405E0"/>
    <w:rsid w:val="00C45655"/>
    <w:rsid w:val="00C456F9"/>
    <w:rsid w:val="00C5502C"/>
    <w:rsid w:val="00C621B3"/>
    <w:rsid w:val="00C6776C"/>
    <w:rsid w:val="00C804C9"/>
    <w:rsid w:val="00CA0342"/>
    <w:rsid w:val="00CA6719"/>
    <w:rsid w:val="00CC0F6F"/>
    <w:rsid w:val="00CC42C8"/>
    <w:rsid w:val="00CE4F81"/>
    <w:rsid w:val="00D03EA2"/>
    <w:rsid w:val="00D07A26"/>
    <w:rsid w:val="00D36B9F"/>
    <w:rsid w:val="00D45383"/>
    <w:rsid w:val="00D457B2"/>
    <w:rsid w:val="00D46ADC"/>
    <w:rsid w:val="00D56170"/>
    <w:rsid w:val="00D77995"/>
    <w:rsid w:val="00D87CC7"/>
    <w:rsid w:val="00DA39AF"/>
    <w:rsid w:val="00DD27EF"/>
    <w:rsid w:val="00E0231E"/>
    <w:rsid w:val="00E11959"/>
    <w:rsid w:val="00E12756"/>
    <w:rsid w:val="00E1368D"/>
    <w:rsid w:val="00E15BB9"/>
    <w:rsid w:val="00E176AA"/>
    <w:rsid w:val="00E214CC"/>
    <w:rsid w:val="00E2385A"/>
    <w:rsid w:val="00E37B55"/>
    <w:rsid w:val="00E43CFC"/>
    <w:rsid w:val="00E52A9A"/>
    <w:rsid w:val="00E54B47"/>
    <w:rsid w:val="00E711C7"/>
    <w:rsid w:val="00E71E6F"/>
    <w:rsid w:val="00E80C6F"/>
    <w:rsid w:val="00EA21F8"/>
    <w:rsid w:val="00EA58F6"/>
    <w:rsid w:val="00EB29EB"/>
    <w:rsid w:val="00EC3822"/>
    <w:rsid w:val="00EC6923"/>
    <w:rsid w:val="00EE6A9B"/>
    <w:rsid w:val="00EF4DE6"/>
    <w:rsid w:val="00EF615A"/>
    <w:rsid w:val="00F02FE2"/>
    <w:rsid w:val="00F15E1F"/>
    <w:rsid w:val="00F23EB7"/>
    <w:rsid w:val="00F25E76"/>
    <w:rsid w:val="00F444A8"/>
    <w:rsid w:val="00F47FA0"/>
    <w:rsid w:val="00F50DE0"/>
    <w:rsid w:val="00F75A0A"/>
    <w:rsid w:val="00F87E6D"/>
    <w:rsid w:val="00FA5462"/>
    <w:rsid w:val="00FB56A5"/>
    <w:rsid w:val="00FB76A9"/>
    <w:rsid w:val="00FD0DD8"/>
    <w:rsid w:val="0270216A"/>
    <w:rsid w:val="06E5C2B0"/>
    <w:rsid w:val="0BC94428"/>
    <w:rsid w:val="0E120246"/>
    <w:rsid w:val="0E7DCD3D"/>
    <w:rsid w:val="10B48619"/>
    <w:rsid w:val="10FFAE4F"/>
    <w:rsid w:val="11858913"/>
    <w:rsid w:val="1E6FE52B"/>
    <w:rsid w:val="23D8E444"/>
    <w:rsid w:val="2E4CE7B4"/>
    <w:rsid w:val="2FF97F03"/>
    <w:rsid w:val="346AD94F"/>
    <w:rsid w:val="387C3348"/>
    <w:rsid w:val="3D6469AE"/>
    <w:rsid w:val="3F146419"/>
    <w:rsid w:val="4552AAF9"/>
    <w:rsid w:val="46BD18FB"/>
    <w:rsid w:val="47E53503"/>
    <w:rsid w:val="48D8242A"/>
    <w:rsid w:val="4928A561"/>
    <w:rsid w:val="4DA8EC45"/>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E9342C55-650A-48DF-81BB-CEA4D50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scad.org/" TargetMode="External"/><Relationship Id="rId18" Type="http://schemas.openxmlformats.org/officeDocument/2006/relationships/hyperlink" Target="https://weareprintlab.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tinkercad.com/" TargetMode="External"/><Relationship Id="rId17" Type="http://schemas.openxmlformats.org/officeDocument/2006/relationships/hyperlink" Target="https://www.xometry.com/resources/3d-printing/fillet-vs-chamfer/" TargetMode="External"/><Relationship Id="rId2" Type="http://schemas.openxmlformats.org/officeDocument/2006/relationships/customXml" Target="../customXml/item2.xml"/><Relationship Id="rId16" Type="http://schemas.openxmlformats.org/officeDocument/2006/relationships/hyperlink" Target="https://www.engineering.com/what-is-parametric-model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5" Type="http://schemas.openxmlformats.org/officeDocument/2006/relationships/numbering" Target="numbering.xml"/><Relationship Id="rId15" Type="http://schemas.openxmlformats.org/officeDocument/2006/relationships/hyperlink" Target="https://www.hubs.com/knowledge-base/key-design-considerations-3d-printi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kersmakingchange.com/s/blog-article/acblb__Blog_article__c/Defau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utodesk.com/ca-en/products/fusion-360/overview?term=1-YEAR&amp;tab=subscriptio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customXml/itemProps4.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63</cp:revision>
  <cp:lastPrinted>2024-07-25T16:51:00Z</cp:lastPrinted>
  <dcterms:created xsi:type="dcterms:W3CDTF">2024-07-24T17:26:00Z</dcterms:created>
  <dcterms:modified xsi:type="dcterms:W3CDTF">2024-07-25T16:51:00Z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