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17313EF" w14:textId="77777777" w:rsidR="00143560" w:rsidRDefault="00143560" w:rsidP="00212066">
      <w:pPr>
        <w:keepNext/>
        <w:keepLines/>
        <w:spacing w:before="240" w:after="0"/>
        <w:outlineLvl w:val="1"/>
        <w:rPr>
          <w:rFonts w:eastAsia="Times New Roman"/>
          <w:lang w:val="en-US"/>
        </w:rPr>
      </w:pPr>
      <w:proofErr w:type="spellStart"/>
      <w:r w:rsidRPr="00143560">
        <w:rPr>
          <w:rFonts w:eastAsia="Times New Roman"/>
          <w:lang w:val="en-US"/>
        </w:rPr>
        <w:t>OpenAT</w:t>
      </w:r>
      <w:proofErr w:type="spellEnd"/>
      <w:r w:rsidRPr="00143560">
        <w:rPr>
          <w:rFonts w:eastAsia="Times New Roman"/>
          <w:lang w:val="en-US"/>
        </w:rPr>
        <w:t xml:space="preserve">-Switch-Latch </w:t>
      </w:r>
    </w:p>
    <w:p w14:paraId="5BAA36E9" w14:textId="3A6BB7B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6F918B91" w:rsidR="004F139A" w:rsidRDefault="00143560" w:rsidP="004F139A">
      <w:r>
        <w:t xml:space="preserve">A device that allows a </w:t>
      </w:r>
      <w:r w:rsidRPr="00143560">
        <w:t xml:space="preserve">momentary switch to act as a toggle </w:t>
      </w:r>
      <w:proofErr w:type="gramStart"/>
      <w:r w:rsidRPr="00143560">
        <w:t>switch</w:t>
      </w:r>
      <w:proofErr w:type="gramEnd"/>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445B5CAE" w:rsid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lang w:eastAsia="en-CA"/>
        </w:rPr>
        <w:t>&lt; 1hr</w:t>
      </w:r>
    </w:p>
    <w:p w14:paraId="1AEB0257" w14:textId="10B0DB65" w:rsid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p>
    <w:p w14:paraId="43D5DFA4" w14:textId="4F2D60E5" w:rsidR="009E3D38" w:rsidRDefault="009E3D38" w:rsidP="003C2B9F">
      <w:r>
        <w:t>Cost:</w:t>
      </w:r>
    </w:p>
    <w:p w14:paraId="0FDAE2BE" w14:textId="6C416F34" w:rsidR="00FE5989" w:rsidRP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rsidRPr="3F3D1DAE">
        <w:rPr>
          <w:rFonts w:ascii="Roboto" w:eastAsia="Times New Roman" w:hAnsi="Roboto" w:cs="Times New Roman"/>
          <w:color w:val="2B2B2B"/>
          <w:sz w:val="20"/>
          <w:szCs w:val="20"/>
          <w:lang w:eastAsia="en-CA"/>
        </w:rPr>
        <w:t>$26 - $50</w:t>
      </w:r>
      <w:r w:rsidR="47C27631" w:rsidRPr="3F3D1DAE">
        <w:rPr>
          <w:rFonts w:ascii="Roboto" w:eastAsia="Times New Roman" w:hAnsi="Roboto" w:cs="Times New Roman"/>
          <w:color w:val="2B2B2B"/>
          <w:sz w:val="20"/>
          <w:szCs w:val="20"/>
          <w:lang w:eastAsia="en-CA"/>
        </w:rPr>
        <w:t xml:space="preserve"> </w:t>
      </w:r>
    </w:p>
    <w:p w14:paraId="796EEBEF" w14:textId="078BBAC6" w:rsidR="005E52F9" w:rsidRDefault="005E52F9" w:rsidP="003C2B9F"/>
    <w:p w14:paraId="6C914839" w14:textId="1C4CBDC2" w:rsidR="005E52F9" w:rsidRDefault="003C2B9F" w:rsidP="003C2B9F">
      <w:r>
        <w:t>Stage:</w:t>
      </w:r>
      <w:r w:rsidR="00F421D5">
        <w:t xml:space="preserve"> Recently Added</w:t>
      </w:r>
    </w:p>
    <w:p w14:paraId="27B73DDA" w14:textId="71029083" w:rsidR="00FE5989" w:rsidRDefault="00FE5989" w:rsidP="003C2B9F">
      <w:r>
        <w:t>Skills:</w:t>
      </w:r>
    </w:p>
    <w:p w14:paraId="0A6EE702" w14:textId="72F3FAFD" w:rsidR="00FE5989" w:rsidRDefault="00FE5989" w:rsidP="003C2B9F">
      <w:r>
        <w:t>Need:</w:t>
      </w:r>
      <w:r w:rsidR="00143560">
        <w:t xml:space="preserve"> </w:t>
      </w:r>
      <w:r w:rsidR="00143560" w:rsidRPr="00143560">
        <w:t>Electronics, Soldering, 3D Printing, Custom PCB, Engineering</w:t>
      </w:r>
    </w:p>
    <w:p w14:paraId="1C6B234A" w14:textId="1BB77EB0" w:rsidR="00FE5989" w:rsidRDefault="00FE5989" w:rsidP="003C2B9F">
      <w:r>
        <w:t>Disability:</w:t>
      </w:r>
      <w:r w:rsidR="00143560">
        <w:t xml:space="preserve"> </w:t>
      </w:r>
      <w:r w:rsidR="00143560" w:rsidRPr="00143560">
        <w:t>Mobility / Physical, Cognitive / Learning</w:t>
      </w:r>
    </w:p>
    <w:p w14:paraId="3506DA42" w14:textId="7EAF84D5" w:rsidR="00FE5989" w:rsidRDefault="00FE5989" w:rsidP="003C2B9F">
      <w:r>
        <w:t>Difficulty:</w:t>
      </w:r>
      <w:r w:rsidR="00143560">
        <w:t xml:space="preserve"> </w:t>
      </w:r>
      <w:r w:rsidR="00143560" w:rsidRPr="00143560">
        <w:t>Intermediate</w:t>
      </w:r>
    </w:p>
    <w:p w14:paraId="66344D8D" w14:textId="6FA74457" w:rsidR="00FE5989" w:rsidRDefault="00FE5989" w:rsidP="003C2B9F">
      <w:r>
        <w:t>License:</w:t>
      </w:r>
      <w:r w:rsidR="00143560">
        <w:t xml:space="preserve"> </w:t>
      </w:r>
      <w:r w:rsidR="00143560" w:rsidRPr="00143560">
        <w:t>Attribution-</w:t>
      </w:r>
      <w:proofErr w:type="spellStart"/>
      <w:r w:rsidR="00143560" w:rsidRPr="00143560">
        <w:t>ShareAlike</w:t>
      </w:r>
      <w:proofErr w:type="spellEnd"/>
      <w:r w:rsidR="00143560" w:rsidRPr="00143560">
        <w:t xml:space="preserve"> 4.0 International</w:t>
      </w:r>
    </w:p>
    <w:p w14:paraId="532C30DC" w14:textId="046073CE" w:rsidR="00FE5989" w:rsidRDefault="00FE5989" w:rsidP="003C2B9F">
      <w:r>
        <w:t>Usages:</w:t>
      </w:r>
      <w:r w:rsidR="00143560">
        <w:t xml:space="preserve"> </w:t>
      </w:r>
      <w:r w:rsidR="00C90685">
        <w:t xml:space="preserve">Aids for Daily Living, </w:t>
      </w:r>
      <w:r w:rsidR="00E21290">
        <w:t xml:space="preserve">Environmental Control, </w:t>
      </w:r>
      <w:r w:rsidR="00143560" w:rsidRPr="00143560">
        <w:t>Recreation and Leisure, Computer Access</w:t>
      </w:r>
    </w:p>
    <w:p w14:paraId="15CBD645" w14:textId="611D5F60" w:rsidR="00FE5989" w:rsidRDefault="00FE5989" w:rsidP="003C2B9F">
      <w:r>
        <w:t>Type:</w:t>
      </w:r>
    </w:p>
    <w:p w14:paraId="3EE0BFDD" w14:textId="77777777" w:rsidR="00FE5989" w:rsidRDefault="00FE5989" w:rsidP="003C2B9F"/>
    <w:p w14:paraId="33B4F32F" w14:textId="54569B4B" w:rsidR="003C2B9F" w:rsidRDefault="003C2B9F" w:rsidP="003C2B9F">
      <w:r>
        <w:t>Designer:</w:t>
      </w:r>
      <w:r w:rsidR="00E40C98">
        <w:t xml:space="preserve"> </w:t>
      </w:r>
      <w:r w:rsidR="00E40C98" w:rsidRPr="00E40C98">
        <w:t>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6F3EFCFD" w14:textId="77777777" w:rsidR="00A62C7A" w:rsidRDefault="00A62C7A" w:rsidP="00A62C7A">
      <w:pPr>
        <w:pStyle w:val="Heading3"/>
        <w:rPr>
          <w:rFonts w:asciiTheme="minorHAnsi" w:eastAsiaTheme="minorEastAsia" w:hAnsiTheme="minorHAnsi" w:cstheme="minorBidi"/>
          <w:b w:val="0"/>
          <w:bCs w:val="0"/>
          <w:color w:val="auto"/>
          <w:lang w:val="en-US"/>
        </w:rPr>
      </w:pPr>
      <w:r w:rsidRPr="00A62C7A">
        <w:rPr>
          <w:rFonts w:asciiTheme="minorHAnsi" w:eastAsiaTheme="minorEastAsia" w:hAnsiTheme="minorHAnsi" w:cstheme="minorBidi"/>
          <w:b w:val="0"/>
          <w:bCs w:val="0"/>
          <w:color w:val="auto"/>
          <w:lang w:val="en-US"/>
        </w:rPr>
        <w:t xml:space="preserve">The </w:t>
      </w:r>
      <w:proofErr w:type="spellStart"/>
      <w:r w:rsidRPr="00A62C7A">
        <w:rPr>
          <w:rFonts w:asciiTheme="minorHAnsi" w:eastAsiaTheme="minorEastAsia" w:hAnsiTheme="minorHAnsi" w:cstheme="minorBidi"/>
          <w:b w:val="0"/>
          <w:bCs w:val="0"/>
          <w:color w:val="auto"/>
          <w:lang w:val="en-US"/>
        </w:rPr>
        <w:t>OpenAT</w:t>
      </w:r>
      <w:proofErr w:type="spellEnd"/>
      <w:r w:rsidRPr="00A62C7A">
        <w:rPr>
          <w:rFonts w:asciiTheme="minorHAnsi" w:eastAsiaTheme="minorEastAsia" w:hAnsiTheme="minorHAnsi" w:cstheme="minorBidi"/>
          <w:b w:val="0"/>
          <w:bCs w:val="0"/>
          <w:color w:val="auto"/>
          <w:lang w:val="en-US"/>
        </w:rPr>
        <w:t>-Switch-Latch intended to convert a momentary switch input into a toggle switch output. The device was developed as several assistive switch users requested the ability to control lights and other devices in a semi-permanent manner, but do so, utilizing their preferred momentary assistive switches.</w:t>
      </w:r>
    </w:p>
    <w:p w14:paraId="4E4BEA80" w14:textId="0904C8CF" w:rsidR="001D6416" w:rsidRDefault="001D6416" w:rsidP="00A62C7A">
      <w:pPr>
        <w:pStyle w:val="Heading3"/>
        <w:rPr>
          <w:rFonts w:asciiTheme="minorHAnsi" w:eastAsiaTheme="minorEastAsia" w:hAnsiTheme="minorHAnsi" w:cstheme="minorBidi"/>
          <w:b w:val="0"/>
          <w:bCs w:val="0"/>
          <w:color w:val="auto"/>
          <w:lang w:val="en-US"/>
        </w:rPr>
      </w:pPr>
      <w:r w:rsidRPr="001D6416">
        <w:rPr>
          <w:rFonts w:asciiTheme="minorHAnsi" w:eastAsiaTheme="minorEastAsia" w:hAnsiTheme="minorHAnsi" w:cstheme="minorBidi"/>
          <w:b w:val="0"/>
          <w:bCs w:val="0"/>
          <w:color w:val="auto"/>
          <w:lang w:val="en-US"/>
        </w:rPr>
        <w:t xml:space="preserve">The intended users of the </w:t>
      </w:r>
      <w:proofErr w:type="spellStart"/>
      <w:r w:rsidRPr="001D6416">
        <w:rPr>
          <w:rFonts w:asciiTheme="minorHAnsi" w:eastAsiaTheme="minorEastAsia" w:hAnsiTheme="minorHAnsi" w:cstheme="minorBidi"/>
          <w:b w:val="0"/>
          <w:bCs w:val="0"/>
          <w:color w:val="auto"/>
          <w:lang w:val="en-US"/>
        </w:rPr>
        <w:t>OpenAT</w:t>
      </w:r>
      <w:proofErr w:type="spellEnd"/>
      <w:r w:rsidR="00F05F6C">
        <w:rPr>
          <w:rFonts w:asciiTheme="minorHAnsi" w:eastAsiaTheme="minorEastAsia" w:hAnsiTheme="minorHAnsi" w:cstheme="minorBidi"/>
          <w:b w:val="0"/>
          <w:bCs w:val="0"/>
          <w:color w:val="auto"/>
          <w:lang w:val="en-US"/>
        </w:rPr>
        <w:t>-</w:t>
      </w:r>
      <w:r w:rsidRPr="001D6416">
        <w:rPr>
          <w:rFonts w:asciiTheme="minorHAnsi" w:eastAsiaTheme="minorEastAsia" w:hAnsiTheme="minorHAnsi" w:cstheme="minorBidi"/>
          <w:b w:val="0"/>
          <w:bCs w:val="0"/>
          <w:color w:val="auto"/>
          <w:lang w:val="en-US"/>
        </w:rPr>
        <w:t>Switch</w:t>
      </w:r>
      <w:r w:rsidR="00F05F6C">
        <w:rPr>
          <w:rFonts w:asciiTheme="minorHAnsi" w:eastAsiaTheme="minorEastAsia" w:hAnsiTheme="minorHAnsi" w:cstheme="minorBidi"/>
          <w:b w:val="0"/>
          <w:bCs w:val="0"/>
          <w:color w:val="auto"/>
          <w:lang w:val="en-US"/>
        </w:rPr>
        <w:t>-</w:t>
      </w:r>
      <w:r w:rsidRPr="001D6416">
        <w:rPr>
          <w:rFonts w:asciiTheme="minorHAnsi" w:eastAsiaTheme="minorEastAsia" w:hAnsiTheme="minorHAnsi" w:cstheme="minorBidi"/>
          <w:b w:val="0"/>
          <w:bCs w:val="0"/>
          <w:color w:val="auto"/>
          <w:lang w:val="en-US"/>
        </w:rPr>
        <w:t>Latch are those who require a momentary switch to act as a toggle switch (aka latched switch), allowing the user to turn on for an extended time with a quick tap, and off again with another quick tap.</w:t>
      </w:r>
    </w:p>
    <w:p w14:paraId="2899761D" w14:textId="41E02082" w:rsidR="00855181" w:rsidRDefault="00855181" w:rsidP="001D6416">
      <w:pPr>
        <w:pStyle w:val="Heading3"/>
      </w:pPr>
      <w:r>
        <w:t>Usage</w:t>
      </w:r>
    </w:p>
    <w:p w14:paraId="5DAB6C7B" w14:textId="2DA2A3A8" w:rsidR="00855181" w:rsidRPr="003E6AF4" w:rsidRDefault="003E6AF4" w:rsidP="00855181">
      <w:r>
        <w:t>To use the Switch Latch, a momentary switch is plugged into the 3.5 mm input jack. A switch adapted device is then plugged into the 3.5 mm output jack. The power switch must be enabled to use the device. However, the device will turn itself off if there is no plug inserted into the input jack.</w:t>
      </w:r>
    </w:p>
    <w:p w14:paraId="435DC7FF" w14:textId="531F2DF3" w:rsidR="00855181" w:rsidRDefault="00855181" w:rsidP="0054692D">
      <w:pPr>
        <w:pStyle w:val="Heading3"/>
      </w:pPr>
      <w:r>
        <w:t>Cost</w:t>
      </w:r>
    </w:p>
    <w:p w14:paraId="02EB378F" w14:textId="1D48013B" w:rsidR="00855181" w:rsidRDefault="00AA3EC2" w:rsidP="00855181">
      <w:pPr>
        <w:rPr>
          <w:lang w:val="en-US"/>
        </w:rPr>
      </w:pPr>
      <w:r w:rsidRPr="626A658F">
        <w:rPr>
          <w:lang w:val="en-US"/>
        </w:rPr>
        <w:t>$</w:t>
      </w:r>
      <w:r w:rsidR="007F6A3F" w:rsidRPr="626A658F">
        <w:rPr>
          <w:lang w:val="en-US"/>
        </w:rPr>
        <w:t>2</w:t>
      </w:r>
      <w:r w:rsidR="7C39B1FA" w:rsidRPr="626A658F">
        <w:rPr>
          <w:lang w:val="en-US"/>
        </w:rPr>
        <w:t>6</w:t>
      </w:r>
      <w:r w:rsidR="007F6A3F" w:rsidRPr="626A658F">
        <w:rPr>
          <w:lang w:val="en-US"/>
        </w:rPr>
        <w:t>.</w:t>
      </w:r>
      <w:r w:rsidR="565F0682" w:rsidRPr="626A658F">
        <w:rPr>
          <w:lang w:val="en-US"/>
        </w:rPr>
        <w:t>54</w:t>
      </w:r>
      <w:r w:rsidRPr="626A658F">
        <w:rPr>
          <w:lang w:val="en-US"/>
        </w:rPr>
        <w:t xml:space="preserve"> ($</w:t>
      </w:r>
      <w:r w:rsidR="0C0B83C5" w:rsidRPr="626A658F">
        <w:rPr>
          <w:lang w:val="en-US"/>
        </w:rPr>
        <w:t>20.54</w:t>
      </w:r>
      <w:r w:rsidRPr="626A658F">
        <w:rPr>
          <w:lang w:val="en-US"/>
        </w:rPr>
        <w:t xml:space="preserve"> Components and 3D prints; ~$</w:t>
      </w:r>
      <w:r w:rsidR="007F6A3F" w:rsidRPr="626A658F">
        <w:rPr>
          <w:lang w:val="en-US"/>
        </w:rPr>
        <w:t>6</w:t>
      </w:r>
      <w:r w:rsidRPr="626A658F">
        <w:rPr>
          <w:lang w:val="en-US"/>
        </w:rPr>
        <w:t xml:space="preserve"> for custom PCB)</w:t>
      </w:r>
    </w:p>
    <w:p w14:paraId="1B441F06" w14:textId="73D78964" w:rsidR="00855181" w:rsidRDefault="00760A99" w:rsidP="0054692D">
      <w:pPr>
        <w:pStyle w:val="Heading3"/>
      </w:pPr>
      <w:r>
        <w:t>Build Instructions</w:t>
      </w:r>
    </w:p>
    <w:p w14:paraId="15BBEC6B" w14:textId="520A7903" w:rsidR="00CF6D28" w:rsidRDefault="009D3266" w:rsidP="00CF6D28">
      <w:r w:rsidRPr="009D3266">
        <w:t xml:space="preserve">The </w:t>
      </w:r>
      <w:proofErr w:type="spellStart"/>
      <w:r w:rsidRPr="001D6416">
        <w:rPr>
          <w:lang w:val="en-US"/>
        </w:rPr>
        <w:t>OpenAT</w:t>
      </w:r>
      <w:proofErr w:type="spellEnd"/>
      <w:r w:rsidRPr="001D6416">
        <w:rPr>
          <w:lang w:val="en-US"/>
        </w:rPr>
        <w:t xml:space="preserve"> Switch Latch </w:t>
      </w:r>
      <w:r w:rsidRPr="009D3266">
        <w:t>consists of 3D printed parts, electronic components. The Assembly Guide is available at the GitHub repository.</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1FE607AF" w14:textId="77777777" w:rsidR="00143560" w:rsidRDefault="00143560" w:rsidP="00143560">
      <w:pPr>
        <w:pStyle w:val="ListParagraph"/>
        <w:numPr>
          <w:ilvl w:val="0"/>
          <w:numId w:val="4"/>
        </w:numPr>
        <w:rPr>
          <w:lang w:val="en-US"/>
        </w:rPr>
      </w:pPr>
      <w:r>
        <w:rPr>
          <w:lang w:val="en-US"/>
        </w:rPr>
        <w:t>3D Printing</w:t>
      </w:r>
    </w:p>
    <w:p w14:paraId="56C19379" w14:textId="77777777" w:rsidR="00143560" w:rsidRDefault="00143560" w:rsidP="00143560">
      <w:pPr>
        <w:pStyle w:val="ListParagraph"/>
        <w:numPr>
          <w:ilvl w:val="0"/>
          <w:numId w:val="4"/>
        </w:numPr>
        <w:rPr>
          <w:lang w:val="en-US"/>
        </w:rPr>
      </w:pPr>
      <w:r>
        <w:rPr>
          <w:lang w:val="en-US"/>
        </w:rPr>
        <w:t>Soldering</w:t>
      </w:r>
    </w:p>
    <w:p w14:paraId="6A05A809" w14:textId="75DE410C" w:rsidR="00760A99" w:rsidRPr="00143560" w:rsidRDefault="00143560" w:rsidP="00760A99">
      <w:pPr>
        <w:pStyle w:val="ListParagraph"/>
        <w:numPr>
          <w:ilvl w:val="0"/>
          <w:numId w:val="4"/>
        </w:numPr>
        <w:rPr>
          <w:lang w:val="en-US"/>
        </w:rPr>
      </w:pPr>
      <w:r w:rsidRPr="001326C8">
        <w:rPr>
          <w:lang w:val="en-US"/>
        </w:rPr>
        <w:t>Custom PCB</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7A6ADF15" w14:textId="7C438D64" w:rsidR="001D6416" w:rsidRDefault="001D6416" w:rsidP="001D6416">
      <w:pPr>
        <w:rPr>
          <w:lang w:val="en-US"/>
        </w:rPr>
      </w:pPr>
      <w:r>
        <w:rPr>
          <w:lang w:val="en-US"/>
        </w:rPr>
        <w:t>3D Printing Time: 2 Hours and 40 Minutes</w:t>
      </w:r>
    </w:p>
    <w:p w14:paraId="38E3BE45" w14:textId="27D74CB2" w:rsidR="001D6416" w:rsidRPr="00760A99" w:rsidRDefault="001D6416" w:rsidP="001D6416">
      <w:pPr>
        <w:rPr>
          <w:lang w:val="en-US"/>
        </w:rPr>
      </w:pPr>
      <w:r>
        <w:rPr>
          <w:lang w:val="en-US"/>
        </w:rPr>
        <w:t>Assembly Time: 1 Hour</w:t>
      </w:r>
    </w:p>
    <w:p w14:paraId="02C4F319" w14:textId="5FEEF648" w:rsidR="00855181" w:rsidRDefault="00760A99" w:rsidP="0054692D">
      <w:pPr>
        <w:pStyle w:val="Heading4"/>
        <w:rPr>
          <w:b w:val="0"/>
          <w:lang w:val="en-US"/>
        </w:rPr>
      </w:pPr>
      <w:r>
        <w:rPr>
          <w:lang w:val="en-US"/>
        </w:rPr>
        <w:t>T</w:t>
      </w:r>
      <w:r w:rsidR="00CF6D28">
        <w:rPr>
          <w:lang w:val="en-US"/>
        </w:rPr>
        <w:t>ools</w:t>
      </w:r>
    </w:p>
    <w:p w14:paraId="4F27286A" w14:textId="77777777" w:rsidR="00143560" w:rsidRDefault="00143560" w:rsidP="00143560">
      <w:pPr>
        <w:pStyle w:val="ListParagraph"/>
        <w:numPr>
          <w:ilvl w:val="0"/>
          <w:numId w:val="4"/>
        </w:numPr>
        <w:rPr>
          <w:lang w:val="en-US"/>
        </w:rPr>
      </w:pPr>
      <w:r w:rsidRPr="0007423A">
        <w:rPr>
          <w:lang w:val="en-US"/>
        </w:rPr>
        <w:t>Soldering Iron and 60/40 elect</w:t>
      </w:r>
      <w:r>
        <w:rPr>
          <w:lang w:val="en-US"/>
        </w:rPr>
        <w:t xml:space="preserve">ronics solder </w:t>
      </w:r>
    </w:p>
    <w:p w14:paraId="2C465C8D" w14:textId="77777777" w:rsidR="00143560" w:rsidRDefault="00143560" w:rsidP="00143560">
      <w:pPr>
        <w:pStyle w:val="ListParagraph"/>
        <w:numPr>
          <w:ilvl w:val="0"/>
          <w:numId w:val="4"/>
        </w:numPr>
        <w:rPr>
          <w:lang w:val="en-US"/>
        </w:rPr>
      </w:pPr>
      <w:r w:rsidRPr="0007423A">
        <w:rPr>
          <w:lang w:val="en-US"/>
        </w:rPr>
        <w:t xml:space="preserve">Needle </w:t>
      </w:r>
      <w:r>
        <w:rPr>
          <w:lang w:val="en-US"/>
        </w:rPr>
        <w:t>n</w:t>
      </w:r>
      <w:r w:rsidRPr="0007423A">
        <w:rPr>
          <w:lang w:val="en-US"/>
        </w:rPr>
        <w:t>ose pliers</w:t>
      </w:r>
    </w:p>
    <w:p w14:paraId="2259523C" w14:textId="77777777" w:rsidR="00143560" w:rsidRDefault="00143560" w:rsidP="00143560">
      <w:pPr>
        <w:pStyle w:val="ListParagraph"/>
        <w:numPr>
          <w:ilvl w:val="0"/>
          <w:numId w:val="4"/>
        </w:numPr>
        <w:rPr>
          <w:lang w:val="en-US"/>
        </w:rPr>
      </w:pPr>
      <w:r>
        <w:rPr>
          <w:lang w:val="en-US"/>
        </w:rPr>
        <w:t>Side cutters</w:t>
      </w:r>
    </w:p>
    <w:p w14:paraId="41C8F396" w14:textId="77A4EC83" w:rsidR="00760A99" w:rsidRPr="00143560" w:rsidRDefault="00143560" w:rsidP="0054692D">
      <w:pPr>
        <w:pStyle w:val="ListParagraph"/>
        <w:numPr>
          <w:ilvl w:val="0"/>
          <w:numId w:val="4"/>
        </w:numPr>
        <w:rPr>
          <w:lang w:val="en-US"/>
        </w:rPr>
      </w:pPr>
      <w:r>
        <w:rPr>
          <w:lang w:val="en-US"/>
        </w:rPr>
        <w:t>Medium Phillips screwdriver</w:t>
      </w:r>
    </w:p>
    <w:p w14:paraId="32A9A9E7" w14:textId="3699FF3C" w:rsidR="00760A99" w:rsidRDefault="00760A99" w:rsidP="0054692D">
      <w:pPr>
        <w:pStyle w:val="Heading4"/>
        <w:rPr>
          <w:b w:val="0"/>
          <w:lang w:val="en-US"/>
        </w:rPr>
      </w:pPr>
      <w:r>
        <w:rPr>
          <w:lang w:val="en-US"/>
        </w:rPr>
        <w:t>C</w:t>
      </w:r>
      <w:r w:rsidR="00CF6D28">
        <w:rPr>
          <w:lang w:val="en-US"/>
        </w:rPr>
        <w:t>omponents</w:t>
      </w:r>
    </w:p>
    <w:p w14:paraId="02AF46E8" w14:textId="77777777" w:rsidR="001D6416" w:rsidRDefault="001D6416" w:rsidP="001D6416">
      <w:pPr>
        <w:pStyle w:val="ListParagraph"/>
        <w:numPr>
          <w:ilvl w:val="0"/>
          <w:numId w:val="5"/>
        </w:numPr>
      </w:pPr>
      <w:r>
        <w:t>1X 470K Resistor</w:t>
      </w:r>
    </w:p>
    <w:p w14:paraId="193FD38D" w14:textId="77777777" w:rsidR="001D6416" w:rsidRDefault="001D6416" w:rsidP="001D6416">
      <w:pPr>
        <w:pStyle w:val="ListParagraph"/>
        <w:numPr>
          <w:ilvl w:val="0"/>
          <w:numId w:val="5"/>
        </w:numPr>
      </w:pPr>
      <w:r>
        <w:t>1X 22K Resistor</w:t>
      </w:r>
    </w:p>
    <w:p w14:paraId="40A39494" w14:textId="77777777" w:rsidR="001D6416" w:rsidRDefault="001D6416" w:rsidP="001D6416">
      <w:pPr>
        <w:pStyle w:val="ListParagraph"/>
        <w:numPr>
          <w:ilvl w:val="0"/>
          <w:numId w:val="5"/>
        </w:numPr>
      </w:pPr>
      <w:r>
        <w:lastRenderedPageBreak/>
        <w:t>1X Texas Instruments CD74HC73E Flip-Flop</w:t>
      </w:r>
    </w:p>
    <w:p w14:paraId="5E87BFC4" w14:textId="77777777" w:rsidR="001D6416" w:rsidRDefault="001D6416" w:rsidP="001D6416">
      <w:pPr>
        <w:pStyle w:val="ListParagraph"/>
        <w:numPr>
          <w:ilvl w:val="0"/>
          <w:numId w:val="5"/>
        </w:numPr>
      </w:pPr>
      <w:r>
        <w:t>1X 1uF Capacitor</w:t>
      </w:r>
    </w:p>
    <w:p w14:paraId="18D49F6B" w14:textId="77777777" w:rsidR="001D6416" w:rsidRDefault="001D6416" w:rsidP="001D6416">
      <w:pPr>
        <w:pStyle w:val="ListParagraph"/>
        <w:numPr>
          <w:ilvl w:val="0"/>
          <w:numId w:val="5"/>
        </w:numPr>
      </w:pPr>
      <w:r>
        <w:t xml:space="preserve">1X </w:t>
      </w:r>
      <w:r w:rsidRPr="00003656">
        <w:t>#4-3/</w:t>
      </w:r>
      <w:r>
        <w:t>6</w:t>
      </w:r>
      <w:r w:rsidRPr="00003656">
        <w:t>" Pan Head Screw</w:t>
      </w:r>
    </w:p>
    <w:p w14:paraId="2FF47DD9" w14:textId="77777777" w:rsidR="001D6416" w:rsidRDefault="001D6416" w:rsidP="001D6416">
      <w:pPr>
        <w:pStyle w:val="ListParagraph"/>
        <w:numPr>
          <w:ilvl w:val="0"/>
          <w:numId w:val="5"/>
        </w:numPr>
      </w:pPr>
      <w:r>
        <w:t xml:space="preserve">1X </w:t>
      </w:r>
      <w:proofErr w:type="spellStart"/>
      <w:r w:rsidRPr="0053412E">
        <w:t>OpenAT</w:t>
      </w:r>
      <w:proofErr w:type="spellEnd"/>
      <w:r w:rsidRPr="0053412E">
        <w:t>-Switch-Latch</w:t>
      </w:r>
      <w:r>
        <w:t xml:space="preserve"> PCB (Printed Circuit Board)</w:t>
      </w:r>
    </w:p>
    <w:p w14:paraId="518CCD97" w14:textId="77777777" w:rsidR="001D6416" w:rsidRDefault="001D6416" w:rsidP="001D6416">
      <w:pPr>
        <w:pStyle w:val="ListParagraph"/>
        <w:numPr>
          <w:ilvl w:val="0"/>
          <w:numId w:val="5"/>
        </w:numPr>
      </w:pPr>
      <w:r>
        <w:t>1X CR2032 Battery holder</w:t>
      </w:r>
    </w:p>
    <w:p w14:paraId="21B7F8F1" w14:textId="63A86B7A" w:rsidR="001D6416" w:rsidRDefault="001D6416" w:rsidP="001D6416">
      <w:pPr>
        <w:pStyle w:val="ListParagraph"/>
        <w:numPr>
          <w:ilvl w:val="0"/>
          <w:numId w:val="5"/>
        </w:numPr>
      </w:pPr>
      <w:r>
        <w:t>2X IRLD-110 MOSFET</w:t>
      </w:r>
      <w:r w:rsidR="3D135624">
        <w:t xml:space="preserve"> </w:t>
      </w:r>
    </w:p>
    <w:p w14:paraId="29D5FC49" w14:textId="77777777" w:rsidR="001D6416" w:rsidRDefault="001D6416" w:rsidP="001D6416">
      <w:pPr>
        <w:pStyle w:val="ListParagraph"/>
        <w:numPr>
          <w:ilvl w:val="0"/>
          <w:numId w:val="5"/>
        </w:numPr>
      </w:pPr>
      <w:r>
        <w:t xml:space="preserve">1X 10K Resistor </w:t>
      </w:r>
    </w:p>
    <w:p w14:paraId="113C41FB" w14:textId="77777777" w:rsidR="001D6416" w:rsidRDefault="001D6416" w:rsidP="001D6416">
      <w:pPr>
        <w:pStyle w:val="ListParagraph"/>
        <w:numPr>
          <w:ilvl w:val="0"/>
          <w:numId w:val="5"/>
        </w:numPr>
      </w:pPr>
      <w:r>
        <w:t>1X 0.1uF Capacitor</w:t>
      </w:r>
    </w:p>
    <w:p w14:paraId="4FBBFC45" w14:textId="77777777" w:rsidR="001D6416" w:rsidRDefault="001D6416" w:rsidP="001D6416">
      <w:pPr>
        <w:pStyle w:val="ListParagraph"/>
        <w:numPr>
          <w:ilvl w:val="0"/>
          <w:numId w:val="5"/>
        </w:numPr>
      </w:pPr>
      <w:r>
        <w:t xml:space="preserve">2X </w:t>
      </w:r>
      <w:r w:rsidRPr="0053412E">
        <w:t xml:space="preserve">SJ-3566AN 3.5mm </w:t>
      </w:r>
      <w:r>
        <w:t xml:space="preserve">Audio </w:t>
      </w:r>
      <w:r w:rsidRPr="0053412E">
        <w:t>Stereo</w:t>
      </w:r>
      <w:r>
        <w:t xml:space="preserve"> </w:t>
      </w:r>
      <w:r w:rsidRPr="0053412E">
        <w:t>Jack</w:t>
      </w:r>
    </w:p>
    <w:p w14:paraId="79C9C4D8" w14:textId="77777777" w:rsidR="001D6416" w:rsidRDefault="001D6416" w:rsidP="001D6416">
      <w:pPr>
        <w:pStyle w:val="ListParagraph"/>
        <w:numPr>
          <w:ilvl w:val="0"/>
          <w:numId w:val="5"/>
        </w:numPr>
      </w:pPr>
      <w:r>
        <w:t xml:space="preserve">1X </w:t>
      </w:r>
      <w:r w:rsidRPr="00D812BC">
        <w:t>Slide Switch</w:t>
      </w:r>
    </w:p>
    <w:p w14:paraId="48A20D38" w14:textId="415AF541" w:rsidR="001D6416" w:rsidRDefault="001D6416" w:rsidP="001D6416">
      <w:pPr>
        <w:pStyle w:val="ListParagraph"/>
        <w:numPr>
          <w:ilvl w:val="0"/>
          <w:numId w:val="5"/>
        </w:numPr>
      </w:pPr>
      <w:r>
        <w:t>1X LED (green, super bright)</w:t>
      </w:r>
    </w:p>
    <w:p w14:paraId="72A3D3EC" w14:textId="00794B3F" w:rsidR="00760A99" w:rsidRPr="001D6416" w:rsidRDefault="001D6416" w:rsidP="0054692D">
      <w:pPr>
        <w:pStyle w:val="ListParagraph"/>
        <w:numPr>
          <w:ilvl w:val="0"/>
          <w:numId w:val="5"/>
        </w:numPr>
      </w:pPr>
      <w:r>
        <w:t xml:space="preserve">4X </w:t>
      </w:r>
      <w:r w:rsidRPr="00003656">
        <w:t>#4-3/8" Pan Head Screw</w:t>
      </w:r>
    </w:p>
    <w:p w14:paraId="06EE9A4A" w14:textId="28008458" w:rsidR="00760A99" w:rsidRDefault="00760A99" w:rsidP="0054692D">
      <w:pPr>
        <w:pStyle w:val="Heading4"/>
        <w:rPr>
          <w:b w:val="0"/>
          <w:lang w:val="en-US"/>
        </w:rPr>
      </w:pPr>
      <w:r>
        <w:rPr>
          <w:lang w:val="en-US"/>
        </w:rPr>
        <w:t>3</w:t>
      </w:r>
      <w:r w:rsidR="00CF6D28">
        <w:rPr>
          <w:lang w:val="en-US"/>
        </w:rPr>
        <w:t>D Printing</w:t>
      </w:r>
    </w:p>
    <w:p w14:paraId="3BC6D050" w14:textId="1A714249" w:rsidR="001D6416" w:rsidRDefault="001D6416" w:rsidP="001D6416">
      <w:pPr>
        <w:pStyle w:val="ListParagraph"/>
        <w:numPr>
          <w:ilvl w:val="0"/>
          <w:numId w:val="6"/>
        </w:numPr>
      </w:pPr>
      <w:r>
        <w:t>1X 3D Printed Enclosure Top</w:t>
      </w:r>
    </w:p>
    <w:p w14:paraId="55326DB8" w14:textId="77777777" w:rsidR="001D6416" w:rsidRDefault="001D6416" w:rsidP="001D6416">
      <w:pPr>
        <w:pStyle w:val="ListParagraph"/>
        <w:numPr>
          <w:ilvl w:val="0"/>
          <w:numId w:val="6"/>
        </w:numPr>
      </w:pPr>
      <w:r>
        <w:t>1X 3D Printed Enclosure Bottom</w:t>
      </w:r>
    </w:p>
    <w:p w14:paraId="6CC0874B" w14:textId="0608B8AC" w:rsidR="001D6416" w:rsidRDefault="001D6416" w:rsidP="001D6416">
      <w:pPr>
        <w:pStyle w:val="ListParagraph"/>
        <w:numPr>
          <w:ilvl w:val="0"/>
          <w:numId w:val="6"/>
        </w:numPr>
      </w:pPr>
      <w:r>
        <w:t>1X 3D Printed LED Spacer</w:t>
      </w:r>
    </w:p>
    <w:p w14:paraId="31E82A07" w14:textId="77777777" w:rsidR="001D6416" w:rsidRDefault="001D6416" w:rsidP="001D6416">
      <w:pPr>
        <w:pStyle w:val="ListParagraph"/>
        <w:numPr>
          <w:ilvl w:val="0"/>
          <w:numId w:val="6"/>
        </w:numPr>
      </w:pPr>
      <w:r>
        <w:t>1X 3D Printed Switch Slide</w:t>
      </w:r>
    </w:p>
    <w:p w14:paraId="6A88BD1E" w14:textId="27F9B6D7" w:rsidR="00760A99" w:rsidRPr="001D6416" w:rsidRDefault="001D6416" w:rsidP="001D6416">
      <w:pPr>
        <w:pStyle w:val="ListParagraph"/>
        <w:numPr>
          <w:ilvl w:val="0"/>
          <w:numId w:val="6"/>
        </w:numPr>
      </w:pPr>
      <w:r>
        <w:t>1X 3D Printed Battery Cover</w:t>
      </w:r>
    </w:p>
    <w:p w14:paraId="598D05CD" w14:textId="40853F70" w:rsidR="00D72E39" w:rsidRDefault="00D72E39" w:rsidP="00D72E39">
      <w:pPr>
        <w:pStyle w:val="Heading4"/>
        <w:rPr>
          <w:lang w:val="en-US"/>
        </w:rPr>
      </w:pPr>
      <w:r>
        <w:rPr>
          <w:lang w:val="en-US"/>
        </w:rPr>
        <w:t>Custom PCB</w:t>
      </w:r>
    </w:p>
    <w:p w14:paraId="52DF8DD8" w14:textId="6C3F3020" w:rsidR="00143560" w:rsidRPr="00143560" w:rsidRDefault="00143560" w:rsidP="00143560">
      <w:pPr>
        <w:rPr>
          <w:lang w:val="en-US"/>
        </w:rPr>
      </w:pPr>
      <w:r>
        <w:rPr>
          <w:lang w:val="en-US"/>
        </w:rPr>
        <w:t>This design utilizes a custom PCB. Five boards (minimum quantity) can be obtained for approximately $</w:t>
      </w:r>
      <w:r w:rsidR="003E6AF4">
        <w:rPr>
          <w:lang w:val="en-US"/>
        </w:rPr>
        <w:t>6</w:t>
      </w:r>
      <w:r>
        <w:rPr>
          <w:lang w:val="en-US"/>
        </w:rPr>
        <w:t xml:space="preserve"> CAD (shipping included).</w:t>
      </w:r>
    </w:p>
    <w:p w14:paraId="6CDBE989" w14:textId="563CE2E7" w:rsidR="0054692D" w:rsidRDefault="0054692D" w:rsidP="0054692D">
      <w:pPr>
        <w:pStyle w:val="Heading3"/>
        <w:rPr>
          <w:lang w:val="en-US"/>
        </w:rPr>
      </w:pPr>
      <w:r>
        <w:rPr>
          <w:lang w:val="en-US"/>
        </w:rPr>
        <w:t>Design</w:t>
      </w:r>
    </w:p>
    <w:p w14:paraId="78D98983" w14:textId="38AF62D5" w:rsidR="001D6416" w:rsidRPr="001D6416" w:rsidRDefault="001D6416" w:rsidP="001D6416">
      <w:pPr>
        <w:rPr>
          <w:lang w:val="en-US"/>
        </w:rPr>
      </w:pPr>
      <w:r>
        <w:rPr>
          <w:lang w:val="en-US"/>
        </w:rPr>
        <w:t>The PCB was</w:t>
      </w:r>
      <w:r w:rsidRPr="000101B0">
        <w:rPr>
          <w:lang w:val="en-US"/>
        </w:rPr>
        <w:t xml:space="preserve"> design</w:t>
      </w:r>
      <w:r>
        <w:rPr>
          <w:lang w:val="en-US"/>
        </w:rPr>
        <w:t xml:space="preserve">ed </w:t>
      </w:r>
      <w:r w:rsidRPr="000101B0">
        <w:rPr>
          <w:lang w:val="en-US"/>
        </w:rPr>
        <w:t>using</w:t>
      </w:r>
      <w:r>
        <w:rPr>
          <w:lang w:val="en-US"/>
        </w:rPr>
        <w:t xml:space="preserve"> Autodesk</w:t>
      </w:r>
      <w:r w:rsidRPr="000101B0">
        <w:rPr>
          <w:lang w:val="en-US"/>
        </w:rPr>
        <w:t xml:space="preserve"> </w:t>
      </w:r>
      <w:r>
        <w:rPr>
          <w:lang w:val="en-US"/>
        </w:rPr>
        <w:t>EAGLE, and the enclosure</w:t>
      </w:r>
      <w:r w:rsidRPr="000101B0">
        <w:rPr>
          <w:lang w:val="en-US"/>
        </w:rPr>
        <w:t xml:space="preserve"> </w:t>
      </w:r>
      <w:r>
        <w:rPr>
          <w:lang w:val="en-US"/>
        </w:rPr>
        <w:t>was</w:t>
      </w:r>
      <w:r w:rsidRPr="000101B0">
        <w:rPr>
          <w:lang w:val="en-US"/>
        </w:rPr>
        <w:t xml:space="preserve"> design</w:t>
      </w:r>
      <w:r>
        <w:rPr>
          <w:lang w:val="en-US"/>
        </w:rPr>
        <w:t xml:space="preserve">ed </w:t>
      </w:r>
      <w:r w:rsidRPr="000101B0">
        <w:rPr>
          <w:lang w:val="en-US"/>
        </w:rPr>
        <w:t>using</w:t>
      </w:r>
      <w:r>
        <w:rPr>
          <w:lang w:val="en-US"/>
        </w:rPr>
        <w:t xml:space="preserve"> Autodesk Fusion 360</w:t>
      </w:r>
      <w:r w:rsidRPr="000101B0">
        <w:rPr>
          <w:lang w:val="en-US"/>
        </w:rPr>
        <w:t>.</w:t>
      </w:r>
    </w:p>
    <w:p w14:paraId="044440B5" w14:textId="2EBEB1DF" w:rsidR="00855181" w:rsidRDefault="00855181" w:rsidP="0054692D">
      <w:pPr>
        <w:pStyle w:val="Heading3"/>
      </w:pPr>
      <w:r>
        <w:t>Attribution</w:t>
      </w:r>
    </w:p>
    <w:p w14:paraId="7D7848A0" w14:textId="77777777" w:rsidR="003E6AF4" w:rsidRDefault="003E6AF4" w:rsidP="003E6AF4">
      <w:pPr>
        <w:rPr>
          <w:lang w:val="en-US"/>
        </w:rPr>
      </w:pPr>
      <w:r w:rsidRPr="00ED5F2A">
        <w:rPr>
          <w:lang w:val="en-US"/>
        </w:rPr>
        <w:t>Designed by Makers Making Change</w:t>
      </w:r>
    </w:p>
    <w:p w14:paraId="0A870ACE" w14:textId="77777777" w:rsidR="003E6AF4" w:rsidRPr="00ED5F2A" w:rsidRDefault="003E6AF4" w:rsidP="003E6AF4">
      <w:pPr>
        <w:rPr>
          <w:lang w:val="en-US"/>
        </w:rPr>
      </w:pPr>
      <w:r w:rsidRPr="00ED5F2A">
        <w:rPr>
          <w:lang w:val="en-US"/>
        </w:rPr>
        <w:t>Designer:</w:t>
      </w:r>
    </w:p>
    <w:p w14:paraId="79B62ADE" w14:textId="186D519D" w:rsidR="003E6AF4" w:rsidRPr="00ED5F2A" w:rsidRDefault="003E6AF4" w:rsidP="003E6AF4">
      <w:pPr>
        <w:rPr>
          <w:lang w:val="en-US"/>
        </w:rPr>
      </w:pPr>
      <w:r w:rsidRPr="00ED5F2A">
        <w:rPr>
          <w:lang w:val="en-US"/>
        </w:rPr>
        <w:t xml:space="preserve">    </w:t>
      </w:r>
      <w:r w:rsidRPr="003E6AF4">
        <w:rPr>
          <w:lang w:val="en-US"/>
        </w:rPr>
        <w:t>Derrick Andrews</w:t>
      </w:r>
      <w:r>
        <w:rPr>
          <w:lang w:val="en-US"/>
        </w:rPr>
        <w:t>,</w:t>
      </w:r>
      <w:r w:rsidRPr="003E6AF4">
        <w:rPr>
          <w:lang w:val="en-US"/>
        </w:rPr>
        <w:t xml:space="preserve"> </w:t>
      </w:r>
      <w:r w:rsidRPr="00ED5F2A">
        <w:rPr>
          <w:lang w:val="en-US"/>
        </w:rPr>
        <w:t>Makers Making Change</w:t>
      </w:r>
    </w:p>
    <w:p w14:paraId="5C978307" w14:textId="097DC98B" w:rsidR="003E6AF4" w:rsidRDefault="003E6AF4" w:rsidP="003E6AF4">
      <w:pPr>
        <w:rPr>
          <w:lang w:val="en-US"/>
        </w:rPr>
      </w:pPr>
      <w:r w:rsidRPr="00ED5F2A">
        <w:rPr>
          <w:lang w:val="en-US"/>
        </w:rPr>
        <w:t>Contributors:</w:t>
      </w:r>
    </w:p>
    <w:p w14:paraId="39A98EB2" w14:textId="55B0FC0E" w:rsidR="003E6AF4" w:rsidRPr="00ED5F2A" w:rsidRDefault="003E6AF4" w:rsidP="003E6AF4">
      <w:pPr>
        <w:rPr>
          <w:lang w:val="en-US"/>
        </w:rPr>
      </w:pPr>
      <w:r>
        <w:rPr>
          <w:lang w:val="en-US"/>
        </w:rPr>
        <w:t xml:space="preserve">     Jake</w:t>
      </w:r>
      <w:r w:rsidRPr="00ED5F2A">
        <w:rPr>
          <w:lang w:val="en-US"/>
        </w:rPr>
        <w:t xml:space="preserve"> </w:t>
      </w:r>
      <w:proofErr w:type="spellStart"/>
      <w:r>
        <w:rPr>
          <w:lang w:val="en-US"/>
        </w:rPr>
        <w:t>Mclvor</w:t>
      </w:r>
      <w:proofErr w:type="spellEnd"/>
      <w:r w:rsidRPr="00ED5F2A">
        <w:rPr>
          <w:lang w:val="en-US"/>
        </w:rPr>
        <w:t>, Makers Making Change</w:t>
      </w:r>
    </w:p>
    <w:p w14:paraId="3B8A9177" w14:textId="289B68DE" w:rsidR="003E6AF4" w:rsidRDefault="003E6AF4" w:rsidP="003E6AF4">
      <w:pPr>
        <w:rPr>
          <w:lang w:val="en-US"/>
        </w:rPr>
      </w:pPr>
      <w:r w:rsidRPr="00ED5F2A">
        <w:rPr>
          <w:lang w:val="en-US"/>
        </w:rPr>
        <w:t xml:space="preserve">    Milad Hajihassan, Makers Making Change</w:t>
      </w:r>
    </w:p>
    <w:p w14:paraId="4323CE27" w14:textId="246979F4" w:rsidR="00ED054B" w:rsidRPr="00ED054B" w:rsidRDefault="00ED054B" w:rsidP="003E6AF4"/>
    <w:sectPr w:rsidR="00ED054B" w:rsidRPr="00ED054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65EA" w14:textId="77777777" w:rsidR="00675249" w:rsidRDefault="00675249">
      <w:pPr>
        <w:spacing w:after="0" w:line="240" w:lineRule="auto"/>
      </w:pPr>
      <w:r>
        <w:separator/>
      </w:r>
    </w:p>
  </w:endnote>
  <w:endnote w:type="continuationSeparator" w:id="0">
    <w:p w14:paraId="6C554108" w14:textId="77777777" w:rsidR="00675249" w:rsidRDefault="00675249">
      <w:pPr>
        <w:spacing w:after="0" w:line="240" w:lineRule="auto"/>
      </w:pPr>
      <w:r>
        <w:continuationSeparator/>
      </w:r>
    </w:p>
  </w:endnote>
  <w:endnote w:type="continuationNotice" w:id="1">
    <w:p w14:paraId="07F82819" w14:textId="77777777" w:rsidR="00675249" w:rsidRDefault="00675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9624230"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xml:space="preserve">© </w:t>
    </w:r>
    <w:r w:rsidR="00163230" w:rsidRPr="00163230">
      <w:rPr>
        <w:color w:val="404040" w:themeColor="text1" w:themeTint="BF"/>
        <w:sz w:val="16"/>
        <w:szCs w:val="16"/>
      </w:rPr>
      <w:t>202</w:t>
    </w:r>
    <w:r w:rsidR="00F92B1D">
      <w:rPr>
        <w:color w:val="404040" w:themeColor="text1" w:themeTint="BF"/>
        <w:sz w:val="16"/>
        <w:szCs w:val="16"/>
      </w:rPr>
      <w:t>3</w:t>
    </w:r>
    <w:r w:rsidR="00163230" w:rsidRPr="00163230">
      <w:rPr>
        <w:color w:val="404040" w:themeColor="text1" w:themeTint="BF"/>
        <w:sz w:val="16"/>
        <w:szCs w:val="16"/>
      </w:rPr>
      <w:t xml:space="preserve"> by Neil Squire / Makers Making Change.</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hyperlink r:id="rId3" w:history="1">
      <w:r w:rsidR="00163230" w:rsidRPr="00163230">
        <w:rPr>
          <w:rStyle w:val="Hyperlink"/>
          <w:color w:val="404040" w:themeColor="text1" w:themeTint="BF"/>
          <w:sz w:val="16"/>
          <w:szCs w:val="16"/>
        </w:rPr>
        <w:t>https://makersmakingchange.com/project/OpenAT-Switch-Latch/</w:t>
      </w:r>
    </w:hyperlink>
    <w:r w:rsidR="00163230" w:rsidRPr="00163230">
      <w:rPr>
        <w:color w:val="404040" w:themeColor="text1" w:themeTint="BF"/>
        <w:sz w:val="16"/>
        <w:szCs w:val="16"/>
      </w:rPr>
      <w:t xml:space="preserve"> </w:t>
    </w:r>
    <w:r w:rsidRPr="00163230">
      <w:rPr>
        <w:color w:val="404040" w:themeColor="text1" w:themeTint="BF"/>
        <w:sz w:val="18"/>
        <w:szCs w:val="18"/>
      </w:rPr>
      <w:t xml:space="preserve"> </w:t>
    </w:r>
    <w:r w:rsidRPr="00CC1B45">
      <w:rPr>
        <w:color w:val="404040" w:themeColor="text1" w:themeTint="BF"/>
      </w:rPr>
      <w:tab/>
    </w:r>
    <w:r w:rsidR="00163230">
      <w:rPr>
        <w:color w:val="404040" w:themeColor="text1" w:themeTint="BF"/>
      </w:rPr>
      <w:t xml:space="preserve"> </w:t>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5706" w14:textId="77777777" w:rsidR="00675249" w:rsidRDefault="00675249">
      <w:pPr>
        <w:spacing w:after="0" w:line="240" w:lineRule="auto"/>
      </w:pPr>
      <w:r>
        <w:separator/>
      </w:r>
    </w:p>
  </w:footnote>
  <w:footnote w:type="continuationSeparator" w:id="0">
    <w:p w14:paraId="3C3B5F15" w14:textId="77777777" w:rsidR="00675249" w:rsidRDefault="00675249">
      <w:pPr>
        <w:spacing w:after="0" w:line="240" w:lineRule="auto"/>
      </w:pPr>
      <w:r>
        <w:continuationSeparator/>
      </w:r>
    </w:p>
  </w:footnote>
  <w:footnote w:type="continuationNotice" w:id="1">
    <w:p w14:paraId="506C488F" w14:textId="77777777" w:rsidR="00675249" w:rsidRDefault="00675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36DEA40" w:rsidR="00B53272" w:rsidRPr="00E9140B" w:rsidRDefault="00163230" w:rsidP="00B53272">
    <w:pPr>
      <w:pStyle w:val="Header"/>
      <w:tabs>
        <w:tab w:val="clear" w:pos="4680"/>
        <w:tab w:val="clear" w:pos="9360"/>
      </w:tabs>
      <w:rPr>
        <w:rFonts w:ascii="Roboto" w:hAnsi="Roboto"/>
        <w:b/>
        <w:bCs/>
        <w:color w:val="646464"/>
        <w:sz w:val="52"/>
        <w:szCs w:val="52"/>
      </w:rPr>
    </w:pPr>
    <w:r w:rsidRPr="00163230">
      <w:rPr>
        <w:b/>
        <w:bCs/>
        <w:color w:val="646464"/>
        <w:sz w:val="16"/>
        <w:szCs w:val="16"/>
      </w:rPr>
      <w:t>V1.0 | December 20</w:t>
    </w:r>
    <w:r>
      <w:rPr>
        <w:b/>
        <w:bCs/>
        <w:color w:val="646464"/>
        <w:sz w:val="16"/>
        <w:szCs w:val="16"/>
      </w:rPr>
      <w:t>22</w:t>
    </w:r>
  </w:p>
  <w:p w14:paraId="7911D21C" w14:textId="01DA5C96" w:rsidR="00B53272" w:rsidRPr="00163230" w:rsidRDefault="00B53272" w:rsidP="00163230">
    <w:pPr>
      <w:pStyle w:val="Header"/>
      <w:tabs>
        <w:tab w:val="clear" w:pos="4680"/>
        <w:tab w:val="clear" w:pos="9360"/>
      </w:tabs>
      <w:rPr>
        <w:rFonts w:ascii="Roboto" w:eastAsia="Roboto" w:hAnsi="Roboto" w:cs="Roboto"/>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63230" w:rsidRPr="00210139">
      <w:rPr>
        <w:rFonts w:ascii="Roboto" w:eastAsia="Roboto" w:hAnsi="Roboto" w:cs="Roboto"/>
        <w:b/>
        <w:bCs/>
        <w:color w:val="646464"/>
        <w:sz w:val="36"/>
        <w:szCs w:val="36"/>
      </w:rPr>
      <w:t>OpenAT</w:t>
    </w:r>
    <w:proofErr w:type="spellEnd"/>
    <w:r w:rsidR="00163230">
      <w:rPr>
        <w:rFonts w:ascii="Roboto" w:eastAsia="Roboto" w:hAnsi="Roboto" w:cs="Roboto"/>
        <w:b/>
        <w:bCs/>
        <w:color w:val="646464"/>
        <w:sz w:val="36"/>
        <w:szCs w:val="36"/>
      </w:rPr>
      <w:t>-</w:t>
    </w:r>
    <w:r w:rsidR="00163230" w:rsidRPr="00210139">
      <w:rPr>
        <w:rFonts w:ascii="Roboto" w:eastAsia="Roboto" w:hAnsi="Roboto" w:cs="Roboto"/>
        <w:b/>
        <w:bCs/>
        <w:color w:val="646464"/>
        <w:sz w:val="36"/>
        <w:szCs w:val="36"/>
      </w:rPr>
      <w:t>Switch</w:t>
    </w:r>
    <w:r w:rsidR="00163230">
      <w:rPr>
        <w:rFonts w:ascii="Roboto" w:eastAsia="Roboto" w:hAnsi="Roboto" w:cs="Roboto"/>
        <w:b/>
        <w:bCs/>
        <w:color w:val="646464"/>
        <w:sz w:val="36"/>
        <w:szCs w:val="36"/>
      </w:rPr>
      <w:t>-</w:t>
    </w:r>
    <w:r w:rsidR="00163230" w:rsidRPr="00210139">
      <w:rPr>
        <w:rFonts w:ascii="Roboto" w:eastAsia="Roboto" w:hAnsi="Roboto" w:cs="Roboto"/>
        <w:b/>
        <w:bCs/>
        <w:color w:val="646464"/>
        <w:sz w:val="36"/>
        <w:szCs w:val="36"/>
      </w:rPr>
      <w:t>Latch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B03"/>
    <w:multiLevelType w:val="hybridMultilevel"/>
    <w:tmpl w:val="5F6C41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A615E"/>
    <w:multiLevelType w:val="hybridMultilevel"/>
    <w:tmpl w:val="5F6C417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2041C"/>
    <w:multiLevelType w:val="hybridMultilevel"/>
    <w:tmpl w:val="BF5E30FC"/>
    <w:lvl w:ilvl="0" w:tplc="5C9A0E88">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615721655">
    <w:abstractNumId w:val="4"/>
  </w:num>
  <w:num w:numId="5" w16cid:durableId="2089839077">
    <w:abstractNumId w:val="2"/>
  </w:num>
  <w:num w:numId="6" w16cid:durableId="81063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143560"/>
    <w:rsid w:val="00163230"/>
    <w:rsid w:val="001D6416"/>
    <w:rsid w:val="00212066"/>
    <w:rsid w:val="003C2B9F"/>
    <w:rsid w:val="003E6AF4"/>
    <w:rsid w:val="00422FEF"/>
    <w:rsid w:val="004F139A"/>
    <w:rsid w:val="0054692D"/>
    <w:rsid w:val="005974B4"/>
    <w:rsid w:val="005D7C26"/>
    <w:rsid w:val="005E52F9"/>
    <w:rsid w:val="00660DDE"/>
    <w:rsid w:val="00675249"/>
    <w:rsid w:val="006E08C4"/>
    <w:rsid w:val="006E7488"/>
    <w:rsid w:val="00732D89"/>
    <w:rsid w:val="00760A99"/>
    <w:rsid w:val="007F6A3F"/>
    <w:rsid w:val="00855181"/>
    <w:rsid w:val="008B64F1"/>
    <w:rsid w:val="008F69C7"/>
    <w:rsid w:val="009014AB"/>
    <w:rsid w:val="0091200E"/>
    <w:rsid w:val="009D3266"/>
    <w:rsid w:val="009E3D38"/>
    <w:rsid w:val="00A62C7A"/>
    <w:rsid w:val="00AA3EC2"/>
    <w:rsid w:val="00B53272"/>
    <w:rsid w:val="00B97425"/>
    <w:rsid w:val="00C90685"/>
    <w:rsid w:val="00CC1B45"/>
    <w:rsid w:val="00CF5DEC"/>
    <w:rsid w:val="00CF6D28"/>
    <w:rsid w:val="00D72E39"/>
    <w:rsid w:val="00DB7B32"/>
    <w:rsid w:val="00E07712"/>
    <w:rsid w:val="00E21290"/>
    <w:rsid w:val="00E40C98"/>
    <w:rsid w:val="00ED054B"/>
    <w:rsid w:val="00F05F6C"/>
    <w:rsid w:val="00F41C44"/>
    <w:rsid w:val="00F421D5"/>
    <w:rsid w:val="00F92B1D"/>
    <w:rsid w:val="00FE5989"/>
    <w:rsid w:val="0C0B83C5"/>
    <w:rsid w:val="0C383A7F"/>
    <w:rsid w:val="3125FD10"/>
    <w:rsid w:val="3634BA86"/>
    <w:rsid w:val="37E734F4"/>
    <w:rsid w:val="3AB3B6F9"/>
    <w:rsid w:val="3D135624"/>
    <w:rsid w:val="3F3D1DAE"/>
    <w:rsid w:val="3FE2BF41"/>
    <w:rsid w:val="47C27631"/>
    <w:rsid w:val="4FD04808"/>
    <w:rsid w:val="520E1E29"/>
    <w:rsid w:val="565F0682"/>
    <w:rsid w:val="599E1212"/>
    <w:rsid w:val="61FD1132"/>
    <w:rsid w:val="625A16D7"/>
    <w:rsid w:val="626A658F"/>
    <w:rsid w:val="67C0EC6E"/>
    <w:rsid w:val="690D01F7"/>
    <w:rsid w:val="69C1ADEC"/>
    <w:rsid w:val="7C39B1F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4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OpenAT-Switch-Latch/" TargetMode="External"/><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22961-EA26-4BA9-9430-1B27BD20D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Milad H</cp:lastModifiedBy>
  <cp:revision>22</cp:revision>
  <cp:lastPrinted>2023-01-30T22:24:00Z</cp:lastPrinted>
  <dcterms:created xsi:type="dcterms:W3CDTF">2022-12-15T22:28:00Z</dcterms:created>
  <dcterms:modified xsi:type="dcterms:W3CDTF">2023-01-30T22:24:00Z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