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139A" w:rsidP="004F139A" w:rsidRDefault="004F139A" w14:paraId="61BDE6FF" w14:textId="1C8FFB8D">
      <w:pPr>
        <w:keepNext/>
        <w:keepLines/>
        <w:spacing w:before="240" w:after="0"/>
        <w:outlineLvl w:val="0"/>
        <w:rPr>
          <w:rFonts w:ascii="Calibri Light" w:hAnsi="Calibri Light" w:eastAsia="Times New Roman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hAnsi="Calibri Light" w:eastAsia="Times New Roman" w:cs="Times New Roman"/>
          <w:b/>
          <w:color w:val="26225E"/>
          <w:sz w:val="28"/>
          <w:szCs w:val="28"/>
          <w:lang w:val="en-US"/>
        </w:rPr>
        <w:t>Title</w:t>
      </w:r>
    </w:p>
    <w:p w:rsidR="004F139A" w:rsidP="004F139A" w:rsidRDefault="008750B3" w14:paraId="5AB22052" w14:textId="7859C097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Spin Art Switch Adapted Toy</w:t>
      </w:r>
    </w:p>
    <w:p w:rsidRPr="004F139A" w:rsidR="004F139A" w:rsidP="004F139A" w:rsidRDefault="004F139A" w14:paraId="5BAA36E9" w14:textId="671E9D93">
      <w:pPr>
        <w:keepNext/>
        <w:keepLines/>
        <w:spacing w:before="240" w:after="0"/>
        <w:outlineLvl w:val="0"/>
        <w:rPr>
          <w:rFonts w:ascii="Calibri Light" w:hAnsi="Calibri Light" w:eastAsia="Times New Roman" w:cs="Times New Roman"/>
          <w:b/>
          <w:color w:val="26225E"/>
          <w:sz w:val="28"/>
          <w:szCs w:val="28"/>
          <w:lang w:val="en-US"/>
        </w:rPr>
      </w:pPr>
      <w:r w:rsidRPr="5FBE92AF" w:rsidR="004F139A">
        <w:rPr>
          <w:rFonts w:ascii="Calibri Light" w:hAnsi="Calibri Light" w:eastAsia="Times New Roman" w:cs="Times New Roman"/>
          <w:b w:val="1"/>
          <w:bCs w:val="1"/>
          <w:color w:val="26225E" w:themeColor="accent1" w:themeTint="FF" w:themeShade="FF"/>
          <w:sz w:val="28"/>
          <w:szCs w:val="28"/>
          <w:lang w:val="en-US"/>
        </w:rPr>
        <w:t>Subtitle</w:t>
      </w:r>
    </w:p>
    <w:p w:rsidR="1F57E15B" w:rsidRDefault="1F57E15B" w14:paraId="71BD5C88" w14:textId="24AB7668">
      <w:r w:rsidR="1F57E15B">
        <w:rPr/>
        <w:t>The spin art switch adapted toy allows the user to control the spinning canvas with an accessible switch to make unique art.</w:t>
      </w:r>
    </w:p>
    <w:p w:rsidR="00855181" w:rsidP="00760A99" w:rsidRDefault="00855181" w14:paraId="075CAB43" w14:textId="120AA8CF">
      <w:pPr>
        <w:pStyle w:val="Heading2"/>
      </w:pPr>
      <w:r>
        <w:t>Overview</w:t>
      </w:r>
    </w:p>
    <w:p w:rsidRPr="00760A99" w:rsidR="00760A99" w:rsidP="00760A99" w:rsidRDefault="008750B3" w14:paraId="0A37501D" w14:textId="2969FE00">
      <w:pPr>
        <w:rPr>
          <w:lang w:val="en-US"/>
        </w:rPr>
      </w:pPr>
      <w:r>
        <w:rPr>
          <w:lang w:val="en-US"/>
        </w:rPr>
        <w:t xml:space="preserve">The spin art toy can be best enjoyed with the use of three switches although only one is required at minimum.  The switches must have 3.5mm cables. </w:t>
      </w:r>
      <w:r w:rsidR="00A3743C">
        <w:rPr>
          <w:lang w:val="en-US"/>
        </w:rPr>
        <w:t>This model of toy allows the user to view their painting in 3D glow with the use of the included glasses.</w:t>
      </w:r>
    </w:p>
    <w:p w:rsidR="00855181" w:rsidP="00855181" w:rsidRDefault="00855181" w14:paraId="2899761D" w14:textId="7E1DAA67">
      <w:pPr>
        <w:pStyle w:val="Heading2"/>
      </w:pPr>
      <w:r>
        <w:t>Usage</w:t>
      </w:r>
    </w:p>
    <w:p w:rsidR="00855181" w:rsidP="00855181" w:rsidRDefault="00A3743C" w14:paraId="5DAB6C7B" w14:textId="5E4EBDA5">
      <w:pPr>
        <w:rPr>
          <w:lang w:val="en-US"/>
        </w:rPr>
      </w:pPr>
      <w:r>
        <w:rPr>
          <w:lang w:val="en-US"/>
        </w:rPr>
        <w:t>A piece of cardstock should be secured to the spinner, then the device turned on.</w:t>
      </w:r>
      <w:r w:rsidR="00E51D95">
        <w:rPr>
          <w:lang w:val="en-US"/>
        </w:rPr>
        <w:t xml:space="preserve"> The user can drop paint onto the canvas with the bottles of paint, or a paint brush. The user may wish to use the </w:t>
      </w:r>
      <w:r w:rsidR="00E51D95">
        <w:t>adapted head pointer (</w:t>
      </w:r>
      <w:hyperlink w:history="1" r:id="rId10">
        <w:r w:rsidRPr="00CD138F" w:rsidR="00E51D95">
          <w:rPr>
            <w:rStyle w:val="Hyperlink"/>
          </w:rPr>
          <w:t>https://www.makersmakingchange.com/project/adapted-head-pointer/</w:t>
        </w:r>
      </w:hyperlink>
      <w:r w:rsidR="00E51D95">
        <w:t>) to use the paintbrush.</w:t>
      </w:r>
    </w:p>
    <w:p w:rsidR="00855181" w:rsidP="00855181" w:rsidRDefault="00855181" w14:paraId="435DC7FF" w14:textId="531F2DF3">
      <w:pPr>
        <w:pStyle w:val="Heading2"/>
      </w:pPr>
      <w:r>
        <w:t>Cost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1D95" w:rsidTr="00E51D95" w14:paraId="48258E07" w14:textId="77777777">
        <w:tc>
          <w:tcPr>
            <w:tcW w:w="4675" w:type="dxa"/>
            <w:shd w:val="clear" w:color="auto" w:fill="E7E6E6" w:themeFill="background2"/>
          </w:tcPr>
          <w:p w:rsidR="00E51D95" w:rsidP="00855181" w:rsidRDefault="00E51D95" w14:paraId="7BEC574D" w14:textId="3877CA3A">
            <w:pPr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4675" w:type="dxa"/>
            <w:shd w:val="clear" w:color="auto" w:fill="E7E6E6" w:themeFill="background2"/>
          </w:tcPr>
          <w:p w:rsidR="00E51D95" w:rsidP="00855181" w:rsidRDefault="00E51D95" w14:paraId="34DE1DAF" w14:textId="77A24EFE">
            <w:pPr>
              <w:rPr>
                <w:lang w:val="en-US"/>
              </w:rPr>
            </w:pPr>
            <w:r>
              <w:rPr>
                <w:lang w:val="en-US"/>
              </w:rPr>
              <w:t>Cost (CAD, tax and shipping not included)</w:t>
            </w:r>
          </w:p>
        </w:tc>
      </w:tr>
      <w:tr w:rsidR="00E51D95" w:rsidTr="00E51D95" w14:paraId="0B3DF2BE" w14:textId="77777777">
        <w:tc>
          <w:tcPr>
            <w:tcW w:w="4675" w:type="dxa"/>
          </w:tcPr>
          <w:p w:rsidR="00E51D95" w:rsidP="00855181" w:rsidRDefault="00E51D95" w14:paraId="63C67902" w14:textId="336428B6">
            <w:pPr>
              <w:rPr>
                <w:lang w:val="en-US"/>
              </w:rPr>
            </w:pPr>
            <w:r>
              <w:rPr>
                <w:lang w:val="en-US"/>
              </w:rPr>
              <w:t>Electrical components</w:t>
            </w:r>
          </w:p>
        </w:tc>
        <w:tc>
          <w:tcPr>
            <w:tcW w:w="4675" w:type="dxa"/>
          </w:tcPr>
          <w:p w:rsidR="00E51D95" w:rsidP="00855181" w:rsidRDefault="00E51D95" w14:paraId="501D3318" w14:textId="6DEEF064">
            <w:pPr>
              <w:rPr>
                <w:lang w:val="en-US"/>
              </w:rPr>
            </w:pPr>
            <w:r>
              <w:rPr>
                <w:lang w:val="en-US"/>
              </w:rPr>
              <w:t>6.08</w:t>
            </w:r>
          </w:p>
        </w:tc>
      </w:tr>
      <w:tr w:rsidR="00E51D95" w:rsidTr="00E51D95" w14:paraId="321750F1" w14:textId="77777777">
        <w:tc>
          <w:tcPr>
            <w:tcW w:w="4675" w:type="dxa"/>
          </w:tcPr>
          <w:p w:rsidR="00E51D95" w:rsidP="00855181" w:rsidRDefault="00E51D95" w14:paraId="62962063" w14:textId="5E12F724">
            <w:pPr>
              <w:rPr>
                <w:lang w:val="en-US"/>
              </w:rPr>
            </w:pPr>
            <w:r>
              <w:rPr>
                <w:lang w:val="en-US"/>
              </w:rPr>
              <w:t>Toy</w:t>
            </w:r>
          </w:p>
        </w:tc>
        <w:tc>
          <w:tcPr>
            <w:tcW w:w="4675" w:type="dxa"/>
          </w:tcPr>
          <w:p w:rsidR="00E51D95" w:rsidP="00855181" w:rsidRDefault="00E51D95" w14:paraId="34656D1A" w14:textId="6A13184C">
            <w:pPr>
              <w:rPr>
                <w:lang w:val="en-US"/>
              </w:rPr>
            </w:pPr>
            <w:r>
              <w:rPr>
                <w:lang w:val="en-US"/>
              </w:rPr>
              <w:t>25.96</w:t>
            </w:r>
          </w:p>
        </w:tc>
      </w:tr>
      <w:tr w:rsidR="00E51D95" w:rsidTr="00E51D95" w14:paraId="7A8F4927" w14:textId="77777777">
        <w:tc>
          <w:tcPr>
            <w:tcW w:w="4675" w:type="dxa"/>
          </w:tcPr>
          <w:p w:rsidRPr="00E51D95" w:rsidR="00E51D95" w:rsidP="00855181" w:rsidRDefault="00E51D95" w14:paraId="438906DE" w14:textId="4879A493">
            <w:pPr>
              <w:rPr>
                <w:b/>
                <w:bCs/>
                <w:lang w:val="en-US"/>
              </w:rPr>
            </w:pPr>
            <w:r w:rsidRPr="00E51D95">
              <w:rPr>
                <w:b/>
                <w:bCs/>
                <w:lang w:val="en-US"/>
              </w:rPr>
              <w:t>Total:</w:t>
            </w:r>
          </w:p>
        </w:tc>
        <w:tc>
          <w:tcPr>
            <w:tcW w:w="4675" w:type="dxa"/>
          </w:tcPr>
          <w:p w:rsidRPr="00E51D95" w:rsidR="00E51D95" w:rsidP="00855181" w:rsidRDefault="00E51D95" w14:paraId="7AD939E7" w14:textId="226DB6B7">
            <w:pPr>
              <w:rPr>
                <w:b/>
                <w:bCs/>
                <w:lang w:val="en-US"/>
              </w:rPr>
            </w:pPr>
            <w:r w:rsidRPr="00E51D95">
              <w:rPr>
                <w:b/>
                <w:bCs/>
                <w:lang w:val="en-US"/>
              </w:rPr>
              <w:t>32.04</w:t>
            </w:r>
          </w:p>
        </w:tc>
      </w:tr>
    </w:tbl>
    <w:p w:rsidR="00855181" w:rsidP="00855181" w:rsidRDefault="00855181" w14:paraId="02EB378F" w14:textId="77777777">
      <w:pPr>
        <w:rPr>
          <w:lang w:val="en-US"/>
        </w:rPr>
      </w:pPr>
    </w:p>
    <w:p w:rsidR="00855181" w:rsidP="00855181" w:rsidRDefault="00760A99" w14:paraId="1B441F06" w14:textId="73D78964">
      <w:pPr>
        <w:pStyle w:val="Heading2"/>
      </w:pPr>
      <w:r>
        <w:t>Build Instructions</w:t>
      </w:r>
    </w:p>
    <w:p w:rsidR="00760A99" w:rsidP="00760A99" w:rsidRDefault="00760A99" w14:paraId="2A6081BC" w14:textId="6607540F">
      <w:pPr>
        <w:rPr>
          <w:b/>
          <w:lang w:val="en-US"/>
        </w:rPr>
      </w:pPr>
      <w:r>
        <w:rPr>
          <w:b/>
          <w:lang w:val="en-US"/>
        </w:rPr>
        <w:t>SKILLS REQUIRED</w:t>
      </w:r>
    </w:p>
    <w:p w:rsidRPr="00E51D95" w:rsidR="00760A99" w:rsidP="00760A99" w:rsidRDefault="00E51D95" w14:paraId="6A05A809" w14:textId="78A8AF0B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Soldering</w:t>
      </w:r>
    </w:p>
    <w:p w:rsidR="00760A99" w:rsidP="00760A99" w:rsidRDefault="00760A99" w14:paraId="38B497C9" w14:textId="7A502736">
      <w:pPr>
        <w:rPr>
          <w:b/>
          <w:lang w:val="en-US"/>
        </w:rPr>
      </w:pPr>
      <w:r>
        <w:rPr>
          <w:b/>
          <w:lang w:val="en-US"/>
        </w:rPr>
        <w:t>TIME REQUIRED</w:t>
      </w:r>
    </w:p>
    <w:p w:rsidRPr="0059371D" w:rsidR="00760A99" w:rsidP="00760A99" w:rsidRDefault="0059371D" w14:paraId="5A39BBE3" w14:textId="18E2D4EE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Approx</w:t>
      </w:r>
      <w:proofErr w:type="spellEnd"/>
      <w:r>
        <w:rPr>
          <w:b/>
          <w:lang w:val="en-US"/>
        </w:rPr>
        <w:t xml:space="preserve"> 1 hour</w:t>
      </w:r>
    </w:p>
    <w:p w:rsidRPr="0059371D" w:rsidR="00855181" w:rsidP="00855181" w:rsidRDefault="00760A99" w14:paraId="02C4F319" w14:textId="510F5E7D">
      <w:pPr>
        <w:rPr>
          <w:b/>
          <w:lang w:val="en-US"/>
        </w:rPr>
      </w:pPr>
      <w:r w:rsidRPr="0059371D">
        <w:rPr>
          <w:b/>
          <w:lang w:val="en-US"/>
        </w:rPr>
        <w:t>TOOLS</w:t>
      </w:r>
    </w:p>
    <w:tbl>
      <w:tblPr>
        <w:tblW w:w="10740" w:type="dxa"/>
        <w:tblLook w:val="04A0" w:firstRow="1" w:lastRow="0" w:firstColumn="1" w:lastColumn="0" w:noHBand="0" w:noVBand="1"/>
      </w:tblPr>
      <w:tblGrid>
        <w:gridCol w:w="10740"/>
      </w:tblGrid>
      <w:tr w:rsidRPr="0059371D" w:rsidR="0059371D" w:rsidTr="0059371D" w14:paraId="406F7809" w14:textId="77777777">
        <w:trPr>
          <w:trHeight w:val="300"/>
        </w:trPr>
        <w:tc>
          <w:tcPr>
            <w:tcW w:w="10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9371D" w:rsidR="0059371D" w:rsidP="0059371D" w:rsidRDefault="0059371D" w14:paraId="30AB8DE6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eastAsia="Times New Roman" w:cs="Calibri"/>
                <w:bCs/>
                <w:color w:val="000000"/>
              </w:rPr>
            </w:pPr>
            <w:r w:rsidRPr="0059371D">
              <w:rPr>
                <w:rFonts w:ascii="Calibri" w:hAnsi="Calibri" w:eastAsia="Times New Roman" w:cs="Calibri"/>
                <w:bCs/>
                <w:color w:val="000000"/>
              </w:rPr>
              <w:t>Wire strippers</w:t>
            </w:r>
          </w:p>
        </w:tc>
      </w:tr>
      <w:tr w:rsidRPr="0059371D" w:rsidR="0059371D" w:rsidTr="0059371D" w14:paraId="778C6FF6" w14:textId="77777777">
        <w:trPr>
          <w:trHeight w:val="300"/>
        </w:trPr>
        <w:tc>
          <w:tcPr>
            <w:tcW w:w="10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9371D" w:rsidR="0059371D" w:rsidP="0059371D" w:rsidRDefault="0059371D" w14:paraId="0F5CD60D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eastAsia="Times New Roman" w:cs="Calibri"/>
                <w:bCs/>
                <w:color w:val="000000"/>
              </w:rPr>
            </w:pPr>
            <w:r w:rsidRPr="0059371D">
              <w:rPr>
                <w:rFonts w:ascii="Calibri" w:hAnsi="Calibri" w:eastAsia="Times New Roman" w:cs="Calibri"/>
                <w:bCs/>
                <w:color w:val="000000"/>
              </w:rPr>
              <w:t>Flush cutters</w:t>
            </w:r>
          </w:p>
        </w:tc>
      </w:tr>
      <w:tr w:rsidRPr="0059371D" w:rsidR="0059371D" w:rsidTr="0059371D" w14:paraId="3B44D0D4" w14:textId="77777777">
        <w:trPr>
          <w:trHeight w:val="300"/>
        </w:trPr>
        <w:tc>
          <w:tcPr>
            <w:tcW w:w="10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9371D" w:rsidR="0059371D" w:rsidP="0059371D" w:rsidRDefault="0059371D" w14:paraId="61B015E5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eastAsia="Times New Roman" w:cs="Calibri"/>
                <w:bCs/>
                <w:color w:val="000000"/>
              </w:rPr>
            </w:pPr>
            <w:proofErr w:type="gramStart"/>
            <w:r w:rsidRPr="0059371D">
              <w:rPr>
                <w:rFonts w:ascii="Calibri" w:hAnsi="Calibri" w:eastAsia="Times New Roman" w:cs="Calibri"/>
                <w:bCs/>
                <w:color w:val="000000"/>
              </w:rPr>
              <w:t>Screw driver</w:t>
            </w:r>
            <w:proofErr w:type="gramEnd"/>
          </w:p>
        </w:tc>
      </w:tr>
      <w:tr w:rsidRPr="0059371D" w:rsidR="0059371D" w:rsidTr="0059371D" w14:paraId="1D0D2029" w14:textId="77777777">
        <w:trPr>
          <w:trHeight w:val="300"/>
        </w:trPr>
        <w:tc>
          <w:tcPr>
            <w:tcW w:w="10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9371D" w:rsidR="0059371D" w:rsidP="0059371D" w:rsidRDefault="0059371D" w14:paraId="5A0C184D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eastAsia="Times New Roman" w:cs="Calibri"/>
                <w:bCs/>
                <w:color w:val="000000"/>
              </w:rPr>
            </w:pPr>
            <w:r w:rsidRPr="0059371D">
              <w:rPr>
                <w:rFonts w:ascii="Calibri" w:hAnsi="Calibri" w:eastAsia="Times New Roman" w:cs="Calibri"/>
                <w:bCs/>
                <w:color w:val="000000"/>
              </w:rPr>
              <w:t>Drill</w:t>
            </w:r>
          </w:p>
        </w:tc>
      </w:tr>
      <w:tr w:rsidRPr="0059371D" w:rsidR="0059371D" w:rsidTr="0059371D" w14:paraId="1ECBF0D9" w14:textId="77777777">
        <w:trPr>
          <w:trHeight w:val="300"/>
        </w:trPr>
        <w:tc>
          <w:tcPr>
            <w:tcW w:w="10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9371D" w:rsidR="0059371D" w:rsidP="0059371D" w:rsidRDefault="0059371D" w14:paraId="1B9784BC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eastAsia="Times New Roman" w:cs="Calibri"/>
                <w:bCs/>
                <w:color w:val="000000"/>
              </w:rPr>
            </w:pPr>
            <w:r w:rsidRPr="0059371D">
              <w:rPr>
                <w:rFonts w:ascii="Calibri" w:hAnsi="Calibri" w:eastAsia="Times New Roman" w:cs="Calibri"/>
                <w:bCs/>
                <w:color w:val="000000"/>
              </w:rPr>
              <w:t>Drill bit (1/4")</w:t>
            </w:r>
          </w:p>
        </w:tc>
      </w:tr>
      <w:tr w:rsidRPr="0059371D" w:rsidR="0059371D" w:rsidTr="0059371D" w14:paraId="00A97EEB" w14:textId="77777777">
        <w:trPr>
          <w:trHeight w:val="300"/>
        </w:trPr>
        <w:tc>
          <w:tcPr>
            <w:tcW w:w="10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9371D" w:rsidR="0059371D" w:rsidP="0059371D" w:rsidRDefault="0059371D" w14:paraId="10E3726D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eastAsia="Times New Roman" w:cs="Calibri"/>
                <w:bCs/>
                <w:color w:val="000000"/>
              </w:rPr>
            </w:pPr>
            <w:r w:rsidRPr="0059371D">
              <w:rPr>
                <w:rFonts w:ascii="Calibri" w:hAnsi="Calibri" w:eastAsia="Times New Roman" w:cs="Calibri"/>
                <w:bCs/>
                <w:color w:val="000000"/>
              </w:rPr>
              <w:lastRenderedPageBreak/>
              <w:t>Soldering Iron</w:t>
            </w:r>
          </w:p>
        </w:tc>
      </w:tr>
      <w:tr w:rsidRPr="0059371D" w:rsidR="0059371D" w:rsidTr="0059371D" w14:paraId="3E774885" w14:textId="77777777">
        <w:trPr>
          <w:trHeight w:val="300"/>
        </w:trPr>
        <w:tc>
          <w:tcPr>
            <w:tcW w:w="10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9371D" w:rsidR="0059371D" w:rsidP="0059371D" w:rsidRDefault="0059371D" w14:paraId="01769D25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eastAsia="Times New Roman" w:cs="Calibri"/>
                <w:bCs/>
                <w:color w:val="000000"/>
              </w:rPr>
            </w:pPr>
            <w:r w:rsidRPr="0059371D">
              <w:rPr>
                <w:rFonts w:ascii="Calibri" w:hAnsi="Calibri" w:eastAsia="Times New Roman" w:cs="Calibri"/>
                <w:bCs/>
                <w:color w:val="000000"/>
              </w:rPr>
              <w:t>Solder</w:t>
            </w:r>
          </w:p>
        </w:tc>
      </w:tr>
      <w:tr w:rsidRPr="0059371D" w:rsidR="0059371D" w:rsidTr="0059371D" w14:paraId="24D5F7B2" w14:textId="77777777">
        <w:trPr>
          <w:trHeight w:val="300"/>
        </w:trPr>
        <w:tc>
          <w:tcPr>
            <w:tcW w:w="10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9371D" w:rsidR="0059371D" w:rsidP="0059371D" w:rsidRDefault="0059371D" w14:paraId="0125DE83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eastAsia="Times New Roman" w:cs="Calibri"/>
                <w:bCs/>
                <w:color w:val="000000"/>
              </w:rPr>
            </w:pPr>
            <w:r w:rsidRPr="0059371D">
              <w:rPr>
                <w:rFonts w:ascii="Calibri" w:hAnsi="Calibri" w:eastAsia="Times New Roman" w:cs="Calibri"/>
                <w:bCs/>
                <w:color w:val="000000"/>
              </w:rPr>
              <w:t>Permanent marker</w:t>
            </w:r>
          </w:p>
        </w:tc>
      </w:tr>
      <w:tr w:rsidRPr="0059371D" w:rsidR="0059371D" w:rsidTr="0059371D" w14:paraId="0080A8A6" w14:textId="77777777">
        <w:trPr>
          <w:trHeight w:val="320"/>
        </w:trPr>
        <w:tc>
          <w:tcPr>
            <w:tcW w:w="10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9371D" w:rsidR="0059371D" w:rsidP="0059371D" w:rsidRDefault="0059371D" w14:paraId="3F8C32AB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eastAsia="Times New Roman" w:cs="Calibri"/>
                <w:bCs/>
                <w:color w:val="000000"/>
              </w:rPr>
            </w:pPr>
            <w:r w:rsidRPr="0059371D">
              <w:rPr>
                <w:rFonts w:ascii="Calibri" w:hAnsi="Calibri" w:eastAsia="Times New Roman" w:cs="Calibri"/>
                <w:bCs/>
                <w:color w:val="000000"/>
              </w:rPr>
              <w:t>Ruler</w:t>
            </w:r>
          </w:p>
        </w:tc>
      </w:tr>
    </w:tbl>
    <w:p w:rsidR="00760A99" w:rsidP="00855181" w:rsidRDefault="00760A99" w14:paraId="41C8F396" w14:textId="77777777">
      <w:pPr>
        <w:rPr>
          <w:b/>
          <w:lang w:val="en-US"/>
        </w:rPr>
      </w:pPr>
    </w:p>
    <w:p w:rsidR="00760A99" w:rsidP="00855181" w:rsidRDefault="00760A99" w14:paraId="32A9A9E7" w14:textId="2287C9FF">
      <w:pPr>
        <w:rPr>
          <w:b/>
          <w:lang w:val="en-US"/>
        </w:rPr>
      </w:pPr>
      <w:r>
        <w:rPr>
          <w:b/>
          <w:lang w:val="en-US"/>
        </w:rPr>
        <w:t>COMPONENTS</w:t>
      </w:r>
    </w:p>
    <w:p w:rsidR="0059371D" w:rsidP="0059371D" w:rsidRDefault="0059371D" w14:paraId="4E5D0CDC" w14:textId="35D6998D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Toy</w:t>
      </w:r>
    </w:p>
    <w:p w:rsidR="0059371D" w:rsidP="0059371D" w:rsidRDefault="0059371D" w14:paraId="04CD843A" w14:textId="4F55E5B0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Mono jacks</w:t>
      </w:r>
    </w:p>
    <w:p w:rsidRPr="0059371D" w:rsidR="0059371D" w:rsidP="0059371D" w:rsidRDefault="0059371D" w14:paraId="2D597BC9" w14:textId="654984EC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Wire</w:t>
      </w:r>
    </w:p>
    <w:p w:rsidR="00760A99" w:rsidP="00855181" w:rsidRDefault="00760A99" w14:paraId="72A3D3EC" w14:textId="77777777">
      <w:pPr>
        <w:rPr>
          <w:b/>
          <w:lang w:val="en-US"/>
        </w:rPr>
      </w:pPr>
    </w:p>
    <w:p w:rsidR="00760A99" w:rsidP="00855181" w:rsidRDefault="00760A99" w14:paraId="06EE9A4A" w14:textId="2EB2AE55">
      <w:pPr>
        <w:rPr>
          <w:b/>
          <w:lang w:val="en-US"/>
        </w:rPr>
      </w:pPr>
      <w:r>
        <w:rPr>
          <w:b/>
          <w:lang w:val="en-US"/>
        </w:rPr>
        <w:t>3D PRINT</w:t>
      </w:r>
      <w:r w:rsidR="005D7C26">
        <w:rPr>
          <w:b/>
          <w:lang w:val="en-US"/>
        </w:rPr>
        <w:t>ING</w:t>
      </w:r>
    </w:p>
    <w:p w:rsidRPr="0059371D" w:rsidR="00760A99" w:rsidP="0059371D" w:rsidRDefault="0059371D" w14:paraId="6A88BD1E" w14:textId="395934C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 3D printing required</w:t>
      </w:r>
    </w:p>
    <w:p w:rsidR="00855181" w:rsidP="0091200E" w:rsidRDefault="00855181" w14:paraId="044440B5" w14:textId="2EBEB1DF">
      <w:pPr>
        <w:pStyle w:val="Heading1"/>
      </w:pPr>
      <w:r>
        <w:t>Attribution</w:t>
      </w:r>
    </w:p>
    <w:p w:rsidRPr="0059371D" w:rsidR="000906C9" w:rsidP="000906C9" w:rsidRDefault="000906C9" w14:paraId="7296AD14" w14:textId="77777777">
      <w:r>
        <w:t xml:space="preserve">Adapted spin art toy concept from Tinkered Toy Box on the Ann Arbour District Library </w:t>
      </w:r>
      <w:proofErr w:type="spellStart"/>
      <w:r>
        <w:t>Youtube</w:t>
      </w:r>
      <w:proofErr w:type="spellEnd"/>
      <w:r>
        <w:t xml:space="preserve"> channel: Tinkered Toy Box Spin Art </w:t>
      </w:r>
      <w:r w:rsidRPr="000906C9">
        <w:t>https://www.youtube.com/watch?v=w9yJfdGiBkU</w:t>
      </w:r>
    </w:p>
    <w:p w:rsidR="00855181" w:rsidP="000906C9" w:rsidRDefault="00855181" w14:paraId="0E27B00A" w14:textId="197ACCC8"/>
    <w:p w:rsidRPr="00ED054B" w:rsidR="00ED054B" w:rsidP="00ED054B" w:rsidRDefault="00ED054B" w14:paraId="4323CE27" w14:textId="4FA8889B">
      <w:pPr>
        <w:tabs>
          <w:tab w:val="left" w:pos="1644"/>
        </w:tabs>
      </w:pPr>
      <w:r>
        <w:tab/>
      </w:r>
    </w:p>
    <w:sectPr w:rsidRPr="00ED054B" w:rsidR="00ED054B">
      <w:headerReference w:type="default" r:id="rId11"/>
      <w:footerReference w:type="default" r:id="rId12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E56CC" w:rsidRDefault="00EE56CC" w14:paraId="02645036" w14:textId="77777777">
      <w:pPr>
        <w:spacing w:after="0" w:line="240" w:lineRule="auto"/>
      </w:pPr>
      <w:r>
        <w:separator/>
      </w:r>
    </w:p>
  </w:endnote>
  <w:endnote w:type="continuationSeparator" w:id="0">
    <w:p w:rsidR="00EE56CC" w:rsidRDefault="00EE56CC" w14:paraId="271A3ED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F20D1F" w:rsidR="00ED054B" w:rsidP="00ED054B" w:rsidRDefault="00ED054B" w14:paraId="241DB83F" w14:textId="28DEB67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331FF83" wp14:editId="50240806">
          <wp:extent cx="602552" cy="112932"/>
          <wp:effectExtent l="0" t="0" r="0" b="1905"/>
          <wp:docPr id="2" name="Picture 2" descr="A black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997074">
      <w:rPr>
        <w:color w:val="808080" w:themeColor="background1" w:themeShade="80"/>
        <w:sz w:val="16"/>
        <w:szCs w:val="16"/>
      </w:rPr>
      <w:t xml:space="preserve">© 2021 by </w:t>
    </w:r>
    <w:r w:rsidR="008750B3">
      <w:rPr>
        <w:color w:val="808080" w:themeColor="background1" w:themeShade="80"/>
        <w:sz w:val="16"/>
        <w:szCs w:val="16"/>
      </w:rPr>
      <w:t>Kristin Higgins</w:t>
    </w:r>
    <w:r w:rsidRPr="00997074">
      <w:rPr>
        <w:color w:val="808080" w:themeColor="background1" w:themeShade="80"/>
        <w:sz w:val="16"/>
        <w:szCs w:val="16"/>
      </w:rPr>
      <w:t xml:space="preserve">. </w:t>
    </w:r>
    <w:r>
      <w:rPr>
        <w:color w:val="808080" w:themeColor="background1" w:themeShade="80"/>
        <w:sz w:val="16"/>
        <w:szCs w:val="16"/>
      </w:rPr>
      <w:br/>
    </w:r>
    <w:r w:rsidRPr="00997074">
      <w:rPr>
        <w:color w:val="808080" w:themeColor="background1" w:themeShade="80"/>
        <w:sz w:val="16"/>
        <w:szCs w:val="16"/>
      </w:rPr>
      <w:t xml:space="preserve">This work is licensed under the CC BY SA 4.0 License: </w:t>
    </w:r>
    <w:hyperlink r:id="rId2">
      <w:r w:rsidRPr="0FBB2909">
        <w:rPr>
          <w:rStyle w:val="Hyperlink"/>
          <w:color w:val="808080" w:themeColor="background1" w:themeShade="80"/>
          <w:sz w:val="16"/>
          <w:szCs w:val="16"/>
        </w:rPr>
        <w:t>http://creativecommons.org/licenses/by-sa/4.0</w:t>
      </w:r>
      <w:r>
        <w:br/>
      </w:r>
    </w:hyperlink>
    <w:r w:rsidRPr="00997074">
      <w:rPr>
        <w:color w:val="808080" w:themeColor="background1" w:themeShade="80"/>
        <w:sz w:val="16"/>
        <w:szCs w:val="16"/>
      </w:rPr>
      <w:t xml:space="preserve">Files available at </w:t>
    </w:r>
    <w:r w:rsidRPr="008750B3" w:rsidR="008750B3">
      <w:rPr>
        <w:color w:val="808080" w:themeColor="background1" w:themeShade="80"/>
        <w:sz w:val="16"/>
        <w:szCs w:val="16"/>
      </w:rPr>
      <w:t>https://www.makersmakingchange.com/project/</w:t>
    </w:r>
    <w:r w:rsidR="008750B3">
      <w:rPr>
        <w:color w:val="808080" w:themeColor="background1" w:themeShade="80"/>
        <w:sz w:val="16"/>
        <w:szCs w:val="16"/>
      </w:rPr>
      <w:t>spin-art-switch-adapted-toy</w:t>
    </w:r>
    <w:r w:rsidRPr="008750B3" w:rsidR="008750B3">
      <w:rPr>
        <w:color w:val="808080" w:themeColor="background1" w:themeShade="80"/>
        <w:sz w:val="16"/>
        <w:szCs w:val="16"/>
      </w:rPr>
      <w:t>/</w:t>
    </w:r>
    <w:r>
      <w:tab/>
    </w:r>
    <w:r>
      <w:tab/>
    </w:r>
    <w:r w:rsidRPr="00B72314">
      <w:rPr>
        <w:color w:val="808080" w:themeColor="background1" w:themeShade="80"/>
        <w:sz w:val="16"/>
        <w:szCs w:val="16"/>
      </w:rPr>
      <w:t xml:space="preserve">Page </w:t>
    </w:r>
    <w:r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Pr="00B72314">
      <w:rPr>
        <w:b/>
        <w:bCs/>
        <w:color w:val="808080" w:themeColor="background1" w:themeShade="80"/>
        <w:sz w:val="16"/>
        <w:szCs w:val="16"/>
      </w:rPr>
      <w:instrText xml:space="preserve"> PAGE  \* Arabic  \* MERGEFORMAT </w:instrText>
    </w:r>
    <w:r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>
      <w:rPr>
        <w:b/>
        <w:bCs/>
        <w:color w:val="808080" w:themeColor="background1" w:themeShade="80"/>
        <w:sz w:val="16"/>
        <w:szCs w:val="16"/>
      </w:rPr>
      <w:t>1</w:t>
    </w:r>
    <w:r w:rsidRPr="00B72314">
      <w:rPr>
        <w:b/>
        <w:bCs/>
        <w:color w:val="808080" w:themeColor="background1" w:themeShade="80"/>
        <w:sz w:val="16"/>
        <w:szCs w:val="16"/>
      </w:rPr>
      <w:fldChar w:fldCharType="end"/>
    </w:r>
    <w:r w:rsidRPr="00B72314">
      <w:rPr>
        <w:color w:val="808080" w:themeColor="background1" w:themeShade="80"/>
        <w:sz w:val="16"/>
        <w:szCs w:val="16"/>
      </w:rPr>
      <w:t xml:space="preserve"> of </w:t>
    </w:r>
    <w:r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Pr="00B72314">
      <w:rPr>
        <w:b/>
        <w:bCs/>
        <w:color w:val="808080" w:themeColor="background1" w:themeShade="80"/>
        <w:sz w:val="16"/>
        <w:szCs w:val="16"/>
      </w:rPr>
      <w:instrText xml:space="preserve"> NUMPAGES  \* Arabic  \* MERGEFORMAT </w:instrText>
    </w:r>
    <w:r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>
      <w:rPr>
        <w:b/>
        <w:bCs/>
        <w:color w:val="808080" w:themeColor="background1" w:themeShade="80"/>
        <w:sz w:val="16"/>
        <w:szCs w:val="16"/>
      </w:rPr>
      <w:t>2</w:t>
    </w:r>
    <w:r w:rsidRPr="00B72314">
      <w:rPr>
        <w:b/>
        <w:bCs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E56CC" w:rsidRDefault="00EE56CC" w14:paraId="0B585767" w14:textId="77777777">
      <w:pPr>
        <w:spacing w:after="0" w:line="240" w:lineRule="auto"/>
      </w:pPr>
      <w:r>
        <w:separator/>
      </w:r>
    </w:p>
  </w:footnote>
  <w:footnote w:type="continuationSeparator" w:id="0">
    <w:p w:rsidR="00EE56CC" w:rsidRDefault="00EE56CC" w14:paraId="2D3592E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E9140B" w:rsidR="00B53272" w:rsidP="00B53272" w:rsidRDefault="00B53272" w14:paraId="2CB3640B" w14:textId="09702A9E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8750B3">
      <w:rPr>
        <w:b/>
        <w:bCs/>
        <w:color w:val="646464"/>
        <w:sz w:val="16"/>
        <w:szCs w:val="16"/>
      </w:rPr>
      <w:t>1.00</w:t>
    </w:r>
    <w:r w:rsidRPr="00E9140B">
      <w:rPr>
        <w:b/>
        <w:bCs/>
        <w:color w:val="646464"/>
        <w:sz w:val="16"/>
        <w:szCs w:val="16"/>
      </w:rPr>
      <w:t xml:space="preserve"> | </w:t>
    </w:r>
    <w:r w:rsidR="008750B3">
      <w:rPr>
        <w:b/>
        <w:bCs/>
        <w:color w:val="646464"/>
        <w:sz w:val="16"/>
        <w:szCs w:val="16"/>
      </w:rPr>
      <w:t>July</w:t>
    </w:r>
    <w:r>
      <w:rPr>
        <w:b/>
        <w:bCs/>
        <w:color w:val="646464"/>
        <w:sz w:val="16"/>
        <w:szCs w:val="16"/>
      </w:rPr>
      <w:t xml:space="preserve"> </w:t>
    </w:r>
    <w:r w:rsidR="008750B3">
      <w:rPr>
        <w:b/>
        <w:bCs/>
        <w:color w:val="646464"/>
        <w:sz w:val="16"/>
        <w:szCs w:val="16"/>
      </w:rPr>
      <w:t>2021</w:t>
    </w:r>
  </w:p>
  <w:p w:rsidRPr="00927929" w:rsidR="00B53272" w:rsidP="00B53272" w:rsidRDefault="00B53272" w14:paraId="7911D21C" w14:textId="0EBCD153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608F5A7C" wp14:editId="768F39FC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750B3">
      <w:rPr>
        <w:rFonts w:ascii="Roboto" w:hAnsi="Roboto"/>
        <w:b/>
        <w:bCs/>
        <w:color w:val="646464"/>
        <w:sz w:val="36"/>
        <w:szCs w:val="36"/>
      </w:rPr>
      <w:t>Spin Art Switch Adapted Toy</w:t>
    </w:r>
  </w:p>
  <w:p w:rsidR="00B53272" w:rsidP="00B53272" w:rsidRDefault="00ED054B" w14:paraId="3BB66D64" w14:textId="63F5D403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:rsidR="0C383A7F" w:rsidP="0C383A7F" w:rsidRDefault="0C383A7F" w14:paraId="75B97FD6" w14:textId="5C8155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7C7118"/>
    <w:multiLevelType w:val="hybridMultilevel"/>
    <w:tmpl w:val="F73C6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0305697"/>
    <w:multiLevelType w:val="hybridMultilevel"/>
    <w:tmpl w:val="6B7C02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2C2779B"/>
    <w:multiLevelType w:val="hybridMultilevel"/>
    <w:tmpl w:val="8AF8C8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0906C9"/>
    <w:rsid w:val="00142EAF"/>
    <w:rsid w:val="004F139A"/>
    <w:rsid w:val="0059371D"/>
    <w:rsid w:val="005D7C26"/>
    <w:rsid w:val="00760A99"/>
    <w:rsid w:val="00855181"/>
    <w:rsid w:val="008750B3"/>
    <w:rsid w:val="0091200E"/>
    <w:rsid w:val="00A3743C"/>
    <w:rsid w:val="00B53272"/>
    <w:rsid w:val="00D05C38"/>
    <w:rsid w:val="00E51D95"/>
    <w:rsid w:val="00ED054B"/>
    <w:rsid w:val="00EE56CC"/>
    <w:rsid w:val="0C383A7F"/>
    <w:rsid w:val="1F57E15B"/>
    <w:rsid w:val="5FBE92AF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7E4A9"/>
  <w15:chartTrackingRefBased/>
  <w15:docId w15:val="{AE29748F-E88A-469C-BA89-AF3B29F2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139A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39A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39A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hAnsiTheme="majorHAnsi" w:eastAsiaTheme="majorEastAsia" w:cstheme="majorBidi"/>
      <w:i/>
      <w:iCs/>
      <w:color w:val="26225E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4F139A"/>
    <w:rPr>
      <w:rFonts w:asciiTheme="majorHAnsi" w:hAnsiTheme="majorHAnsi" w:eastAsiaTheme="majorEastAsia" w:cstheme="majorBidi"/>
      <w:i/>
      <w:iCs/>
      <w:color w:val="26225E" w:themeColor="accent1"/>
      <w:spacing w:val="15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4F139A"/>
    <w:rPr>
      <w:rFonts w:asciiTheme="majorHAnsi" w:hAnsiTheme="majorHAnsi" w:eastAsiaTheme="majorEastAsia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4F139A"/>
    <w:rPr>
      <w:rFonts w:asciiTheme="majorHAnsi" w:hAnsiTheme="majorHAnsi" w:eastAsiaTheme="majorEastAsia" w:cstheme="majorBidi"/>
      <w:b/>
      <w:bCs/>
      <w:color w:val="26225E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F139A"/>
    <w:rPr>
      <w:rFonts w:asciiTheme="majorHAnsi" w:hAnsiTheme="majorHAnsi" w:eastAsiaTheme="majorEastAsia" w:cstheme="majorBidi"/>
      <w:b/>
      <w:bCs/>
      <w:i/>
      <w:iCs/>
      <w:color w:val="26225E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F139A"/>
    <w:rPr>
      <w:rFonts w:asciiTheme="majorHAnsi" w:hAnsiTheme="majorHAnsi" w:eastAsiaTheme="majorEastAsia" w:cstheme="majorBidi"/>
      <w:color w:val="12112E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F139A"/>
    <w:rPr>
      <w:rFonts w:asciiTheme="majorHAnsi" w:hAnsiTheme="majorHAnsi" w:eastAsiaTheme="majorEastAsia" w:cstheme="majorBidi"/>
      <w:i/>
      <w:iCs/>
      <w:color w:val="12112E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F139A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F139A"/>
    <w:rPr>
      <w:rFonts w:asciiTheme="majorHAnsi" w:hAnsiTheme="majorHAnsi" w:eastAsiaTheme="majorEastAsia" w:cstheme="majorBidi"/>
      <w:color w:val="26225E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F139A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color="26225E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C1946" w:themeColor="text2" w:themeShade="BF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4F139A"/>
    <w:rPr>
      <w:rFonts w:asciiTheme="majorHAnsi" w:hAnsiTheme="majorHAnsi" w:eastAsiaTheme="majorEastAsia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color="26225E" w:themeColor="accent1" w:sz="4" w:space="4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E51D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1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yperlink" Target="https://www.makersmakingchange.com/project/adapted-head-pointer/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3" ma:contentTypeDescription="Create a new document." ma:contentTypeScope="" ma:versionID="641b75ea3bb63f1616dabaeb23366f2d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125aeedd71a4776722a3da1ea4cf4c4d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9E795B-55BB-4B09-A4AF-7E3EFD40BF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2C5B77-B0F3-4D15-B657-788756F6FD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MMC Co-op</dc:creator>
  <keywords/>
  <dc:description/>
  <lastModifiedBy>Kristin Higgins</lastModifiedBy>
  <revision>14</revision>
  <dcterms:created xsi:type="dcterms:W3CDTF">2021-05-04T19:43:00.0000000Z</dcterms:created>
  <dcterms:modified xsi:type="dcterms:W3CDTF">2021-07-21T12:31:57.8840621Z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</Properties>
</file>