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CC90" w14:textId="71917A88" w:rsidR="007163B9" w:rsidRDefault="007163B9" w:rsidP="00E52C42">
      <w:pPr>
        <w:pStyle w:val="Heading1"/>
      </w:pPr>
      <w:r>
        <w:t>Introduction</w:t>
      </w:r>
    </w:p>
    <w:p w14:paraId="42B364EF" w14:textId="187A5391" w:rsidR="007163B9" w:rsidRPr="007163B9" w:rsidRDefault="007163B9" w:rsidP="00E52C42">
      <w:pPr>
        <w:pStyle w:val="Heading1"/>
      </w:pPr>
      <w:r>
        <w:t>Research</w:t>
      </w:r>
    </w:p>
    <w:p w14:paraId="399274FC" w14:textId="0120B92C" w:rsidR="005400B7" w:rsidRDefault="005400B7" w:rsidP="005400B7">
      <w:pPr>
        <w:pStyle w:val="Heading2"/>
      </w:pPr>
      <w:r>
        <w:t>Commercially Available Options</w:t>
      </w:r>
    </w:p>
    <w:p w14:paraId="09881055" w14:textId="5A971DFA" w:rsidR="007163B9" w:rsidRDefault="007163B9" w:rsidP="00CD4D9D"/>
    <w:tbl>
      <w:tblPr>
        <w:tblStyle w:val="TableGrid"/>
        <w:tblW w:w="0" w:type="auto"/>
        <w:tblLook w:val="04A0" w:firstRow="1" w:lastRow="0" w:firstColumn="1" w:lastColumn="0" w:noHBand="0" w:noVBand="1"/>
      </w:tblPr>
      <w:tblGrid>
        <w:gridCol w:w="4675"/>
        <w:gridCol w:w="4675"/>
      </w:tblGrid>
      <w:tr w:rsidR="004B130B" w14:paraId="0F6B84AC" w14:textId="77777777">
        <w:tc>
          <w:tcPr>
            <w:tcW w:w="4675" w:type="dxa"/>
          </w:tcPr>
          <w:p w14:paraId="70BCD41B" w14:textId="77777777" w:rsidR="004B130B" w:rsidRDefault="004B130B">
            <w:r>
              <w:t>Title</w:t>
            </w:r>
          </w:p>
        </w:tc>
        <w:tc>
          <w:tcPr>
            <w:tcW w:w="4675" w:type="dxa"/>
          </w:tcPr>
          <w:p w14:paraId="172206CC" w14:textId="77777777" w:rsidR="004B130B" w:rsidRDefault="004B130B"/>
        </w:tc>
      </w:tr>
      <w:tr w:rsidR="004B130B" w14:paraId="522D1BC3" w14:textId="77777777">
        <w:tc>
          <w:tcPr>
            <w:tcW w:w="4675" w:type="dxa"/>
          </w:tcPr>
          <w:p w14:paraId="2ACD75AE" w14:textId="77777777" w:rsidR="004B130B" w:rsidRDefault="004B130B">
            <w:r>
              <w:t>Link</w:t>
            </w:r>
          </w:p>
        </w:tc>
        <w:tc>
          <w:tcPr>
            <w:tcW w:w="4675" w:type="dxa"/>
          </w:tcPr>
          <w:p w14:paraId="27285AB8" w14:textId="77777777" w:rsidR="004B130B" w:rsidRDefault="004B130B"/>
        </w:tc>
      </w:tr>
      <w:tr w:rsidR="004B130B" w14:paraId="2EA4551D" w14:textId="77777777">
        <w:tc>
          <w:tcPr>
            <w:tcW w:w="4675" w:type="dxa"/>
          </w:tcPr>
          <w:p w14:paraId="278ED64B" w14:textId="77777777" w:rsidR="004B130B" w:rsidRDefault="004B130B">
            <w:r>
              <w:t>Author</w:t>
            </w:r>
          </w:p>
        </w:tc>
        <w:tc>
          <w:tcPr>
            <w:tcW w:w="4675" w:type="dxa"/>
          </w:tcPr>
          <w:p w14:paraId="2DBFB58B" w14:textId="77777777" w:rsidR="004B130B" w:rsidRDefault="004B130B"/>
        </w:tc>
      </w:tr>
      <w:tr w:rsidR="004B130B" w14:paraId="7FEAF162" w14:textId="77777777">
        <w:tc>
          <w:tcPr>
            <w:tcW w:w="4675" w:type="dxa"/>
          </w:tcPr>
          <w:p w14:paraId="7161F52D" w14:textId="77777777" w:rsidR="004B130B" w:rsidRDefault="004B130B">
            <w:r>
              <w:t>License</w:t>
            </w:r>
          </w:p>
        </w:tc>
        <w:tc>
          <w:tcPr>
            <w:tcW w:w="4675" w:type="dxa"/>
          </w:tcPr>
          <w:p w14:paraId="5607AFAA" w14:textId="77777777" w:rsidR="004B130B" w:rsidRDefault="004B130B"/>
        </w:tc>
      </w:tr>
      <w:tr w:rsidR="004B130B" w14:paraId="70F9219A" w14:textId="77777777">
        <w:tc>
          <w:tcPr>
            <w:tcW w:w="4675" w:type="dxa"/>
          </w:tcPr>
          <w:p w14:paraId="733B3AA1" w14:textId="77777777" w:rsidR="004B130B" w:rsidRDefault="004B130B">
            <w:r>
              <w:t>Cost</w:t>
            </w:r>
          </w:p>
        </w:tc>
        <w:tc>
          <w:tcPr>
            <w:tcW w:w="4675" w:type="dxa"/>
          </w:tcPr>
          <w:p w14:paraId="42452069" w14:textId="77777777" w:rsidR="004B130B" w:rsidRDefault="004B130B"/>
        </w:tc>
      </w:tr>
      <w:tr w:rsidR="004B130B" w14:paraId="37456942" w14:textId="77777777">
        <w:tc>
          <w:tcPr>
            <w:tcW w:w="4675" w:type="dxa"/>
          </w:tcPr>
          <w:p w14:paraId="302F29CF" w14:textId="77777777" w:rsidR="004B130B" w:rsidRDefault="004B130B">
            <w:r>
              <w:t>Notes</w:t>
            </w:r>
          </w:p>
        </w:tc>
        <w:tc>
          <w:tcPr>
            <w:tcW w:w="4675" w:type="dxa"/>
          </w:tcPr>
          <w:p w14:paraId="1C63AF36" w14:textId="77777777" w:rsidR="004B130B" w:rsidRDefault="004B130B"/>
        </w:tc>
      </w:tr>
    </w:tbl>
    <w:p w14:paraId="19E3C26D" w14:textId="77777777" w:rsidR="004B130B" w:rsidRDefault="004B130B" w:rsidP="00CD4D9D"/>
    <w:p w14:paraId="2811E574" w14:textId="365BDE08" w:rsidR="005400B7" w:rsidRDefault="005400B7" w:rsidP="005400B7">
      <w:pPr>
        <w:pStyle w:val="Heading2"/>
      </w:pPr>
      <w:r>
        <w:t>DIY Options</w:t>
      </w:r>
    </w:p>
    <w:p w14:paraId="7EEA624B" w14:textId="7265D696" w:rsidR="006171A9" w:rsidRDefault="006171A9" w:rsidP="00FD6578"/>
    <w:tbl>
      <w:tblPr>
        <w:tblStyle w:val="TableGrid"/>
        <w:tblW w:w="0" w:type="auto"/>
        <w:tblLook w:val="04A0" w:firstRow="1" w:lastRow="0" w:firstColumn="1" w:lastColumn="0" w:noHBand="0" w:noVBand="1"/>
      </w:tblPr>
      <w:tblGrid>
        <w:gridCol w:w="4675"/>
        <w:gridCol w:w="4675"/>
      </w:tblGrid>
      <w:tr w:rsidR="00D50806" w14:paraId="10C6E3E0" w14:textId="77777777" w:rsidTr="00D50806">
        <w:tc>
          <w:tcPr>
            <w:tcW w:w="4675" w:type="dxa"/>
          </w:tcPr>
          <w:p w14:paraId="60EAE6CD" w14:textId="2033E1F5" w:rsidR="00D50806" w:rsidRDefault="00D50806" w:rsidP="00FD6578">
            <w:r>
              <w:t>Title</w:t>
            </w:r>
          </w:p>
        </w:tc>
        <w:tc>
          <w:tcPr>
            <w:tcW w:w="4675" w:type="dxa"/>
          </w:tcPr>
          <w:p w14:paraId="2EA5269B" w14:textId="77777777" w:rsidR="00D50806" w:rsidRDefault="00D50806" w:rsidP="00FD6578"/>
        </w:tc>
      </w:tr>
      <w:tr w:rsidR="00D50806" w14:paraId="03EA8B03" w14:textId="77777777" w:rsidTr="00D50806">
        <w:tc>
          <w:tcPr>
            <w:tcW w:w="4675" w:type="dxa"/>
          </w:tcPr>
          <w:p w14:paraId="3920BA81" w14:textId="5AE17C8C" w:rsidR="00D50806" w:rsidRDefault="00D50806" w:rsidP="00FD6578">
            <w:r>
              <w:t>Link</w:t>
            </w:r>
          </w:p>
        </w:tc>
        <w:tc>
          <w:tcPr>
            <w:tcW w:w="4675" w:type="dxa"/>
          </w:tcPr>
          <w:p w14:paraId="379FAE32" w14:textId="77777777" w:rsidR="00D50806" w:rsidRDefault="00D50806" w:rsidP="00FD6578"/>
        </w:tc>
      </w:tr>
      <w:tr w:rsidR="00D50806" w14:paraId="3B994182" w14:textId="77777777" w:rsidTr="00D50806">
        <w:tc>
          <w:tcPr>
            <w:tcW w:w="4675" w:type="dxa"/>
          </w:tcPr>
          <w:p w14:paraId="57E39335" w14:textId="5C2494AD" w:rsidR="00D50806" w:rsidRDefault="00D50806" w:rsidP="00FD6578">
            <w:r>
              <w:t>Author</w:t>
            </w:r>
          </w:p>
        </w:tc>
        <w:tc>
          <w:tcPr>
            <w:tcW w:w="4675" w:type="dxa"/>
          </w:tcPr>
          <w:p w14:paraId="50933D08" w14:textId="77777777" w:rsidR="00D50806" w:rsidRDefault="00D50806" w:rsidP="00FD6578"/>
        </w:tc>
      </w:tr>
      <w:tr w:rsidR="00D50806" w14:paraId="7862B02A" w14:textId="77777777" w:rsidTr="00D50806">
        <w:tc>
          <w:tcPr>
            <w:tcW w:w="4675" w:type="dxa"/>
          </w:tcPr>
          <w:p w14:paraId="0172FDC2" w14:textId="4182B7ED" w:rsidR="00D50806" w:rsidRDefault="00D50806" w:rsidP="00FD6578">
            <w:r>
              <w:t>License</w:t>
            </w:r>
          </w:p>
        </w:tc>
        <w:tc>
          <w:tcPr>
            <w:tcW w:w="4675" w:type="dxa"/>
          </w:tcPr>
          <w:p w14:paraId="337DB3AD" w14:textId="77777777" w:rsidR="00D50806" w:rsidRDefault="00D50806" w:rsidP="00FD6578"/>
        </w:tc>
      </w:tr>
      <w:tr w:rsidR="00D50806" w14:paraId="34A33E60" w14:textId="77777777" w:rsidTr="00D50806">
        <w:tc>
          <w:tcPr>
            <w:tcW w:w="4675" w:type="dxa"/>
          </w:tcPr>
          <w:p w14:paraId="7D0D2910" w14:textId="1DFC02E2" w:rsidR="00D50806" w:rsidRDefault="00D50806" w:rsidP="00FD6578">
            <w:r>
              <w:t>Cost</w:t>
            </w:r>
          </w:p>
        </w:tc>
        <w:tc>
          <w:tcPr>
            <w:tcW w:w="4675" w:type="dxa"/>
          </w:tcPr>
          <w:p w14:paraId="7CED3F53" w14:textId="77777777" w:rsidR="00D50806" w:rsidRDefault="00D50806" w:rsidP="00FD6578"/>
        </w:tc>
      </w:tr>
      <w:tr w:rsidR="00D50806" w14:paraId="414CA5A5" w14:textId="77777777" w:rsidTr="00D50806">
        <w:tc>
          <w:tcPr>
            <w:tcW w:w="4675" w:type="dxa"/>
          </w:tcPr>
          <w:p w14:paraId="759CC003" w14:textId="20B21D80" w:rsidR="00D50806" w:rsidRDefault="004B130B" w:rsidP="00FD6578">
            <w:r>
              <w:t>Test Build (Y/N)</w:t>
            </w:r>
          </w:p>
        </w:tc>
        <w:tc>
          <w:tcPr>
            <w:tcW w:w="4675" w:type="dxa"/>
          </w:tcPr>
          <w:p w14:paraId="197F3CD0" w14:textId="77777777" w:rsidR="00D50806" w:rsidRDefault="00D50806" w:rsidP="00FD6578"/>
        </w:tc>
      </w:tr>
      <w:tr w:rsidR="00D50806" w14:paraId="0613D433" w14:textId="77777777" w:rsidTr="00D50806">
        <w:tc>
          <w:tcPr>
            <w:tcW w:w="4675" w:type="dxa"/>
          </w:tcPr>
          <w:p w14:paraId="347B799E" w14:textId="07C410F9" w:rsidR="00D50806" w:rsidRDefault="004B130B" w:rsidP="00FD6578">
            <w:r>
              <w:t>Add to Library (Y/N)</w:t>
            </w:r>
          </w:p>
        </w:tc>
        <w:tc>
          <w:tcPr>
            <w:tcW w:w="4675" w:type="dxa"/>
          </w:tcPr>
          <w:p w14:paraId="7FF57198" w14:textId="77777777" w:rsidR="00D50806" w:rsidRDefault="00D50806" w:rsidP="00FD6578"/>
        </w:tc>
      </w:tr>
      <w:tr w:rsidR="00D50806" w14:paraId="0DA3D11B" w14:textId="77777777" w:rsidTr="00D50806">
        <w:tc>
          <w:tcPr>
            <w:tcW w:w="4675" w:type="dxa"/>
          </w:tcPr>
          <w:p w14:paraId="41C0654B" w14:textId="04B5BEA3" w:rsidR="00D50806" w:rsidRDefault="004B130B" w:rsidP="00FD6578">
            <w:r>
              <w:t>Notes</w:t>
            </w:r>
          </w:p>
        </w:tc>
        <w:tc>
          <w:tcPr>
            <w:tcW w:w="4675" w:type="dxa"/>
          </w:tcPr>
          <w:p w14:paraId="0CFAD401" w14:textId="77777777" w:rsidR="00D50806" w:rsidRDefault="00D50806" w:rsidP="00FD6578"/>
        </w:tc>
      </w:tr>
    </w:tbl>
    <w:p w14:paraId="04960919" w14:textId="77777777" w:rsidR="00D50806" w:rsidRDefault="00D50806" w:rsidP="00FD6578"/>
    <w:p w14:paraId="38F12E40" w14:textId="7922FA84" w:rsidR="005400B7" w:rsidRDefault="005400B7" w:rsidP="005400B7">
      <w:pPr>
        <w:pStyle w:val="Heading2"/>
      </w:pPr>
      <w:r>
        <w:t>Research Summary</w:t>
      </w:r>
    </w:p>
    <w:p w14:paraId="38084EBC" w14:textId="41D5E00C" w:rsidR="005400B7" w:rsidRPr="005400B7" w:rsidRDefault="005400B7" w:rsidP="005400B7">
      <w:r>
        <w:t xml:space="preserve">&lt;Summary of findings; </w:t>
      </w:r>
      <w:r w:rsidR="008D1A8E">
        <w:t>potentially viable solutions; any gaps in existing options&gt;</w:t>
      </w:r>
    </w:p>
    <w:p w14:paraId="196BD6EF" w14:textId="148623D3" w:rsidR="007163B9" w:rsidRDefault="007163B9" w:rsidP="00E52C42">
      <w:pPr>
        <w:pStyle w:val="Heading1"/>
      </w:pPr>
      <w:r>
        <w:t>Requirements</w:t>
      </w:r>
    </w:p>
    <w:p w14:paraId="3726DC84" w14:textId="77777777" w:rsidR="00CD4D9D" w:rsidRDefault="00CD4D9D" w:rsidP="00CD4D9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CD4D9D" w:rsidRPr="00340953" w14:paraId="74285414" w14:textId="77777777">
        <w:tc>
          <w:tcPr>
            <w:tcW w:w="704" w:type="dxa"/>
          </w:tcPr>
          <w:p w14:paraId="68E68194" w14:textId="77777777" w:rsidR="00CD4D9D" w:rsidRPr="00340953" w:rsidRDefault="00CD4D9D">
            <w:pPr>
              <w:rPr>
                <w:lang w:val="en-US"/>
              </w:rPr>
            </w:pPr>
            <w:r w:rsidRPr="00340953">
              <w:rPr>
                <w:lang w:val="en-US"/>
              </w:rPr>
              <w:t>G01</w:t>
            </w:r>
          </w:p>
        </w:tc>
        <w:tc>
          <w:tcPr>
            <w:tcW w:w="8646" w:type="dxa"/>
          </w:tcPr>
          <w:p w14:paraId="6E05EB7F" w14:textId="6ED3A7F2" w:rsidR="00CD4D9D" w:rsidRPr="00340953" w:rsidRDefault="00CD4D9D">
            <w:pPr>
              <w:rPr>
                <w:lang w:val="en-US"/>
              </w:rPr>
            </w:pPr>
          </w:p>
        </w:tc>
      </w:tr>
      <w:tr w:rsidR="00CD4D9D" w:rsidRPr="00340953" w14:paraId="795B67D6" w14:textId="77777777">
        <w:tc>
          <w:tcPr>
            <w:tcW w:w="704" w:type="dxa"/>
          </w:tcPr>
          <w:p w14:paraId="4A2E87AA" w14:textId="77777777" w:rsidR="00CD4D9D" w:rsidRPr="00340953" w:rsidRDefault="00CD4D9D">
            <w:pPr>
              <w:rPr>
                <w:lang w:val="en-US"/>
              </w:rPr>
            </w:pPr>
            <w:r w:rsidRPr="00340953">
              <w:rPr>
                <w:lang w:val="en-US"/>
              </w:rPr>
              <w:t>G02</w:t>
            </w:r>
          </w:p>
        </w:tc>
        <w:tc>
          <w:tcPr>
            <w:tcW w:w="8646" w:type="dxa"/>
          </w:tcPr>
          <w:p w14:paraId="76175D18" w14:textId="48DEDFFB" w:rsidR="00CD4D9D" w:rsidRPr="00340953" w:rsidRDefault="00CD4D9D">
            <w:pPr>
              <w:rPr>
                <w:lang w:val="en-US"/>
              </w:rPr>
            </w:pPr>
          </w:p>
        </w:tc>
      </w:tr>
      <w:tr w:rsidR="00CD4D9D" w:rsidRPr="00340953" w14:paraId="4016F8E1" w14:textId="77777777">
        <w:tc>
          <w:tcPr>
            <w:tcW w:w="704" w:type="dxa"/>
          </w:tcPr>
          <w:p w14:paraId="42AB8257" w14:textId="77777777" w:rsidR="00CD4D9D" w:rsidRPr="00340953" w:rsidRDefault="00CD4D9D">
            <w:pPr>
              <w:rPr>
                <w:lang w:val="en-US"/>
              </w:rPr>
            </w:pPr>
            <w:r w:rsidRPr="00340953">
              <w:rPr>
                <w:lang w:val="en-US"/>
              </w:rPr>
              <w:t>G03</w:t>
            </w:r>
          </w:p>
        </w:tc>
        <w:tc>
          <w:tcPr>
            <w:tcW w:w="8646" w:type="dxa"/>
          </w:tcPr>
          <w:p w14:paraId="48B41859" w14:textId="29437DC5" w:rsidR="00CD4D9D" w:rsidRPr="00340953" w:rsidRDefault="00CD4D9D">
            <w:pPr>
              <w:rPr>
                <w:lang w:val="en-US"/>
              </w:rPr>
            </w:pPr>
          </w:p>
        </w:tc>
      </w:tr>
    </w:tbl>
    <w:p w14:paraId="4C56B4D1" w14:textId="77777777" w:rsidR="00CD4D9D" w:rsidRDefault="00CD4D9D" w:rsidP="00CD4D9D">
      <w:pPr>
        <w:pStyle w:val="Heading2"/>
      </w:pPr>
      <w:r>
        <w:t>Functional Requirements</w:t>
      </w:r>
    </w:p>
    <w:tbl>
      <w:tblPr>
        <w:tblStyle w:val="TableGrid"/>
        <w:tblW w:w="0" w:type="auto"/>
        <w:tblLook w:val="04A0" w:firstRow="1" w:lastRow="0" w:firstColumn="1" w:lastColumn="0" w:noHBand="0" w:noVBand="1"/>
      </w:tblPr>
      <w:tblGrid>
        <w:gridCol w:w="541"/>
        <w:gridCol w:w="8809"/>
      </w:tblGrid>
      <w:tr w:rsidR="00CD4D9D" w:rsidRPr="008B5CDF" w14:paraId="2C0D29E8" w14:textId="77777777">
        <w:tc>
          <w:tcPr>
            <w:tcW w:w="421" w:type="dxa"/>
          </w:tcPr>
          <w:p w14:paraId="3563910A" w14:textId="77777777" w:rsidR="00CD4D9D" w:rsidRPr="008B5CDF" w:rsidRDefault="00CD4D9D">
            <w:r w:rsidRPr="008B5CDF">
              <w:t>F</w:t>
            </w:r>
            <w:r>
              <w:t>0</w:t>
            </w:r>
            <w:r w:rsidRPr="008B5CDF">
              <w:t>1</w:t>
            </w:r>
          </w:p>
        </w:tc>
        <w:tc>
          <w:tcPr>
            <w:tcW w:w="8929" w:type="dxa"/>
          </w:tcPr>
          <w:p w14:paraId="47C001AD" w14:textId="1D3CC363" w:rsidR="00CD4D9D" w:rsidRPr="008B5CDF" w:rsidRDefault="00CD4D9D"/>
        </w:tc>
      </w:tr>
      <w:tr w:rsidR="00CD4D9D" w:rsidRPr="008B5CDF" w14:paraId="321E6EDE" w14:textId="77777777">
        <w:tc>
          <w:tcPr>
            <w:tcW w:w="421" w:type="dxa"/>
          </w:tcPr>
          <w:p w14:paraId="100D7DE1" w14:textId="77777777" w:rsidR="00CD4D9D" w:rsidRPr="008B5CDF" w:rsidRDefault="00CD4D9D">
            <w:r w:rsidRPr="008B5CDF">
              <w:t>F</w:t>
            </w:r>
            <w:r>
              <w:t>0</w:t>
            </w:r>
            <w:r w:rsidRPr="008B5CDF">
              <w:t>2</w:t>
            </w:r>
          </w:p>
        </w:tc>
        <w:tc>
          <w:tcPr>
            <w:tcW w:w="8929" w:type="dxa"/>
          </w:tcPr>
          <w:p w14:paraId="70A2D6FC" w14:textId="3F20781E" w:rsidR="00CD4D9D" w:rsidRPr="008B5CDF" w:rsidRDefault="00CD4D9D"/>
        </w:tc>
      </w:tr>
      <w:tr w:rsidR="00CD4D9D" w:rsidRPr="008B5CDF" w14:paraId="468B3B25" w14:textId="77777777">
        <w:tc>
          <w:tcPr>
            <w:tcW w:w="421" w:type="dxa"/>
          </w:tcPr>
          <w:p w14:paraId="54901516" w14:textId="77777777" w:rsidR="00CD4D9D" w:rsidRPr="008B5CDF" w:rsidRDefault="00CD4D9D">
            <w:r w:rsidRPr="008B5CDF">
              <w:t>F</w:t>
            </w:r>
            <w:r>
              <w:t>0</w:t>
            </w:r>
            <w:r w:rsidRPr="008B5CDF">
              <w:t>3</w:t>
            </w:r>
          </w:p>
        </w:tc>
        <w:tc>
          <w:tcPr>
            <w:tcW w:w="8929" w:type="dxa"/>
          </w:tcPr>
          <w:p w14:paraId="3685D00C" w14:textId="5BACF7DB" w:rsidR="00CD4D9D" w:rsidRPr="008B5CDF" w:rsidRDefault="00CD4D9D"/>
        </w:tc>
      </w:tr>
    </w:tbl>
    <w:p w14:paraId="6668CBA9" w14:textId="77777777" w:rsidR="00CD4D9D" w:rsidRDefault="00CD4D9D" w:rsidP="00CD4D9D"/>
    <w:p w14:paraId="5D5A0EB3" w14:textId="77777777" w:rsidR="00CD4D9D" w:rsidRDefault="00CD4D9D" w:rsidP="00CD4D9D">
      <w:pPr>
        <w:pStyle w:val="Heading2"/>
      </w:pPr>
      <w:r>
        <w:t>Non-functional Requirement</w:t>
      </w:r>
    </w:p>
    <w:tbl>
      <w:tblPr>
        <w:tblStyle w:val="TableGrid"/>
        <w:tblW w:w="0" w:type="auto"/>
        <w:tblLook w:val="04A0" w:firstRow="1" w:lastRow="0" w:firstColumn="1" w:lastColumn="0" w:noHBand="0" w:noVBand="1"/>
      </w:tblPr>
      <w:tblGrid>
        <w:gridCol w:w="683"/>
        <w:gridCol w:w="8667"/>
      </w:tblGrid>
      <w:tr w:rsidR="00CD4D9D" w:rsidRPr="008B5CDF" w14:paraId="5C11D60B" w14:textId="77777777">
        <w:tc>
          <w:tcPr>
            <w:tcW w:w="683" w:type="dxa"/>
          </w:tcPr>
          <w:p w14:paraId="62F2CFFA" w14:textId="77777777" w:rsidR="00CD4D9D" w:rsidRPr="008B5CDF" w:rsidRDefault="00CD4D9D">
            <w:r>
              <w:t>N</w:t>
            </w:r>
            <w:r w:rsidRPr="008B5CDF">
              <w:t>F</w:t>
            </w:r>
            <w:r>
              <w:t>0</w:t>
            </w:r>
            <w:r w:rsidRPr="008B5CDF">
              <w:t>1</w:t>
            </w:r>
          </w:p>
        </w:tc>
        <w:tc>
          <w:tcPr>
            <w:tcW w:w="8667" w:type="dxa"/>
          </w:tcPr>
          <w:p w14:paraId="182199B1" w14:textId="15AD680D" w:rsidR="00CD4D9D" w:rsidRPr="008B5CDF" w:rsidRDefault="00CD4D9D"/>
        </w:tc>
      </w:tr>
      <w:tr w:rsidR="00CD4D9D" w:rsidRPr="008B5CDF" w14:paraId="0E012129" w14:textId="77777777">
        <w:tc>
          <w:tcPr>
            <w:tcW w:w="683" w:type="dxa"/>
          </w:tcPr>
          <w:p w14:paraId="334D4D6C" w14:textId="77777777" w:rsidR="00CD4D9D" w:rsidRDefault="00CD4D9D">
            <w:r>
              <w:t>NF02</w:t>
            </w:r>
          </w:p>
        </w:tc>
        <w:tc>
          <w:tcPr>
            <w:tcW w:w="8667" w:type="dxa"/>
          </w:tcPr>
          <w:p w14:paraId="379FF184" w14:textId="387D65E2" w:rsidR="00CD4D9D" w:rsidRPr="61B9F895" w:rsidRDefault="00CD4D9D">
            <w:pPr>
              <w:rPr>
                <w:rFonts w:ascii="Calibri" w:eastAsia="Calibri" w:hAnsi="Calibri" w:cs="Calibri"/>
                <w:color w:val="000000" w:themeColor="text1"/>
              </w:rPr>
            </w:pPr>
          </w:p>
        </w:tc>
      </w:tr>
      <w:tr w:rsidR="00CD4D9D" w:rsidRPr="008B5CDF" w14:paraId="45D1B8A9" w14:textId="77777777">
        <w:tc>
          <w:tcPr>
            <w:tcW w:w="683" w:type="dxa"/>
          </w:tcPr>
          <w:p w14:paraId="5C61CAF4" w14:textId="77777777" w:rsidR="00CD4D9D" w:rsidRDefault="00CD4D9D">
            <w:r>
              <w:t>NF03</w:t>
            </w:r>
          </w:p>
        </w:tc>
        <w:tc>
          <w:tcPr>
            <w:tcW w:w="8667" w:type="dxa"/>
          </w:tcPr>
          <w:p w14:paraId="2EB3E129" w14:textId="3DBA5A8E" w:rsidR="00CD4D9D" w:rsidRDefault="00CD4D9D">
            <w:pPr>
              <w:rPr>
                <w:rFonts w:ascii="Calibri" w:eastAsia="Calibri" w:hAnsi="Calibri" w:cs="Calibri"/>
                <w:color w:val="000000" w:themeColor="text1"/>
              </w:rPr>
            </w:pPr>
          </w:p>
        </w:tc>
      </w:tr>
    </w:tbl>
    <w:p w14:paraId="19A61246" w14:textId="77777777" w:rsidR="00CD4D9D" w:rsidRDefault="00CD4D9D" w:rsidP="00CD4D9D"/>
    <w:p w14:paraId="1317C9F8" w14:textId="77777777" w:rsidR="00CD4D9D" w:rsidRDefault="00CD4D9D" w:rsidP="00CD4D9D">
      <w:pPr>
        <w:pStyle w:val="Heading2"/>
      </w:pPr>
      <w:r>
        <w:t>Constraints</w:t>
      </w:r>
    </w:p>
    <w:tbl>
      <w:tblPr>
        <w:tblStyle w:val="TableGrid"/>
        <w:tblW w:w="0" w:type="auto"/>
        <w:tblLook w:val="04A0" w:firstRow="1" w:lastRow="0" w:firstColumn="1" w:lastColumn="0" w:noHBand="0" w:noVBand="1"/>
      </w:tblPr>
      <w:tblGrid>
        <w:gridCol w:w="557"/>
        <w:gridCol w:w="8793"/>
      </w:tblGrid>
      <w:tr w:rsidR="00CD4D9D" w:rsidRPr="008B5CDF" w14:paraId="43CC1AE3" w14:textId="77777777">
        <w:tc>
          <w:tcPr>
            <w:tcW w:w="557" w:type="dxa"/>
          </w:tcPr>
          <w:p w14:paraId="12ABEDF6" w14:textId="77777777" w:rsidR="00CD4D9D" w:rsidRPr="008B5CDF" w:rsidRDefault="00CD4D9D">
            <w:r>
              <w:t>C0</w:t>
            </w:r>
            <w:r w:rsidRPr="008B5CDF">
              <w:t>1</w:t>
            </w:r>
          </w:p>
        </w:tc>
        <w:tc>
          <w:tcPr>
            <w:tcW w:w="8793" w:type="dxa"/>
          </w:tcPr>
          <w:p w14:paraId="68D4B90D" w14:textId="201BEA29" w:rsidR="00CD4D9D" w:rsidRPr="008B5CDF" w:rsidRDefault="00CD4D9D"/>
        </w:tc>
      </w:tr>
      <w:tr w:rsidR="00CD4D9D" w:rsidRPr="008B5CDF" w14:paraId="754FCFFD" w14:textId="77777777">
        <w:tc>
          <w:tcPr>
            <w:tcW w:w="557" w:type="dxa"/>
          </w:tcPr>
          <w:p w14:paraId="722FD015" w14:textId="6F191BCD" w:rsidR="00CD4D9D" w:rsidRDefault="00CD4D9D">
            <w:r>
              <w:t>C02</w:t>
            </w:r>
          </w:p>
        </w:tc>
        <w:tc>
          <w:tcPr>
            <w:tcW w:w="8793" w:type="dxa"/>
          </w:tcPr>
          <w:p w14:paraId="2F4E98FC" w14:textId="77777777" w:rsidR="00CD4D9D" w:rsidRPr="008B5CDF" w:rsidRDefault="00CD4D9D"/>
        </w:tc>
      </w:tr>
      <w:tr w:rsidR="00CD4D9D" w:rsidRPr="008B5CDF" w14:paraId="17B09A7D" w14:textId="77777777">
        <w:tc>
          <w:tcPr>
            <w:tcW w:w="557" w:type="dxa"/>
          </w:tcPr>
          <w:p w14:paraId="713B1302" w14:textId="4E494C8B" w:rsidR="00CD4D9D" w:rsidRDefault="00CD4D9D">
            <w:r>
              <w:t>C03</w:t>
            </w:r>
          </w:p>
        </w:tc>
        <w:tc>
          <w:tcPr>
            <w:tcW w:w="8793" w:type="dxa"/>
          </w:tcPr>
          <w:p w14:paraId="02552672" w14:textId="77777777" w:rsidR="00CD4D9D" w:rsidRPr="008B5CDF" w:rsidRDefault="00CD4D9D"/>
        </w:tc>
      </w:tr>
    </w:tbl>
    <w:p w14:paraId="5F681628" w14:textId="77777777" w:rsidR="00CD4D9D" w:rsidRPr="00CD4D9D" w:rsidRDefault="00CD4D9D" w:rsidP="00CD4D9D">
      <w:pPr>
        <w:rPr>
          <w:lang w:val="en-US"/>
        </w:rPr>
      </w:pPr>
    </w:p>
    <w:p w14:paraId="01256436" w14:textId="295F8B2F" w:rsidR="00770C2B" w:rsidRDefault="007163B9" w:rsidP="00E52C42">
      <w:pPr>
        <w:pStyle w:val="Heading1"/>
      </w:pPr>
      <w:r>
        <w:t>Ideation</w:t>
      </w:r>
    </w:p>
    <w:p w14:paraId="29E899C1" w14:textId="5784F409" w:rsidR="008D1A8E" w:rsidRPr="008D1A8E" w:rsidRDefault="008D1A8E" w:rsidP="008D1A8E">
      <w:pPr>
        <w:pStyle w:val="Heading2"/>
        <w:rPr>
          <w:lang w:val="en-US"/>
        </w:rPr>
      </w:pPr>
      <w:r>
        <w:rPr>
          <w:lang w:val="en-US"/>
        </w:rPr>
        <w:t>Key Features</w:t>
      </w:r>
    </w:p>
    <w:p w14:paraId="6BB7F0AB" w14:textId="77777777" w:rsidR="00FD6578" w:rsidRDefault="00FD6578" w:rsidP="00FD6578">
      <w:pPr>
        <w:rPr>
          <w:lang w:val="en-US"/>
        </w:rPr>
      </w:pPr>
    </w:p>
    <w:p w14:paraId="1F947EE8" w14:textId="5412D7D2" w:rsidR="00FD6578" w:rsidRPr="00FD6578" w:rsidRDefault="00FD6578" w:rsidP="00FD6578">
      <w:pPr>
        <w:pStyle w:val="Heading1"/>
      </w:pPr>
      <w:r>
        <w:t>Conceptual Design</w:t>
      </w:r>
    </w:p>
    <w:p w14:paraId="2029D694" w14:textId="77777777" w:rsidR="007163B9" w:rsidRDefault="007163B9" w:rsidP="00770C2B">
      <w:pPr>
        <w:rPr>
          <w:b/>
        </w:rPr>
      </w:pPr>
    </w:p>
    <w:p w14:paraId="165B8525" w14:textId="0019AEFB" w:rsidR="00770C2B" w:rsidRDefault="007139E5" w:rsidP="00E52C42">
      <w:pPr>
        <w:pStyle w:val="Heading1"/>
      </w:pPr>
      <w:r>
        <w:t>Prototyping</w:t>
      </w:r>
    </w:p>
    <w:p w14:paraId="6BC26D5E" w14:textId="77777777" w:rsidR="00CD4D9D" w:rsidRDefault="00CD4D9D" w:rsidP="008D1A8E"/>
    <w:p w14:paraId="10D14FA8" w14:textId="22066E4E" w:rsidR="007163B9" w:rsidRDefault="007163B9" w:rsidP="007163B9">
      <w:pPr>
        <w:pStyle w:val="Heading1"/>
      </w:pPr>
      <w:r>
        <w:t>Testing</w:t>
      </w:r>
    </w:p>
    <w:p w14:paraId="32592C54" w14:textId="77777777" w:rsidR="00CD4D9D" w:rsidRDefault="00CD4D9D" w:rsidP="008D1A8E"/>
    <w:p w14:paraId="57E4A2B0" w14:textId="413BE8A7" w:rsidR="00770C2B" w:rsidRDefault="00CD4D9D" w:rsidP="00E52C42">
      <w:pPr>
        <w:pStyle w:val="Heading1"/>
      </w:pPr>
      <w:r>
        <w:t xml:space="preserve">Detailed </w:t>
      </w:r>
      <w:r w:rsidR="00770C2B">
        <w:t>Design</w:t>
      </w:r>
    </w:p>
    <w:p w14:paraId="19D9526D" w14:textId="77777777" w:rsidR="00CD4D9D" w:rsidRDefault="00CD4D9D" w:rsidP="008D1A8E"/>
    <w:p w14:paraId="6284DB54" w14:textId="4D396FEC" w:rsidR="008D1A8E" w:rsidRDefault="008D1A8E" w:rsidP="00E52C42">
      <w:pPr>
        <w:pStyle w:val="Heading1"/>
      </w:pPr>
      <w:r>
        <w:t>MVP Design</w:t>
      </w:r>
    </w:p>
    <w:p w14:paraId="3C05F029" w14:textId="50FE4242" w:rsidR="008D1A8E" w:rsidRPr="008D1A8E" w:rsidRDefault="008D1A8E" w:rsidP="008D1A8E">
      <w:pPr>
        <w:pStyle w:val="Heading1"/>
      </w:pPr>
      <w:r>
        <w:t>Final Design</w:t>
      </w:r>
    </w:p>
    <w:p w14:paraId="6016C43E" w14:textId="77777777" w:rsidR="00641374" w:rsidRDefault="00641374" w:rsidP="00641374"/>
    <w:p w14:paraId="3D10DFE8" w14:textId="3CE19042" w:rsidR="00641374" w:rsidRDefault="00641374" w:rsidP="00641374">
      <w:r>
        <w:t>Programmer</w:t>
      </w:r>
    </w:p>
    <w:p w14:paraId="1770D665" w14:textId="2A07DAE5" w:rsidR="00641374" w:rsidRDefault="00EF3CDC" w:rsidP="00641374">
      <w:hyperlink r:id="rId10" w:history="1">
        <w:r w:rsidR="00641374" w:rsidRPr="006D08C1">
          <w:rPr>
            <w:rStyle w:val="Hyperlink"/>
          </w:rPr>
          <w:t>https://github.com/SpenceKonde/AVR-Guidance/blob/master/UPDI/jtag2updi.md</w:t>
        </w:r>
      </w:hyperlink>
    </w:p>
    <w:p w14:paraId="536AB8DD" w14:textId="77777777" w:rsidR="003D757B" w:rsidRDefault="003D757B" w:rsidP="003D757B">
      <w:r>
        <w:t>Required Hardware</w:t>
      </w:r>
    </w:p>
    <w:p w14:paraId="4042D778" w14:textId="77777777" w:rsidR="003D757B" w:rsidRDefault="003D757B" w:rsidP="003D757B">
      <w:r>
        <w:t>There has been some debate and questions have been raised over whether the recommendations below are the best. More study is required.</w:t>
      </w:r>
    </w:p>
    <w:p w14:paraId="5F50E09F" w14:textId="77777777" w:rsidR="003D757B" w:rsidRDefault="003D757B" w:rsidP="003D757B"/>
    <w:p w14:paraId="3CC61F49" w14:textId="77777777" w:rsidR="003D757B" w:rsidRDefault="003D757B" w:rsidP="003D757B">
      <w:r>
        <w:t>A USB serial adapter These can be had for as low as $1 on eBay and AliExpress based on the CH340G, slightly more for CP210x or "FT232". Ideally, you want to dedicate a serial adapter to this purpose for ease of use, rather than having to connect and disconnect things every time you want to switch between programming with it and using as a serial adapter</w:t>
      </w:r>
    </w:p>
    <w:p w14:paraId="17AB0019" w14:textId="77777777" w:rsidR="003D757B" w:rsidRDefault="003D757B" w:rsidP="003D757B">
      <w:r>
        <w:t>a fast signal Schottky diode such as one of the BAT series (BAT43, BAT54) or any of many others (recommended) or a resistor (see below to figure out value)).</w:t>
      </w:r>
    </w:p>
    <w:p w14:paraId="162F8AFD" w14:textId="77777777" w:rsidR="003D757B" w:rsidRDefault="003D757B" w:rsidP="003D757B">
      <w:r>
        <w:t>1 resistor, a few hundred ohms - 220 to 1k, even 2k is fine (may not be needed).</w:t>
      </w:r>
    </w:p>
    <w:p w14:paraId="5410C713" w14:textId="38F3BF76" w:rsidR="00641374" w:rsidRPr="00641374" w:rsidRDefault="003D757B" w:rsidP="003D757B">
      <w:r>
        <w:t xml:space="preserve">A few jumper wires. Plan to replace these periodically if you use it a lot. Cheap </w:t>
      </w:r>
      <w:proofErr w:type="spellStart"/>
      <w:r>
        <w:t>dupont</w:t>
      </w:r>
      <w:proofErr w:type="spellEnd"/>
      <w:r>
        <w:t xml:space="preserve"> terminals don't last. Actual DuPont terminals (now made by Amphenol F. C. I) hold up much better, but they cost a fortune.</w:t>
      </w:r>
    </w:p>
    <w:p w14:paraId="11C89746" w14:textId="77777777" w:rsidR="008D1A8E" w:rsidRDefault="008D1A8E" w:rsidP="007139E4"/>
    <w:p w14:paraId="72A3D3EC" w14:textId="0DB357B5" w:rsidR="00142EAF" w:rsidRDefault="00142EAF"/>
    <w:p w14:paraId="761EF239" w14:textId="77777777" w:rsidR="00E04585" w:rsidRDefault="00E04585"/>
    <w:p w14:paraId="2C7CB5FD" w14:textId="77777777" w:rsidR="00E04585" w:rsidRDefault="00E04585" w:rsidP="00A33708">
      <w:pPr>
        <w:pStyle w:val="Heading1"/>
      </w:pPr>
      <w:r>
        <w:t>Opportunities for Improvement / Future Work</w:t>
      </w:r>
    </w:p>
    <w:p w14:paraId="76C08D14" w14:textId="2339042B" w:rsidR="00EC1D06" w:rsidRDefault="00EC1D06" w:rsidP="00EC1D06">
      <w:pPr>
        <w:pStyle w:val="Heading2"/>
        <w:rPr>
          <w:lang w:val="en-US"/>
        </w:rPr>
      </w:pPr>
      <w:r>
        <w:rPr>
          <w:lang w:val="en-US"/>
        </w:rPr>
        <w:t xml:space="preserve">Controller </w:t>
      </w:r>
    </w:p>
    <w:p w14:paraId="44F550F4" w14:textId="77777777" w:rsidR="00D65FC1" w:rsidRDefault="00D65FC1" w:rsidP="00D65FC1">
      <w:pPr>
        <w:pStyle w:val="ListParagraph"/>
        <w:numPr>
          <w:ilvl w:val="0"/>
          <w:numId w:val="4"/>
        </w:numPr>
        <w:spacing w:after="160" w:line="259" w:lineRule="auto"/>
        <w:rPr>
          <w:lang w:val="en-US"/>
        </w:rPr>
      </w:pPr>
      <w:r>
        <w:rPr>
          <w:lang w:val="en-US"/>
        </w:rPr>
        <w:t>Slide switch is tricky to solder, consider a through hole option</w:t>
      </w:r>
    </w:p>
    <w:p w14:paraId="122F8ABE" w14:textId="77777777" w:rsidR="00D65FC1" w:rsidRDefault="00D65FC1" w:rsidP="00D65FC1">
      <w:pPr>
        <w:pStyle w:val="ListParagraph"/>
        <w:numPr>
          <w:ilvl w:val="0"/>
          <w:numId w:val="4"/>
        </w:numPr>
        <w:spacing w:after="160" w:line="259" w:lineRule="auto"/>
        <w:rPr>
          <w:lang w:val="en-US"/>
        </w:rPr>
      </w:pPr>
      <w:r>
        <w:rPr>
          <w:lang w:val="en-US"/>
        </w:rPr>
        <w:t>Radio is a bit tricky to solder</w:t>
      </w:r>
    </w:p>
    <w:p w14:paraId="44EA564B" w14:textId="77777777" w:rsidR="00D65FC1" w:rsidRDefault="00D65FC1" w:rsidP="00D65FC1">
      <w:pPr>
        <w:pStyle w:val="ListParagraph"/>
        <w:numPr>
          <w:ilvl w:val="0"/>
          <w:numId w:val="4"/>
        </w:numPr>
        <w:spacing w:after="160" w:line="259" w:lineRule="auto"/>
        <w:rPr>
          <w:lang w:val="en-US"/>
        </w:rPr>
      </w:pPr>
      <w:r>
        <w:rPr>
          <w:lang w:val="en-US"/>
        </w:rPr>
        <w:t xml:space="preserve">Could a 3D printed piece work for the LED spacer instead of the tubing? This would then be one less part to buy, and not have to worry about the precision of the cut on the tubing (slightly crooked causes the LED to be crooked) </w:t>
      </w:r>
    </w:p>
    <w:p w14:paraId="6CFD48B8" w14:textId="77777777" w:rsidR="00D65FC1" w:rsidRDefault="00D65FC1" w:rsidP="00D65FC1">
      <w:pPr>
        <w:pStyle w:val="ListParagraph"/>
        <w:numPr>
          <w:ilvl w:val="0"/>
          <w:numId w:val="4"/>
        </w:numPr>
        <w:spacing w:after="160" w:line="259" w:lineRule="auto"/>
        <w:rPr>
          <w:lang w:val="en-US"/>
        </w:rPr>
      </w:pPr>
      <w:r>
        <w:rPr>
          <w:lang w:val="en-US"/>
        </w:rPr>
        <w:t xml:space="preserve">Add chamfers to screw holes to make screws easier to insert </w:t>
      </w:r>
    </w:p>
    <w:p w14:paraId="4BDBB401" w14:textId="77777777" w:rsidR="00D65FC1" w:rsidRDefault="00D65FC1" w:rsidP="00D65FC1">
      <w:pPr>
        <w:pStyle w:val="ListParagraph"/>
        <w:numPr>
          <w:ilvl w:val="0"/>
          <w:numId w:val="4"/>
        </w:numPr>
        <w:spacing w:after="160" w:line="259" w:lineRule="auto"/>
        <w:rPr>
          <w:lang w:val="en-US"/>
        </w:rPr>
      </w:pPr>
      <w:r>
        <w:rPr>
          <w:lang w:val="en-US"/>
        </w:rPr>
        <w:t xml:space="preserve">Consider adding a shadow line/inner ledge to help with alignment while screwing the case together </w:t>
      </w:r>
    </w:p>
    <w:p w14:paraId="46955943" w14:textId="77777777" w:rsidR="00D65FC1" w:rsidRDefault="00D65FC1" w:rsidP="00D65FC1">
      <w:pPr>
        <w:pStyle w:val="ListParagraph"/>
        <w:numPr>
          <w:ilvl w:val="0"/>
          <w:numId w:val="4"/>
        </w:numPr>
        <w:spacing w:after="160" w:line="259" w:lineRule="auto"/>
        <w:rPr>
          <w:lang w:val="en-US"/>
        </w:rPr>
      </w:pPr>
      <w:r>
        <w:rPr>
          <w:lang w:val="en-US"/>
        </w:rPr>
        <w:t>5.5 cm seemed to be a bit too wide for the foam, the PCB didn’t quite lay flat, maybe cut this down to 5.3 or 5 cm</w:t>
      </w:r>
    </w:p>
    <w:p w14:paraId="12B71304" w14:textId="77777777" w:rsidR="00D65FC1" w:rsidRDefault="00D65FC1" w:rsidP="00D65FC1">
      <w:pPr>
        <w:pStyle w:val="ListParagraph"/>
        <w:numPr>
          <w:ilvl w:val="0"/>
          <w:numId w:val="4"/>
        </w:numPr>
        <w:spacing w:after="160" w:line="259" w:lineRule="auto"/>
        <w:rPr>
          <w:lang w:val="en-US"/>
        </w:rPr>
      </w:pPr>
      <w:r>
        <w:rPr>
          <w:lang w:val="en-US"/>
        </w:rPr>
        <w:t xml:space="preserve">Covers on the buttons on the side could make them easier to press </w:t>
      </w:r>
    </w:p>
    <w:p w14:paraId="1461356E" w14:textId="77777777" w:rsidR="00D65FC1" w:rsidRDefault="00D65FC1" w:rsidP="00D65FC1">
      <w:pPr>
        <w:pStyle w:val="ListParagraph"/>
        <w:numPr>
          <w:ilvl w:val="0"/>
          <w:numId w:val="4"/>
        </w:numPr>
        <w:spacing w:after="160" w:line="259" w:lineRule="auto"/>
        <w:rPr>
          <w:lang w:val="en-US"/>
        </w:rPr>
      </w:pPr>
      <w:r>
        <w:rPr>
          <w:lang w:val="en-US"/>
        </w:rPr>
        <w:t xml:space="preserve">Foam pushes up on PCB, and there is nothing to keep the PCB down on the left side, so the knob buttons are getting jammed by being pressed down by the enclosure </w:t>
      </w:r>
    </w:p>
    <w:p w14:paraId="24CA3B0E" w14:textId="77777777" w:rsidR="00197F0F" w:rsidRDefault="00D65FC1" w:rsidP="00D65FC1">
      <w:pPr>
        <w:pStyle w:val="ListParagraph"/>
        <w:numPr>
          <w:ilvl w:val="0"/>
          <w:numId w:val="4"/>
        </w:numPr>
        <w:spacing w:after="160" w:line="259" w:lineRule="auto"/>
        <w:rPr>
          <w:lang w:val="en-US"/>
        </w:rPr>
      </w:pPr>
      <w:r>
        <w:rPr>
          <w:lang w:val="en-US"/>
        </w:rPr>
        <w:t>Consider adding bumps to the knobs to make them easier to turn</w:t>
      </w:r>
    </w:p>
    <w:p w14:paraId="5D01B57B" w14:textId="77777777" w:rsidR="00D65FC1" w:rsidRDefault="007139E4" w:rsidP="00D65FC1">
      <w:pPr>
        <w:pStyle w:val="ListParagraph"/>
        <w:numPr>
          <w:ilvl w:val="0"/>
          <w:numId w:val="4"/>
        </w:numPr>
        <w:spacing w:after="160" w:line="259" w:lineRule="auto"/>
        <w:rPr>
          <w:lang w:val="en-US"/>
        </w:rPr>
      </w:pPr>
      <w:r w:rsidRPr="00D65FC1">
        <w:rPr>
          <w:lang w:val="en-US"/>
        </w:rPr>
        <w:t>Screw</w:t>
      </w:r>
      <w:r w:rsidR="00D65FC1">
        <w:rPr>
          <w:lang w:val="en-US"/>
        </w:rPr>
        <w:t>s</w:t>
      </w:r>
    </w:p>
    <w:p w14:paraId="76F30329" w14:textId="02371767" w:rsidR="00197F0F" w:rsidRDefault="007139E4" w:rsidP="00197F0F">
      <w:pPr>
        <w:pStyle w:val="ListParagraph"/>
        <w:numPr>
          <w:ilvl w:val="1"/>
          <w:numId w:val="4"/>
        </w:numPr>
        <w:spacing w:after="160" w:line="259" w:lineRule="auto"/>
        <w:rPr>
          <w:lang w:val="en-US"/>
        </w:rPr>
      </w:pPr>
      <w:r w:rsidRPr="00D65FC1">
        <w:rPr>
          <w:lang w:val="en-US"/>
        </w:rPr>
        <w:t>25 mm M2 Screws are hard to source in small quantities. These could be replaced with shorter sheet metal type screws to fasten the enclosure</w:t>
      </w:r>
    </w:p>
    <w:p w14:paraId="33CF2A72" w14:textId="160F9DD9" w:rsidR="00197F0F" w:rsidRPr="00197F0F" w:rsidRDefault="00197F0F" w:rsidP="00197F0F">
      <w:pPr>
        <w:pStyle w:val="ListParagraph"/>
        <w:numPr>
          <w:ilvl w:val="1"/>
          <w:numId w:val="4"/>
        </w:numPr>
        <w:spacing w:after="160" w:line="259" w:lineRule="auto"/>
        <w:rPr>
          <w:lang w:val="en-US"/>
        </w:rPr>
      </w:pPr>
      <w:r>
        <w:rPr>
          <w:lang w:val="en-US"/>
        </w:rPr>
        <w:t>Screws can be easy to strip</w:t>
      </w:r>
    </w:p>
    <w:p w14:paraId="48FE626C" w14:textId="643276EF" w:rsidR="007139E4" w:rsidRDefault="00197F0F" w:rsidP="00197F0F">
      <w:pPr>
        <w:pStyle w:val="Heading2"/>
        <w:rPr>
          <w:lang w:val="en-US"/>
        </w:rPr>
      </w:pPr>
      <w:r>
        <w:rPr>
          <w:lang w:val="en-US"/>
        </w:rPr>
        <w:t>Sensors</w:t>
      </w:r>
    </w:p>
    <w:p w14:paraId="4D32E7CA" w14:textId="77777777" w:rsidR="008E1A8A" w:rsidRDefault="008E1A8A" w:rsidP="008E1A8A">
      <w:pPr>
        <w:pStyle w:val="ListParagraph"/>
        <w:numPr>
          <w:ilvl w:val="0"/>
          <w:numId w:val="4"/>
        </w:numPr>
        <w:spacing w:after="160" w:line="259" w:lineRule="auto"/>
        <w:rPr>
          <w:lang w:val="en-US"/>
        </w:rPr>
      </w:pPr>
      <w:r>
        <w:rPr>
          <w:lang w:val="en-US"/>
        </w:rPr>
        <w:t>Same as above, slide switch and radio are tricky to solder</w:t>
      </w:r>
    </w:p>
    <w:p w14:paraId="34F31C5B" w14:textId="77777777" w:rsidR="008E1A8A" w:rsidRDefault="008E1A8A" w:rsidP="008E1A8A">
      <w:pPr>
        <w:pStyle w:val="ListParagraph"/>
        <w:numPr>
          <w:ilvl w:val="0"/>
          <w:numId w:val="4"/>
        </w:numPr>
        <w:spacing w:after="160" w:line="259" w:lineRule="auto"/>
        <w:rPr>
          <w:lang w:val="en-US"/>
        </w:rPr>
      </w:pPr>
      <w:r>
        <w:rPr>
          <w:lang w:val="en-US"/>
        </w:rPr>
        <w:t>Consider adding hard stops to the sensor enclosure bottom to prevent the PCB from getting pushed down too far and damaging the slide switch</w:t>
      </w:r>
    </w:p>
    <w:p w14:paraId="6D939F14" w14:textId="77777777" w:rsidR="008E1A8A" w:rsidRDefault="008E1A8A" w:rsidP="008E1A8A">
      <w:pPr>
        <w:pStyle w:val="ListParagraph"/>
        <w:numPr>
          <w:ilvl w:val="1"/>
          <w:numId w:val="4"/>
        </w:numPr>
        <w:spacing w:after="160" w:line="259" w:lineRule="auto"/>
        <w:rPr>
          <w:lang w:val="en-US"/>
        </w:rPr>
      </w:pPr>
      <w:r>
        <w:rPr>
          <w:lang w:val="en-US"/>
        </w:rPr>
        <w:t xml:space="preserve">I accidentally pushed mine too far down and the slide switch bent upwards </w:t>
      </w:r>
    </w:p>
    <w:p w14:paraId="534AC22B" w14:textId="77777777" w:rsidR="008E1A8A" w:rsidRDefault="008E1A8A" w:rsidP="008E1A8A">
      <w:pPr>
        <w:pStyle w:val="ListParagraph"/>
        <w:numPr>
          <w:ilvl w:val="0"/>
          <w:numId w:val="4"/>
        </w:numPr>
        <w:spacing w:after="160" w:line="259" w:lineRule="auto"/>
        <w:rPr>
          <w:lang w:val="en-US"/>
        </w:rPr>
      </w:pPr>
      <w:r>
        <w:rPr>
          <w:lang w:val="en-US"/>
        </w:rPr>
        <w:t xml:space="preserve">Consider adding a switch cover to the slide switch on the sensor to make it easier to turn on and off </w:t>
      </w:r>
    </w:p>
    <w:p w14:paraId="4379FEE1" w14:textId="3963EAF2" w:rsidR="004D33E5" w:rsidRDefault="00C72523" w:rsidP="00FA2A7C">
      <w:pPr>
        <w:pStyle w:val="ListParagraph"/>
        <w:numPr>
          <w:ilvl w:val="0"/>
          <w:numId w:val="4"/>
        </w:numPr>
        <w:spacing w:after="160" w:line="259" w:lineRule="auto"/>
        <w:rPr>
          <w:lang w:val="en-US"/>
        </w:rPr>
      </w:pPr>
      <w:r>
        <w:rPr>
          <w:lang w:val="en-US"/>
        </w:rPr>
        <w:t xml:space="preserve">Easier way to program boards </w:t>
      </w:r>
      <w:r w:rsidR="00FA2A7C">
        <w:rPr>
          <w:lang w:val="en-US"/>
        </w:rPr>
        <w:t>that does not require custom programmer</w:t>
      </w:r>
    </w:p>
    <w:p w14:paraId="313EACDF" w14:textId="34708A7C" w:rsidR="00FA2A7C" w:rsidRPr="00FA2A7C" w:rsidRDefault="00C55B73" w:rsidP="00FA2A7C">
      <w:pPr>
        <w:pStyle w:val="ListParagraph"/>
        <w:numPr>
          <w:ilvl w:val="0"/>
          <w:numId w:val="4"/>
        </w:numPr>
        <w:spacing w:after="160" w:line="259" w:lineRule="auto"/>
        <w:rPr>
          <w:lang w:val="en-US"/>
        </w:rPr>
      </w:pPr>
      <w:r>
        <w:rPr>
          <w:lang w:val="en-US"/>
        </w:rPr>
        <w:t xml:space="preserve">If using custom programmer, </w:t>
      </w:r>
      <w:r w:rsidR="00155C6E">
        <w:rPr>
          <w:lang w:val="en-US"/>
        </w:rPr>
        <w:t xml:space="preserve">more solid connection </w:t>
      </w:r>
    </w:p>
    <w:p w14:paraId="2DA9DDF7" w14:textId="77777777" w:rsidR="00197F0F" w:rsidRPr="00197F0F" w:rsidRDefault="00197F0F" w:rsidP="00197F0F">
      <w:pPr>
        <w:rPr>
          <w:lang w:val="en-US"/>
        </w:rPr>
      </w:pPr>
    </w:p>
    <w:p w14:paraId="352BBB97" w14:textId="77777777" w:rsidR="00B400B1" w:rsidRDefault="00B400B1" w:rsidP="007139E4">
      <w:pPr>
        <w:rPr>
          <w:lang w:val="en-US"/>
        </w:rPr>
      </w:pPr>
    </w:p>
    <w:p w14:paraId="47E37AE7" w14:textId="0E36433E" w:rsidR="00B400B1" w:rsidRDefault="00B400B1" w:rsidP="00197F0F">
      <w:pPr>
        <w:pStyle w:val="Heading2"/>
        <w:rPr>
          <w:lang w:val="en-US"/>
        </w:rPr>
      </w:pPr>
      <w:r>
        <w:rPr>
          <w:lang w:val="en-US"/>
        </w:rPr>
        <w:t>Lithium Batter</w:t>
      </w:r>
      <w:r w:rsidR="00592474">
        <w:rPr>
          <w:lang w:val="en-US"/>
        </w:rPr>
        <w:t>ies</w:t>
      </w:r>
      <w:r>
        <w:rPr>
          <w:lang w:val="en-US"/>
        </w:rPr>
        <w:t xml:space="preserve"> </w:t>
      </w:r>
    </w:p>
    <w:p w14:paraId="3FC7C136" w14:textId="56DA71F1" w:rsidR="00927291" w:rsidRPr="00416A21" w:rsidRDefault="00927291" w:rsidP="00416A21">
      <w:pPr>
        <w:pStyle w:val="ListParagraph"/>
        <w:numPr>
          <w:ilvl w:val="0"/>
          <w:numId w:val="2"/>
        </w:numPr>
        <w:rPr>
          <w:lang w:val="en-US"/>
        </w:rPr>
      </w:pPr>
      <w:r w:rsidRPr="00416A21">
        <w:rPr>
          <w:lang w:val="en-US"/>
        </w:rPr>
        <w:t>Need to be extremely cautious with the polarity of connectors from different suppliers!</w:t>
      </w:r>
    </w:p>
    <w:p w14:paraId="0ED15EBD" w14:textId="071844EC" w:rsidR="00416A21" w:rsidRDefault="00416A21" w:rsidP="00416A21">
      <w:pPr>
        <w:pStyle w:val="ListParagraph"/>
        <w:numPr>
          <w:ilvl w:val="0"/>
          <w:numId w:val="2"/>
        </w:numPr>
        <w:rPr>
          <w:lang w:val="en-US"/>
        </w:rPr>
      </w:pPr>
      <w:r>
        <w:rPr>
          <w:lang w:val="en-US"/>
        </w:rPr>
        <w:t xml:space="preserve">These can pose a safety risk and </w:t>
      </w:r>
      <w:r w:rsidR="00592474">
        <w:rPr>
          <w:lang w:val="en-US"/>
        </w:rPr>
        <w:t>the user should be warned accordingly.</w:t>
      </w:r>
    </w:p>
    <w:p w14:paraId="6D95B2BA" w14:textId="77777777" w:rsidR="00592474" w:rsidRPr="00416A21" w:rsidRDefault="00592474" w:rsidP="00416A21">
      <w:pPr>
        <w:pStyle w:val="ListParagraph"/>
        <w:numPr>
          <w:ilvl w:val="0"/>
          <w:numId w:val="2"/>
        </w:numPr>
        <w:rPr>
          <w:lang w:val="en-US"/>
        </w:rPr>
      </w:pPr>
    </w:p>
    <w:p w14:paraId="3E95D367" w14:textId="77777777" w:rsidR="00927291" w:rsidRPr="007139E4" w:rsidRDefault="00927291" w:rsidP="007139E4">
      <w:pPr>
        <w:rPr>
          <w:lang w:val="en-US"/>
        </w:rPr>
      </w:pPr>
    </w:p>
    <w:p w14:paraId="34387A72" w14:textId="6916D881" w:rsidR="00E52C42" w:rsidRPr="00E52C42" w:rsidRDefault="00E52C42" w:rsidP="00E52C42">
      <w:pPr>
        <w:tabs>
          <w:tab w:val="left" w:pos="1472"/>
        </w:tabs>
      </w:pPr>
    </w:p>
    <w:sectPr w:rsidR="00E52C42" w:rsidRPr="00E52C42">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7B466" w14:textId="77777777" w:rsidR="00C74160" w:rsidRDefault="00C74160">
      <w:pPr>
        <w:spacing w:after="0" w:line="240" w:lineRule="auto"/>
      </w:pPr>
      <w:r>
        <w:separator/>
      </w:r>
    </w:p>
  </w:endnote>
  <w:endnote w:type="continuationSeparator" w:id="0">
    <w:p w14:paraId="55904F41" w14:textId="77777777" w:rsidR="00C74160" w:rsidRDefault="00C74160">
      <w:pPr>
        <w:spacing w:after="0" w:line="240" w:lineRule="auto"/>
      </w:pPr>
      <w:r>
        <w:continuationSeparator/>
      </w:r>
    </w:p>
  </w:endnote>
  <w:endnote w:type="continuationNotice" w:id="1">
    <w:p w14:paraId="77B4266B" w14:textId="77777777" w:rsidR="00C74160" w:rsidRDefault="00C741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46425" w14:textId="08BFE275" w:rsidR="00305104" w:rsidRPr="0034247C" w:rsidRDefault="00305104" w:rsidP="00305104">
    <w:pPr>
      <w:pStyle w:val="Header"/>
      <w:rPr>
        <w:color w:val="404040" w:themeColor="text1" w:themeTint="BF"/>
        <w:sz w:val="16"/>
        <w:szCs w:val="16"/>
      </w:rPr>
    </w:pPr>
    <w:r>
      <w:rPr>
        <w:noProof/>
      </w:rPr>
      <w:drawing>
        <wp:inline distT="0" distB="0" distL="0" distR="0" wp14:anchorId="236A3FA5" wp14:editId="2E55A0F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34247C">
      <w:rPr>
        <w:color w:val="404040" w:themeColor="text1" w:themeTint="BF"/>
        <w:sz w:val="16"/>
        <w:szCs w:val="16"/>
      </w:rPr>
      <w:t>©</w:t>
    </w:r>
    <w:r w:rsidR="00FD50B7" w:rsidRPr="0034247C">
      <w:rPr>
        <w:color w:val="404040" w:themeColor="text1" w:themeTint="BF"/>
        <w:sz w:val="16"/>
        <w:szCs w:val="16"/>
      </w:rPr>
      <w:t> </w:t>
    </w:r>
    <w:r w:rsidRPr="0034247C">
      <w:rPr>
        <w:color w:val="404040" w:themeColor="text1" w:themeTint="BF"/>
        <w:sz w:val="16"/>
        <w:szCs w:val="16"/>
      </w:rPr>
      <w:t>202</w:t>
    </w:r>
    <w:r w:rsidR="008C0AA7">
      <w:rPr>
        <w:color w:val="404040" w:themeColor="text1" w:themeTint="BF"/>
        <w:sz w:val="16"/>
        <w:szCs w:val="16"/>
      </w:rPr>
      <w:t>3</w:t>
    </w:r>
    <w:r w:rsidRPr="0034247C">
      <w:rPr>
        <w:color w:val="404040" w:themeColor="text1" w:themeTint="BF"/>
        <w:sz w:val="16"/>
        <w:szCs w:val="16"/>
      </w:rPr>
      <w:t xml:space="preserve"> by &lt;Author&gt;.</w:t>
    </w:r>
  </w:p>
  <w:p w14:paraId="14B29E29" w14:textId="77777777" w:rsidR="00305104" w:rsidRPr="0034247C" w:rsidRDefault="00305104" w:rsidP="00305104">
    <w:pPr>
      <w:pStyle w:val="Header"/>
      <w:rPr>
        <w:color w:val="404040" w:themeColor="text1" w:themeTint="BF"/>
        <w:sz w:val="16"/>
        <w:szCs w:val="16"/>
      </w:rPr>
    </w:pPr>
    <w:r w:rsidRPr="0034247C">
      <w:rPr>
        <w:color w:val="404040" w:themeColor="text1" w:themeTint="BF"/>
        <w:sz w:val="16"/>
        <w:szCs w:val="16"/>
      </w:rPr>
      <w:t xml:space="preserve">This work is licensed under the CC BY SA 4.0 License: </w:t>
    </w:r>
    <w:hyperlink r:id="rId2" w:history="1">
      <w:r w:rsidRPr="0034247C">
        <w:rPr>
          <w:rStyle w:val="Hyperlink"/>
          <w:color w:val="404040" w:themeColor="text1" w:themeTint="BF"/>
          <w:sz w:val="16"/>
          <w:szCs w:val="16"/>
        </w:rPr>
        <w:t>http://creativecommons.org/licenses/by-sa/4.0</w:t>
      </w:r>
    </w:hyperlink>
    <w:r w:rsidRPr="0034247C">
      <w:rPr>
        <w:color w:val="404040" w:themeColor="text1" w:themeTint="BF"/>
        <w:sz w:val="16"/>
        <w:szCs w:val="16"/>
      </w:rPr>
      <w:br/>
      <w:t>Files available at &lt;Replace with MMC Library Link&gt;</w:t>
    </w:r>
    <w:r w:rsidRPr="0034247C">
      <w:rPr>
        <w:color w:val="404040" w:themeColor="text1" w:themeTint="BF"/>
        <w:sz w:val="18"/>
        <w:szCs w:val="18"/>
      </w:rPr>
      <w:t xml:space="preserve"> </w:t>
    </w:r>
    <w:r w:rsidRPr="0034247C">
      <w:rPr>
        <w:color w:val="404040" w:themeColor="text1" w:themeTint="BF"/>
        <w:sz w:val="18"/>
        <w:szCs w:val="18"/>
      </w:rPr>
      <w:tab/>
    </w:r>
    <w:r w:rsidRPr="0034247C">
      <w:rPr>
        <w:color w:val="404040" w:themeColor="text1" w:themeTint="BF"/>
        <w:sz w:val="18"/>
        <w:szCs w:val="18"/>
      </w:rPr>
      <w:tab/>
    </w:r>
    <w:r w:rsidRPr="0034247C">
      <w:rPr>
        <w:color w:val="404040" w:themeColor="text1" w:themeTint="BF"/>
        <w:sz w:val="16"/>
        <w:szCs w:val="16"/>
      </w:rPr>
      <w:t xml:space="preserve">Page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PAGE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r w:rsidRPr="0034247C">
      <w:rPr>
        <w:color w:val="404040" w:themeColor="text1" w:themeTint="BF"/>
        <w:sz w:val="16"/>
        <w:szCs w:val="16"/>
      </w:rPr>
      <w:t xml:space="preserve"> of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NUMPAGES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12577" w14:textId="77777777" w:rsidR="00C74160" w:rsidRDefault="00C74160">
      <w:pPr>
        <w:spacing w:after="0" w:line="240" w:lineRule="auto"/>
      </w:pPr>
      <w:r>
        <w:separator/>
      </w:r>
    </w:p>
  </w:footnote>
  <w:footnote w:type="continuationSeparator" w:id="0">
    <w:p w14:paraId="24064992" w14:textId="77777777" w:rsidR="00C74160" w:rsidRDefault="00C74160">
      <w:pPr>
        <w:spacing w:after="0" w:line="240" w:lineRule="auto"/>
      </w:pPr>
      <w:r>
        <w:continuationSeparator/>
      </w:r>
    </w:p>
  </w:footnote>
  <w:footnote w:type="continuationNotice" w:id="1">
    <w:p w14:paraId="016D75BA" w14:textId="77777777" w:rsidR="00C74160" w:rsidRDefault="00C741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23225" w14:textId="00A9D8B2"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00FDAD73">
          <wp:simplePos x="0" y="0"/>
          <wp:positionH relativeFrom="margin">
            <wp:align>right</wp:align>
          </wp:positionH>
          <wp:positionV relativeFrom="page">
            <wp:posOffset>450215</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Pr>
        <w:b/>
        <w:bCs/>
        <w:color w:val="646464"/>
        <w:sz w:val="16"/>
        <w:szCs w:val="16"/>
      </w:rPr>
      <w:t>X.X</w:t>
    </w:r>
    <w:r w:rsidRPr="00E9140B">
      <w:rPr>
        <w:b/>
        <w:bCs/>
        <w:color w:val="646464"/>
        <w:sz w:val="16"/>
        <w:szCs w:val="16"/>
      </w:rPr>
      <w:t xml:space="preserve"> | </w:t>
    </w:r>
    <w:r>
      <w:rPr>
        <w:b/>
        <w:bCs/>
        <w:color w:val="646464"/>
        <w:sz w:val="16"/>
        <w:szCs w:val="16"/>
      </w:rPr>
      <w:t>&lt;MONTH&gt; &lt;YEAR&gt;</w:t>
    </w:r>
  </w:p>
  <w:p w14:paraId="0DFA9175" w14:textId="77777777" w:rsidR="007163B9" w:rsidRPr="00FD50B7" w:rsidRDefault="007163B9" w:rsidP="007163B9">
    <w:pPr>
      <w:pStyle w:val="Header"/>
      <w:tabs>
        <w:tab w:val="clear" w:pos="4680"/>
        <w:tab w:val="clear" w:pos="9360"/>
      </w:tabs>
      <w:rPr>
        <w:rFonts w:ascii="Roboto" w:hAnsi="Roboto"/>
        <w:color w:val="646464"/>
        <w:sz w:val="52"/>
        <w:szCs w:val="52"/>
      </w:rPr>
    </w:pPr>
    <w:r w:rsidRPr="00FD50B7">
      <w:rPr>
        <w:rFonts w:ascii="Roboto" w:hAnsi="Roboto"/>
        <w:color w:val="646464"/>
        <w:sz w:val="36"/>
        <w:szCs w:val="36"/>
      </w:rPr>
      <w:t>&lt;Device Name&gt;</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E2E83"/>
    <w:multiLevelType w:val="hybridMultilevel"/>
    <w:tmpl w:val="0526CD9A"/>
    <w:lvl w:ilvl="0" w:tplc="4A3C33C8">
      <w:start w:val="6"/>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15:restartNumberingAfterBreak="0">
    <w:nsid w:val="39702FB6"/>
    <w:multiLevelType w:val="hybridMultilevel"/>
    <w:tmpl w:val="DE18EDEC"/>
    <w:lvl w:ilvl="0" w:tplc="12022182">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ED63C2"/>
    <w:multiLevelType w:val="hybridMultilevel"/>
    <w:tmpl w:val="1CDA343E"/>
    <w:lvl w:ilvl="0" w:tplc="96D29540">
      <w:start w:val="25"/>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A23CD8"/>
    <w:multiLevelType w:val="hybridMultilevel"/>
    <w:tmpl w:val="AFC47AAE"/>
    <w:lvl w:ilvl="0" w:tplc="CCC8A90C">
      <w:start w:val="25"/>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16cid:durableId="2021278124">
    <w:abstractNumId w:val="0"/>
  </w:num>
  <w:num w:numId="2" w16cid:durableId="2058967395">
    <w:abstractNumId w:val="3"/>
  </w:num>
  <w:num w:numId="3" w16cid:durableId="353578842">
    <w:abstractNumId w:val="2"/>
  </w:num>
  <w:num w:numId="4" w16cid:durableId="1451702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142EAF"/>
    <w:rsid w:val="00155C6E"/>
    <w:rsid w:val="001723BB"/>
    <w:rsid w:val="00197F0F"/>
    <w:rsid w:val="002066E8"/>
    <w:rsid w:val="002665A3"/>
    <w:rsid w:val="002F6387"/>
    <w:rsid w:val="00305104"/>
    <w:rsid w:val="0034247C"/>
    <w:rsid w:val="003D757B"/>
    <w:rsid w:val="003F5438"/>
    <w:rsid w:val="00416A21"/>
    <w:rsid w:val="00493BD1"/>
    <w:rsid w:val="004B130B"/>
    <w:rsid w:val="004B333B"/>
    <w:rsid w:val="004C6BDF"/>
    <w:rsid w:val="004D33E5"/>
    <w:rsid w:val="004D3DE5"/>
    <w:rsid w:val="005400B7"/>
    <w:rsid w:val="00592474"/>
    <w:rsid w:val="0059260C"/>
    <w:rsid w:val="005E16DF"/>
    <w:rsid w:val="006171A9"/>
    <w:rsid w:val="006216F9"/>
    <w:rsid w:val="00641374"/>
    <w:rsid w:val="00680794"/>
    <w:rsid w:val="007139E4"/>
    <w:rsid w:val="007139E5"/>
    <w:rsid w:val="007163B9"/>
    <w:rsid w:val="00770C2B"/>
    <w:rsid w:val="00793F10"/>
    <w:rsid w:val="008C0AA7"/>
    <w:rsid w:val="008D1A8E"/>
    <w:rsid w:val="008E1A8A"/>
    <w:rsid w:val="00927291"/>
    <w:rsid w:val="009356F2"/>
    <w:rsid w:val="00966359"/>
    <w:rsid w:val="009F7633"/>
    <w:rsid w:val="00A33708"/>
    <w:rsid w:val="00B400B1"/>
    <w:rsid w:val="00B643E7"/>
    <w:rsid w:val="00BB6535"/>
    <w:rsid w:val="00C55B73"/>
    <w:rsid w:val="00C55DC1"/>
    <w:rsid w:val="00C72523"/>
    <w:rsid w:val="00C74160"/>
    <w:rsid w:val="00C81246"/>
    <w:rsid w:val="00CD4D9D"/>
    <w:rsid w:val="00D50806"/>
    <w:rsid w:val="00D65FC1"/>
    <w:rsid w:val="00E04585"/>
    <w:rsid w:val="00E52C42"/>
    <w:rsid w:val="00EB61C6"/>
    <w:rsid w:val="00EC1D06"/>
    <w:rsid w:val="00FA2A7C"/>
    <w:rsid w:val="00FD50B7"/>
    <w:rsid w:val="00FD6578"/>
    <w:rsid w:val="0BBD2418"/>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55D24D24-F995-4A14-BCB6-BF821885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character" w:styleId="UnresolvedMention">
    <w:name w:val="Unresolved Mention"/>
    <w:basedOn w:val="DefaultParagraphFont"/>
    <w:uiPriority w:val="99"/>
    <w:semiHidden/>
    <w:unhideWhenUsed/>
    <w:rsid w:val="00641374"/>
    <w:rPr>
      <w:color w:val="605E5C"/>
      <w:shd w:val="clear" w:color="auto" w:fill="E1DFDD"/>
    </w:rPr>
  </w:style>
  <w:style w:type="paragraph" w:styleId="ListParagraph">
    <w:name w:val="List Paragraph"/>
    <w:basedOn w:val="Normal"/>
    <w:uiPriority w:val="34"/>
    <w:qFormat/>
    <w:rsid w:val="0071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46362">
      <w:bodyDiv w:val="1"/>
      <w:marLeft w:val="0"/>
      <w:marRight w:val="0"/>
      <w:marTop w:val="0"/>
      <w:marBottom w:val="0"/>
      <w:divBdr>
        <w:top w:val="none" w:sz="0" w:space="0" w:color="auto"/>
        <w:left w:val="none" w:sz="0" w:space="0" w:color="auto"/>
        <w:bottom w:val="none" w:sz="0" w:space="0" w:color="auto"/>
        <w:right w:val="none" w:sz="0" w:space="0" w:color="auto"/>
      </w:divBdr>
      <w:divsChild>
        <w:div w:id="154582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SpenceKonde/AVR-Guidance/blob/master/UPDI/jtag2updi.m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7" ma:contentTypeDescription="Create a new document." ma:contentTypeScope="" ma:versionID="806fa4c7fbbf8aa9f5cad55dba9a026b">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33f880313f24a6ddfb20bff701b7a5f2"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d026a2c-2932-46d8-9cfe-1512c4307f3e}"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 ds:uri="715913e6-4bf0-458f-8160-f18e142d04ff"/>
    <ds:schemaRef ds:uri="e718a8af-5d48-45b1-a7fb-cef00c107a7a"/>
  </ds:schemaRefs>
</ds:datastoreItem>
</file>

<file path=customXml/itemProps2.xml><?xml version="1.0" encoding="utf-8"?>
<ds:datastoreItem xmlns:ds="http://schemas.openxmlformats.org/officeDocument/2006/customXml" ds:itemID="{09378888-B154-4323-A6EA-215B37A71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0D11E1-4A7D-4AF9-A456-A7E3E71388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526</Words>
  <Characters>3000</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Links>
    <vt:vector size="12" baseType="variant">
      <vt:variant>
        <vt:i4>5701633</vt:i4>
      </vt:variant>
      <vt:variant>
        <vt:i4>0</vt:i4>
      </vt:variant>
      <vt:variant>
        <vt:i4>0</vt:i4>
      </vt:variant>
      <vt:variant>
        <vt:i4>5</vt:i4>
      </vt:variant>
      <vt:variant>
        <vt:lpwstr>https://github.com/SpenceKonde/AVR-Guidance/blob/master/UPDI/jtag2updi.md</vt:lpwstr>
      </vt:variant>
      <vt:variant>
        <vt:lpwstr/>
      </vt:variant>
      <vt:variant>
        <vt:i4>1376287</vt:i4>
      </vt:variant>
      <vt:variant>
        <vt:i4>0</vt:i4>
      </vt:variant>
      <vt:variant>
        <vt:i4>0</vt:i4>
      </vt:variant>
      <vt:variant>
        <vt:i4>5</vt:i4>
      </vt:variant>
      <vt:variant>
        <vt:lpwstr>http://creativecommons.org/licenses/by-sa/4.0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46</cp:revision>
  <cp:lastPrinted>2022-04-12T01:52:00Z</cp:lastPrinted>
  <dcterms:created xsi:type="dcterms:W3CDTF">2021-05-07T00:44:00Z</dcterms:created>
  <dcterms:modified xsi:type="dcterms:W3CDTF">2024-03-26T21:59:00Z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0x0101001DC44D19606E8540AF995795CBBBCE63</vt:lpwstr>
  </property>
  <property fmtid="{D5CDD505-2E9C-101B-9397-08002B2CF9AE}" pid="3" name="MediaServiceImageTags">
    <vt:lpwstr/>
  </property>
</Properties>
</file>