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4ED4DAAE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</w:t>
      </w:r>
      <w:r w:rsidR="005B1D03">
        <w:t>2023</w:t>
      </w:r>
      <w:r w:rsidR="00D70A4C">
        <w:t>/</w:t>
      </w:r>
      <w:r w:rsidR="005B1D03">
        <w:t>March</w:t>
      </w:r>
      <w:r w:rsidR="00D70A4C">
        <w:t>/</w:t>
      </w:r>
      <w:r w:rsidR="005B1D03">
        <w:t>16</w:t>
      </w:r>
    </w:p>
    <w:p w14:paraId="3337233B" w14:textId="1B8AC405" w:rsidR="00337162" w:rsidRDefault="00337162" w:rsidP="000A3C7C">
      <w:pPr>
        <w:pStyle w:val="ListParagraph"/>
        <w:numPr>
          <w:ilvl w:val="0"/>
          <w:numId w:val="1"/>
        </w:numPr>
      </w:pPr>
      <w:r>
        <w:t>A 3D printed device</w:t>
      </w:r>
      <w:r w:rsidR="00DA1E71">
        <w:t xml:space="preserve"> that makes it easier to hold the pages of a book open. </w:t>
      </w:r>
    </w:p>
    <w:p w14:paraId="3925755C" w14:textId="5993296F" w:rsidR="00BA3DB3" w:rsidRDefault="005B1D03" w:rsidP="00BA3DB3">
      <w:pPr>
        <w:pStyle w:val="ListParagraph"/>
        <w:numPr>
          <w:ilvl w:val="0"/>
          <w:numId w:val="1"/>
        </w:numPr>
      </w:pPr>
      <w:r>
        <w:t xml:space="preserve">Design </w:t>
      </w:r>
      <w:r w:rsidRPr="00454643">
        <w:rPr>
          <w:rFonts w:cstheme="minorHAnsi"/>
        </w:rPr>
        <w:t xml:space="preserve">by </w:t>
      </w:r>
      <w:hyperlink r:id="rId10" w:history="1">
        <w:r w:rsidR="00454643" w:rsidRPr="00454643">
          <w:rPr>
            <w:rStyle w:val="Hyperlink"/>
            <w:rFonts w:cstheme="minorHAnsi"/>
            <w:color w:val="196EF0"/>
            <w:shd w:val="clear" w:color="auto" w:fill="FFFFFF"/>
          </w:rPr>
          <w:t>Mathis</w:t>
        </w:r>
      </w:hyperlink>
      <w:r w:rsidR="000A3C7C" w:rsidRPr="000A3C7C">
        <w:t xml:space="preserve"> and</w:t>
      </w:r>
      <w:r w:rsidR="000A3C7C">
        <w:t xml:space="preserve"> posted on </w:t>
      </w:r>
      <w:hyperlink r:id="rId11" w:history="1">
        <w:proofErr w:type="spellStart"/>
        <w:r w:rsidR="00494CF9">
          <w:rPr>
            <w:rStyle w:val="Hyperlink"/>
          </w:rPr>
          <w:t>MyMiniFactory</w:t>
        </w:r>
        <w:proofErr w:type="spellEnd"/>
      </w:hyperlink>
      <w:r w:rsidR="000A3C7C">
        <w:t>.</w:t>
      </w:r>
    </w:p>
    <w:p w14:paraId="567478F2" w14:textId="7CE8A55E" w:rsidR="00DE3199" w:rsidRDefault="00DE3199" w:rsidP="00BA3DB3">
      <w:pPr>
        <w:pStyle w:val="ListParagraph"/>
        <w:numPr>
          <w:ilvl w:val="0"/>
          <w:numId w:val="1"/>
        </w:numPr>
      </w:pPr>
      <w:r>
        <w:t>Licence</w:t>
      </w:r>
      <w:r w:rsidR="00BA3DB3" w:rsidRPr="00E201DD">
        <w:t xml:space="preserve">: </w:t>
      </w:r>
      <w:hyperlink r:id="rId12" w:tooltip="Learn more about licenses" w:history="1">
        <w:proofErr w:type="spellStart"/>
        <w:r w:rsidR="00BA3DB3" w:rsidRPr="00E201DD">
          <w:rPr>
            <w:rStyle w:val="Hyperlink"/>
          </w:rPr>
          <w:t>MyMiniFactory</w:t>
        </w:r>
        <w:proofErr w:type="spellEnd"/>
        <w:r w:rsidR="00BA3DB3" w:rsidRPr="00E201DD">
          <w:rPr>
            <w:rStyle w:val="Hyperlink"/>
          </w:rPr>
          <w:t xml:space="preserve"> - Credit - Remix - </w:t>
        </w:r>
        <w:proofErr w:type="spellStart"/>
        <w:r w:rsidR="00BA3DB3" w:rsidRPr="00E201DD">
          <w:rPr>
            <w:rStyle w:val="Hyperlink"/>
          </w:rPr>
          <w:t>Noncommercial</w:t>
        </w:r>
        <w:proofErr w:type="spellEnd"/>
      </w:hyperlink>
    </w:p>
    <w:p w14:paraId="2AD07774" w14:textId="6FE4CCD9" w:rsidR="00337162" w:rsidRDefault="00337162" w:rsidP="000A3C7C">
      <w:pPr>
        <w:pStyle w:val="ListParagraph"/>
        <w:numPr>
          <w:ilvl w:val="0"/>
          <w:numId w:val="1"/>
        </w:numPr>
      </w:pPr>
      <w:r>
        <w:t>Documentation by Makers Making Change</w:t>
      </w:r>
    </w:p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94466" w14:textId="77777777" w:rsidR="00DD12F0" w:rsidRDefault="00DD12F0" w:rsidP="00346A8A">
      <w:pPr>
        <w:spacing w:after="0" w:line="240" w:lineRule="auto"/>
      </w:pPr>
      <w:r>
        <w:separator/>
      </w:r>
    </w:p>
  </w:endnote>
  <w:endnote w:type="continuationSeparator" w:id="0">
    <w:p w14:paraId="6C7EE5EC" w14:textId="77777777" w:rsidR="00DD12F0" w:rsidRDefault="00DD12F0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AF848" w14:textId="77777777" w:rsidR="007E57EB" w:rsidRDefault="007E57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AC7" w14:textId="7E0AE9C4" w:rsidR="00EC1B06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Pr="0004342F">
      <w:rPr>
        <w:color w:val="404040" w:themeColor="text1" w:themeTint="BF"/>
        <w:sz w:val="16"/>
        <w:szCs w:val="16"/>
      </w:rPr>
      <w:t>202</w:t>
    </w:r>
    <w:r w:rsidR="00EB0DB0">
      <w:rPr>
        <w:color w:val="404040" w:themeColor="text1" w:themeTint="BF"/>
        <w:sz w:val="16"/>
        <w:szCs w:val="16"/>
      </w:rPr>
      <w:t>3</w:t>
    </w:r>
    <w:r w:rsidRPr="0004342F">
      <w:rPr>
        <w:color w:val="404040" w:themeColor="text1" w:themeTint="BF"/>
        <w:sz w:val="16"/>
        <w:szCs w:val="16"/>
      </w:rPr>
      <w:t xml:space="preserve"> by </w:t>
    </w:r>
    <w:hyperlink r:id="rId2" w:history="1">
      <w:r w:rsidR="004D70A3" w:rsidRPr="003A473E">
        <w:rPr>
          <w:rStyle w:val="Hyperlink"/>
          <w:sz w:val="16"/>
          <w:szCs w:val="16"/>
        </w:rPr>
        <w:t>Neil Squire</w:t>
      </w:r>
    </w:hyperlink>
  </w:p>
  <w:p w14:paraId="0847F3F1" w14:textId="6A6B598C" w:rsidR="00340C33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r w:rsidR="000E2869" w:rsidRPr="000E2869">
      <w:rPr>
        <w:color w:val="404040" w:themeColor="text1" w:themeTint="BF"/>
        <w:sz w:val="16"/>
        <w:szCs w:val="16"/>
      </w:rPr>
      <w:t>https://makersmakingchange.com/project/</w:t>
    </w:r>
    <w:r w:rsidR="000E2869">
      <w:rPr>
        <w:color w:val="404040" w:themeColor="text1" w:themeTint="BF"/>
        <w:sz w:val="16"/>
        <w:szCs w:val="16"/>
      </w:rPr>
      <w:t>one-handed-book-holder</w:t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FB8BD" w14:textId="77777777" w:rsidR="007E57EB" w:rsidRDefault="007E57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8E76B" w14:textId="77777777" w:rsidR="00DD12F0" w:rsidRDefault="00DD12F0" w:rsidP="00346A8A">
      <w:pPr>
        <w:spacing w:after="0" w:line="240" w:lineRule="auto"/>
      </w:pPr>
      <w:r>
        <w:separator/>
      </w:r>
    </w:p>
  </w:footnote>
  <w:footnote w:type="continuationSeparator" w:id="0">
    <w:p w14:paraId="3FE3D84A" w14:textId="77777777" w:rsidR="00DD12F0" w:rsidRDefault="00DD12F0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A8691" w14:textId="77777777" w:rsidR="007E57EB" w:rsidRDefault="007E57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124D7" w14:textId="77777777" w:rsidR="007E57EB" w:rsidRPr="00E9140B" w:rsidRDefault="007E57EB" w:rsidP="007E57E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>March 2023</w:t>
    </w:r>
  </w:p>
  <w:p w14:paraId="16BF4DE2" w14:textId="77777777" w:rsidR="007E57EB" w:rsidRPr="00927929" w:rsidRDefault="007E57EB" w:rsidP="007E57EB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441BA1A8" wp14:editId="7315799A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Roboto" w:hAnsi="Roboto"/>
        <w:b/>
        <w:bCs/>
        <w:color w:val="646464"/>
        <w:sz w:val="36"/>
        <w:szCs w:val="36"/>
      </w:rPr>
      <w:t>One Handed Book Holder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77D0F" w14:textId="77777777" w:rsidR="007E57EB" w:rsidRDefault="007E57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9280B"/>
    <w:rsid w:val="000A3C7C"/>
    <w:rsid w:val="000B422D"/>
    <w:rsid w:val="000E2869"/>
    <w:rsid w:val="001A6DA7"/>
    <w:rsid w:val="0024237A"/>
    <w:rsid w:val="002A117F"/>
    <w:rsid w:val="002F5BBC"/>
    <w:rsid w:val="00314C86"/>
    <w:rsid w:val="00337162"/>
    <w:rsid w:val="00340C33"/>
    <w:rsid w:val="00346A8A"/>
    <w:rsid w:val="003A473E"/>
    <w:rsid w:val="00454643"/>
    <w:rsid w:val="00494CF9"/>
    <w:rsid w:val="004D70A3"/>
    <w:rsid w:val="00573BBB"/>
    <w:rsid w:val="005938EF"/>
    <w:rsid w:val="005B1D03"/>
    <w:rsid w:val="00633A94"/>
    <w:rsid w:val="007E57EB"/>
    <w:rsid w:val="008C7B28"/>
    <w:rsid w:val="00991F18"/>
    <w:rsid w:val="009B1B6E"/>
    <w:rsid w:val="009B60EF"/>
    <w:rsid w:val="00AD64B3"/>
    <w:rsid w:val="00AE17C6"/>
    <w:rsid w:val="00AF2DF1"/>
    <w:rsid w:val="00B87291"/>
    <w:rsid w:val="00BA3DB3"/>
    <w:rsid w:val="00BD1F00"/>
    <w:rsid w:val="00C229FB"/>
    <w:rsid w:val="00C45D0D"/>
    <w:rsid w:val="00D70A4C"/>
    <w:rsid w:val="00DA1E71"/>
    <w:rsid w:val="00DA68BF"/>
    <w:rsid w:val="00DD12F0"/>
    <w:rsid w:val="00DE3199"/>
    <w:rsid w:val="00E525D5"/>
    <w:rsid w:val="00EB0DB0"/>
    <w:rsid w:val="00EC1B06"/>
    <w:rsid w:val="00FD4ED1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4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myminifactory.com/object-licensing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yminifactory.com/object/3d-print-one-hand-book-holder-41414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www.myminifactory.com/users/mgigli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/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Erik Steinthorson</cp:lastModifiedBy>
  <cp:revision>45</cp:revision>
  <cp:lastPrinted>2022-04-11T17:53:00Z</cp:lastPrinted>
  <dcterms:created xsi:type="dcterms:W3CDTF">2021-04-28T17:45:00Z</dcterms:created>
  <dcterms:modified xsi:type="dcterms:W3CDTF">2023-03-16T21:40:00Z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