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71917A88" w:rsidR="007163B9" w:rsidRDefault="007163B9" w:rsidP="00E52C42">
      <w:pPr>
        <w:pStyle w:val="Heading1"/>
      </w:pPr>
      <w:r>
        <w:t>Introduction</w:t>
      </w:r>
    </w:p>
    <w:p w14:paraId="7516951C" w14:textId="64924F63" w:rsidR="007163B9" w:rsidRDefault="00422BB3" w:rsidP="007163B9">
      <w:r>
        <w:t xml:space="preserve">Tactile maps are often used to teach people with visual impairments how to navigate their surroundings. These maps can represent specific indoor and outdoor locations, or represent general information, such as a type of </w:t>
      </w:r>
      <w:r w:rsidR="001E4215">
        <w:t xml:space="preserve">road intersection. Orientation and Mobility (OM) specialists often use tactile maps with </w:t>
      </w:r>
      <w:r w:rsidR="00CC1056">
        <w:t xml:space="preserve">their clients, but diagraming tools they use are not given to clients to take home and learn from. </w:t>
      </w:r>
      <w:r w:rsidR="00E70D50">
        <w:t>We wanted to create general maps of different road intersections that OM specialists could use with clients to teach how to navigate various generic intersections.</w:t>
      </w:r>
    </w:p>
    <w:p w14:paraId="419FE655" w14:textId="5B03E524" w:rsidR="00CD4D9D" w:rsidRDefault="00E70D50" w:rsidP="007163B9">
      <w:r>
        <w:t xml:space="preserve">The tactile maps are intended for users with visual impairments. </w:t>
      </w:r>
      <w:r w:rsidR="00996FDF">
        <w:t>The maps could be used independently by people with visual impairments to study different types of intersections and can be used by OM specialists with clients.</w:t>
      </w:r>
    </w:p>
    <w:p w14:paraId="5771F88D" w14:textId="3E5394DF" w:rsidR="0074621C" w:rsidRDefault="0074621C" w:rsidP="007163B9">
      <w:r>
        <w:t>It is important to note these maps are not designed to be an independent navigational tool</w:t>
      </w:r>
      <w:r w:rsidR="00DD2760">
        <w:t xml:space="preserve">. They are intended to help teach common features of different types of road intersections to help users with visual impairment learn to recognize </w:t>
      </w:r>
      <w:r w:rsidR="00171077">
        <w:t>different intersections.</w:t>
      </w:r>
      <w:r w:rsidR="00DD2760">
        <w:t xml:space="preserve"> Relying on the maps for navigation </w:t>
      </w:r>
      <w:r w:rsidR="00171077">
        <w:t>could cause potential harm to users, such as getting lost or misidentifying an intersection.</w:t>
      </w:r>
    </w:p>
    <w:p w14:paraId="3DFE9CA4" w14:textId="0436AF47" w:rsidR="00B2787D" w:rsidRPr="00B2787D" w:rsidRDefault="007163B9" w:rsidP="00B2787D">
      <w:pPr>
        <w:pStyle w:val="Heading1"/>
      </w:pPr>
      <w:r>
        <w:t>Research</w:t>
      </w:r>
    </w:p>
    <w:tbl>
      <w:tblPr>
        <w:tblStyle w:val="TableGrid"/>
        <w:tblW w:w="0" w:type="auto"/>
        <w:tblLook w:val="04A0" w:firstRow="1" w:lastRow="0" w:firstColumn="1" w:lastColumn="0" w:noHBand="0" w:noVBand="1"/>
      </w:tblPr>
      <w:tblGrid>
        <w:gridCol w:w="4675"/>
        <w:gridCol w:w="4675"/>
      </w:tblGrid>
      <w:tr w:rsidR="004B130B" w14:paraId="0F6B84AC" w14:textId="77777777" w:rsidTr="00A57F90">
        <w:tc>
          <w:tcPr>
            <w:tcW w:w="4675" w:type="dxa"/>
          </w:tcPr>
          <w:p w14:paraId="70BCD41B" w14:textId="77777777" w:rsidR="004B130B" w:rsidRDefault="004B130B" w:rsidP="00A57F90">
            <w:bookmarkStart w:id="0" w:name="_Hlk136251576"/>
            <w:r>
              <w:t>Title</w:t>
            </w:r>
          </w:p>
        </w:tc>
        <w:tc>
          <w:tcPr>
            <w:tcW w:w="4675" w:type="dxa"/>
          </w:tcPr>
          <w:p w14:paraId="172206CC" w14:textId="29696FC1" w:rsidR="004B130B" w:rsidRDefault="00870A7C" w:rsidP="00A57F90">
            <w:r>
              <w:t>Touch Mapper</w:t>
            </w:r>
          </w:p>
        </w:tc>
      </w:tr>
      <w:tr w:rsidR="004B130B" w14:paraId="522D1BC3" w14:textId="77777777" w:rsidTr="00A57F90">
        <w:tc>
          <w:tcPr>
            <w:tcW w:w="4675" w:type="dxa"/>
          </w:tcPr>
          <w:p w14:paraId="2ACD75AE" w14:textId="77777777" w:rsidR="004B130B" w:rsidRDefault="004B130B" w:rsidP="00A57F90">
            <w:r>
              <w:t>Link</w:t>
            </w:r>
          </w:p>
        </w:tc>
        <w:tc>
          <w:tcPr>
            <w:tcW w:w="4675" w:type="dxa"/>
          </w:tcPr>
          <w:p w14:paraId="27285AB8" w14:textId="50B78A77" w:rsidR="004B130B" w:rsidRDefault="00000000" w:rsidP="00A57F90">
            <w:hyperlink r:id="rId10" w:history="1">
              <w:r w:rsidR="008D7A95" w:rsidRPr="006F4029">
                <w:rPr>
                  <w:rStyle w:val="Hyperlink"/>
                </w:rPr>
                <w:t>https://touch-mapper.org/en/</w:t>
              </w:r>
            </w:hyperlink>
            <w:r w:rsidR="008D7A95">
              <w:t xml:space="preserve"> </w:t>
            </w:r>
          </w:p>
        </w:tc>
      </w:tr>
      <w:tr w:rsidR="004B130B" w14:paraId="2EA4551D" w14:textId="77777777" w:rsidTr="00A57F90">
        <w:tc>
          <w:tcPr>
            <w:tcW w:w="4675" w:type="dxa"/>
          </w:tcPr>
          <w:p w14:paraId="278ED64B" w14:textId="77777777" w:rsidR="004B130B" w:rsidRDefault="004B130B" w:rsidP="00A57F90">
            <w:r>
              <w:t>Author</w:t>
            </w:r>
          </w:p>
        </w:tc>
        <w:tc>
          <w:tcPr>
            <w:tcW w:w="4675" w:type="dxa"/>
          </w:tcPr>
          <w:p w14:paraId="2DBFB58B" w14:textId="56EFFC4A" w:rsidR="004B130B" w:rsidRDefault="0001008C" w:rsidP="00A57F90">
            <w:r>
              <w:t>Samuli Pahaoja</w:t>
            </w:r>
          </w:p>
        </w:tc>
      </w:tr>
      <w:tr w:rsidR="004B130B" w14:paraId="7FEAF162" w14:textId="77777777" w:rsidTr="00A57F90">
        <w:tc>
          <w:tcPr>
            <w:tcW w:w="4675" w:type="dxa"/>
          </w:tcPr>
          <w:p w14:paraId="7161F52D" w14:textId="77777777" w:rsidR="004B130B" w:rsidRDefault="004B130B" w:rsidP="00A57F90">
            <w:r>
              <w:t>License</w:t>
            </w:r>
          </w:p>
        </w:tc>
        <w:tc>
          <w:tcPr>
            <w:tcW w:w="4675" w:type="dxa"/>
          </w:tcPr>
          <w:p w14:paraId="5607AFAA" w14:textId="064D001E" w:rsidR="004B130B" w:rsidRDefault="007058F2" w:rsidP="00A57F90">
            <w:r>
              <w:t>Not stated, but open source</w:t>
            </w:r>
          </w:p>
        </w:tc>
      </w:tr>
      <w:tr w:rsidR="004B130B" w14:paraId="70F9219A" w14:textId="77777777" w:rsidTr="00A57F90">
        <w:tc>
          <w:tcPr>
            <w:tcW w:w="4675" w:type="dxa"/>
          </w:tcPr>
          <w:p w14:paraId="733B3AA1" w14:textId="77777777" w:rsidR="004B130B" w:rsidRDefault="004B130B" w:rsidP="00A57F90">
            <w:r>
              <w:t>Cost</w:t>
            </w:r>
          </w:p>
        </w:tc>
        <w:tc>
          <w:tcPr>
            <w:tcW w:w="4675" w:type="dxa"/>
          </w:tcPr>
          <w:p w14:paraId="42452069" w14:textId="1A4E5F0B" w:rsidR="004B130B" w:rsidRDefault="006B7C9A" w:rsidP="00A57F90">
            <w:r>
              <w:t>Cost of material, or starting at $29 USD for a printed map</w:t>
            </w:r>
          </w:p>
        </w:tc>
      </w:tr>
      <w:tr w:rsidR="003748F6" w14:paraId="6B25D774" w14:textId="77777777" w:rsidTr="00A57F90">
        <w:tc>
          <w:tcPr>
            <w:tcW w:w="4675" w:type="dxa"/>
          </w:tcPr>
          <w:p w14:paraId="0ECFA346" w14:textId="017FC441" w:rsidR="003748F6" w:rsidRDefault="003E0B7B" w:rsidP="00A57F90">
            <w:r>
              <w:t>Test Build (Y/N)</w:t>
            </w:r>
          </w:p>
        </w:tc>
        <w:tc>
          <w:tcPr>
            <w:tcW w:w="4675" w:type="dxa"/>
          </w:tcPr>
          <w:p w14:paraId="4EB75ADE" w14:textId="1D9895CE" w:rsidR="003748F6" w:rsidRDefault="003E0B7B" w:rsidP="00A57F90">
            <w:r>
              <w:t>Y</w:t>
            </w:r>
          </w:p>
        </w:tc>
      </w:tr>
      <w:tr w:rsidR="003748F6" w14:paraId="5E8EF8C5" w14:textId="77777777" w:rsidTr="00A57F90">
        <w:tc>
          <w:tcPr>
            <w:tcW w:w="4675" w:type="dxa"/>
          </w:tcPr>
          <w:p w14:paraId="25C7710E" w14:textId="02539182" w:rsidR="003748F6" w:rsidRDefault="003E0B7B" w:rsidP="00A57F90">
            <w:r>
              <w:t>Add to Library (Y/N)</w:t>
            </w:r>
          </w:p>
        </w:tc>
        <w:tc>
          <w:tcPr>
            <w:tcW w:w="4675" w:type="dxa"/>
          </w:tcPr>
          <w:p w14:paraId="6F48FFEC" w14:textId="5B01DFBF" w:rsidR="003748F6" w:rsidRDefault="003E0B7B" w:rsidP="00A57F90">
            <w:r>
              <w:t>N</w:t>
            </w:r>
          </w:p>
        </w:tc>
      </w:tr>
      <w:tr w:rsidR="004B130B" w14:paraId="37456942" w14:textId="77777777" w:rsidTr="00A57F90">
        <w:tc>
          <w:tcPr>
            <w:tcW w:w="4675" w:type="dxa"/>
          </w:tcPr>
          <w:p w14:paraId="302F29CF" w14:textId="77777777" w:rsidR="004B130B" w:rsidRDefault="004B130B" w:rsidP="00A57F90">
            <w:r>
              <w:t>Notes</w:t>
            </w:r>
          </w:p>
        </w:tc>
        <w:tc>
          <w:tcPr>
            <w:tcW w:w="4675" w:type="dxa"/>
          </w:tcPr>
          <w:p w14:paraId="1C63AF36" w14:textId="37B1C718" w:rsidR="004B130B" w:rsidRDefault="00C85922" w:rsidP="00A57F90">
            <w:r>
              <w:t xml:space="preserve">Only outdoor maps are supported currently. </w:t>
            </w:r>
            <w:r w:rsidR="00C75C87">
              <w:t xml:space="preserve">Scale of maps are customizable, and maps can be printed in multiple parts. Maps do not include Braille labels or space for labels. </w:t>
            </w:r>
          </w:p>
        </w:tc>
      </w:tr>
      <w:bookmarkEnd w:id="0"/>
    </w:tbl>
    <w:p w14:paraId="7EEA624B" w14:textId="13DC913C" w:rsidR="006171A9" w:rsidRDefault="006171A9" w:rsidP="00FD6578"/>
    <w:tbl>
      <w:tblPr>
        <w:tblStyle w:val="TableGrid"/>
        <w:tblW w:w="0" w:type="auto"/>
        <w:tblLook w:val="04A0" w:firstRow="1" w:lastRow="0" w:firstColumn="1" w:lastColumn="0" w:noHBand="0" w:noVBand="1"/>
      </w:tblPr>
      <w:tblGrid>
        <w:gridCol w:w="4675"/>
        <w:gridCol w:w="4675"/>
      </w:tblGrid>
      <w:tr w:rsidR="00D50806" w14:paraId="10C6E3E0" w14:textId="77777777" w:rsidTr="00D50806">
        <w:tc>
          <w:tcPr>
            <w:tcW w:w="4675" w:type="dxa"/>
          </w:tcPr>
          <w:p w14:paraId="60EAE6CD" w14:textId="2033E1F5" w:rsidR="00D50806" w:rsidRDefault="00D50806" w:rsidP="00FD6578">
            <w:r>
              <w:t>Title</w:t>
            </w:r>
          </w:p>
        </w:tc>
        <w:tc>
          <w:tcPr>
            <w:tcW w:w="4675" w:type="dxa"/>
          </w:tcPr>
          <w:p w14:paraId="2EA5269B" w14:textId="73C9E3D7" w:rsidR="00D50806" w:rsidRDefault="00225025" w:rsidP="00FD6578">
            <w:r>
              <w:t>Tactile Map Automated Production (TMAP)</w:t>
            </w:r>
          </w:p>
        </w:tc>
      </w:tr>
      <w:tr w:rsidR="00D50806" w14:paraId="03EA8B03" w14:textId="77777777" w:rsidTr="00D50806">
        <w:tc>
          <w:tcPr>
            <w:tcW w:w="4675" w:type="dxa"/>
          </w:tcPr>
          <w:p w14:paraId="3920BA81" w14:textId="5AE17C8C" w:rsidR="00D50806" w:rsidRDefault="00D50806" w:rsidP="00FD6578">
            <w:r>
              <w:t>Link</w:t>
            </w:r>
          </w:p>
        </w:tc>
        <w:tc>
          <w:tcPr>
            <w:tcW w:w="4675" w:type="dxa"/>
          </w:tcPr>
          <w:p w14:paraId="379FAE32" w14:textId="7E54CA7F" w:rsidR="00D50806" w:rsidRDefault="00000000" w:rsidP="00FD6578">
            <w:hyperlink r:id="rId11" w:history="1">
              <w:r w:rsidR="00853368" w:rsidRPr="006F4029">
                <w:rPr>
                  <w:rStyle w:val="Hyperlink"/>
                </w:rPr>
                <w:t>https://lighthouse-sf.org/tmap/</w:t>
              </w:r>
            </w:hyperlink>
            <w:r w:rsidR="00853368">
              <w:t xml:space="preserve"> </w:t>
            </w:r>
          </w:p>
        </w:tc>
      </w:tr>
      <w:tr w:rsidR="00D50806" w14:paraId="3B994182" w14:textId="77777777" w:rsidTr="00D50806">
        <w:tc>
          <w:tcPr>
            <w:tcW w:w="4675" w:type="dxa"/>
          </w:tcPr>
          <w:p w14:paraId="57E39335" w14:textId="5C2494AD" w:rsidR="00D50806" w:rsidRDefault="00D50806" w:rsidP="00FD6578">
            <w:r>
              <w:t>Author</w:t>
            </w:r>
          </w:p>
        </w:tc>
        <w:tc>
          <w:tcPr>
            <w:tcW w:w="4675" w:type="dxa"/>
          </w:tcPr>
          <w:p w14:paraId="50933D08" w14:textId="7DD38C95" w:rsidR="00D50806" w:rsidRDefault="00AB03DE" w:rsidP="00FD6578">
            <w:r>
              <w:t>Lighthouse for the Blind and Visually Impaired</w:t>
            </w:r>
          </w:p>
        </w:tc>
      </w:tr>
      <w:tr w:rsidR="00D50806" w14:paraId="7862B02A" w14:textId="77777777" w:rsidTr="00D50806">
        <w:tc>
          <w:tcPr>
            <w:tcW w:w="4675" w:type="dxa"/>
          </w:tcPr>
          <w:p w14:paraId="0172FDC2" w14:textId="4182B7ED" w:rsidR="00D50806" w:rsidRDefault="00D50806" w:rsidP="00FD6578">
            <w:r>
              <w:t>License</w:t>
            </w:r>
          </w:p>
        </w:tc>
        <w:tc>
          <w:tcPr>
            <w:tcW w:w="4675" w:type="dxa"/>
          </w:tcPr>
          <w:p w14:paraId="337DB3AD" w14:textId="5ADCBC50" w:rsidR="00D50806" w:rsidRDefault="003748F6" w:rsidP="00FD6578">
            <w:r>
              <w:t>Not listed</w:t>
            </w:r>
          </w:p>
        </w:tc>
      </w:tr>
      <w:tr w:rsidR="00D50806" w14:paraId="34A33E60" w14:textId="77777777" w:rsidTr="00D50806">
        <w:tc>
          <w:tcPr>
            <w:tcW w:w="4675" w:type="dxa"/>
          </w:tcPr>
          <w:p w14:paraId="7D0D2910" w14:textId="1DFC02E2" w:rsidR="00D50806" w:rsidRDefault="00D50806" w:rsidP="00FD6578">
            <w:r>
              <w:t>Cost</w:t>
            </w:r>
          </w:p>
        </w:tc>
        <w:tc>
          <w:tcPr>
            <w:tcW w:w="4675" w:type="dxa"/>
          </w:tcPr>
          <w:p w14:paraId="7CED3F53" w14:textId="7043BE8D" w:rsidR="00D50806" w:rsidRDefault="00C3405B" w:rsidP="00FD6578">
            <w:r>
              <w:t>$26.25 USD for printed map, cost of materials if building own.</w:t>
            </w:r>
          </w:p>
        </w:tc>
      </w:tr>
      <w:tr w:rsidR="00D50806" w14:paraId="414CA5A5" w14:textId="77777777" w:rsidTr="00D50806">
        <w:tc>
          <w:tcPr>
            <w:tcW w:w="4675" w:type="dxa"/>
          </w:tcPr>
          <w:p w14:paraId="759CC003" w14:textId="20B21D80" w:rsidR="00D50806" w:rsidRDefault="004B130B" w:rsidP="00FD6578">
            <w:r>
              <w:t>Test Build (Y/N)</w:t>
            </w:r>
          </w:p>
        </w:tc>
        <w:tc>
          <w:tcPr>
            <w:tcW w:w="4675" w:type="dxa"/>
          </w:tcPr>
          <w:p w14:paraId="197F3CD0" w14:textId="71F216A3" w:rsidR="00D50806" w:rsidRDefault="00C3405B" w:rsidP="00FD6578">
            <w:r>
              <w:t>N</w:t>
            </w:r>
          </w:p>
        </w:tc>
      </w:tr>
      <w:tr w:rsidR="00D50806" w14:paraId="0613D433" w14:textId="77777777" w:rsidTr="00D50806">
        <w:tc>
          <w:tcPr>
            <w:tcW w:w="4675" w:type="dxa"/>
          </w:tcPr>
          <w:p w14:paraId="347B799E" w14:textId="07C410F9" w:rsidR="00D50806" w:rsidRDefault="004B130B" w:rsidP="00FD6578">
            <w:r>
              <w:t>Add to Library (Y/N)</w:t>
            </w:r>
          </w:p>
        </w:tc>
        <w:tc>
          <w:tcPr>
            <w:tcW w:w="4675" w:type="dxa"/>
          </w:tcPr>
          <w:p w14:paraId="7FF57198" w14:textId="6F5B6F50" w:rsidR="00D50806" w:rsidRDefault="00C3405B" w:rsidP="00FD6578">
            <w:r>
              <w:t>N</w:t>
            </w:r>
          </w:p>
        </w:tc>
      </w:tr>
      <w:tr w:rsidR="00D50806" w14:paraId="0DA3D11B" w14:textId="77777777" w:rsidTr="00D50806">
        <w:tc>
          <w:tcPr>
            <w:tcW w:w="4675" w:type="dxa"/>
          </w:tcPr>
          <w:p w14:paraId="41C0654B" w14:textId="04B5BEA3" w:rsidR="00D50806" w:rsidRDefault="004B130B" w:rsidP="00FD6578">
            <w:r>
              <w:lastRenderedPageBreak/>
              <w:t>Notes</w:t>
            </w:r>
          </w:p>
        </w:tc>
        <w:tc>
          <w:tcPr>
            <w:tcW w:w="4675" w:type="dxa"/>
          </w:tcPr>
          <w:p w14:paraId="0CFAD401" w14:textId="720D8509" w:rsidR="00D50806" w:rsidRDefault="00C3405B" w:rsidP="00FD6578">
            <w:r>
              <w:t xml:space="preserve">Maps include Braille labels and legend. Maps </w:t>
            </w:r>
            <w:r w:rsidR="00435FBF">
              <w:t>designed to be embossed or printed on swell paper, not 3D printed.</w:t>
            </w:r>
          </w:p>
        </w:tc>
      </w:tr>
    </w:tbl>
    <w:p w14:paraId="04960919" w14:textId="77777777" w:rsidR="00D50806" w:rsidRDefault="00D50806" w:rsidP="00FD6578"/>
    <w:tbl>
      <w:tblPr>
        <w:tblStyle w:val="TableGrid"/>
        <w:tblW w:w="0" w:type="auto"/>
        <w:tblLook w:val="04A0" w:firstRow="1" w:lastRow="0" w:firstColumn="1" w:lastColumn="0" w:noHBand="0" w:noVBand="1"/>
      </w:tblPr>
      <w:tblGrid>
        <w:gridCol w:w="4675"/>
        <w:gridCol w:w="4675"/>
      </w:tblGrid>
      <w:tr w:rsidR="000E58B9" w14:paraId="063BCB34" w14:textId="77777777" w:rsidTr="003B6E9A">
        <w:tc>
          <w:tcPr>
            <w:tcW w:w="4675" w:type="dxa"/>
          </w:tcPr>
          <w:p w14:paraId="6B058FD8" w14:textId="77777777" w:rsidR="000E58B9" w:rsidRDefault="000E58B9" w:rsidP="003B6E9A">
            <w:r>
              <w:t>Title</w:t>
            </w:r>
          </w:p>
        </w:tc>
        <w:tc>
          <w:tcPr>
            <w:tcW w:w="4675" w:type="dxa"/>
          </w:tcPr>
          <w:p w14:paraId="4F6C3BB7" w14:textId="3CF9021E" w:rsidR="000E58B9" w:rsidRDefault="002C6CA7" w:rsidP="003B6E9A">
            <w:r>
              <w:t>Picture Maker Wheatley Tactile Diagramming Kit</w:t>
            </w:r>
          </w:p>
        </w:tc>
      </w:tr>
      <w:tr w:rsidR="000E58B9" w14:paraId="28A15169" w14:textId="77777777" w:rsidTr="003B6E9A">
        <w:tc>
          <w:tcPr>
            <w:tcW w:w="4675" w:type="dxa"/>
          </w:tcPr>
          <w:p w14:paraId="3EEF36B3" w14:textId="77777777" w:rsidR="000E58B9" w:rsidRDefault="000E58B9" w:rsidP="003B6E9A">
            <w:r>
              <w:t>Link</w:t>
            </w:r>
          </w:p>
        </w:tc>
        <w:tc>
          <w:tcPr>
            <w:tcW w:w="4675" w:type="dxa"/>
          </w:tcPr>
          <w:p w14:paraId="7A123C54" w14:textId="62AAA87A" w:rsidR="000E58B9" w:rsidRDefault="00000000" w:rsidP="003B6E9A">
            <w:hyperlink r:id="rId12" w:history="1">
              <w:r w:rsidR="002C6CA7" w:rsidRPr="00E90C92">
                <w:rPr>
                  <w:rStyle w:val="Hyperlink"/>
                </w:rPr>
                <w:t>https://www.aph.org/product/picture-maker-wheatley-tactile-diagramming-kit/</w:t>
              </w:r>
            </w:hyperlink>
            <w:r w:rsidR="002C6CA7">
              <w:t xml:space="preserve"> </w:t>
            </w:r>
          </w:p>
        </w:tc>
      </w:tr>
      <w:tr w:rsidR="000E58B9" w14:paraId="3A3F8A5B" w14:textId="77777777" w:rsidTr="003B6E9A">
        <w:tc>
          <w:tcPr>
            <w:tcW w:w="4675" w:type="dxa"/>
          </w:tcPr>
          <w:p w14:paraId="4FBCFC64" w14:textId="77777777" w:rsidR="000E58B9" w:rsidRDefault="000E58B9" w:rsidP="003B6E9A">
            <w:r>
              <w:t>Author</w:t>
            </w:r>
          </w:p>
        </w:tc>
        <w:tc>
          <w:tcPr>
            <w:tcW w:w="4675" w:type="dxa"/>
          </w:tcPr>
          <w:p w14:paraId="202B5A9A" w14:textId="4711F12A" w:rsidR="000E58B9" w:rsidRDefault="00DC3351" w:rsidP="003B6E9A">
            <w:r>
              <w:t>Picture Maker</w:t>
            </w:r>
          </w:p>
        </w:tc>
      </w:tr>
      <w:tr w:rsidR="000E58B9" w14:paraId="1DA9C88A" w14:textId="77777777" w:rsidTr="003B6E9A">
        <w:tc>
          <w:tcPr>
            <w:tcW w:w="4675" w:type="dxa"/>
          </w:tcPr>
          <w:p w14:paraId="32AB98AE" w14:textId="77777777" w:rsidR="000E58B9" w:rsidRDefault="000E58B9" w:rsidP="003B6E9A">
            <w:r>
              <w:t>License</w:t>
            </w:r>
          </w:p>
        </w:tc>
        <w:tc>
          <w:tcPr>
            <w:tcW w:w="4675" w:type="dxa"/>
          </w:tcPr>
          <w:p w14:paraId="7C0D19F5" w14:textId="3BE8B94D" w:rsidR="000E58B9" w:rsidRDefault="00DC3351" w:rsidP="003B6E9A">
            <w:r>
              <w:t>Not stated</w:t>
            </w:r>
          </w:p>
        </w:tc>
      </w:tr>
      <w:tr w:rsidR="000E58B9" w14:paraId="18A81A7C" w14:textId="77777777" w:rsidTr="003B6E9A">
        <w:tc>
          <w:tcPr>
            <w:tcW w:w="4675" w:type="dxa"/>
          </w:tcPr>
          <w:p w14:paraId="157F056A" w14:textId="77777777" w:rsidR="000E58B9" w:rsidRDefault="000E58B9" w:rsidP="003B6E9A">
            <w:r>
              <w:t>Cost</w:t>
            </w:r>
          </w:p>
        </w:tc>
        <w:tc>
          <w:tcPr>
            <w:tcW w:w="4675" w:type="dxa"/>
          </w:tcPr>
          <w:p w14:paraId="44FF7E96" w14:textId="2B2F7840" w:rsidR="000E58B9" w:rsidRDefault="00DC3351" w:rsidP="003B6E9A">
            <w:r>
              <w:t>$183 USD</w:t>
            </w:r>
          </w:p>
        </w:tc>
      </w:tr>
      <w:tr w:rsidR="000E58B9" w14:paraId="2EC0C6F2" w14:textId="77777777" w:rsidTr="003B6E9A">
        <w:tc>
          <w:tcPr>
            <w:tcW w:w="4675" w:type="dxa"/>
          </w:tcPr>
          <w:p w14:paraId="24128BA2" w14:textId="77777777" w:rsidR="000E58B9" w:rsidRDefault="000E58B9" w:rsidP="003B6E9A">
            <w:r>
              <w:t>Notes</w:t>
            </w:r>
          </w:p>
        </w:tc>
        <w:tc>
          <w:tcPr>
            <w:tcW w:w="4675" w:type="dxa"/>
          </w:tcPr>
          <w:p w14:paraId="76838636" w14:textId="3D8E408E" w:rsidR="000E58B9" w:rsidRDefault="007927F8" w:rsidP="003B6E9A">
            <w:r>
              <w:t>Can quickly create tactile maps using pieces that attach to a felt background. Comes w</w:t>
            </w:r>
            <w:r w:rsidR="00000BD8">
              <w:t>ith various pieces that are simple shapes and high contrast colours.</w:t>
            </w:r>
            <w:r w:rsidR="000E58B9">
              <w:t xml:space="preserve"> </w:t>
            </w:r>
          </w:p>
        </w:tc>
      </w:tr>
    </w:tbl>
    <w:p w14:paraId="39610990" w14:textId="77777777" w:rsidR="000E58B9" w:rsidRPr="00FD6578" w:rsidRDefault="000E58B9" w:rsidP="00FD6578"/>
    <w:p w14:paraId="196BD6EF" w14:textId="148623D3" w:rsidR="007163B9" w:rsidRDefault="007163B9" w:rsidP="00E52C42">
      <w:pPr>
        <w:pStyle w:val="Heading1"/>
      </w:pPr>
      <w:r>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2A19C4">
        <w:tc>
          <w:tcPr>
            <w:tcW w:w="704" w:type="dxa"/>
          </w:tcPr>
          <w:p w14:paraId="68E68194" w14:textId="77777777" w:rsidR="00CD4D9D" w:rsidRPr="00340953" w:rsidRDefault="00CD4D9D" w:rsidP="002A19C4">
            <w:pPr>
              <w:rPr>
                <w:lang w:val="en-US"/>
              </w:rPr>
            </w:pPr>
            <w:r w:rsidRPr="00340953">
              <w:rPr>
                <w:lang w:val="en-US"/>
              </w:rPr>
              <w:t>G01</w:t>
            </w:r>
          </w:p>
        </w:tc>
        <w:tc>
          <w:tcPr>
            <w:tcW w:w="8646" w:type="dxa"/>
          </w:tcPr>
          <w:p w14:paraId="6E05EB7F" w14:textId="5528680B" w:rsidR="00CD4D9D" w:rsidRPr="00340953" w:rsidRDefault="001465BE" w:rsidP="002A19C4">
            <w:pPr>
              <w:rPr>
                <w:lang w:val="en-US"/>
              </w:rPr>
            </w:pPr>
            <w:r>
              <w:rPr>
                <w:lang w:val="en-US"/>
              </w:rPr>
              <w:t>Create tactile maps of generic intersections (</w:t>
            </w:r>
            <w:r w:rsidR="00B373FC">
              <w:rPr>
                <w:lang w:val="en-US"/>
              </w:rPr>
              <w:t xml:space="preserve">roundabouts, </w:t>
            </w:r>
            <w:r w:rsidR="00BE65B1">
              <w:rPr>
                <w:lang w:val="en-US"/>
              </w:rPr>
              <w:t xml:space="preserve">4-way-stops, </w:t>
            </w:r>
            <w:r w:rsidR="0049379B">
              <w:rPr>
                <w:lang w:val="en-US"/>
              </w:rPr>
              <w:t xml:space="preserve">T-intersections, </w:t>
            </w:r>
            <w:r w:rsidR="003B10B1">
              <w:rPr>
                <w:lang w:val="en-US"/>
              </w:rPr>
              <w:t xml:space="preserve">offset intersections, </w:t>
            </w:r>
            <w:r w:rsidR="00DE323F">
              <w:rPr>
                <w:lang w:val="en-US"/>
              </w:rPr>
              <w:t xml:space="preserve">pedestrian crossings, </w:t>
            </w:r>
            <w:r w:rsidR="008736C5">
              <w:rPr>
                <w:lang w:val="en-US"/>
              </w:rPr>
              <w:t>and large intersections with corner islands)</w:t>
            </w:r>
          </w:p>
        </w:tc>
      </w:tr>
      <w:tr w:rsidR="00CD4D9D" w:rsidRPr="00340953" w14:paraId="795B67D6" w14:textId="77777777" w:rsidTr="002A19C4">
        <w:tc>
          <w:tcPr>
            <w:tcW w:w="704" w:type="dxa"/>
          </w:tcPr>
          <w:p w14:paraId="4A2E87AA" w14:textId="77777777" w:rsidR="00CD4D9D" w:rsidRPr="00340953" w:rsidRDefault="00CD4D9D" w:rsidP="002A19C4">
            <w:pPr>
              <w:rPr>
                <w:lang w:val="en-US"/>
              </w:rPr>
            </w:pPr>
            <w:r w:rsidRPr="00340953">
              <w:rPr>
                <w:lang w:val="en-US"/>
              </w:rPr>
              <w:t>G02</w:t>
            </w:r>
          </w:p>
        </w:tc>
        <w:tc>
          <w:tcPr>
            <w:tcW w:w="8646" w:type="dxa"/>
          </w:tcPr>
          <w:p w14:paraId="76175D18" w14:textId="78E206DD" w:rsidR="00CD4D9D" w:rsidRPr="00340953" w:rsidRDefault="001B3AD5" w:rsidP="002A19C4">
            <w:pPr>
              <w:rPr>
                <w:lang w:val="en-US"/>
              </w:rPr>
            </w:pPr>
            <w:r>
              <w:rPr>
                <w:lang w:val="en-US"/>
              </w:rPr>
              <w:t>Create</w:t>
            </w:r>
            <w:r w:rsidR="00E12238">
              <w:rPr>
                <w:lang w:val="en-US"/>
              </w:rPr>
              <w:t xml:space="preserve"> representations of traffic signs/signals and common landmarks (bus stops, mailboxes)</w:t>
            </w:r>
          </w:p>
        </w:tc>
      </w:tr>
      <w:tr w:rsidR="00CD4D9D" w:rsidRPr="00340953" w14:paraId="4016F8E1" w14:textId="77777777" w:rsidTr="002A19C4">
        <w:tc>
          <w:tcPr>
            <w:tcW w:w="704" w:type="dxa"/>
          </w:tcPr>
          <w:p w14:paraId="42AB8257" w14:textId="77777777" w:rsidR="00CD4D9D" w:rsidRPr="00340953" w:rsidRDefault="00CD4D9D" w:rsidP="002A19C4">
            <w:pPr>
              <w:rPr>
                <w:lang w:val="en-US"/>
              </w:rPr>
            </w:pPr>
            <w:r w:rsidRPr="00340953">
              <w:rPr>
                <w:lang w:val="en-US"/>
              </w:rPr>
              <w:t>G03</w:t>
            </w:r>
          </w:p>
        </w:tc>
        <w:tc>
          <w:tcPr>
            <w:tcW w:w="8646" w:type="dxa"/>
          </w:tcPr>
          <w:p w14:paraId="48B41859" w14:textId="180F095C" w:rsidR="00CD4D9D" w:rsidRPr="00340953" w:rsidRDefault="00B0135B" w:rsidP="002A19C4">
            <w:pPr>
              <w:rPr>
                <w:lang w:val="en-US"/>
              </w:rPr>
            </w:pPr>
            <w:r>
              <w:rPr>
                <w:lang w:val="en-US"/>
              </w:rPr>
              <w:t>Help users learn to navigate different intersections</w:t>
            </w: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2A19C4">
        <w:tc>
          <w:tcPr>
            <w:tcW w:w="421" w:type="dxa"/>
          </w:tcPr>
          <w:p w14:paraId="3563910A" w14:textId="77777777" w:rsidR="00CD4D9D" w:rsidRPr="008B5CDF" w:rsidRDefault="00CD4D9D" w:rsidP="002A19C4">
            <w:r w:rsidRPr="008B5CDF">
              <w:t>F</w:t>
            </w:r>
            <w:r>
              <w:t>0</w:t>
            </w:r>
            <w:r w:rsidRPr="008B5CDF">
              <w:t>1</w:t>
            </w:r>
          </w:p>
        </w:tc>
        <w:tc>
          <w:tcPr>
            <w:tcW w:w="8929" w:type="dxa"/>
          </w:tcPr>
          <w:p w14:paraId="47C001AD" w14:textId="2B819153" w:rsidR="00CD4D9D" w:rsidRPr="008B5CDF" w:rsidRDefault="002411E4" w:rsidP="002A19C4">
            <w:r>
              <w:t>Features must be large enough and have enough space around them to be easily identified and differentiated</w:t>
            </w:r>
            <w:r w:rsidR="00AD4DE4">
              <w:t xml:space="preserve"> through touch</w:t>
            </w:r>
          </w:p>
        </w:tc>
      </w:tr>
      <w:tr w:rsidR="00CD4D9D" w:rsidRPr="008B5CDF" w14:paraId="321E6EDE" w14:textId="77777777" w:rsidTr="002A19C4">
        <w:tc>
          <w:tcPr>
            <w:tcW w:w="421" w:type="dxa"/>
          </w:tcPr>
          <w:p w14:paraId="100D7DE1" w14:textId="77777777" w:rsidR="00CD4D9D" w:rsidRPr="008B5CDF" w:rsidRDefault="00CD4D9D" w:rsidP="002A19C4">
            <w:r w:rsidRPr="008B5CDF">
              <w:t>F</w:t>
            </w:r>
            <w:r>
              <w:t>0</w:t>
            </w:r>
            <w:r w:rsidRPr="008B5CDF">
              <w:t>2</w:t>
            </w:r>
          </w:p>
        </w:tc>
        <w:tc>
          <w:tcPr>
            <w:tcW w:w="8929" w:type="dxa"/>
          </w:tcPr>
          <w:p w14:paraId="70A2D6FC" w14:textId="71D1F482" w:rsidR="00CD4D9D" w:rsidRPr="008B5CDF" w:rsidRDefault="00F14302" w:rsidP="002A19C4">
            <w:r>
              <w:t>Maps must be durable</w:t>
            </w:r>
          </w:p>
        </w:tc>
      </w:tr>
      <w:tr w:rsidR="00CD4D9D" w:rsidRPr="008B5CDF" w14:paraId="468B3B25" w14:textId="77777777" w:rsidTr="002A19C4">
        <w:tc>
          <w:tcPr>
            <w:tcW w:w="421" w:type="dxa"/>
          </w:tcPr>
          <w:p w14:paraId="54901516" w14:textId="77777777" w:rsidR="00CD4D9D" w:rsidRPr="008B5CDF" w:rsidRDefault="00CD4D9D" w:rsidP="002A19C4">
            <w:r w:rsidRPr="008B5CDF">
              <w:t>F</w:t>
            </w:r>
            <w:r>
              <w:t>0</w:t>
            </w:r>
            <w:r w:rsidRPr="008B5CDF">
              <w:t>3</w:t>
            </w:r>
          </w:p>
        </w:tc>
        <w:tc>
          <w:tcPr>
            <w:tcW w:w="8929" w:type="dxa"/>
          </w:tcPr>
          <w:p w14:paraId="3685D00C" w14:textId="657F8F67" w:rsidR="00CD4D9D" w:rsidRPr="008B5CDF" w:rsidRDefault="00782819" w:rsidP="002A19C4">
            <w:r>
              <w:t>Maps must accurately represent their respective intersections</w:t>
            </w:r>
          </w:p>
        </w:tc>
      </w:tr>
      <w:tr w:rsidR="00AC0D3C" w:rsidRPr="008B5CDF" w14:paraId="46EEC6A7" w14:textId="77777777" w:rsidTr="002A19C4">
        <w:tc>
          <w:tcPr>
            <w:tcW w:w="421" w:type="dxa"/>
          </w:tcPr>
          <w:p w14:paraId="094FBFEB" w14:textId="183194CF" w:rsidR="00AC0D3C" w:rsidRPr="008B5CDF" w:rsidRDefault="00AC0D3C" w:rsidP="002A19C4">
            <w:r>
              <w:t>F04</w:t>
            </w:r>
          </w:p>
        </w:tc>
        <w:tc>
          <w:tcPr>
            <w:tcW w:w="8929" w:type="dxa"/>
          </w:tcPr>
          <w:p w14:paraId="5382406F" w14:textId="5E84C840" w:rsidR="00AC0D3C" w:rsidRDefault="00AC0D3C" w:rsidP="002A19C4">
            <w:r>
              <w:t>Maps must include a legend to identify features such as traffic signs/signals</w:t>
            </w:r>
          </w:p>
        </w:tc>
      </w:tr>
      <w:tr w:rsidR="00F169FB" w:rsidRPr="008B5CDF" w14:paraId="2C8AE781" w14:textId="77777777" w:rsidTr="002A19C4">
        <w:tc>
          <w:tcPr>
            <w:tcW w:w="421" w:type="dxa"/>
          </w:tcPr>
          <w:p w14:paraId="036D527C" w14:textId="4CC2C10C" w:rsidR="00F169FB" w:rsidRDefault="00F169FB" w:rsidP="002A19C4">
            <w:r>
              <w:t>F05</w:t>
            </w:r>
          </w:p>
        </w:tc>
        <w:tc>
          <w:tcPr>
            <w:tcW w:w="8929" w:type="dxa"/>
          </w:tcPr>
          <w:p w14:paraId="1402051D" w14:textId="4FA174BE" w:rsidR="00F169FB" w:rsidRDefault="00F169FB" w:rsidP="002A19C4">
            <w:r>
              <w:t>Maps should be simple to print in high contrast colours for users with partial sight</w:t>
            </w:r>
          </w:p>
        </w:tc>
      </w:tr>
    </w:tbl>
    <w:p w14:paraId="6668CBA9" w14:textId="77777777" w:rsidR="00CD4D9D" w:rsidRDefault="00CD4D9D" w:rsidP="00CD4D9D"/>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002A19C4">
        <w:tc>
          <w:tcPr>
            <w:tcW w:w="683" w:type="dxa"/>
          </w:tcPr>
          <w:p w14:paraId="62F2CFFA" w14:textId="77777777" w:rsidR="00CD4D9D" w:rsidRPr="008B5CDF" w:rsidRDefault="00CD4D9D" w:rsidP="002A19C4">
            <w:r>
              <w:t>N</w:t>
            </w:r>
            <w:r w:rsidRPr="008B5CDF">
              <w:t>F</w:t>
            </w:r>
            <w:r>
              <w:t>0</w:t>
            </w:r>
            <w:r w:rsidRPr="008B5CDF">
              <w:t>1</w:t>
            </w:r>
          </w:p>
        </w:tc>
        <w:tc>
          <w:tcPr>
            <w:tcW w:w="8667" w:type="dxa"/>
          </w:tcPr>
          <w:p w14:paraId="182199B1" w14:textId="394EAD0E" w:rsidR="00CD4D9D" w:rsidRPr="008B5CDF" w:rsidRDefault="006F6E1E" w:rsidP="002A19C4">
            <w:r>
              <w:t>Maps must be easy to clean</w:t>
            </w:r>
          </w:p>
        </w:tc>
      </w:tr>
      <w:tr w:rsidR="00CD4D9D" w:rsidRPr="008B5CDF" w14:paraId="0E012129" w14:textId="77777777" w:rsidTr="002A19C4">
        <w:tc>
          <w:tcPr>
            <w:tcW w:w="683" w:type="dxa"/>
          </w:tcPr>
          <w:p w14:paraId="334D4D6C" w14:textId="77777777" w:rsidR="00CD4D9D" w:rsidRDefault="00CD4D9D" w:rsidP="002A19C4">
            <w:r>
              <w:t>NF02</w:t>
            </w:r>
          </w:p>
        </w:tc>
        <w:tc>
          <w:tcPr>
            <w:tcW w:w="8667" w:type="dxa"/>
          </w:tcPr>
          <w:p w14:paraId="379FF184" w14:textId="23068A35" w:rsidR="00CD4D9D" w:rsidRPr="61B9F895" w:rsidRDefault="006F6E1E" w:rsidP="002A19C4">
            <w:pPr>
              <w:rPr>
                <w:rFonts w:ascii="Calibri" w:eastAsia="Calibri" w:hAnsi="Calibri" w:cs="Calibri"/>
                <w:color w:val="000000" w:themeColor="text1"/>
              </w:rPr>
            </w:pPr>
            <w:r>
              <w:rPr>
                <w:rFonts w:ascii="Calibri" w:eastAsia="Calibri" w:hAnsi="Calibri" w:cs="Calibri"/>
                <w:color w:val="000000" w:themeColor="text1"/>
              </w:rPr>
              <w:t>Maps must be easy to transport</w:t>
            </w:r>
          </w:p>
        </w:tc>
      </w:tr>
    </w:tbl>
    <w:p w14:paraId="19A61246" w14:textId="77777777" w:rsidR="00CD4D9D" w:rsidRDefault="00CD4D9D" w:rsidP="00CD4D9D"/>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002A19C4">
        <w:tc>
          <w:tcPr>
            <w:tcW w:w="557" w:type="dxa"/>
          </w:tcPr>
          <w:p w14:paraId="12ABEDF6" w14:textId="77777777" w:rsidR="00CD4D9D" w:rsidRPr="008B5CDF" w:rsidRDefault="00CD4D9D" w:rsidP="002A19C4">
            <w:r>
              <w:t>C0</w:t>
            </w:r>
            <w:r w:rsidRPr="008B5CDF">
              <w:t>1</w:t>
            </w:r>
          </w:p>
        </w:tc>
        <w:tc>
          <w:tcPr>
            <w:tcW w:w="8793" w:type="dxa"/>
          </w:tcPr>
          <w:p w14:paraId="68D4B90D" w14:textId="66F7A861" w:rsidR="00CD4D9D" w:rsidRPr="008B5CDF" w:rsidRDefault="00AE0084" w:rsidP="002A19C4">
            <w:r>
              <w:t>Maps cannot contain too much information as they can become cluttered and difficult to interpret by touch</w:t>
            </w:r>
          </w:p>
        </w:tc>
      </w:tr>
      <w:tr w:rsidR="00CD4D9D" w:rsidRPr="008B5CDF" w14:paraId="754FCFFD" w14:textId="77777777" w:rsidTr="002A19C4">
        <w:tc>
          <w:tcPr>
            <w:tcW w:w="557" w:type="dxa"/>
          </w:tcPr>
          <w:p w14:paraId="722FD015" w14:textId="6F191BCD" w:rsidR="00CD4D9D" w:rsidRDefault="00CD4D9D" w:rsidP="002A19C4">
            <w:r>
              <w:lastRenderedPageBreak/>
              <w:t>C02</w:t>
            </w:r>
          </w:p>
        </w:tc>
        <w:tc>
          <w:tcPr>
            <w:tcW w:w="8793" w:type="dxa"/>
          </w:tcPr>
          <w:p w14:paraId="2F4E98FC" w14:textId="478517CC" w:rsidR="00CD4D9D" w:rsidRPr="008B5CDF" w:rsidRDefault="00AB3A8A" w:rsidP="002A19C4">
            <w:r>
              <w:t>Maps must be low-cost</w:t>
            </w:r>
          </w:p>
        </w:tc>
      </w:tr>
    </w:tbl>
    <w:p w14:paraId="01256436" w14:textId="295F8B2F" w:rsidR="00770C2B" w:rsidRDefault="007163B9" w:rsidP="00E52C42">
      <w:pPr>
        <w:pStyle w:val="Heading1"/>
      </w:pPr>
      <w:r>
        <w:t>Ideation</w:t>
      </w:r>
    </w:p>
    <w:p w14:paraId="6BB7F0AB" w14:textId="15BE519C" w:rsidR="00FD6578" w:rsidRDefault="00197381" w:rsidP="00FD6578">
      <w:pPr>
        <w:rPr>
          <w:lang w:val="en-US"/>
        </w:rPr>
      </w:pPr>
      <w:r>
        <w:rPr>
          <w:lang w:val="en-US"/>
        </w:rPr>
        <w:t xml:space="preserve">First concepts involved </w:t>
      </w:r>
      <w:r w:rsidR="00D61110">
        <w:rPr>
          <w:lang w:val="en-US"/>
        </w:rPr>
        <w:t xml:space="preserve">working from maps built through Touch Mapper, or through adapting Touch Mapper to suit the needs of the users. This idea was </w:t>
      </w:r>
      <w:r w:rsidR="00480E66">
        <w:rPr>
          <w:lang w:val="en-US"/>
        </w:rPr>
        <w:t xml:space="preserve">abandoned </w:t>
      </w:r>
      <w:r w:rsidR="0090625F">
        <w:rPr>
          <w:lang w:val="en-US"/>
        </w:rPr>
        <w:t xml:space="preserve">as it required a strong background in Python coding to adapt Touch Mapper, and converting STLs to </w:t>
      </w:r>
      <w:r w:rsidR="00EF3AD1">
        <w:rPr>
          <w:lang w:val="en-US"/>
        </w:rPr>
        <w:t>modifiable models was computationally expensive. Creating the maps entirely was deemed to be both faster and a more suitable option for meeting the requestor</w:t>
      </w:r>
      <w:r w:rsidR="00F66A38">
        <w:rPr>
          <w:lang w:val="en-US"/>
        </w:rPr>
        <w:t>’s</w:t>
      </w:r>
      <w:r w:rsidR="00EF3AD1">
        <w:rPr>
          <w:lang w:val="en-US"/>
        </w:rPr>
        <w:t xml:space="preserve"> needs.</w:t>
      </w:r>
    </w:p>
    <w:p w14:paraId="1F947EE8" w14:textId="5412D7D2" w:rsidR="00FD6578" w:rsidRPr="00FD6578" w:rsidRDefault="00FD6578" w:rsidP="00FD6578">
      <w:pPr>
        <w:pStyle w:val="Heading1"/>
      </w:pPr>
      <w:r>
        <w:t>Conceptual Design</w:t>
      </w:r>
    </w:p>
    <w:p w14:paraId="2D7CFFCE" w14:textId="0AF9B699" w:rsidR="00770C2B" w:rsidRDefault="00FD6578" w:rsidP="00FD6578">
      <w:pPr>
        <w:pStyle w:val="Heading2"/>
      </w:pPr>
      <w:r>
        <w:t>Concept</w:t>
      </w:r>
      <w:r w:rsidR="00770C2B">
        <w:t xml:space="preserve"> 1</w:t>
      </w:r>
      <w:r w:rsidR="00C65FB8">
        <w:t>: Individual Maps</w:t>
      </w:r>
    </w:p>
    <w:p w14:paraId="7F111518" w14:textId="0DC9453A" w:rsidR="00C65FB8" w:rsidRPr="00C65FB8" w:rsidRDefault="00F66A38" w:rsidP="00C65FB8">
      <w:r>
        <w:t xml:space="preserve">Initially, maps were designed to be individual pieces representing a specific intersection. These maps were designed to </w:t>
      </w:r>
      <w:r w:rsidR="004F3787">
        <w:t>teach users common features of each intersection type.</w:t>
      </w:r>
    </w:p>
    <w:p w14:paraId="5BF9AF4D" w14:textId="2CDE833F" w:rsidR="00770C2B" w:rsidRDefault="00770C2B" w:rsidP="00FD6578">
      <w:pPr>
        <w:pStyle w:val="Heading2"/>
      </w:pPr>
      <w:r>
        <w:t>Co</w:t>
      </w:r>
      <w:r w:rsidR="00FD6578">
        <w:t>ncept 2</w:t>
      </w:r>
      <w:r w:rsidR="00C65FB8">
        <w:t>: Connectable Maps</w:t>
      </w:r>
    </w:p>
    <w:p w14:paraId="71EB2F7A" w14:textId="77777777" w:rsidR="004C099F" w:rsidRDefault="004F3787" w:rsidP="00770C2B">
      <w:pPr>
        <w:rPr>
          <w:bCs/>
        </w:rPr>
      </w:pPr>
      <w:r>
        <w:rPr>
          <w:bCs/>
        </w:rPr>
        <w:t xml:space="preserve">The second concept was to make maps which could be connected to build out routes between places. These would allow users to </w:t>
      </w:r>
      <w:r w:rsidR="00A81BAA">
        <w:rPr>
          <w:bCs/>
        </w:rPr>
        <w:t>plan how they could move from one place to another by identifying the number and types of intersections they would need to pass through.</w:t>
      </w:r>
    </w:p>
    <w:p w14:paraId="2029D694" w14:textId="4E3F6AA6" w:rsidR="007163B9" w:rsidRPr="004F3787" w:rsidRDefault="000855EB" w:rsidP="00770C2B">
      <w:pPr>
        <w:rPr>
          <w:bCs/>
        </w:rPr>
      </w:pPr>
      <w:r>
        <w:rPr>
          <w:bCs/>
        </w:rPr>
        <w:t>It is important to note that the maps should be considered a rough guide only and should not be used alone for route planning and navigation. Misidentifying the type and number of intersections on a route could cause a user to get lost or potentially come in harms way from crossing an intersection incorrectly.</w:t>
      </w:r>
    </w:p>
    <w:p w14:paraId="6BC26D5E" w14:textId="059ACD30" w:rsidR="00CD4D9D" w:rsidRDefault="007139E5" w:rsidP="007163B9">
      <w:pPr>
        <w:pStyle w:val="Heading1"/>
      </w:pPr>
      <w:r>
        <w:t>Prototyping</w:t>
      </w:r>
    </w:p>
    <w:p w14:paraId="06D27AF2" w14:textId="1643FB41" w:rsidR="001464DD" w:rsidRDefault="004F7B05" w:rsidP="001464DD">
      <w:pPr>
        <w:rPr>
          <w:lang w:val="en-US"/>
        </w:rPr>
      </w:pPr>
      <w:r>
        <w:rPr>
          <w:lang w:val="en-US"/>
        </w:rPr>
        <w:t xml:space="preserve">The first two prototypes </w:t>
      </w:r>
      <w:r w:rsidR="00774C17">
        <w:rPr>
          <w:lang w:val="en-US"/>
        </w:rPr>
        <w:t xml:space="preserve">were created </w:t>
      </w:r>
      <w:r w:rsidR="001F09B3">
        <w:rPr>
          <w:lang w:val="en-US"/>
        </w:rPr>
        <w:t xml:space="preserve">to test the size of maps, height of the features, </w:t>
      </w:r>
      <w:r w:rsidR="00D90FF5">
        <w:rPr>
          <w:lang w:val="en-US"/>
        </w:rPr>
        <w:t xml:space="preserve">colour contrast, </w:t>
      </w:r>
      <w:r w:rsidR="001F09B3">
        <w:rPr>
          <w:lang w:val="en-US"/>
        </w:rPr>
        <w:t xml:space="preserve">and the inclusion of Braille labels on the map. </w:t>
      </w:r>
      <w:r w:rsidR="004C099F">
        <w:rPr>
          <w:lang w:val="en-US"/>
        </w:rPr>
        <w:t>The larger map was 17x17x</w:t>
      </w:r>
      <w:r w:rsidR="00806D10">
        <w:rPr>
          <w:lang w:val="en-US"/>
        </w:rPr>
        <w:t>0.6 cm, and the smaller map was 8.5x8.5</w:t>
      </w:r>
      <w:r w:rsidR="007A2DF2">
        <w:rPr>
          <w:lang w:val="en-US"/>
        </w:rPr>
        <w:t xml:space="preserve">x0.32 cm. </w:t>
      </w:r>
      <w:r w:rsidR="00B7164B">
        <w:rPr>
          <w:lang w:val="en-US"/>
        </w:rPr>
        <w:t xml:space="preserve">The maps also included Braille labels identifying the type of intersection they represented. There were not tabs used to connect the maps together as they were different sizes. The two prototypes are shown </w:t>
      </w:r>
      <w:r w:rsidR="00B45EC2">
        <w:rPr>
          <w:lang w:val="en-US"/>
        </w:rPr>
        <w:t>below:</w:t>
      </w:r>
    </w:p>
    <w:tbl>
      <w:tblPr>
        <w:tblStyle w:val="TableGrid"/>
        <w:tblW w:w="0" w:type="auto"/>
        <w:tblLook w:val="04A0" w:firstRow="1" w:lastRow="0" w:firstColumn="1" w:lastColumn="0" w:noHBand="0" w:noVBand="1"/>
      </w:tblPr>
      <w:tblGrid>
        <w:gridCol w:w="9350"/>
      </w:tblGrid>
      <w:tr w:rsidR="00B45EC2" w14:paraId="65C7DE7D" w14:textId="77777777" w:rsidTr="00B45EC2">
        <w:tc>
          <w:tcPr>
            <w:tcW w:w="9350" w:type="dxa"/>
          </w:tcPr>
          <w:p w14:paraId="5B3044AF" w14:textId="6AF379B9" w:rsidR="00B45EC2" w:rsidRDefault="00EF0253" w:rsidP="00EF0253">
            <w:pPr>
              <w:jc w:val="center"/>
              <w:rPr>
                <w:lang w:val="en-US"/>
              </w:rPr>
            </w:pPr>
            <w:r>
              <w:rPr>
                <w:noProof/>
                <w:lang w:val="en-US"/>
              </w:rPr>
              <w:lastRenderedPageBreak/>
              <w:drawing>
                <wp:inline distT="0" distB="0" distL="0" distR="0" wp14:anchorId="19919FE1" wp14:editId="0E808E68">
                  <wp:extent cx="4046220" cy="6347460"/>
                  <wp:effectExtent l="0" t="0" r="0" b="0"/>
                  <wp:docPr id="524515942" name="Picture 1" descr="A picture containing text, rectangle, ar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15942" name="Picture 1" descr="A picture containing text, rectangle, art, design&#10;&#10;Description automatically generated"/>
                          <pic:cNvPicPr/>
                        </pic:nvPicPr>
                        <pic:blipFill rotWithShape="1">
                          <a:blip r:embed="rId13" cstate="print">
                            <a:extLst>
                              <a:ext uri="{28A0092B-C50C-407E-A947-70E740481C1C}">
                                <a14:useLocalDpi xmlns:a14="http://schemas.microsoft.com/office/drawing/2010/main" val="0"/>
                              </a:ext>
                            </a:extLst>
                          </a:blip>
                          <a:srcRect l="25384" t="10000" r="6539" b="9904"/>
                          <a:stretch/>
                        </pic:blipFill>
                        <pic:spPr bwMode="auto">
                          <a:xfrm>
                            <a:off x="0" y="0"/>
                            <a:ext cx="4046220" cy="63474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44F36B" w14:textId="77777777" w:rsidR="00B45EC2" w:rsidRPr="001464DD" w:rsidRDefault="00B45EC2" w:rsidP="001464DD">
      <w:pPr>
        <w:rPr>
          <w:lang w:val="en-US"/>
        </w:rPr>
      </w:pPr>
    </w:p>
    <w:p w14:paraId="10D14FA8" w14:textId="22066E4E" w:rsidR="007163B9" w:rsidRDefault="007163B9" w:rsidP="007163B9">
      <w:pPr>
        <w:pStyle w:val="Heading1"/>
      </w:pPr>
      <w:r>
        <w:t>Testing</w:t>
      </w:r>
    </w:p>
    <w:p w14:paraId="32592C54" w14:textId="19BBA1AD" w:rsidR="00CD4D9D" w:rsidRDefault="00EF0253" w:rsidP="00EF0253">
      <w:r>
        <w:t xml:space="preserve">The two prototype maps were sent to Orientation and Mobility specialists at Vision Loss Rehab in </w:t>
      </w:r>
      <w:r w:rsidR="00D61F7F">
        <w:t>Burnaby, British Columbia.</w:t>
      </w:r>
      <w:r w:rsidR="00554B76">
        <w:t xml:space="preserve"> The users preferred the size of the larger map and the height of the features on that map. </w:t>
      </w:r>
      <w:r w:rsidR="004B28E2">
        <w:t xml:space="preserve">They also did not like having the Braille label in the middle of the map, as they felt users </w:t>
      </w:r>
      <w:r w:rsidR="004B28E2">
        <w:lastRenderedPageBreak/>
        <w:t xml:space="preserve">could </w:t>
      </w:r>
      <w:r w:rsidR="008C0BD5">
        <w:t xml:space="preserve">have trouble differentiating the Braille labels from a feature on the map. </w:t>
      </w:r>
      <w:r w:rsidR="00D90FF5">
        <w:t xml:space="preserve">The users also preferred the maps printed with white on black to the maps printed black on white. </w:t>
      </w:r>
      <w:r w:rsidR="008C0BD5">
        <w:t>The subsequent maps were created at the size of the larger map, and Braille labels were removed from the maps themselves.</w:t>
      </w:r>
    </w:p>
    <w:p w14:paraId="442FD1CA" w14:textId="691EB46E" w:rsidR="00C86890" w:rsidRDefault="0057413F" w:rsidP="00EF0253">
      <w:r>
        <w:t xml:space="preserve">The clearance required for the </w:t>
      </w:r>
      <w:r w:rsidR="0015312B">
        <w:t xml:space="preserve">pieces that insert into the maps, and the Braille labels for the legends were also tested. A clearance of 0.2 mm on each dimension, and dog boning of the holes with a </w:t>
      </w:r>
      <w:r w:rsidR="008B3BE6">
        <w:t>2</w:t>
      </w:r>
      <w:r w:rsidR="0015312B">
        <w:t xml:space="preserve"> mm cutting tool diameter were found to be sufficient for a tight fit that was still easily removable.</w:t>
      </w:r>
    </w:p>
    <w:p w14:paraId="57E4A2B0" w14:textId="413BE8A7" w:rsidR="00770C2B" w:rsidRDefault="00CD4D9D" w:rsidP="00E52C42">
      <w:pPr>
        <w:pStyle w:val="Heading1"/>
      </w:pPr>
      <w:r>
        <w:t xml:space="preserve">Detailed </w:t>
      </w:r>
      <w:r w:rsidR="00770C2B">
        <w:t>Design</w:t>
      </w:r>
    </w:p>
    <w:p w14:paraId="19D9526D" w14:textId="0AE278C1" w:rsidR="00CD4D9D" w:rsidRDefault="00BB5D5A" w:rsidP="00966F20">
      <w:r>
        <w:t xml:space="preserve">All </w:t>
      </w:r>
      <w:r w:rsidR="0072528A">
        <w:t xml:space="preserve">the maps use the same parameters, which can be found in the Fusion </w:t>
      </w:r>
      <w:r w:rsidR="002D69F5">
        <w:t xml:space="preserve">360 </w:t>
      </w:r>
      <w:r w:rsidR="0072528A">
        <w:t>file: TactileMapsParameters. The parameters are pulled from this file into all the others, so if someone wants to update the same parameter in all maps</w:t>
      </w:r>
      <w:r w:rsidR="001B777F">
        <w:t>,</w:t>
      </w:r>
      <w:r w:rsidR="0072528A">
        <w:t xml:space="preserve"> they can update the TactileMapsParameters file only.</w:t>
      </w:r>
      <w:r w:rsidR="002D69F5">
        <w:t xml:space="preserve"> The parameters are listed in the table below for users who do not have Fusion 360.</w:t>
      </w:r>
      <w:r w:rsidR="00D71AD7">
        <w:t xml:space="preserve"> Many of the parameters are built off others, such as the sidewalkWidth being one third of the length of the model.</w:t>
      </w:r>
    </w:p>
    <w:tbl>
      <w:tblPr>
        <w:tblStyle w:val="TableGrid"/>
        <w:tblW w:w="0" w:type="auto"/>
        <w:tblLook w:val="04A0" w:firstRow="1" w:lastRow="0" w:firstColumn="1" w:lastColumn="0" w:noHBand="0" w:noVBand="1"/>
      </w:tblPr>
      <w:tblGrid>
        <w:gridCol w:w="3116"/>
        <w:gridCol w:w="3117"/>
        <w:gridCol w:w="3117"/>
      </w:tblGrid>
      <w:tr w:rsidR="00E508C5" w14:paraId="6F708110" w14:textId="77777777" w:rsidTr="00C95A42">
        <w:tc>
          <w:tcPr>
            <w:tcW w:w="3116" w:type="dxa"/>
          </w:tcPr>
          <w:p w14:paraId="5599B967" w14:textId="0E0C8E73" w:rsidR="00E508C5" w:rsidRDefault="00E508C5" w:rsidP="00966F20">
            <w:r>
              <w:t>Parameter Name</w:t>
            </w:r>
          </w:p>
        </w:tc>
        <w:tc>
          <w:tcPr>
            <w:tcW w:w="3117" w:type="dxa"/>
          </w:tcPr>
          <w:p w14:paraId="056A9291" w14:textId="6DB8AEB4" w:rsidR="00E508C5" w:rsidRDefault="00E508C5" w:rsidP="00966F20">
            <w:r>
              <w:t>Value (mm)</w:t>
            </w:r>
          </w:p>
        </w:tc>
        <w:tc>
          <w:tcPr>
            <w:tcW w:w="3117" w:type="dxa"/>
          </w:tcPr>
          <w:p w14:paraId="64857899" w14:textId="59F64D48" w:rsidR="00E508C5" w:rsidRDefault="00E508C5" w:rsidP="00966F20">
            <w:r>
              <w:t>Description</w:t>
            </w:r>
          </w:p>
        </w:tc>
      </w:tr>
      <w:tr w:rsidR="00C95A42" w:rsidRPr="00C95A42" w14:paraId="5E566788" w14:textId="77777777" w:rsidTr="00C95A42">
        <w:trPr>
          <w:trHeight w:val="288"/>
        </w:trPr>
        <w:tc>
          <w:tcPr>
            <w:tcW w:w="3116" w:type="dxa"/>
            <w:noWrap/>
            <w:hideMark/>
          </w:tcPr>
          <w:p w14:paraId="53EA8874"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baseHeight</w:t>
            </w:r>
          </w:p>
        </w:tc>
        <w:tc>
          <w:tcPr>
            <w:tcW w:w="3117" w:type="dxa"/>
            <w:noWrap/>
            <w:hideMark/>
          </w:tcPr>
          <w:p w14:paraId="6781B356"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0.4</w:t>
            </w:r>
          </w:p>
        </w:tc>
        <w:tc>
          <w:tcPr>
            <w:tcW w:w="3117" w:type="dxa"/>
            <w:noWrap/>
            <w:hideMark/>
          </w:tcPr>
          <w:p w14:paraId="75C9EB57"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Height of the base of the model</w:t>
            </w:r>
          </w:p>
        </w:tc>
      </w:tr>
      <w:tr w:rsidR="00C95A42" w:rsidRPr="00C95A42" w14:paraId="68557BD3" w14:textId="77777777" w:rsidTr="00C95A42">
        <w:trPr>
          <w:trHeight w:val="288"/>
        </w:trPr>
        <w:tc>
          <w:tcPr>
            <w:tcW w:w="3116" w:type="dxa"/>
            <w:noWrap/>
            <w:hideMark/>
          </w:tcPr>
          <w:p w14:paraId="33CEC138"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clearance</w:t>
            </w:r>
          </w:p>
        </w:tc>
        <w:tc>
          <w:tcPr>
            <w:tcW w:w="3117" w:type="dxa"/>
            <w:noWrap/>
            <w:hideMark/>
          </w:tcPr>
          <w:p w14:paraId="1DD76201"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0.2</w:t>
            </w:r>
          </w:p>
        </w:tc>
        <w:tc>
          <w:tcPr>
            <w:tcW w:w="3117" w:type="dxa"/>
            <w:noWrap/>
            <w:hideMark/>
          </w:tcPr>
          <w:p w14:paraId="6AD77FFA"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Clearance around parts that will fit together</w:t>
            </w:r>
          </w:p>
        </w:tc>
      </w:tr>
      <w:tr w:rsidR="00C95A42" w:rsidRPr="00C95A42" w14:paraId="23BC6DE5" w14:textId="77777777" w:rsidTr="00C95A42">
        <w:trPr>
          <w:trHeight w:val="288"/>
        </w:trPr>
        <w:tc>
          <w:tcPr>
            <w:tcW w:w="3116" w:type="dxa"/>
            <w:noWrap/>
            <w:hideMark/>
          </w:tcPr>
          <w:p w14:paraId="327C3DF9"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dogbone</w:t>
            </w:r>
          </w:p>
        </w:tc>
        <w:tc>
          <w:tcPr>
            <w:tcW w:w="3117" w:type="dxa"/>
            <w:noWrap/>
            <w:hideMark/>
          </w:tcPr>
          <w:p w14:paraId="636237A5"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2</w:t>
            </w:r>
          </w:p>
        </w:tc>
        <w:tc>
          <w:tcPr>
            <w:tcW w:w="3117" w:type="dxa"/>
            <w:noWrap/>
            <w:hideMark/>
          </w:tcPr>
          <w:p w14:paraId="49FDAC01"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Cutter diameter for creating dogbone corners.</w:t>
            </w:r>
          </w:p>
        </w:tc>
      </w:tr>
      <w:tr w:rsidR="00C95A42" w:rsidRPr="00C95A42" w14:paraId="31ADF1C0" w14:textId="77777777" w:rsidTr="00C95A42">
        <w:trPr>
          <w:trHeight w:val="288"/>
        </w:trPr>
        <w:tc>
          <w:tcPr>
            <w:tcW w:w="3116" w:type="dxa"/>
            <w:noWrap/>
            <w:hideMark/>
          </w:tcPr>
          <w:p w14:paraId="0ED0A144"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featureHeight</w:t>
            </w:r>
          </w:p>
        </w:tc>
        <w:tc>
          <w:tcPr>
            <w:tcW w:w="3117" w:type="dxa"/>
            <w:noWrap/>
            <w:hideMark/>
          </w:tcPr>
          <w:p w14:paraId="74C77495"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1.6</w:t>
            </w:r>
          </w:p>
        </w:tc>
        <w:tc>
          <w:tcPr>
            <w:tcW w:w="3117" w:type="dxa"/>
            <w:noWrap/>
            <w:hideMark/>
          </w:tcPr>
          <w:p w14:paraId="22D071E4"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Height of features such as bus stops</w:t>
            </w:r>
          </w:p>
        </w:tc>
      </w:tr>
      <w:tr w:rsidR="00C95A42" w:rsidRPr="00C95A42" w14:paraId="43C904FB" w14:textId="77777777" w:rsidTr="00C95A42">
        <w:trPr>
          <w:trHeight w:val="288"/>
        </w:trPr>
        <w:tc>
          <w:tcPr>
            <w:tcW w:w="3116" w:type="dxa"/>
            <w:noWrap/>
            <w:hideMark/>
          </w:tcPr>
          <w:p w14:paraId="792015E2"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length</w:t>
            </w:r>
          </w:p>
        </w:tc>
        <w:tc>
          <w:tcPr>
            <w:tcW w:w="3117" w:type="dxa"/>
            <w:noWrap/>
            <w:hideMark/>
          </w:tcPr>
          <w:p w14:paraId="5EF475B6"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170</w:t>
            </w:r>
          </w:p>
        </w:tc>
        <w:tc>
          <w:tcPr>
            <w:tcW w:w="3117" w:type="dxa"/>
            <w:noWrap/>
            <w:hideMark/>
          </w:tcPr>
          <w:p w14:paraId="6354B5A2"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Side lengths of base of model</w:t>
            </w:r>
          </w:p>
        </w:tc>
      </w:tr>
      <w:tr w:rsidR="00C95A42" w:rsidRPr="00C95A42" w14:paraId="22AF0600" w14:textId="77777777" w:rsidTr="00C95A42">
        <w:trPr>
          <w:trHeight w:val="288"/>
        </w:trPr>
        <w:tc>
          <w:tcPr>
            <w:tcW w:w="3116" w:type="dxa"/>
            <w:noWrap/>
            <w:hideMark/>
          </w:tcPr>
          <w:p w14:paraId="11D0F810"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lineHeight</w:t>
            </w:r>
          </w:p>
        </w:tc>
        <w:tc>
          <w:tcPr>
            <w:tcW w:w="3117" w:type="dxa"/>
            <w:noWrap/>
            <w:hideMark/>
          </w:tcPr>
          <w:p w14:paraId="18C9405A"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0.3</w:t>
            </w:r>
          </w:p>
        </w:tc>
        <w:tc>
          <w:tcPr>
            <w:tcW w:w="3117" w:type="dxa"/>
            <w:noWrap/>
            <w:hideMark/>
          </w:tcPr>
          <w:p w14:paraId="7BB67B8F"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Height of crosswalk lines</w:t>
            </w:r>
          </w:p>
        </w:tc>
      </w:tr>
      <w:tr w:rsidR="00C95A42" w:rsidRPr="00C95A42" w14:paraId="4CDA77EC" w14:textId="77777777" w:rsidTr="00C95A42">
        <w:trPr>
          <w:trHeight w:val="288"/>
        </w:trPr>
        <w:tc>
          <w:tcPr>
            <w:tcW w:w="3116" w:type="dxa"/>
            <w:noWrap/>
            <w:hideMark/>
          </w:tcPr>
          <w:p w14:paraId="2F85FAF4"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lineWidth</w:t>
            </w:r>
          </w:p>
        </w:tc>
        <w:tc>
          <w:tcPr>
            <w:tcW w:w="3117" w:type="dxa"/>
            <w:noWrap/>
            <w:hideMark/>
          </w:tcPr>
          <w:p w14:paraId="41F92B06"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3</w:t>
            </w:r>
          </w:p>
        </w:tc>
        <w:tc>
          <w:tcPr>
            <w:tcW w:w="3117" w:type="dxa"/>
            <w:noWrap/>
            <w:hideMark/>
          </w:tcPr>
          <w:p w14:paraId="0EF44A7E"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Width of crosswalk lines</w:t>
            </w:r>
          </w:p>
        </w:tc>
      </w:tr>
      <w:tr w:rsidR="00C95A42" w:rsidRPr="00C95A42" w14:paraId="0857BC04" w14:textId="77777777" w:rsidTr="00C95A42">
        <w:trPr>
          <w:trHeight w:val="288"/>
        </w:trPr>
        <w:tc>
          <w:tcPr>
            <w:tcW w:w="3116" w:type="dxa"/>
            <w:noWrap/>
            <w:hideMark/>
          </w:tcPr>
          <w:p w14:paraId="743782C1"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orientorHeight</w:t>
            </w:r>
          </w:p>
        </w:tc>
        <w:tc>
          <w:tcPr>
            <w:tcW w:w="3117" w:type="dxa"/>
            <w:noWrap/>
            <w:hideMark/>
          </w:tcPr>
          <w:p w14:paraId="10A02725"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2.4</w:t>
            </w:r>
          </w:p>
        </w:tc>
        <w:tc>
          <w:tcPr>
            <w:tcW w:w="3117" w:type="dxa"/>
            <w:noWrap/>
            <w:hideMark/>
          </w:tcPr>
          <w:p w14:paraId="6B0A61D3"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Height of the orientation indicator</w:t>
            </w:r>
          </w:p>
        </w:tc>
      </w:tr>
      <w:tr w:rsidR="00C95A42" w:rsidRPr="00C95A42" w14:paraId="3FF6FE26" w14:textId="77777777" w:rsidTr="00C95A42">
        <w:trPr>
          <w:trHeight w:val="288"/>
        </w:trPr>
        <w:tc>
          <w:tcPr>
            <w:tcW w:w="3116" w:type="dxa"/>
            <w:noWrap/>
            <w:hideMark/>
          </w:tcPr>
          <w:p w14:paraId="28D48958"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orientorSize</w:t>
            </w:r>
          </w:p>
        </w:tc>
        <w:tc>
          <w:tcPr>
            <w:tcW w:w="3117" w:type="dxa"/>
            <w:noWrap/>
            <w:hideMark/>
          </w:tcPr>
          <w:p w14:paraId="7CA5CF07"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6</w:t>
            </w:r>
          </w:p>
        </w:tc>
        <w:tc>
          <w:tcPr>
            <w:tcW w:w="3117" w:type="dxa"/>
            <w:noWrap/>
            <w:hideMark/>
          </w:tcPr>
          <w:p w14:paraId="00044C7D"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Side length of orientation indicator square</w:t>
            </w:r>
          </w:p>
        </w:tc>
      </w:tr>
      <w:tr w:rsidR="00C95A42" w:rsidRPr="00C95A42" w14:paraId="1E591388" w14:textId="77777777" w:rsidTr="00C95A42">
        <w:trPr>
          <w:trHeight w:val="288"/>
        </w:trPr>
        <w:tc>
          <w:tcPr>
            <w:tcW w:w="3116" w:type="dxa"/>
            <w:noWrap/>
            <w:hideMark/>
          </w:tcPr>
          <w:p w14:paraId="0180CE21"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pegDepth</w:t>
            </w:r>
          </w:p>
        </w:tc>
        <w:tc>
          <w:tcPr>
            <w:tcW w:w="3117" w:type="dxa"/>
            <w:noWrap/>
            <w:hideMark/>
          </w:tcPr>
          <w:p w14:paraId="45706C8E"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sidewalkHeight/4</w:t>
            </w:r>
          </w:p>
        </w:tc>
        <w:tc>
          <w:tcPr>
            <w:tcW w:w="3117" w:type="dxa"/>
            <w:noWrap/>
            <w:hideMark/>
          </w:tcPr>
          <w:p w14:paraId="05014FA5"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Depth of pegs/holes to connect features to map base</w:t>
            </w:r>
          </w:p>
        </w:tc>
      </w:tr>
      <w:tr w:rsidR="00C95A42" w:rsidRPr="00C95A42" w14:paraId="19F21F97" w14:textId="77777777" w:rsidTr="00C95A42">
        <w:trPr>
          <w:trHeight w:val="288"/>
        </w:trPr>
        <w:tc>
          <w:tcPr>
            <w:tcW w:w="3116" w:type="dxa"/>
            <w:noWrap/>
            <w:hideMark/>
          </w:tcPr>
          <w:p w14:paraId="5A4F10C9"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pegSize</w:t>
            </w:r>
          </w:p>
        </w:tc>
        <w:tc>
          <w:tcPr>
            <w:tcW w:w="3117" w:type="dxa"/>
            <w:noWrap/>
            <w:hideMark/>
          </w:tcPr>
          <w:p w14:paraId="2643DAB2"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6</w:t>
            </w:r>
          </w:p>
        </w:tc>
        <w:tc>
          <w:tcPr>
            <w:tcW w:w="3117" w:type="dxa"/>
            <w:noWrap/>
            <w:hideMark/>
          </w:tcPr>
          <w:p w14:paraId="142992D1"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Side length of pegs/holes to connect features to map base</w:t>
            </w:r>
          </w:p>
        </w:tc>
      </w:tr>
      <w:tr w:rsidR="00C95A42" w:rsidRPr="00C95A42" w14:paraId="133DEA70" w14:textId="77777777" w:rsidTr="00C95A42">
        <w:trPr>
          <w:trHeight w:val="288"/>
        </w:trPr>
        <w:tc>
          <w:tcPr>
            <w:tcW w:w="3116" w:type="dxa"/>
            <w:noWrap/>
            <w:hideMark/>
          </w:tcPr>
          <w:p w14:paraId="78B29827"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sidewalkHeight</w:t>
            </w:r>
          </w:p>
        </w:tc>
        <w:tc>
          <w:tcPr>
            <w:tcW w:w="3117" w:type="dxa"/>
            <w:noWrap/>
            <w:hideMark/>
          </w:tcPr>
          <w:p w14:paraId="76840820" w14:textId="77777777" w:rsidR="00C95A42" w:rsidRPr="00C95A42" w:rsidRDefault="00C95A42" w:rsidP="00C95A42">
            <w:pPr>
              <w:jc w:val="right"/>
              <w:rPr>
                <w:rFonts w:ascii="Calibri" w:eastAsia="Times New Roman" w:hAnsi="Calibri" w:cs="Calibri"/>
                <w:color w:val="000000"/>
                <w:lang w:eastAsia="en-CA"/>
              </w:rPr>
            </w:pPr>
            <w:r w:rsidRPr="00C95A42">
              <w:rPr>
                <w:rFonts w:ascii="Calibri" w:eastAsia="Times New Roman" w:hAnsi="Calibri" w:cs="Calibri"/>
                <w:color w:val="000000"/>
                <w:lang w:eastAsia="en-CA"/>
              </w:rPr>
              <w:t>3.2</w:t>
            </w:r>
          </w:p>
        </w:tc>
        <w:tc>
          <w:tcPr>
            <w:tcW w:w="3117" w:type="dxa"/>
            <w:noWrap/>
            <w:hideMark/>
          </w:tcPr>
          <w:p w14:paraId="4238AC7C"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Height of sidewalk/walking surface</w:t>
            </w:r>
          </w:p>
        </w:tc>
      </w:tr>
      <w:tr w:rsidR="00C95A42" w:rsidRPr="00C95A42" w14:paraId="2D7D5ACF" w14:textId="77777777" w:rsidTr="00C95A42">
        <w:trPr>
          <w:trHeight w:val="288"/>
        </w:trPr>
        <w:tc>
          <w:tcPr>
            <w:tcW w:w="3116" w:type="dxa"/>
            <w:noWrap/>
            <w:hideMark/>
          </w:tcPr>
          <w:p w14:paraId="495798EA"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sidewalkWidth</w:t>
            </w:r>
          </w:p>
        </w:tc>
        <w:tc>
          <w:tcPr>
            <w:tcW w:w="3117" w:type="dxa"/>
            <w:noWrap/>
            <w:hideMark/>
          </w:tcPr>
          <w:p w14:paraId="409214C3"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length/3</w:t>
            </w:r>
          </w:p>
        </w:tc>
        <w:tc>
          <w:tcPr>
            <w:tcW w:w="3117" w:type="dxa"/>
            <w:noWrap/>
            <w:hideMark/>
          </w:tcPr>
          <w:p w14:paraId="3F3348D1"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Width of the sidewalk/walking surface</w:t>
            </w:r>
          </w:p>
        </w:tc>
      </w:tr>
      <w:tr w:rsidR="00C95A42" w:rsidRPr="00C95A42" w14:paraId="59E8A266" w14:textId="77777777" w:rsidTr="00C95A42">
        <w:trPr>
          <w:trHeight w:val="288"/>
        </w:trPr>
        <w:tc>
          <w:tcPr>
            <w:tcW w:w="3116" w:type="dxa"/>
            <w:noWrap/>
            <w:hideMark/>
          </w:tcPr>
          <w:p w14:paraId="3D118BB8"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tabHeight</w:t>
            </w:r>
          </w:p>
        </w:tc>
        <w:tc>
          <w:tcPr>
            <w:tcW w:w="3117" w:type="dxa"/>
            <w:noWrap/>
            <w:hideMark/>
          </w:tcPr>
          <w:p w14:paraId="6529E77C"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sidewalkHeight/4</w:t>
            </w:r>
          </w:p>
        </w:tc>
        <w:tc>
          <w:tcPr>
            <w:tcW w:w="3117" w:type="dxa"/>
            <w:noWrap/>
            <w:hideMark/>
          </w:tcPr>
          <w:p w14:paraId="13A2717E"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Height of tabs to secure adjacent maps together</w:t>
            </w:r>
          </w:p>
        </w:tc>
      </w:tr>
      <w:tr w:rsidR="00C95A42" w:rsidRPr="00C95A42" w14:paraId="15CA33B0" w14:textId="77777777" w:rsidTr="00C95A42">
        <w:trPr>
          <w:trHeight w:val="288"/>
        </w:trPr>
        <w:tc>
          <w:tcPr>
            <w:tcW w:w="3116" w:type="dxa"/>
            <w:noWrap/>
            <w:hideMark/>
          </w:tcPr>
          <w:p w14:paraId="4CAB02AA"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tabLength</w:t>
            </w:r>
          </w:p>
        </w:tc>
        <w:tc>
          <w:tcPr>
            <w:tcW w:w="3117" w:type="dxa"/>
            <w:noWrap/>
            <w:hideMark/>
          </w:tcPr>
          <w:p w14:paraId="579204E7"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length/14</w:t>
            </w:r>
          </w:p>
        </w:tc>
        <w:tc>
          <w:tcPr>
            <w:tcW w:w="3117" w:type="dxa"/>
            <w:noWrap/>
            <w:hideMark/>
          </w:tcPr>
          <w:p w14:paraId="17D30742"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Length of tab to secure adjacent maps together</w:t>
            </w:r>
          </w:p>
        </w:tc>
      </w:tr>
      <w:tr w:rsidR="00C95A42" w:rsidRPr="00C95A42" w14:paraId="1B389A46" w14:textId="77777777" w:rsidTr="00C95A42">
        <w:trPr>
          <w:trHeight w:val="288"/>
        </w:trPr>
        <w:tc>
          <w:tcPr>
            <w:tcW w:w="3116" w:type="dxa"/>
            <w:noWrap/>
            <w:hideMark/>
          </w:tcPr>
          <w:p w14:paraId="092DB012"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lastRenderedPageBreak/>
              <w:t>tabWidth</w:t>
            </w:r>
          </w:p>
        </w:tc>
        <w:tc>
          <w:tcPr>
            <w:tcW w:w="3117" w:type="dxa"/>
            <w:noWrap/>
            <w:hideMark/>
          </w:tcPr>
          <w:p w14:paraId="38C860CE"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length/10</w:t>
            </w:r>
          </w:p>
        </w:tc>
        <w:tc>
          <w:tcPr>
            <w:tcW w:w="3117" w:type="dxa"/>
            <w:noWrap/>
            <w:hideMark/>
          </w:tcPr>
          <w:p w14:paraId="7A369680" w14:textId="77777777" w:rsidR="00C95A42" w:rsidRPr="00C95A42" w:rsidRDefault="00C95A42" w:rsidP="00C95A42">
            <w:pPr>
              <w:rPr>
                <w:rFonts w:ascii="Calibri" w:eastAsia="Times New Roman" w:hAnsi="Calibri" w:cs="Calibri"/>
                <w:color w:val="000000"/>
                <w:lang w:eastAsia="en-CA"/>
              </w:rPr>
            </w:pPr>
            <w:r w:rsidRPr="00C95A42">
              <w:rPr>
                <w:rFonts w:ascii="Calibri" w:eastAsia="Times New Roman" w:hAnsi="Calibri" w:cs="Calibri"/>
                <w:color w:val="000000"/>
                <w:lang w:eastAsia="en-CA"/>
              </w:rPr>
              <w:t>Width of tabs to secure adjacent maps together</w:t>
            </w:r>
          </w:p>
        </w:tc>
      </w:tr>
    </w:tbl>
    <w:p w14:paraId="0FCE2EF5" w14:textId="77777777" w:rsidR="002D69F5" w:rsidRDefault="002D69F5" w:rsidP="00966F20"/>
    <w:p w14:paraId="341056EF" w14:textId="77777777" w:rsidR="008249DE" w:rsidRDefault="008249DE" w:rsidP="008249DE">
      <w:r>
        <w:t>All the tactile maps have the road surface as the lowest surface, with any features raised above that. Painted pedestrian crossing lines are the second lowest feature and are raised to be felt by the user. Sidewalks and curbs are the third lowest feature, with curb cuts represented as gradual height increases and curbs as sudden changes in height (as they are in the real world). The features that can be slotted into the cut-outs on the sidewalks are the second highest level, allowing users to feel where and what a traffic sign may be. The highest feature on the map is a square in the top-right corner. This is used to orient the map and can represent North-East if planning a route. There are also tabs and cut-outs on the maps to connect and align them if they are being used together for route planning. All features are shown in the figures below.</w:t>
      </w:r>
    </w:p>
    <w:p w14:paraId="71E3CB70" w14:textId="77777777" w:rsidR="008249DE" w:rsidRDefault="008249DE" w:rsidP="008249DE">
      <w:pPr>
        <w:jc w:val="center"/>
      </w:pPr>
      <w:r>
        <w:rPr>
          <w:noProof/>
        </w:rPr>
        <mc:AlternateContent>
          <mc:Choice Requires="wps">
            <w:drawing>
              <wp:anchor distT="0" distB="0" distL="114300" distR="114300" simplePos="0" relativeHeight="251661312" behindDoc="0" locked="0" layoutInCell="1" allowOverlap="1" wp14:anchorId="4225E9BF" wp14:editId="438520EC">
                <wp:simplePos x="0" y="0"/>
                <wp:positionH relativeFrom="column">
                  <wp:posOffset>4198620</wp:posOffset>
                </wp:positionH>
                <wp:positionV relativeFrom="paragraph">
                  <wp:posOffset>67310</wp:posOffset>
                </wp:positionV>
                <wp:extent cx="365760" cy="369570"/>
                <wp:effectExtent l="38100" t="57150" r="34290" b="11430"/>
                <wp:wrapNone/>
                <wp:docPr id="1443472975" name="Isosceles Triangle 6"/>
                <wp:cNvGraphicFramePr/>
                <a:graphic xmlns:a="http://schemas.openxmlformats.org/drawingml/2006/main">
                  <a:graphicData uri="http://schemas.microsoft.com/office/word/2010/wordprocessingShape">
                    <wps:wsp>
                      <wps:cNvSpPr/>
                      <wps:spPr>
                        <a:xfrm>
                          <a:off x="0" y="0"/>
                          <a:ext cx="365760" cy="369570"/>
                        </a:xfrm>
                        <a:prstGeom prst="triangl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6EACA8E8">
              <v:shapetype id="_x0000_t5" coordsize="21600,21600" o:spt="5" adj="10800" path="m@0,l,21600r21600,xe" w14:anchorId="687C6C29">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6" style="position:absolute;margin-left:330.6pt;margin-top:5.3pt;width:28.8pt;height:29.1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"/>
            </w:pict>
          </mc:Fallback>
        </mc:AlternateContent>
      </w:r>
      <w:r>
        <w:rPr>
          <w:noProof/>
        </w:rPr>
        <mc:AlternateContent>
          <mc:Choice Requires="wps">
            <w:drawing>
              <wp:anchor distT="0" distB="0" distL="114300" distR="114300" simplePos="0" relativeHeight="251660288" behindDoc="0" locked="0" layoutInCell="1" allowOverlap="1" wp14:anchorId="654CE416" wp14:editId="51D6FE7A">
                <wp:simplePos x="0" y="0"/>
                <wp:positionH relativeFrom="column">
                  <wp:posOffset>1950720</wp:posOffset>
                </wp:positionH>
                <wp:positionV relativeFrom="paragraph">
                  <wp:posOffset>154940</wp:posOffset>
                </wp:positionV>
                <wp:extent cx="510540" cy="388620"/>
                <wp:effectExtent l="19050" t="19050" r="22860" b="11430"/>
                <wp:wrapNone/>
                <wp:docPr id="24351352" name="Rectangle 5"/>
                <wp:cNvGraphicFramePr/>
                <a:graphic xmlns:a="http://schemas.openxmlformats.org/drawingml/2006/main">
                  <a:graphicData uri="http://schemas.microsoft.com/office/word/2010/wordprocessingShape">
                    <wps:wsp>
                      <wps:cNvSpPr/>
                      <wps:spPr>
                        <a:xfrm>
                          <a:off x="0" y="0"/>
                          <a:ext cx="510540" cy="3886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6058A03E">
              <v:rect id="Rectangle 5" style="position:absolute;margin-left:153.6pt;margin-top:12.2pt;width:40.2pt;height:30.6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15F13C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"/>
            </w:pict>
          </mc:Fallback>
        </mc:AlternateContent>
      </w:r>
      <w:r>
        <w:rPr>
          <w:noProof/>
        </w:rPr>
        <mc:AlternateContent>
          <mc:Choice Requires="wps">
            <w:drawing>
              <wp:anchor distT="0" distB="0" distL="114300" distR="114300" simplePos="0" relativeHeight="251659264" behindDoc="0" locked="0" layoutInCell="1" allowOverlap="1" wp14:anchorId="3FED6A08" wp14:editId="12099B56">
                <wp:simplePos x="0" y="0"/>
                <wp:positionH relativeFrom="column">
                  <wp:posOffset>1082040</wp:posOffset>
                </wp:positionH>
                <wp:positionV relativeFrom="paragraph">
                  <wp:posOffset>459740</wp:posOffset>
                </wp:positionV>
                <wp:extent cx="487680" cy="518160"/>
                <wp:effectExtent l="19050" t="19050" r="26670" b="15240"/>
                <wp:wrapNone/>
                <wp:docPr id="1755408630" name="Oval 3"/>
                <wp:cNvGraphicFramePr/>
                <a:graphic xmlns:a="http://schemas.openxmlformats.org/drawingml/2006/main">
                  <a:graphicData uri="http://schemas.microsoft.com/office/word/2010/wordprocessingShape">
                    <wps:wsp>
                      <wps:cNvSpPr/>
                      <wps:spPr>
                        <a:xfrm>
                          <a:off x="0" y="0"/>
                          <a:ext cx="487680" cy="51816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51365B8">
              <v:oval id="Oval 3" style="position:absolute;margin-left:85.2pt;margin-top:36.2pt;width:38.4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59DC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">
                <v:stroke joinstyle="miter"/>
              </v:oval>
            </w:pict>
          </mc:Fallback>
        </mc:AlternateContent>
      </w:r>
      <w:r>
        <w:rPr>
          <w:noProof/>
        </w:rPr>
        <w:drawing>
          <wp:inline distT="0" distB="0" distL="0" distR="0" wp14:anchorId="1598F156" wp14:editId="276F2179">
            <wp:extent cx="3535680" cy="3607451"/>
            <wp:effectExtent l="0" t="0" r="7620" b="0"/>
            <wp:docPr id="1248192580" name="Picture 2" descr="A tactile map of a large intersection. Different features are highlighted with different shaped boxes. A tab on the side used to connect maps together is circled in red, a stop sign piece is surrounded by a red rectangle, and the orientation indicator is surrounded by a red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92580" name="Picture 2" descr="A tactile map of a large intersection. Different features are highlighted with different shaped boxes. A tab on the side used to connect maps together is circled in red, a stop sign piece is surrounded by a red rectangle, and the orientation indicator is surrounded by a red triangl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9188" cy="3611030"/>
                    </a:xfrm>
                    <a:prstGeom prst="rect">
                      <a:avLst/>
                    </a:prstGeom>
                  </pic:spPr>
                </pic:pic>
              </a:graphicData>
            </a:graphic>
          </wp:inline>
        </w:drawing>
      </w:r>
    </w:p>
    <w:p w14:paraId="4B0085DE" w14:textId="77777777" w:rsidR="008249DE" w:rsidRDefault="008249DE" w:rsidP="008249DE">
      <w:r>
        <w:t>The tabs on the sides of the maps are used to connect maps together. One of the tabs (top left) is circled in red. There are red pieces representing a stop sign, stop light, yield sign, and mailbox added to the map. The stop sign piece is surrounded by a red square. These pieces can be interchanged among maps and positions on the maps. The orientation square in the top right is surrounded by a red triangle.</w:t>
      </w:r>
    </w:p>
    <w:p w14:paraId="6E1C6AFD" w14:textId="77777777" w:rsidR="008249DE" w:rsidRPr="005C3A3A" w:rsidRDefault="008249DE" w:rsidP="008249DE">
      <w:pPr>
        <w:jc w:val="center"/>
      </w:pPr>
      <w:r>
        <w:rPr>
          <w:noProof/>
        </w:rPr>
        <w:lastRenderedPageBreak/>
        <mc:AlternateContent>
          <mc:Choice Requires="wps">
            <w:drawing>
              <wp:anchor distT="0" distB="0" distL="114300" distR="114300" simplePos="0" relativeHeight="251662336" behindDoc="0" locked="0" layoutInCell="1" allowOverlap="1" wp14:anchorId="6D63DF65" wp14:editId="2B7E07A0">
                <wp:simplePos x="0" y="0"/>
                <wp:positionH relativeFrom="column">
                  <wp:posOffset>1143000</wp:posOffset>
                </wp:positionH>
                <wp:positionV relativeFrom="paragraph">
                  <wp:posOffset>467995</wp:posOffset>
                </wp:positionV>
                <wp:extent cx="510540" cy="563880"/>
                <wp:effectExtent l="19050" t="19050" r="22860" b="26670"/>
                <wp:wrapNone/>
                <wp:docPr id="1668752421" name="Oval 7"/>
                <wp:cNvGraphicFramePr/>
                <a:graphic xmlns:a="http://schemas.openxmlformats.org/drawingml/2006/main">
                  <a:graphicData uri="http://schemas.microsoft.com/office/word/2010/wordprocessingShape">
                    <wps:wsp>
                      <wps:cNvSpPr/>
                      <wps:spPr>
                        <a:xfrm>
                          <a:off x="0" y="0"/>
                          <a:ext cx="510540" cy="5638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EACFEE1">
              <v:oval id="Oval 7" style="position:absolute;margin-left:90pt;margin-top:36.85pt;width:40.2pt;height:44.4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4B825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">
                <v:stroke joinstyle="miter"/>
              </v:oval>
            </w:pict>
          </mc:Fallback>
        </mc:AlternateContent>
      </w:r>
      <w:r>
        <w:rPr>
          <w:noProof/>
        </w:rPr>
        <w:drawing>
          <wp:inline distT="0" distB="0" distL="0" distR="0" wp14:anchorId="1CF74830" wp14:editId="559922B7">
            <wp:extent cx="3611880" cy="3901293"/>
            <wp:effectExtent l="0" t="0" r="7620" b="4445"/>
            <wp:docPr id="1063962044" name="Picture 1063962044" descr="Hook side of hook and loop tape attached to the back of a tactile map. The cut-outs where tabs connect adjacent maps are circled in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2044" name="Picture 8" descr="Hook side of hook and loop tape attached to the back of a tactile map. The cut-outs where tabs connect adjacent maps are circled in r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7303" cy="3907151"/>
                    </a:xfrm>
                    <a:prstGeom prst="rect">
                      <a:avLst/>
                    </a:prstGeom>
                  </pic:spPr>
                </pic:pic>
              </a:graphicData>
            </a:graphic>
          </wp:inline>
        </w:drawing>
      </w:r>
    </w:p>
    <w:p w14:paraId="534167D7" w14:textId="1BC865A8" w:rsidR="008249DE" w:rsidRDefault="008249DE" w:rsidP="008249DE">
      <w:r>
        <w:t>The bottom of the map shows the corresponding cut-outs for the tabs on the sides. The tabs fit into the cut-outs to prevent the maps from shifting while users run their fingers over them. The cut-out on the top left has been circled in red.</w:t>
      </w:r>
      <w:r w:rsidR="001B777F">
        <w:t xml:space="preserve"> There is also hook and loop tape attached to the bottom of the map to allow it to be mounted to another surface. The hook side of the tape has been connected to the map.</w:t>
      </w:r>
    </w:p>
    <w:p w14:paraId="0F398DBB" w14:textId="77777777" w:rsidR="008249DE" w:rsidRDefault="008249DE" w:rsidP="008249DE">
      <w:r>
        <w:t>There is also a legend with Braille labels to help users identify different features such as traffic signs/signals.</w:t>
      </w:r>
    </w:p>
    <w:p w14:paraId="2DFF049E" w14:textId="2CF225BB" w:rsidR="008249DE" w:rsidRDefault="008249DE" w:rsidP="008249DE">
      <w:pPr>
        <w:pStyle w:val="Heading2"/>
      </w:pPr>
    </w:p>
    <w:p w14:paraId="2B60F864" w14:textId="77777777" w:rsidR="008249DE" w:rsidRPr="00D37708" w:rsidRDefault="008249DE" w:rsidP="008249DE">
      <w:pPr>
        <w:rPr>
          <w:rFonts w:ascii="Calibri" w:eastAsia="Calibri" w:hAnsi="Calibri" w:cs="Calibri"/>
          <w:color w:val="000000" w:themeColor="text1"/>
        </w:rPr>
      </w:pPr>
      <w:r>
        <w:rPr>
          <w:rFonts w:ascii="Calibri" w:eastAsia="Calibri" w:hAnsi="Calibri" w:cs="Calibri"/>
          <w:color w:val="000000" w:themeColor="text1"/>
        </w:rPr>
        <w:t>From top to bottom the symbols represent a stop sign, a yield sign, a mailbox, a bus stop, a bike lane, a stop light, rail tracks, and a pedestrian crossing. The labels read: “stop”, “yield”, “mailbox”, “bus stop”, “bike lane”, “stop light”, “rail crossing”, and “pedestrian crossing”.</w:t>
      </w:r>
    </w:p>
    <w:p w14:paraId="3797AEB4" w14:textId="77777777" w:rsidR="00FA319B" w:rsidRDefault="00FA319B" w:rsidP="00966F20"/>
    <w:p w14:paraId="59C18514" w14:textId="2FC7AA34" w:rsidR="00770C2B" w:rsidRDefault="00770C2B" w:rsidP="00E52C42">
      <w:pPr>
        <w:pStyle w:val="Heading1"/>
      </w:pPr>
      <w:r>
        <w:t>Opportunities for Improvement</w:t>
      </w:r>
    </w:p>
    <w:p w14:paraId="72A3D3EC" w14:textId="4695E518" w:rsidR="00142EAF" w:rsidRDefault="00CC1F6A" w:rsidP="00CC1F6A">
      <w:pPr>
        <w:pStyle w:val="ListParagraph"/>
        <w:numPr>
          <w:ilvl w:val="0"/>
          <w:numId w:val="1"/>
        </w:numPr>
      </w:pPr>
      <w:r>
        <w:t>Improving alignment/connection design</w:t>
      </w:r>
    </w:p>
    <w:p w14:paraId="3679E47C" w14:textId="18975D86" w:rsidR="006B0D42" w:rsidRDefault="00CC1F6A" w:rsidP="006B0D42">
      <w:pPr>
        <w:pStyle w:val="ListParagraph"/>
        <w:numPr>
          <w:ilvl w:val="1"/>
          <w:numId w:val="1"/>
        </w:numPr>
      </w:pPr>
      <w:r>
        <w:t>Current tabs can break easily</w:t>
      </w:r>
    </w:p>
    <w:p w14:paraId="5BE2E2C7" w14:textId="42A9DF17" w:rsidR="00272234" w:rsidRDefault="00272234" w:rsidP="006B0D42">
      <w:pPr>
        <w:pStyle w:val="ListParagraph"/>
        <w:numPr>
          <w:ilvl w:val="1"/>
          <w:numId w:val="1"/>
        </w:numPr>
      </w:pPr>
      <w:r>
        <w:t xml:space="preserve">Current tabs </w:t>
      </w:r>
      <w:r w:rsidR="00870A7C">
        <w:t>could connect maps more securely</w:t>
      </w:r>
    </w:p>
    <w:p w14:paraId="7A891CF4" w14:textId="4996225D" w:rsidR="00AB7E06" w:rsidRDefault="00AB7E06" w:rsidP="006B0D42">
      <w:pPr>
        <w:pStyle w:val="ListParagraph"/>
        <w:numPr>
          <w:ilvl w:val="1"/>
          <w:numId w:val="1"/>
        </w:numPr>
      </w:pPr>
      <w:r>
        <w:lastRenderedPageBreak/>
        <w:t xml:space="preserve">Could use </w:t>
      </w:r>
      <w:r w:rsidR="00C04534">
        <w:t>bowtie shaped pieces to hold the maps together</w:t>
      </w:r>
    </w:p>
    <w:p w14:paraId="44520708" w14:textId="6FFD39CF" w:rsidR="006B0D42" w:rsidRDefault="006B0D42" w:rsidP="006B0D42">
      <w:pPr>
        <w:pStyle w:val="ListParagraph"/>
        <w:numPr>
          <w:ilvl w:val="0"/>
          <w:numId w:val="1"/>
        </w:numPr>
      </w:pPr>
      <w:r>
        <w:t>Including method to create custom maps</w:t>
      </w:r>
      <w:r w:rsidR="00B356C6">
        <w:t xml:space="preserve"> for individual users (with </w:t>
      </w:r>
      <w:r w:rsidR="001B777F">
        <w:t>O</w:t>
      </w:r>
      <w:r w:rsidR="00B356C6">
        <w:t xml:space="preserve">rientation and </w:t>
      </w:r>
      <w:r w:rsidR="001B777F">
        <w:t>M</w:t>
      </w:r>
      <w:r w:rsidR="00B356C6">
        <w:t>obility specialist consultation)</w:t>
      </w:r>
    </w:p>
    <w:p w14:paraId="57D7FCEA" w14:textId="5025A639" w:rsidR="00B356C6" w:rsidRDefault="001464DD" w:rsidP="006B0D42">
      <w:pPr>
        <w:pStyle w:val="ListParagraph"/>
        <w:numPr>
          <w:ilvl w:val="0"/>
          <w:numId w:val="1"/>
        </w:numPr>
      </w:pPr>
      <w:r>
        <w:t>Including space for 3D printed Braille labels for each map</w:t>
      </w:r>
    </w:p>
    <w:p w14:paraId="02EE43DF" w14:textId="0ECC941A" w:rsidR="00D85F27" w:rsidRDefault="00AB7E06" w:rsidP="006B0D42">
      <w:pPr>
        <w:pStyle w:val="ListParagraph"/>
        <w:numPr>
          <w:ilvl w:val="0"/>
          <w:numId w:val="1"/>
        </w:numPr>
      </w:pPr>
      <w:r>
        <w:t>Create standard text tactile legend</w:t>
      </w:r>
    </w:p>
    <w:p w14:paraId="34387A72" w14:textId="75BE2A06" w:rsidR="00E52C42" w:rsidRPr="00E52C42" w:rsidRDefault="00E52C42" w:rsidP="00E52C42">
      <w:pPr>
        <w:tabs>
          <w:tab w:val="left" w:pos="1472"/>
        </w:tabs>
      </w:pPr>
      <w:r>
        <w:tab/>
      </w:r>
    </w:p>
    <w:sectPr w:rsidR="00E52C42" w:rsidRPr="00E52C42">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4FB0C" w14:textId="77777777" w:rsidR="008769EA" w:rsidRDefault="008769EA">
      <w:pPr>
        <w:spacing w:after="0" w:line="240" w:lineRule="auto"/>
      </w:pPr>
      <w:r>
        <w:separator/>
      </w:r>
    </w:p>
  </w:endnote>
  <w:endnote w:type="continuationSeparator" w:id="0">
    <w:p w14:paraId="68436E88" w14:textId="77777777" w:rsidR="008769EA" w:rsidRDefault="008769EA">
      <w:pPr>
        <w:spacing w:after="0" w:line="240" w:lineRule="auto"/>
      </w:pPr>
      <w:r>
        <w:continuationSeparator/>
      </w:r>
    </w:p>
  </w:endnote>
  <w:endnote w:type="continuationNotice" w:id="1">
    <w:p w14:paraId="209E3B2F" w14:textId="77777777" w:rsidR="008769EA" w:rsidRDefault="008769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65E2" w14:textId="77777777" w:rsidR="003E6719" w:rsidRPr="00DD0BE4" w:rsidRDefault="00305104" w:rsidP="003E6719">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003E6719" w:rsidRPr="00DD0BE4">
      <w:rPr>
        <w:color w:val="404040" w:themeColor="text1" w:themeTint="BF"/>
        <w:sz w:val="16"/>
        <w:szCs w:val="16"/>
      </w:rPr>
      <w:t>202</w:t>
    </w:r>
    <w:r w:rsidR="003E6719">
      <w:rPr>
        <w:color w:val="404040" w:themeColor="text1" w:themeTint="BF"/>
        <w:sz w:val="16"/>
        <w:szCs w:val="16"/>
      </w:rPr>
      <w:t>3</w:t>
    </w:r>
    <w:r w:rsidR="003E6719" w:rsidRPr="00D95BAF">
      <w:rPr>
        <w:color w:val="404040" w:themeColor="text1" w:themeTint="BF"/>
        <w:sz w:val="16"/>
        <w:szCs w:val="16"/>
      </w:rPr>
      <w:t xml:space="preserve"> </w:t>
    </w:r>
    <w:r w:rsidR="003E6719" w:rsidRPr="00DD0BE4">
      <w:rPr>
        <w:color w:val="404040" w:themeColor="text1" w:themeTint="BF"/>
        <w:sz w:val="16"/>
        <w:szCs w:val="16"/>
      </w:rPr>
      <w:t xml:space="preserve">by </w:t>
    </w:r>
    <w:hyperlink r:id="rId2" w:history="1">
      <w:r w:rsidR="003E6719">
        <w:rPr>
          <w:rStyle w:val="Hyperlink"/>
          <w:color w:val="404040" w:themeColor="text1" w:themeTint="BF"/>
          <w:sz w:val="16"/>
          <w:szCs w:val="16"/>
        </w:rPr>
        <w:t>Neil Squire</w:t>
      </w:r>
    </w:hyperlink>
    <w:r w:rsidR="003E6719">
      <w:rPr>
        <w:rStyle w:val="Hyperlink"/>
        <w:color w:val="404040" w:themeColor="text1" w:themeTint="BF"/>
        <w:sz w:val="16"/>
        <w:szCs w:val="16"/>
      </w:rPr>
      <w:t>.</w:t>
    </w:r>
  </w:p>
  <w:p w14:paraId="14B29E29" w14:textId="2CCA79F3" w:rsidR="00305104" w:rsidRPr="0034247C" w:rsidRDefault="003E6719" w:rsidP="003E6719">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3"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4" w:history="1">
      <w:r w:rsidRPr="00423584">
        <w:rPr>
          <w:rStyle w:val="Hyperlink"/>
          <w:sz w:val="16"/>
          <w:szCs w:val="16"/>
        </w:rPr>
        <w:t>https://makersmakingchange.com/project/tactile-maps/</w:t>
      </w:r>
    </w:hyperlink>
    <w:r>
      <w:rPr>
        <w:color w:val="404040" w:themeColor="text1" w:themeTint="BF"/>
        <w:sz w:val="16"/>
        <w:szCs w:val="16"/>
      </w:rPr>
      <w:t xml:space="preserve"> </w:t>
    </w:r>
    <w:r w:rsidRPr="00DD0BE4">
      <w:rPr>
        <w:color w:val="404040" w:themeColor="text1" w:themeTint="BF"/>
        <w:sz w:val="18"/>
        <w:szCs w:val="18"/>
      </w:rPr>
      <w:t xml:space="preserve"> </w:t>
    </w:r>
    <w:r w:rsidR="00305104" w:rsidRPr="0034247C">
      <w:rPr>
        <w:color w:val="404040" w:themeColor="text1" w:themeTint="BF"/>
        <w:sz w:val="18"/>
        <w:szCs w:val="18"/>
      </w:rPr>
      <w:tab/>
    </w:r>
    <w:r w:rsidR="00305104" w:rsidRPr="0034247C">
      <w:rPr>
        <w:color w:val="404040" w:themeColor="text1" w:themeTint="BF"/>
        <w:sz w:val="18"/>
        <w:szCs w:val="18"/>
      </w:rPr>
      <w:tab/>
    </w:r>
    <w:r w:rsidR="00305104" w:rsidRPr="0034247C">
      <w:rPr>
        <w:color w:val="404040" w:themeColor="text1" w:themeTint="BF"/>
        <w:sz w:val="16"/>
        <w:szCs w:val="16"/>
      </w:rPr>
      <w:t xml:space="preserve">Page </w:t>
    </w:r>
    <w:r w:rsidR="00305104" w:rsidRPr="0034247C">
      <w:rPr>
        <w:b/>
        <w:bCs/>
        <w:color w:val="404040" w:themeColor="text1" w:themeTint="BF"/>
        <w:sz w:val="16"/>
        <w:szCs w:val="16"/>
      </w:rPr>
      <w:fldChar w:fldCharType="begin"/>
    </w:r>
    <w:r w:rsidR="00305104" w:rsidRPr="0034247C">
      <w:rPr>
        <w:b/>
        <w:bCs/>
        <w:color w:val="404040" w:themeColor="text1" w:themeTint="BF"/>
        <w:sz w:val="16"/>
        <w:szCs w:val="16"/>
      </w:rPr>
      <w:instrText xml:space="preserve"> PAGE  \* Arabic  \* MERGEFORMAT </w:instrText>
    </w:r>
    <w:r w:rsidR="00305104" w:rsidRPr="0034247C">
      <w:rPr>
        <w:b/>
        <w:bCs/>
        <w:color w:val="404040" w:themeColor="text1" w:themeTint="BF"/>
        <w:sz w:val="16"/>
        <w:szCs w:val="16"/>
      </w:rPr>
      <w:fldChar w:fldCharType="separate"/>
    </w:r>
    <w:r w:rsidR="00305104" w:rsidRPr="0034247C">
      <w:rPr>
        <w:b/>
        <w:bCs/>
        <w:color w:val="404040" w:themeColor="text1" w:themeTint="BF"/>
        <w:sz w:val="16"/>
        <w:szCs w:val="16"/>
      </w:rPr>
      <w:t>1</w:t>
    </w:r>
    <w:r w:rsidR="00305104" w:rsidRPr="0034247C">
      <w:rPr>
        <w:b/>
        <w:bCs/>
        <w:color w:val="404040" w:themeColor="text1" w:themeTint="BF"/>
        <w:sz w:val="16"/>
        <w:szCs w:val="16"/>
      </w:rPr>
      <w:fldChar w:fldCharType="end"/>
    </w:r>
    <w:r w:rsidR="00305104" w:rsidRPr="0034247C">
      <w:rPr>
        <w:color w:val="404040" w:themeColor="text1" w:themeTint="BF"/>
        <w:sz w:val="16"/>
        <w:szCs w:val="16"/>
      </w:rPr>
      <w:t xml:space="preserve"> of </w:t>
    </w:r>
    <w:r w:rsidR="00305104" w:rsidRPr="0034247C">
      <w:rPr>
        <w:b/>
        <w:bCs/>
        <w:color w:val="404040" w:themeColor="text1" w:themeTint="BF"/>
        <w:sz w:val="16"/>
        <w:szCs w:val="16"/>
      </w:rPr>
      <w:fldChar w:fldCharType="begin"/>
    </w:r>
    <w:r w:rsidR="00305104" w:rsidRPr="0034247C">
      <w:rPr>
        <w:b/>
        <w:bCs/>
        <w:color w:val="404040" w:themeColor="text1" w:themeTint="BF"/>
        <w:sz w:val="16"/>
        <w:szCs w:val="16"/>
      </w:rPr>
      <w:instrText xml:space="preserve"> NUMPAGES  \* Arabic  \* MERGEFORMAT </w:instrText>
    </w:r>
    <w:r w:rsidR="00305104" w:rsidRPr="0034247C">
      <w:rPr>
        <w:b/>
        <w:bCs/>
        <w:color w:val="404040" w:themeColor="text1" w:themeTint="BF"/>
        <w:sz w:val="16"/>
        <w:szCs w:val="16"/>
      </w:rPr>
      <w:fldChar w:fldCharType="separate"/>
    </w:r>
    <w:r w:rsidR="00305104" w:rsidRPr="0034247C">
      <w:rPr>
        <w:b/>
        <w:bCs/>
        <w:color w:val="404040" w:themeColor="text1" w:themeTint="BF"/>
        <w:sz w:val="16"/>
        <w:szCs w:val="16"/>
      </w:rPr>
      <w:t>1</w:t>
    </w:r>
    <w:r w:rsidR="00305104"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CFDEF" w14:textId="77777777" w:rsidR="008769EA" w:rsidRDefault="008769EA">
      <w:pPr>
        <w:spacing w:after="0" w:line="240" w:lineRule="auto"/>
      </w:pPr>
      <w:r>
        <w:separator/>
      </w:r>
    </w:p>
  </w:footnote>
  <w:footnote w:type="continuationSeparator" w:id="0">
    <w:p w14:paraId="6C1D954B" w14:textId="77777777" w:rsidR="008769EA" w:rsidRDefault="008769EA">
      <w:pPr>
        <w:spacing w:after="0" w:line="240" w:lineRule="auto"/>
      </w:pPr>
      <w:r>
        <w:continuationSeparator/>
      </w:r>
    </w:p>
  </w:footnote>
  <w:footnote w:type="continuationNotice" w:id="1">
    <w:p w14:paraId="6C2D6D76" w14:textId="77777777" w:rsidR="008769EA" w:rsidRDefault="008769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1E4D7F69"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4457CF">
      <w:rPr>
        <w:b/>
        <w:bCs/>
        <w:color w:val="646464"/>
        <w:sz w:val="16"/>
        <w:szCs w:val="16"/>
      </w:rPr>
      <w:t>1.0</w:t>
    </w:r>
    <w:r w:rsidRPr="00E9140B">
      <w:rPr>
        <w:b/>
        <w:bCs/>
        <w:color w:val="646464"/>
        <w:sz w:val="16"/>
        <w:szCs w:val="16"/>
      </w:rPr>
      <w:t xml:space="preserve"> | </w:t>
    </w:r>
    <w:r w:rsidR="004457CF">
      <w:rPr>
        <w:b/>
        <w:bCs/>
        <w:color w:val="646464"/>
        <w:sz w:val="16"/>
        <w:szCs w:val="16"/>
      </w:rPr>
      <w:t>May 2023</w:t>
    </w:r>
  </w:p>
  <w:p w14:paraId="0DFA9175" w14:textId="0C9C119D" w:rsidR="007163B9" w:rsidRPr="00FD50B7" w:rsidRDefault="004457CF"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Tactile Maps</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06929"/>
    <w:multiLevelType w:val="hybridMultilevel"/>
    <w:tmpl w:val="A60E1610"/>
    <w:lvl w:ilvl="0" w:tplc="2E6420B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D3A24CF"/>
    <w:multiLevelType w:val="hybridMultilevel"/>
    <w:tmpl w:val="8B96650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81442339">
    <w:abstractNumId w:val="1"/>
  </w:num>
  <w:num w:numId="2" w16cid:durableId="1460149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0BD8"/>
    <w:rsid w:val="0001008C"/>
    <w:rsid w:val="000855EB"/>
    <w:rsid w:val="000A6743"/>
    <w:rsid w:val="000B2037"/>
    <w:rsid w:val="000E58B9"/>
    <w:rsid w:val="00142EAF"/>
    <w:rsid w:val="001464DD"/>
    <w:rsid w:val="001465BE"/>
    <w:rsid w:val="0015312B"/>
    <w:rsid w:val="00171077"/>
    <w:rsid w:val="00197381"/>
    <w:rsid w:val="001B3AD5"/>
    <w:rsid w:val="001B777F"/>
    <w:rsid w:val="001D6C46"/>
    <w:rsid w:val="001E4215"/>
    <w:rsid w:val="001F09B3"/>
    <w:rsid w:val="00225025"/>
    <w:rsid w:val="002411E4"/>
    <w:rsid w:val="00272234"/>
    <w:rsid w:val="002C6CA7"/>
    <w:rsid w:val="002D69F5"/>
    <w:rsid w:val="002F6387"/>
    <w:rsid w:val="00305104"/>
    <w:rsid w:val="0034247C"/>
    <w:rsid w:val="003748F6"/>
    <w:rsid w:val="003B10B1"/>
    <w:rsid w:val="003E0B7B"/>
    <w:rsid w:val="003E6719"/>
    <w:rsid w:val="00422BB3"/>
    <w:rsid w:val="00435FBF"/>
    <w:rsid w:val="004457CF"/>
    <w:rsid w:val="00480E66"/>
    <w:rsid w:val="0049379B"/>
    <w:rsid w:val="00493BD1"/>
    <w:rsid w:val="004B130B"/>
    <w:rsid w:val="004B28E2"/>
    <w:rsid w:val="004C099F"/>
    <w:rsid w:val="004C6BDF"/>
    <w:rsid w:val="004F3787"/>
    <w:rsid w:val="004F7B05"/>
    <w:rsid w:val="00554B76"/>
    <w:rsid w:val="0057413F"/>
    <w:rsid w:val="005E16DF"/>
    <w:rsid w:val="006171A9"/>
    <w:rsid w:val="006B0D42"/>
    <w:rsid w:val="006B7C9A"/>
    <w:rsid w:val="006C36FD"/>
    <w:rsid w:val="006F6E1E"/>
    <w:rsid w:val="007058F2"/>
    <w:rsid w:val="007139E5"/>
    <w:rsid w:val="007163B9"/>
    <w:rsid w:val="0072528A"/>
    <w:rsid w:val="0074621C"/>
    <w:rsid w:val="00770C2B"/>
    <w:rsid w:val="00774C17"/>
    <w:rsid w:val="00782819"/>
    <w:rsid w:val="007927F8"/>
    <w:rsid w:val="007A2DF2"/>
    <w:rsid w:val="00806D10"/>
    <w:rsid w:val="008249DE"/>
    <w:rsid w:val="00853368"/>
    <w:rsid w:val="00870A7C"/>
    <w:rsid w:val="008736C5"/>
    <w:rsid w:val="008769EA"/>
    <w:rsid w:val="008B3BE6"/>
    <w:rsid w:val="008C0AA7"/>
    <w:rsid w:val="008C0BD5"/>
    <w:rsid w:val="008D7A95"/>
    <w:rsid w:val="0090625F"/>
    <w:rsid w:val="009356F2"/>
    <w:rsid w:val="00966F20"/>
    <w:rsid w:val="00996FDF"/>
    <w:rsid w:val="00A7127B"/>
    <w:rsid w:val="00A81BAA"/>
    <w:rsid w:val="00AB03DE"/>
    <w:rsid w:val="00AB3A8A"/>
    <w:rsid w:val="00AB7E06"/>
    <w:rsid w:val="00AC0D3C"/>
    <w:rsid w:val="00AD4DE4"/>
    <w:rsid w:val="00AE0084"/>
    <w:rsid w:val="00B0135B"/>
    <w:rsid w:val="00B22ED8"/>
    <w:rsid w:val="00B2787D"/>
    <w:rsid w:val="00B356C6"/>
    <w:rsid w:val="00B373FC"/>
    <w:rsid w:val="00B37688"/>
    <w:rsid w:val="00B45EC2"/>
    <w:rsid w:val="00B5208B"/>
    <w:rsid w:val="00B7164B"/>
    <w:rsid w:val="00BB5D5A"/>
    <w:rsid w:val="00BB6535"/>
    <w:rsid w:val="00BE65B1"/>
    <w:rsid w:val="00BF4FC7"/>
    <w:rsid w:val="00C04534"/>
    <w:rsid w:val="00C3405B"/>
    <w:rsid w:val="00C65FB8"/>
    <w:rsid w:val="00C75C87"/>
    <w:rsid w:val="00C85922"/>
    <w:rsid w:val="00C86890"/>
    <w:rsid w:val="00C95A42"/>
    <w:rsid w:val="00CC1056"/>
    <w:rsid w:val="00CC1F6A"/>
    <w:rsid w:val="00CD4D9D"/>
    <w:rsid w:val="00D50806"/>
    <w:rsid w:val="00D61110"/>
    <w:rsid w:val="00D61F7F"/>
    <w:rsid w:val="00D71AD7"/>
    <w:rsid w:val="00D85F27"/>
    <w:rsid w:val="00D90FF5"/>
    <w:rsid w:val="00DC3351"/>
    <w:rsid w:val="00DD2760"/>
    <w:rsid w:val="00DE323F"/>
    <w:rsid w:val="00E12238"/>
    <w:rsid w:val="00E508C5"/>
    <w:rsid w:val="00E52C42"/>
    <w:rsid w:val="00E70D50"/>
    <w:rsid w:val="00EE3087"/>
    <w:rsid w:val="00EF0253"/>
    <w:rsid w:val="00EF3AD1"/>
    <w:rsid w:val="00F14302"/>
    <w:rsid w:val="00F169FB"/>
    <w:rsid w:val="00F66A38"/>
    <w:rsid w:val="00F925FE"/>
    <w:rsid w:val="00FA319B"/>
    <w:rsid w:val="00FD50B7"/>
    <w:rsid w:val="00FD6578"/>
    <w:rsid w:val="0BBD2418"/>
    <w:rsid w:val="18A577D9"/>
    <w:rsid w:val="218AF526"/>
    <w:rsid w:val="4F77BAF7"/>
    <w:rsid w:val="605608D2"/>
    <w:rsid w:val="6D727C8F"/>
    <w:rsid w:val="77B297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1F5627BF-E467-4A59-BAF0-CFF49418B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8B9"/>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semiHidden/>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rsid w:val="00CC1F6A"/>
    <w:pPr>
      <w:ind w:left="720"/>
      <w:contextualSpacing/>
    </w:pPr>
  </w:style>
  <w:style w:type="character" w:styleId="UnresolvedMention">
    <w:name w:val="Unresolved Mention"/>
    <w:basedOn w:val="DefaultParagraphFont"/>
    <w:uiPriority w:val="99"/>
    <w:semiHidden/>
    <w:unhideWhenUsed/>
    <w:rsid w:val="008D7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28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aph.org/product/picture-maker-wheatley-tactile-diagramming-ki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ighthouse-sf.org/tmap/" TargetMode="External"/><Relationship Id="rId5" Type="http://schemas.openxmlformats.org/officeDocument/2006/relationships/styles" Target="styles.xml"/><Relationship Id="rId15" Type="http://schemas.openxmlformats.org/officeDocument/2006/relationships/image" Target="media/image3.jpeg"/><Relationship Id="rId10" Type="http://schemas.openxmlformats.org/officeDocument/2006/relationships/hyperlink" Target="https://touch-mapper.org/en/"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5.png"/><Relationship Id="rId4" Type="http://schemas.openxmlformats.org/officeDocument/2006/relationships/hyperlink" Target="https://makersmakingchange.com/project/tactile-map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7" ma:contentTypeDescription="Create a new document." ma:contentTypeScope="" ma:versionID="49f115c7a3c264b4caa7c4a2a9dfe641">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a7fbddefd9ea5d4063088c640fc30473"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E437F8-850A-4727-9861-3AF8FDB8D7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3.xml><?xml version="1.0" encoding="utf-8"?>
<ds:datastoreItem xmlns:ds="http://schemas.openxmlformats.org/officeDocument/2006/customXml" ds:itemID="{6F0D11E1-4A7D-4AF9-A456-A7E3E71388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8</Pages>
  <Words>1519</Words>
  <Characters>8661</Characters>
  <Application>Microsoft Office Word</Application>
  <DocSecurity>0</DocSecurity>
  <Lines>72</Lines>
  <Paragraphs>20</Paragraphs>
  <ScaleCrop>false</ScaleCrop>
  <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Stephan Dobri</cp:lastModifiedBy>
  <cp:revision>129</cp:revision>
  <cp:lastPrinted>2023-10-20T17:28:00Z</cp:lastPrinted>
  <dcterms:created xsi:type="dcterms:W3CDTF">2021-05-06T16:44:00Z</dcterms:created>
  <dcterms:modified xsi:type="dcterms:W3CDTF">2023-10-20T17:28:00Z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