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520"/>
              <w:left w:type="dxa" w:w="520"/>
              <w:bottom w:type="dxa" w:w="520"/>
              <w:right w:type="dxa" w:w="520"/>
            </w:tcMar>
          </w:tcPr>
          <w:p>
            <w:pPr>
              <w:spacing w:after="60"/>
              <w:jc w:val="center"/>
            </w:pPr>
            <w:r>
              <w:rPr>
                <w:rFonts w:ascii="Arial" w:cs="Arial" w:eastAsia="Arial" w:hAnsi="Arial"/>
                <w:b/>
                <w:bCs/>
                <w:color w:val="FFFFFF"/>
                <w:sz w:val="64"/>
                <w:szCs w:val="64"/>
              </w:rPr>
              <w:t xml:space="preserve">THE DIGITAL UPROAR</w:t>
            </w:r>
          </w:p>
          <w:p>
            <w:pPr>
              <w:spacing w:after="80"/>
              <w:jc w:val="center"/>
            </w:pPr>
            <w:r>
              <w:rPr>
                <w:rFonts w:ascii="Arial" w:cs="Arial" w:eastAsia="Arial" w:hAnsi="Arial"/>
                <w:b/>
                <w:bCs/>
                <w:color w:val="C8920A"/>
                <w:sz w:val="40"/>
                <w:szCs w:val="40"/>
              </w:rPr>
              <w:t xml:space="preserve">GROWTH STRATEGY &amp; VALUE PLAYBOOK</w:t>
            </w:r>
          </w:p>
          <w:p>
            <w:pPr>
              <w:spacing w:after="120"/>
              <w:jc w:val="center"/>
            </w:pPr>
            <w:r>
              <w:rPr>
                <w:rFonts w:ascii="Arial" w:cs="Arial" w:eastAsia="Arial" w:hAnsi="Arial"/>
                <w:color w:val="AAAACC"/>
                <w:sz w:val="24"/>
                <w:szCs w:val="24"/>
              </w:rPr>
              <w:t xml:space="preserve">Niching Down, Pricing Up, and Building a Business That Scales</w:t>
            </w:r>
          </w:p>
          <w:p>
            <w:pPr>
              <w:jc w:val="center"/>
            </w:pPr>
            <w:r>
              <w:rPr>
                <w:rFonts w:ascii="Arial" w:cs="Arial" w:eastAsia="Arial" w:hAnsi="Arial"/>
                <w:i/>
                <w:iCs/>
                <w:color w:val="AAAACC"/>
                <w:sz w:val="20"/>
                <w:szCs w:val="20"/>
              </w:rPr>
              <w:t xml:space="preserve">Prepared for RC | thedigitaluproar.com</w:t>
            </w:r>
          </w:p>
        </w:tc>
      </w:tr>
    </w:tbl>
    <w:p>
      <w:pPr>
        <w:spacing w:before="120" w:after="120"/>
      </w:pPr>
      <w:r>
        <w:t xml:space="preserve"/>
      </w:r>
    </w:p>
    <w:p>
      <w:pPr>
        <w:pStyle w:val="Heading1"/>
        <w:shd w:fill="4B1FA0" w:val="clear"/>
        <w:spacing w:before="360" w:after="120"/>
        <w:ind w:left="180" w:right="180"/>
      </w:pPr>
      <w:r>
        <w:rPr>
          <w:rFonts w:ascii="Arial" w:cs="Arial" w:eastAsia="Arial" w:hAnsi="Arial"/>
          <w:b/>
          <w:bCs/>
          <w:color w:val="FFFFFF"/>
          <w:sz w:val="36"/>
          <w:szCs w:val="36"/>
        </w:rPr>
        <w:t xml:space="preserve">PART 1: YOUR CURRENT CLIENT MIX — HONEST AUDIT</w:t>
      </w:r>
    </w:p>
    <w:p>
      <w:pPr>
        <w:spacing w:before="60" w:after="60"/>
      </w:pPr>
      <w:r>
        <w:t xml:space="preserve"/>
      </w:r>
    </w:p>
    <w:p>
      <w:pPr>
        <w:spacing w:before="80" w:after="80"/>
      </w:pPr>
      <w:r>
        <w:rPr>
          <w:rFonts w:ascii="Arial" w:cs="Arial" w:eastAsia="Arial" w:hAnsi="Arial"/>
          <w:color w:val="222222"/>
          <w:sz w:val="22"/>
          <w:szCs w:val="22"/>
        </w:rPr>
        <w:t xml:space="preserve">After a thorough review of The Digital Uproar's website and client portfolio, here's what the work actually shows. This is the foundation for every strategic recommendation that follows.</w:t>
      </w:r>
    </w:p>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Current Client Portfolio — What the Work Reveals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Client Category</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Examples Seen in Portfolio</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Revenue Potential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Luxury Hospitality / Nightlife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TAO Group, Neue House Madison Square, The Pershing, Common Ground Bar NYC, University Draft House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HIGHEST — venues pay premium for immersive digital assets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Municipalities &amp; Government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City of Pharr (The Grid), McAllen Meeting Planner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 — contracts are larger, longer, and repeat annually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Healthcare / Hospitals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Driscoll Children's Hospital Corpus Christi, Dr. Amel Youssef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HIGH — compliance-driven, high trust required, strong ROI story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Hospitality / Restaurants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Pink's Cantina, 50 Eggs Hospitality, Carmel Sports Club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MEDIUM-HIGH — multiple locations = scalable recurring revenue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Pawn / Retail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Max Pawn, EZ Pawn Queens Plaza South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MEDIUM — franchise expansion potential, volume play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Art &amp; Culture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Haitian Paintings gallery, Wonderland Dreams NYC art exhibit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LOWER commercial ROI — passion work, portfolio value only</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The Real Strategic Question: Wide Net or Targeted Spear?</w:t>
      </w:r>
    </w:p>
    <w:p>
      <w:pPr>
        <w:spacing w:before="60" w:after="60"/>
      </w:pPr>
      <w:r>
        <w:t xml:space="preserve"/>
      </w:r>
    </w:p>
    <w:p>
      <w:pPr>
        <w:spacing w:before="80" w:after="80"/>
      </w:pPr>
      <w:r>
        <w:rPr>
          <w:rFonts w:ascii="Arial" w:cs="Arial" w:eastAsia="Arial" w:hAnsi="Arial"/>
          <w:color w:val="222222"/>
          <w:sz w:val="22"/>
          <w:szCs w:val="22"/>
        </w:rPr>
        <w:t xml:space="preserve">The breadth in RC's portfolio is both a strength and a liability. Here's the honest breakdown: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4FF" w:val="clear"/>
            <w:tcMar>
              <w:top w:type="dxa" w:w="160"/>
              <w:left w:type="dxa" w:w="240"/>
              <w:bottom w:type="dxa" w:w="160"/>
              <w:right w:type="dxa" w:w="240"/>
            </w:tcMar>
          </w:tcPr>
          <w:p>
            <w:pPr>
              <w:spacing w:before="40" w:after="40"/>
            </w:pPr>
            <w:r>
              <w:rPr>
                <w:rFonts w:ascii="Arial" w:cs="Arial" w:eastAsia="Arial" w:hAnsi="Arial"/>
                <w:b/>
                <w:bCs/>
                <w:color w:val="4B1FA0"/>
                <w:sz w:val="22"/>
                <w:szCs w:val="22"/>
              </w:rPr>
              <w:t xml:space="preserve">THE CASE FOR NICHING DOWN</w:t>
            </w:r>
          </w:p>
          <w:p>
            <w:pPr>
              <w:spacing w:before="40" w:after="40"/>
            </w:pPr>
            <w:r>
              <w:rPr>
                <w:rFonts w:ascii="Arial" w:cs="Arial" w:eastAsia="Arial" w:hAnsi="Arial"/>
                <w:b w:val="false"/>
                <w:bCs w:val="false"/>
                <w:color w:val="4B1FA0"/>
                <w:sz w:val="22"/>
                <w:szCs w:val="22"/>
              </w:rPr>
              <w:t xml:space="preserve">RC's highest-quality work — TAO Group, Neue House, The Pershing — all falls in one vertical: LUXURY HOSPITALITY &amp; EXPERIENTIAL VENUES.</w:t>
            </w:r>
          </w:p>
          <w:p>
            <w:pPr>
              <w:spacing w:before="40" w:after="40"/>
            </w:pPr>
            <w:r>
              <w:rPr>
                <w:rFonts w:ascii="Arial" w:cs="Arial" w:eastAsia="Arial" w:hAnsi="Arial"/>
                <w:b w:val="false"/>
                <w:bCs w:val="false"/>
                <w:color w:val="4B1FA0"/>
                <w:sz w:val="22"/>
                <w:szCs w:val="22"/>
              </w:rPr>
              <w:t xml:space="preserve"/>
            </w:r>
          </w:p>
          <w:p>
            <w:pPr>
              <w:spacing w:before="40" w:after="40"/>
            </w:pPr>
            <w:r>
              <w:rPr>
                <w:rFonts w:ascii="Arial" w:cs="Arial" w:eastAsia="Arial" w:hAnsi="Arial"/>
                <w:b w:val="false"/>
                <w:bCs w:val="false"/>
                <w:color w:val="4B1FA0"/>
                <w:sz w:val="22"/>
                <w:szCs w:val="22"/>
              </w:rPr>
              <w:t xml:space="preserve">These clients have three things in common:</w:t>
            </w:r>
          </w:p>
          <w:p>
            <w:pPr>
              <w:spacing w:before="40" w:after="40"/>
            </w:pPr>
            <w:r>
              <w:rPr>
                <w:rFonts w:ascii="Arial" w:cs="Arial" w:eastAsia="Arial" w:hAnsi="Arial"/>
                <w:b w:val="false"/>
                <w:bCs w:val="false"/>
                <w:color w:val="4B1FA0"/>
                <w:sz w:val="22"/>
                <w:szCs w:val="22"/>
              </w:rPr>
              <w:t xml:space="preserve">  1. They have real marketing budgets ($5K–$25K per project is not unusual)</w:t>
            </w:r>
          </w:p>
          <w:p>
            <w:pPr>
              <w:spacing w:before="40" w:after="40"/>
            </w:pPr>
            <w:r>
              <w:rPr>
                <w:rFonts w:ascii="Arial" w:cs="Arial" w:eastAsia="Arial" w:hAnsi="Arial"/>
                <w:b w:val="false"/>
                <w:bCs w:val="false"/>
                <w:color w:val="4B1FA0"/>
                <w:sz w:val="22"/>
                <w:szCs w:val="22"/>
              </w:rPr>
              <w:t xml:space="preserve">  2. They operate in a visually-driven industry where 360 virtual tours and premium video ARE the product</w:t>
            </w:r>
          </w:p>
          <w:p>
            <w:pPr>
              <w:spacing w:before="40" w:after="40"/>
            </w:pPr>
            <w:r>
              <w:rPr>
                <w:rFonts w:ascii="Arial" w:cs="Arial" w:eastAsia="Arial" w:hAnsi="Arial"/>
                <w:b w:val="false"/>
                <w:bCs w:val="false"/>
                <w:color w:val="4B1FA0"/>
                <w:sz w:val="22"/>
                <w:szCs w:val="22"/>
              </w:rPr>
              <w:t xml:space="preserve">  3. They are concentrated in NYC/major metros, where RC already has a credible portfolio</w:t>
            </w:r>
          </w:p>
          <w:p>
            <w:pPr>
              <w:spacing w:before="40" w:after="40"/>
            </w:pPr>
            <w:r>
              <w:rPr>
                <w:rFonts w:ascii="Arial" w:cs="Arial" w:eastAsia="Arial" w:hAnsi="Arial"/>
                <w:b w:val="false"/>
                <w:bCs w:val="false"/>
                <w:color w:val="4B1FA0"/>
                <w:sz w:val="22"/>
                <w:szCs w:val="22"/>
              </w:rPr>
              <w:t xml:space="preserve"/>
            </w:r>
          </w:p>
          <w:p>
            <w:pPr>
              <w:spacing w:before="40" w:after="40"/>
            </w:pPr>
            <w:r>
              <w:rPr>
                <w:rFonts w:ascii="Arial" w:cs="Arial" w:eastAsia="Arial" w:hAnsi="Arial"/>
                <w:b w:val="false"/>
                <w:bCs w:val="false"/>
                <w:color w:val="4B1FA0"/>
                <w:sz w:val="22"/>
                <w:szCs w:val="22"/>
              </w:rPr>
              <w:t xml:space="preserve">RECOMMENDED FOCUS: Luxury Hotels, Upscale Restaurants, Private Members Clubs, Event Venues</w:t>
            </w:r>
          </w:p>
          <w:p>
            <w:pPr>
              <w:spacing w:before="40" w:after="40"/>
            </w:pPr>
            <w:r>
              <w:rPr>
                <w:rFonts w:ascii="Arial" w:cs="Arial" w:eastAsia="Arial" w:hAnsi="Arial"/>
                <w:b w:val="false"/>
                <w:bCs w:val="false"/>
                <w:color w:val="4B1FA0"/>
                <w:sz w:val="22"/>
                <w:szCs w:val="22"/>
              </w:rPr>
              <w:t xml:space="preserve">SECONDARY VERTICAL: Municipal/Government (The Grid, McAllen Meeting Planner — repeat contracts, RFP-driven)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D6" w:val="clear"/>
            <w:tcMar>
              <w:top w:type="dxa" w:w="160"/>
              <w:left w:type="dxa" w:w="240"/>
              <w:bottom w:type="dxa" w:w="160"/>
              <w:right w:type="dxa" w:w="240"/>
            </w:tcMar>
          </w:tcPr>
          <w:p>
            <w:pPr>
              <w:spacing w:before="40" w:after="40"/>
            </w:pPr>
            <w:r>
              <w:rPr>
                <w:rFonts w:ascii="Arial" w:cs="Arial" w:eastAsia="Arial" w:hAnsi="Arial"/>
                <w:b/>
                <w:bCs/>
                <w:color w:val="C8920A"/>
                <w:sz w:val="22"/>
                <w:szCs w:val="22"/>
              </w:rPr>
              <w:t xml:space="preserve">THE CASE FOR KEEPING THE RANGE (and why it is actually fine for now)</w:t>
            </w:r>
          </w:p>
          <w:p>
            <w:pPr>
              <w:spacing w:before="40" w:after="40"/>
            </w:pPr>
            <w:r>
              <w:rPr>
                <w:rFonts w:ascii="Arial" w:cs="Arial" w:eastAsia="Arial" w:hAnsi="Arial"/>
                <w:b w:val="false"/>
                <w:bCs w:val="false"/>
                <w:color w:val="C8920A"/>
                <w:sz w:val="22"/>
                <w:szCs w:val="22"/>
              </w:rPr>
              <w:t xml:space="preserve">Pawn shops (EZ Pawn, Max Pawn) are an unexpected hidden gem. They are franchise chains with hundreds of locations — one relationship with a regional director can turn into a 20-location virtual tour contract.</w:t>
            </w:r>
          </w:p>
          <w:p>
            <w:pPr>
              <w:spacing w:before="40" w:after="40"/>
            </w:pPr>
            <w:r>
              <w:rPr>
                <w:rFonts w:ascii="Arial" w:cs="Arial" w:eastAsia="Arial" w:hAnsi="Arial"/>
                <w:b w:val="false"/>
                <w:bCs w:val="false"/>
                <w:color w:val="C8920A"/>
                <w:sz w:val="22"/>
                <w:szCs w:val="22"/>
              </w:rPr>
              <w:t xml:space="preserve"/>
            </w:r>
          </w:p>
          <w:p>
            <w:pPr>
              <w:spacing w:before="40" w:after="40"/>
            </w:pPr>
            <w:r>
              <w:rPr>
                <w:rFonts w:ascii="Arial" w:cs="Arial" w:eastAsia="Arial" w:hAnsi="Arial"/>
                <w:b w:val="false"/>
                <w:bCs w:val="false"/>
                <w:color w:val="C8920A"/>
                <w:sz w:val="22"/>
                <w:szCs w:val="22"/>
              </w:rPr>
              <w:t xml:space="preserve">Hospitals need virtual tours for patient experience, wayfinding, donor cultivation, and new physician recruitment — and they have procurement budgets.</w:t>
            </w:r>
          </w:p>
          <w:p>
            <w:pPr>
              <w:spacing w:before="40" w:after="40"/>
            </w:pPr>
            <w:r>
              <w:rPr>
                <w:rFonts w:ascii="Arial" w:cs="Arial" w:eastAsia="Arial" w:hAnsi="Arial"/>
                <w:b w:val="false"/>
                <w:bCs w:val="false"/>
                <w:color w:val="C8920A"/>
                <w:sz w:val="22"/>
                <w:szCs w:val="22"/>
              </w:rPr>
              <w:t xml:space="preserve"/>
            </w:r>
          </w:p>
          <w:p>
            <w:pPr>
              <w:spacing w:before="40" w:after="40"/>
            </w:pPr>
            <w:r>
              <w:rPr>
                <w:rFonts w:ascii="Arial" w:cs="Arial" w:eastAsia="Arial" w:hAnsi="Arial"/>
                <w:b w:val="false"/>
                <w:bCs w:val="false"/>
                <w:color w:val="C8920A"/>
                <w:sz w:val="22"/>
                <w:szCs w:val="22"/>
              </w:rPr>
              <w:t xml:space="preserve">VERDICT: Do not abandon these. But stop marketing to all of them equally. Lead with luxury hospitality publicly. Let the others come through referral and relationship.</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ROI Ranking: Where RC Should Spend His Sales Energy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Rank</w:t>
            </w:r>
          </w:p>
        </w:tc>
        <w:tc>
          <w:tcPr>
            <w:tcW w:type="dxa" w:w="25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Client Type</w:t>
            </w:r>
          </w:p>
        </w:tc>
        <w:tc>
          <w:tcPr>
            <w:tcW w:type="dxa" w:w="586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Why It Wins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Luxury Hotels &amp; Boutique Hotels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Tours replace costly photo shoots, embed on Booking.com/Google, never expire. $5K–$15K per property. Chains = 10+ locations.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Event Venues &amp; Private Clubs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Tours are used in sales decks, sent to event planners, replace site visit travel. High referral potential.</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Municipalities &amp; Convention Bureaus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Slow to close but large contracts. McAllen/RGV angle gives RC an unfair local advantage.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Multi-Location Restaurant Groups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50 Eggs, Pink's model: one group = 5–10 locations. TapGenie NFC cards as upsell for every server.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Healthcare / Medical Practices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Patient acquisition tool. Google Virtual Tour for healthcare SEO. Compliant, professional, recurring.</w:t>
            </w:r>
          </w:p>
        </w:tc>
      </w:tr>
    </w:tbl>
    <w:p>
      <w:pPr>
        <w:spacing w:before="60" w:after="60"/>
      </w:pPr>
      <w:r>
        <w:t xml:space="preserve"/>
      </w:r>
    </w:p>
    <w:p>
      <w:r>
        <w:br w:type="page"/>
      </w:r>
    </w:p>
    <w:p>
      <w:pPr>
        <w:pStyle w:val="Heading1"/>
        <w:shd w:fill="4B1FA0" w:val="clear"/>
        <w:spacing w:before="360" w:after="120"/>
        <w:ind w:left="180" w:right="180"/>
      </w:pPr>
      <w:r>
        <w:rPr>
          <w:rFonts w:ascii="Arial" w:cs="Arial" w:eastAsia="Arial" w:hAnsi="Arial"/>
          <w:b/>
          <w:bCs/>
          <w:color w:val="FFFFFF"/>
          <w:sz w:val="36"/>
          <w:szCs w:val="36"/>
        </w:rPr>
        <w:t xml:space="preserve">PART 2: RC'S 5 HIGHEST-VALUE SKILLS BY MARKET DEMAND</w:t>
      </w:r>
    </w:p>
    <w:p>
      <w:pPr>
        <w:spacing w:before="60" w:after="60"/>
      </w:pPr>
      <w:r>
        <w:t xml:space="preserve"/>
      </w:r>
    </w:p>
    <w:p>
      <w:pPr>
        <w:spacing w:before="80" w:after="80"/>
      </w:pPr>
      <w:r>
        <w:rPr>
          <w:rFonts w:ascii="Arial" w:cs="Arial" w:eastAsia="Arial" w:hAnsi="Arial"/>
          <w:color w:val="222222"/>
          <w:sz w:val="22"/>
          <w:szCs w:val="22"/>
        </w:rPr>
        <w:t xml:space="preserve">These are not just services RC offers — they are differentiated capabilities that the market undervalues and overpays for when positioned correctly. Each one is matched to a specific buyer, problem, and premium offer.</w:t>
      </w:r>
    </w:p>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SKILL 1: Immersive 360 Virtual Tour Production (Premium Tier)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D6" w:val="clear"/>
            <w:tcMar>
              <w:top w:type="dxa" w:w="160"/>
              <w:left w:type="dxa" w:w="240"/>
              <w:bottom w:type="dxa" w:w="160"/>
              <w:right w:type="dxa" w:w="240"/>
            </w:tcMar>
          </w:tcPr>
          <w:p>
            <w:pPr>
              <w:spacing w:before="40" w:after="40"/>
            </w:pPr>
            <w:r>
              <w:rPr>
                <w:rFonts w:ascii="Arial" w:cs="Arial" w:eastAsia="Arial" w:hAnsi="Arial"/>
                <w:b/>
                <w:bCs/>
                <w:color w:val="C8920A"/>
                <w:sz w:val="22"/>
                <w:szCs w:val="22"/>
              </w:rPr>
              <w:t xml:space="preserve">MARKET DEMAND: 9/10  |  SCARCITY: HIGH (few do it at this quality level)  |  SCALABLE: YES</w:t>
            </w:r>
          </w:p>
        </w:tc>
      </w:tr>
    </w:tbl>
    <w:p>
      <w:pPr>
        <w:spacing w:before="60" w:after="60"/>
      </w:pPr>
      <w:r>
        <w:t xml:space="preserve"/>
      </w:r>
    </w:p>
    <w:p>
      <w:pPr>
        <w:spacing w:before="200" w:after="80"/>
      </w:pPr>
      <w:r>
        <w:rPr>
          <w:rFonts w:ascii="Arial" w:cs="Arial" w:eastAsia="Arial" w:hAnsi="Arial"/>
          <w:b/>
          <w:bCs/>
          <w:color w:val="C8920A"/>
          <w:sz w:val="24"/>
          <w:szCs w:val="24"/>
        </w:rPr>
        <w:t xml:space="preserve">Who Pays for This?</w:t>
      </w:r>
    </w:p>
    <w:p>
      <w:pPr>
        <w:pStyle w:val="ListParagraph"/>
        <w:numPr>
          <w:ilvl w:val="0"/>
          <w:numId w:val="2"/>
        </w:numPr>
        <w:spacing w:before="60" w:after="60"/>
      </w:pPr>
      <w:r>
        <w:rPr>
          <w:rFonts w:ascii="Arial" w:cs="Arial" w:eastAsia="Arial" w:hAnsi="Arial"/>
          <w:color w:val="333333"/>
          <w:sz w:val="22"/>
          <w:szCs w:val="22"/>
        </w:rPr>
        <w:t xml:space="preserve">Luxury hotel and boutique hotel groups (Marriott Autograph, Kimpton, independent boutiques)</w:t>
      </w:r>
    </w:p>
    <w:p>
      <w:pPr>
        <w:pStyle w:val="ListParagraph"/>
        <w:numPr>
          <w:ilvl w:val="0"/>
          <w:numId w:val="2"/>
        </w:numPr>
        <w:spacing w:before="60" w:after="60"/>
      </w:pPr>
      <w:r>
        <w:rPr>
          <w:rFonts w:ascii="Arial" w:cs="Arial" w:eastAsia="Arial" w:hAnsi="Arial"/>
          <w:color w:val="333333"/>
          <w:sz w:val="22"/>
          <w:szCs w:val="22"/>
        </w:rPr>
        <w:t xml:space="preserve">Private members clubs, rooftop bars, high-end event venues</w:t>
      </w:r>
    </w:p>
    <w:p>
      <w:pPr>
        <w:pStyle w:val="ListParagraph"/>
        <w:numPr>
          <w:ilvl w:val="0"/>
          <w:numId w:val="2"/>
        </w:numPr>
        <w:spacing w:before="60" w:after="60"/>
      </w:pPr>
      <w:r>
        <w:rPr>
          <w:rFonts w:ascii="Arial" w:cs="Arial" w:eastAsia="Arial" w:hAnsi="Arial"/>
          <w:color w:val="333333"/>
          <w:sz w:val="22"/>
          <w:szCs w:val="22"/>
        </w:rPr>
        <w:t xml:space="preserve">Convention and visitors bureaus selling destinations to meeting planners</w:t>
      </w:r>
    </w:p>
    <w:p>
      <w:pPr>
        <w:pStyle w:val="ListParagraph"/>
        <w:numPr>
          <w:ilvl w:val="0"/>
          <w:numId w:val="2"/>
        </w:numPr>
        <w:spacing w:before="60" w:after="60"/>
      </w:pPr>
      <w:r>
        <w:rPr>
          <w:rFonts w:ascii="Arial" w:cs="Arial" w:eastAsia="Arial" w:hAnsi="Arial"/>
          <w:color w:val="333333"/>
          <w:sz w:val="22"/>
          <w:szCs w:val="22"/>
        </w:rPr>
        <w:t xml:space="preserve">Commercial real estate firms showcasing Class A office and retail spaces</w:t>
      </w:r>
    </w:p>
    <w:p>
      <w:pPr>
        <w:spacing w:before="60" w:after="60"/>
      </w:pPr>
      <w:r>
        <w:t xml:space="preserve"/>
      </w:r>
    </w:p>
    <w:p>
      <w:pPr>
        <w:spacing w:before="200" w:after="80"/>
      </w:pPr>
      <w:r>
        <w:rPr>
          <w:rFonts w:ascii="Arial" w:cs="Arial" w:eastAsia="Arial" w:hAnsi="Arial"/>
          <w:b/>
          <w:bCs/>
          <w:color w:val="C8920A"/>
          <w:sz w:val="24"/>
          <w:szCs w:val="24"/>
        </w:rPr>
        <w:t xml:space="preserve">What Problem Does It Solve?</w:t>
      </w:r>
    </w:p>
    <w:p>
      <w:pPr>
        <w:spacing w:before="80" w:after="80"/>
      </w:pPr>
      <w:r>
        <w:rPr>
          <w:rFonts w:ascii="Arial" w:cs="Arial" w:eastAsia="Arial" w:hAnsi="Arial"/>
          <w:color w:val="222222"/>
          <w:sz w:val="22"/>
          <w:szCs w:val="22"/>
        </w:rPr>
        <w:t xml:space="preserve">Decision-makers for high-end venues — event planners, hotel buyers, corporate travel managers — must justify large bookings without visiting in person. A static photo gallery is not convincing. A fully branded, interactive 360 tour with hotspots, ambient audio, and custom logo intro is a sales tool that works around the clock and eliminates objections before a sales conversation even starts.</w:t>
      </w:r>
    </w:p>
    <w:p>
      <w:pPr>
        <w:spacing w:before="60" w:after="60"/>
      </w:pPr>
      <w:r>
        <w:t xml:space="preserve"/>
      </w:r>
    </w:p>
    <w:p>
      <w:pPr>
        <w:spacing w:before="200" w:after="80"/>
      </w:pPr>
      <w:r>
        <w:rPr>
          <w:rFonts w:ascii="Arial" w:cs="Arial" w:eastAsia="Arial" w:hAnsi="Arial"/>
          <w:b/>
          <w:bCs/>
          <w:color w:val="C8920A"/>
          <w:sz w:val="24"/>
          <w:szCs w:val="24"/>
        </w:rPr>
        <w:t xml:space="preserve">What a $3K–$5K Offer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What It Includes</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Value to Client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Full Property Virtual Tour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Up to 12 rooms/spaces captured in 360, stitched and hosted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Replaces $8K+ photography + video shoot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Custom Branded Experience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Logo intro animation, brand colors, property music/ambient audio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Makes tour feel like a luxury brand asset, not a tech tool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Hotspot Map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5–8 clickable information points (menus, booking links, room specs, awards)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Converts browsers into inquiries 24/7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Multi-Platform Delivery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Embed code for website, Google Maps listing, Booking.com, direct share link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Maximizes tour reach across all booking channels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30-Day Hosting + Support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First month free, then optional $99–$199/mo hosting retainer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Creates recurring revenue stream on top of project fee</w:t>
            </w:r>
          </w:p>
        </w:tc>
      </w:tr>
    </w:tbl>
    <w:p>
      <w:pPr>
        <w:spacing w:before="60" w:after="60"/>
      </w:pPr>
      <w:r>
        <w:t xml:space="preserve"/>
      </w:r>
    </w:p>
    <w:p>
      <w:r>
        <w:br w:type="page"/>
      </w:r>
    </w:p>
    <w:p>
      <w:pPr>
        <w:pStyle w:val="Heading2"/>
        <w:pBdr>
          <w:bottom w:val="single" w:color="C8920A" w:sz="4"/>
        </w:pBdr>
        <w:spacing w:before="280" w:after="100"/>
      </w:pPr>
      <w:r>
        <w:rPr>
          <w:rFonts w:ascii="Arial" w:cs="Arial" w:eastAsia="Arial" w:hAnsi="Arial"/>
          <w:b/>
          <w:bCs/>
          <w:color w:val="4B1FA0"/>
          <w:sz w:val="28"/>
          <w:szCs w:val="28"/>
        </w:rPr>
        <w:t xml:space="preserve">SKILL 2: NFC Digital Business Card Ecosystem (TapGenie)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D6" w:val="clear"/>
            <w:tcMar>
              <w:top w:type="dxa" w:w="160"/>
              <w:left w:type="dxa" w:w="240"/>
              <w:bottom w:type="dxa" w:w="160"/>
              <w:right w:type="dxa" w:w="240"/>
            </w:tcMar>
          </w:tcPr>
          <w:p>
            <w:pPr>
              <w:spacing w:before="40" w:after="40"/>
            </w:pPr>
            <w:r>
              <w:rPr>
                <w:rFonts w:ascii="Arial" w:cs="Arial" w:eastAsia="Arial" w:hAnsi="Arial"/>
                <w:b/>
                <w:bCs/>
                <w:color w:val="C8920A"/>
                <w:sz w:val="22"/>
                <w:szCs w:val="22"/>
              </w:rPr>
              <w:t xml:space="preserve">MARKET DEMAND: 8.5/10  |  SCARCITY: MEDIUM (first-mover advantage in RGV)  |  SCALABLE: VERY HIGH</w:t>
            </w:r>
          </w:p>
        </w:tc>
      </w:tr>
    </w:tbl>
    <w:p>
      <w:pPr>
        <w:spacing w:before="60" w:after="60"/>
      </w:pPr>
      <w:r>
        <w:t xml:space="preserve"/>
      </w:r>
    </w:p>
    <w:p>
      <w:pPr>
        <w:spacing w:before="200" w:after="80"/>
      </w:pPr>
      <w:r>
        <w:rPr>
          <w:rFonts w:ascii="Arial" w:cs="Arial" w:eastAsia="Arial" w:hAnsi="Arial"/>
          <w:b/>
          <w:bCs/>
          <w:color w:val="C8920A"/>
          <w:sz w:val="24"/>
          <w:szCs w:val="24"/>
        </w:rPr>
        <w:t xml:space="preserve">Who Pays for This?</w:t>
      </w:r>
    </w:p>
    <w:p>
      <w:pPr>
        <w:pStyle w:val="ListParagraph"/>
        <w:numPr>
          <w:ilvl w:val="0"/>
          <w:numId w:val="2"/>
        </w:numPr>
        <w:spacing w:before="60" w:after="60"/>
      </w:pPr>
      <w:r>
        <w:rPr>
          <w:rFonts w:ascii="Arial" w:cs="Arial" w:eastAsia="Arial" w:hAnsi="Arial"/>
          <w:color w:val="333333"/>
          <w:sz w:val="22"/>
          <w:szCs w:val="22"/>
        </w:rPr>
        <w:t xml:space="preserve">Hotel sales teams and event coordinators (high networking volume, client impression matters)</w:t>
      </w:r>
    </w:p>
    <w:p>
      <w:pPr>
        <w:pStyle w:val="ListParagraph"/>
        <w:numPr>
          <w:ilvl w:val="0"/>
          <w:numId w:val="2"/>
        </w:numPr>
        <w:spacing w:before="60" w:after="60"/>
      </w:pPr>
      <w:r>
        <w:rPr>
          <w:rFonts w:ascii="Arial" w:cs="Arial" w:eastAsia="Arial" w:hAnsi="Arial"/>
          <w:color w:val="333333"/>
          <w:sz w:val="22"/>
          <w:szCs w:val="22"/>
        </w:rPr>
        <w:t xml:space="preserve">Real estate agents and luxury brokers (the card IS the brand signal)</w:t>
      </w:r>
    </w:p>
    <w:p>
      <w:pPr>
        <w:pStyle w:val="ListParagraph"/>
        <w:numPr>
          <w:ilvl w:val="0"/>
          <w:numId w:val="2"/>
        </w:numPr>
        <w:spacing w:before="60" w:after="60"/>
      </w:pPr>
      <w:r>
        <w:rPr>
          <w:rFonts w:ascii="Arial" w:cs="Arial" w:eastAsia="Arial" w:hAnsi="Arial"/>
          <w:color w:val="333333"/>
          <w:sz w:val="22"/>
          <w:szCs w:val="22"/>
        </w:rPr>
        <w:t xml:space="preserve">Medical practices, med spas, and dental groups (professional + modern = trust)</w:t>
      </w:r>
    </w:p>
    <w:p>
      <w:pPr>
        <w:pStyle w:val="ListParagraph"/>
        <w:numPr>
          <w:ilvl w:val="0"/>
          <w:numId w:val="2"/>
        </w:numPr>
        <w:spacing w:before="60" w:after="60"/>
      </w:pPr>
      <w:r>
        <w:rPr>
          <w:rFonts w:ascii="Arial" w:cs="Arial" w:eastAsia="Arial" w:hAnsi="Arial"/>
          <w:color w:val="333333"/>
          <w:sz w:val="22"/>
          <w:szCs w:val="22"/>
        </w:rPr>
        <w:t xml:space="preserve">Restaurant groups onboarding large front-of-house staffs</w:t>
      </w:r>
    </w:p>
    <w:p>
      <w:pPr>
        <w:pStyle w:val="ListParagraph"/>
        <w:numPr>
          <w:ilvl w:val="0"/>
          <w:numId w:val="2"/>
        </w:numPr>
        <w:spacing w:before="60" w:after="60"/>
      </w:pPr>
      <w:r>
        <w:rPr>
          <w:rFonts w:ascii="Arial" w:cs="Arial" w:eastAsia="Arial" w:hAnsi="Arial"/>
          <w:color w:val="333333"/>
          <w:sz w:val="22"/>
          <w:szCs w:val="22"/>
        </w:rPr>
        <w:t xml:space="preserve">Corporate HR / recruiting teams replacing paper business cards at scale</w:t>
      </w:r>
    </w:p>
    <w:p>
      <w:pPr>
        <w:spacing w:before="60" w:after="60"/>
      </w:pPr>
      <w:r>
        <w:t xml:space="preserve"/>
      </w:r>
    </w:p>
    <w:p>
      <w:pPr>
        <w:spacing w:before="200" w:after="80"/>
      </w:pPr>
      <w:r>
        <w:rPr>
          <w:rFonts w:ascii="Arial" w:cs="Arial" w:eastAsia="Arial" w:hAnsi="Arial"/>
          <w:b/>
          <w:bCs/>
          <w:color w:val="C8920A"/>
          <w:sz w:val="24"/>
          <w:szCs w:val="24"/>
        </w:rPr>
        <w:t xml:space="preserve">What Problem Does It Solve?</w:t>
      </w:r>
    </w:p>
    <w:p>
      <w:pPr>
        <w:spacing w:before="80" w:after="80"/>
      </w:pPr>
      <w:r>
        <w:rPr>
          <w:rFonts w:ascii="Arial" w:cs="Arial" w:eastAsia="Arial" w:hAnsi="Arial"/>
          <w:color w:val="222222"/>
          <w:sz w:val="22"/>
          <w:szCs w:val="22"/>
        </w:rPr>
        <w:t xml:space="preserve">Paper business cards are thrown away. QR codes are clunky. A beautifully designed NFC splash page unlocked with a tap says more about a brand's sophistication in 3 seconds than any brochure. For sales teams and hospitality professionals, a custom TapGenie page is a differentiator in competitive environments — and RC already has the design and tech stack to deliver it.</w:t>
      </w:r>
    </w:p>
    <w:p>
      <w:pPr>
        <w:spacing w:before="60" w:after="60"/>
      </w:pPr>
      <w:r>
        <w:t xml:space="preserve"/>
      </w:r>
    </w:p>
    <w:p>
      <w:pPr>
        <w:spacing w:before="200" w:after="80"/>
      </w:pPr>
      <w:r>
        <w:rPr>
          <w:rFonts w:ascii="Arial" w:cs="Arial" w:eastAsia="Arial" w:hAnsi="Arial"/>
          <w:b/>
          <w:bCs/>
          <w:color w:val="C8920A"/>
          <w:sz w:val="24"/>
          <w:szCs w:val="24"/>
        </w:rPr>
        <w:t xml:space="preserve">What a $3K–$5K Offer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What It Includes</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Value to Client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Team NFC Package (20 cards)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20 custom NFC business cards + branded splash pages per team member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Replaces annual paper card print budget, permanent ROI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Custom Splash Page 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Full branded design per person: photo, title, links, social, booking CTA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Each card becomes a mini landing page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Analytics Dashboard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Click-through tracking per card: who tapped, when, what they clicked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Sales managers get data on rep networking activity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Onboarding Training 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1-hour Zoom to show team how to use and update their cards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Removes adoption friction, ensures cards are actually used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Annual Update Subscription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Unlimited splash page updates for 12 months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Keeps data current without recurring redesign fees</w:t>
            </w:r>
          </w:p>
        </w:tc>
      </w:tr>
    </w:tbl>
    <w:p>
      <w:pPr>
        <w:spacing w:before="60" w:after="60"/>
      </w:pPr>
      <w:r>
        <w:t xml:space="preserve"/>
      </w:r>
    </w:p>
    <w:p>
      <w:r>
        <w:br w:type="page"/>
      </w:r>
    </w:p>
    <w:p>
      <w:pPr>
        <w:pStyle w:val="Heading2"/>
        <w:pBdr>
          <w:bottom w:val="single" w:color="C8920A" w:sz="4"/>
        </w:pBdr>
        <w:spacing w:before="280" w:after="100"/>
      </w:pPr>
      <w:r>
        <w:rPr>
          <w:rFonts w:ascii="Arial" w:cs="Arial" w:eastAsia="Arial" w:hAnsi="Arial"/>
          <w:b/>
          <w:bCs/>
          <w:color w:val="4B1FA0"/>
          <w:sz w:val="28"/>
          <w:szCs w:val="28"/>
        </w:rPr>
        <w:t xml:space="preserve">SKILL 3: Social Media Content Production for Experiential Brands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D6" w:val="clear"/>
            <w:tcMar>
              <w:top w:type="dxa" w:w="160"/>
              <w:left w:type="dxa" w:w="240"/>
              <w:bottom w:type="dxa" w:w="160"/>
              <w:right w:type="dxa" w:w="240"/>
            </w:tcMar>
          </w:tcPr>
          <w:p>
            <w:pPr>
              <w:spacing w:before="40" w:after="40"/>
            </w:pPr>
            <w:r>
              <w:rPr>
                <w:rFonts w:ascii="Arial" w:cs="Arial" w:eastAsia="Arial" w:hAnsi="Arial"/>
                <w:b/>
                <w:bCs/>
                <w:color w:val="C8920A"/>
                <w:sz w:val="22"/>
                <w:szCs w:val="22"/>
              </w:rPr>
              <w:t xml:space="preserve">MARKET DEMAND: 9.5/10  |  SCARCITY: MEDIUM-HIGH (quality at RC's level is rare in RGV)  |  SCALABLE: YES</w:t>
            </w:r>
          </w:p>
        </w:tc>
      </w:tr>
    </w:tbl>
    <w:p>
      <w:pPr>
        <w:spacing w:before="60" w:after="60"/>
      </w:pPr>
      <w:r>
        <w:t xml:space="preserve"/>
      </w:r>
    </w:p>
    <w:p>
      <w:pPr>
        <w:spacing w:before="200" w:after="80"/>
      </w:pPr>
      <w:r>
        <w:rPr>
          <w:rFonts w:ascii="Arial" w:cs="Arial" w:eastAsia="Arial" w:hAnsi="Arial"/>
          <w:b/>
          <w:bCs/>
          <w:color w:val="C8920A"/>
          <w:sz w:val="24"/>
          <w:szCs w:val="24"/>
        </w:rPr>
        <w:t xml:space="preserve">Who Pays for This?</w:t>
      </w:r>
    </w:p>
    <w:p>
      <w:pPr>
        <w:pStyle w:val="ListParagraph"/>
        <w:numPr>
          <w:ilvl w:val="0"/>
          <w:numId w:val="2"/>
        </w:numPr>
        <w:spacing w:before="60" w:after="60"/>
      </w:pPr>
      <w:r>
        <w:rPr>
          <w:rFonts w:ascii="Arial" w:cs="Arial" w:eastAsia="Arial" w:hAnsi="Arial"/>
          <w:color w:val="333333"/>
          <w:sz w:val="22"/>
          <w:szCs w:val="22"/>
        </w:rPr>
        <w:t xml:space="preserve">Upscale restaurants and bar groups that need weekly/monthly visual content</w:t>
      </w:r>
    </w:p>
    <w:p>
      <w:pPr>
        <w:pStyle w:val="ListParagraph"/>
        <w:numPr>
          <w:ilvl w:val="0"/>
          <w:numId w:val="2"/>
        </w:numPr>
        <w:spacing w:before="60" w:after="60"/>
      </w:pPr>
      <w:r>
        <w:rPr>
          <w:rFonts w:ascii="Arial" w:cs="Arial" w:eastAsia="Arial" w:hAnsi="Arial"/>
          <w:color w:val="333333"/>
          <w:sz w:val="22"/>
          <w:szCs w:val="22"/>
        </w:rPr>
        <w:t xml:space="preserve">Nightlife brands (venues, promoters) whose entire business is visual credibility</w:t>
      </w:r>
    </w:p>
    <w:p>
      <w:pPr>
        <w:pStyle w:val="ListParagraph"/>
        <w:numPr>
          <w:ilvl w:val="0"/>
          <w:numId w:val="2"/>
        </w:numPr>
        <w:spacing w:before="60" w:after="60"/>
      </w:pPr>
      <w:r>
        <w:rPr>
          <w:rFonts w:ascii="Arial" w:cs="Arial" w:eastAsia="Arial" w:hAnsi="Arial"/>
          <w:color w:val="333333"/>
          <w:sz w:val="22"/>
          <w:szCs w:val="22"/>
        </w:rPr>
        <w:t xml:space="preserve">Hotels and resorts trying to build Instagram/TikTok presence to attract leisure travelers</w:t>
      </w:r>
    </w:p>
    <w:p>
      <w:pPr>
        <w:pStyle w:val="ListParagraph"/>
        <w:numPr>
          <w:ilvl w:val="0"/>
          <w:numId w:val="2"/>
        </w:numPr>
        <w:spacing w:before="60" w:after="60"/>
      </w:pPr>
      <w:r>
        <w:rPr>
          <w:rFonts w:ascii="Arial" w:cs="Arial" w:eastAsia="Arial" w:hAnsi="Arial"/>
          <w:color w:val="333333"/>
          <w:sz w:val="22"/>
          <w:szCs w:val="22"/>
        </w:rPr>
        <w:t xml:space="preserve">Fitness studios, med spas, and lifestyle brands in competitive markets</w:t>
      </w:r>
    </w:p>
    <w:p>
      <w:pPr>
        <w:spacing w:before="60" w:after="60"/>
      </w:pPr>
      <w:r>
        <w:t xml:space="preserve"/>
      </w:r>
    </w:p>
    <w:p>
      <w:pPr>
        <w:spacing w:before="200" w:after="80"/>
      </w:pPr>
      <w:r>
        <w:rPr>
          <w:rFonts w:ascii="Arial" w:cs="Arial" w:eastAsia="Arial" w:hAnsi="Arial"/>
          <w:b/>
          <w:bCs/>
          <w:color w:val="C8920A"/>
          <w:sz w:val="24"/>
          <w:szCs w:val="24"/>
        </w:rPr>
        <w:t xml:space="preserve">What Problem Does It Solve?</w:t>
      </w:r>
    </w:p>
    <w:p>
      <w:pPr>
        <w:spacing w:before="80" w:after="80"/>
      </w:pPr>
      <w:r>
        <w:rPr>
          <w:rFonts w:ascii="Arial" w:cs="Arial" w:eastAsia="Arial" w:hAnsi="Arial"/>
          <w:color w:val="222222"/>
          <w:sz w:val="22"/>
          <w:szCs w:val="22"/>
        </w:rPr>
        <w:t xml:space="preserve">Most business owners know they need great content but do not have the time, taste, or gear to produce it. They hire entry-level social media managers who post stock photos and generic graphics. RC has 8K 360 video capability, production taste honed in NYC, and the ability to make a McAllen or South Texas brand look like it belongs on a Manhattan marquee. That gap is enormous and the buyers know it.</w:t>
      </w:r>
    </w:p>
    <w:p>
      <w:pPr>
        <w:spacing w:before="60" w:after="60"/>
      </w:pPr>
      <w:r>
        <w:t xml:space="preserve"/>
      </w:r>
    </w:p>
    <w:p>
      <w:pPr>
        <w:spacing w:before="200" w:after="80"/>
      </w:pPr>
      <w:r>
        <w:rPr>
          <w:rFonts w:ascii="Arial" w:cs="Arial" w:eastAsia="Arial" w:hAnsi="Arial"/>
          <w:b/>
          <w:bCs/>
          <w:color w:val="C8920A"/>
          <w:sz w:val="24"/>
          <w:szCs w:val="24"/>
        </w:rPr>
        <w:t xml:space="preserve">What a $3K–$5K Offer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What It Includes</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Value to Client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Monthly Content Retainer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8 short-form videos + 12 static posts per month, shot and edited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Consistent brand presence without hiring full-time creator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Signature Reel 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 hero brand video (60–90 seconds) for website, paid ads, and pitch decks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Single asset used across 5+ channels for 12+ months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360 Venue Content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Monthly 360 capture of venue events/spaces for Stories, virtual tours, and Reels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Unique visual format competitors cannot replicate cheaply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Content Calendar Planning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Monthly 30-min strategy call + 30-day editorial 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Removes guesswork for client, increases consistency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Platform Optimization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Captions, hashtags, posting schedule, thumbnail selection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Maximizes organic reach on each platform</w:t>
            </w:r>
          </w:p>
        </w:tc>
      </w:tr>
    </w:tbl>
    <w:p>
      <w:pPr>
        <w:spacing w:before="60" w:after="60"/>
      </w:pPr>
      <w:r>
        <w:t xml:space="preserve"/>
      </w:r>
    </w:p>
    <w:p>
      <w:r>
        <w:br w:type="page"/>
      </w:r>
    </w:p>
    <w:p>
      <w:pPr>
        <w:pStyle w:val="Heading2"/>
        <w:pBdr>
          <w:bottom w:val="single" w:color="C8920A" w:sz="4"/>
        </w:pBdr>
        <w:spacing w:before="280" w:after="100"/>
      </w:pPr>
      <w:r>
        <w:rPr>
          <w:rFonts w:ascii="Arial" w:cs="Arial" w:eastAsia="Arial" w:hAnsi="Arial"/>
          <w:b/>
          <w:bCs/>
          <w:color w:val="4B1FA0"/>
          <w:sz w:val="28"/>
          <w:szCs w:val="28"/>
        </w:rPr>
        <w:t xml:space="preserve">SKILL 4: Convention &amp; Destination Marketing Packages (Municipalities + CVBs)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D6" w:val="clear"/>
            <w:tcMar>
              <w:top w:type="dxa" w:w="160"/>
              <w:left w:type="dxa" w:w="240"/>
              <w:bottom w:type="dxa" w:w="160"/>
              <w:right w:type="dxa" w:w="240"/>
            </w:tcMar>
          </w:tcPr>
          <w:p>
            <w:pPr>
              <w:spacing w:before="40" w:after="40"/>
            </w:pPr>
            <w:r>
              <w:rPr>
                <w:rFonts w:ascii="Arial" w:cs="Arial" w:eastAsia="Arial" w:hAnsi="Arial"/>
                <w:b/>
                <w:bCs/>
                <w:color w:val="C8920A"/>
                <w:sz w:val="22"/>
                <w:szCs w:val="22"/>
              </w:rPr>
              <w:t xml:space="preserve">MARKET DEMAND: 8/10  |  SCARCITY: HIGH in RGV (RC is the obvious local expert)  |  CONTRACT VALUE: HIGH</w:t>
            </w:r>
          </w:p>
        </w:tc>
      </w:tr>
    </w:tbl>
    <w:p>
      <w:pPr>
        <w:spacing w:before="60" w:after="60"/>
      </w:pPr>
      <w:r>
        <w:t xml:space="preserve"/>
      </w:r>
    </w:p>
    <w:p>
      <w:pPr>
        <w:spacing w:before="200" w:after="80"/>
      </w:pPr>
      <w:r>
        <w:rPr>
          <w:rFonts w:ascii="Arial" w:cs="Arial" w:eastAsia="Arial" w:hAnsi="Arial"/>
          <w:b/>
          <w:bCs/>
          <w:color w:val="C8920A"/>
          <w:sz w:val="24"/>
          <w:szCs w:val="24"/>
        </w:rPr>
        <w:t xml:space="preserve">Who Pays for This?</w:t>
      </w:r>
    </w:p>
    <w:p>
      <w:pPr>
        <w:pStyle w:val="ListParagraph"/>
        <w:numPr>
          <w:ilvl w:val="0"/>
          <w:numId w:val="2"/>
        </w:numPr>
        <w:spacing w:before="60" w:after="60"/>
      </w:pPr>
      <w:r>
        <w:rPr>
          <w:rFonts w:ascii="Arial" w:cs="Arial" w:eastAsia="Arial" w:hAnsi="Arial"/>
          <w:color w:val="333333"/>
          <w:sz w:val="22"/>
          <w:szCs w:val="22"/>
        </w:rPr>
        <w:t xml:space="preserve">City of McAllen, Pharr, Edinburg, Mission, and other RGV municipalities</w:t>
      </w:r>
    </w:p>
    <w:p>
      <w:pPr>
        <w:pStyle w:val="ListParagraph"/>
        <w:numPr>
          <w:ilvl w:val="0"/>
          <w:numId w:val="2"/>
        </w:numPr>
        <w:spacing w:before="60" w:after="60"/>
      </w:pPr>
      <w:r>
        <w:rPr>
          <w:rFonts w:ascii="Arial" w:cs="Arial" w:eastAsia="Arial" w:hAnsi="Arial"/>
          <w:color w:val="333333"/>
          <w:sz w:val="22"/>
          <w:szCs w:val="22"/>
        </w:rPr>
        <w:t xml:space="preserve">Convention and visitors bureaus pitching McAllen/RGV to national meeting planners</w:t>
      </w:r>
    </w:p>
    <w:p>
      <w:pPr>
        <w:pStyle w:val="ListParagraph"/>
        <w:numPr>
          <w:ilvl w:val="0"/>
          <w:numId w:val="2"/>
        </w:numPr>
        <w:spacing w:before="60" w:after="60"/>
      </w:pPr>
      <w:r>
        <w:rPr>
          <w:rFonts w:ascii="Arial" w:cs="Arial" w:eastAsia="Arial" w:hAnsi="Arial"/>
          <w:color w:val="333333"/>
          <w:sz w:val="22"/>
          <w:szCs w:val="22"/>
        </w:rPr>
        <w:t xml:space="preserve">South Padre Island and Rio Grande tourism boards</w:t>
      </w:r>
    </w:p>
    <w:p>
      <w:pPr>
        <w:pStyle w:val="ListParagraph"/>
        <w:numPr>
          <w:ilvl w:val="0"/>
          <w:numId w:val="2"/>
        </w:numPr>
        <w:spacing w:before="60" w:after="60"/>
      </w:pPr>
      <w:r>
        <w:rPr>
          <w:rFonts w:ascii="Arial" w:cs="Arial" w:eastAsia="Arial" w:hAnsi="Arial"/>
          <w:color w:val="333333"/>
          <w:sz w:val="22"/>
          <w:szCs w:val="22"/>
        </w:rPr>
        <w:t xml:space="preserve">Chambers of commerce building digital presence for member recruitment</w:t>
      </w:r>
    </w:p>
    <w:p>
      <w:pPr>
        <w:spacing w:before="60" w:after="60"/>
      </w:pPr>
      <w:r>
        <w:t xml:space="preserve"/>
      </w:r>
    </w:p>
    <w:p>
      <w:pPr>
        <w:spacing w:before="200" w:after="80"/>
      </w:pPr>
      <w:r>
        <w:rPr>
          <w:rFonts w:ascii="Arial" w:cs="Arial" w:eastAsia="Arial" w:hAnsi="Arial"/>
          <w:b/>
          <w:bCs/>
          <w:color w:val="C8920A"/>
          <w:sz w:val="24"/>
          <w:szCs w:val="24"/>
        </w:rPr>
        <w:t xml:space="preserve">What Problem Does It Solve?</w:t>
      </w:r>
    </w:p>
    <w:p>
      <w:pPr>
        <w:spacing w:before="80" w:after="80"/>
      </w:pPr>
      <w:r>
        <w:rPr>
          <w:rFonts w:ascii="Arial" w:cs="Arial" w:eastAsia="Arial" w:hAnsi="Arial"/>
          <w:color w:val="222222"/>
          <w:sz w:val="22"/>
          <w:szCs w:val="22"/>
        </w:rPr>
        <w:t xml:space="preserve">Convention bureaus and cities are trying to attract events, tourism, and economic development investment — but their digital assets look outdated. A city or destination without an interactive virtual tour of its convention center, hotels, and attractions loses bids to cities that have them. RC already has the City of Pharr (The Grid) in his portfolio. That one case study unlocks every RGV government contract.</w:t>
      </w:r>
    </w:p>
    <w:p>
      <w:pPr>
        <w:spacing w:before="60" w:after="60"/>
      </w:pPr>
      <w:r>
        <w:t xml:space="preserve"/>
      </w:r>
    </w:p>
    <w:p>
      <w:pPr>
        <w:spacing w:before="200" w:after="80"/>
      </w:pPr>
      <w:r>
        <w:rPr>
          <w:rFonts w:ascii="Arial" w:cs="Arial" w:eastAsia="Arial" w:hAnsi="Arial"/>
          <w:b/>
          <w:bCs/>
          <w:color w:val="C8920A"/>
          <w:sz w:val="24"/>
          <w:szCs w:val="24"/>
        </w:rPr>
        <w:t xml:space="preserve">What a $3K–$5K Offer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What It Includes</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Value to Client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Destination Virtual Tour Package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3–5 key venues captured (convention center, marquee hotel, landmark attraction)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Single link sent to meeting planners replaces in-person site visit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Meeting Planner Digital Kit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Branded PDF + virtual tour link + capacity specs for each 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Closes more RFPs; cities compete with first-class materials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City/CVB Highlight Reel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2–3 minute produced video showcasing culture, food, venues, and community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Used in economic development pitches, tourism campaigns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Business Profile Optimization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major venues loaded with virtual tours + accurate info on Google Maps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Increases discoverability for destination searches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Annual Content Refresh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One annual re-shoot for updated spaces and seasonal content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Recurring contract maintains relationship and revenue</w:t>
            </w:r>
          </w:p>
        </w:tc>
      </w:tr>
    </w:tbl>
    <w:p>
      <w:pPr>
        <w:spacing w:before="60" w:after="60"/>
      </w:pPr>
      <w:r>
        <w:t xml:space="preserve"/>
      </w:r>
    </w:p>
    <w:p>
      <w:r>
        <w:br w:type="page"/>
      </w:r>
    </w:p>
    <w:p>
      <w:pPr>
        <w:pStyle w:val="Heading2"/>
        <w:pBdr>
          <w:bottom w:val="single" w:color="C8920A" w:sz="4"/>
        </w:pBdr>
        <w:spacing w:before="280" w:after="100"/>
      </w:pPr>
      <w:r>
        <w:rPr>
          <w:rFonts w:ascii="Arial" w:cs="Arial" w:eastAsia="Arial" w:hAnsi="Arial"/>
          <w:b/>
          <w:bCs/>
          <w:color w:val="4B1FA0"/>
          <w:sz w:val="28"/>
          <w:szCs w:val="28"/>
        </w:rPr>
        <w:t xml:space="preserve">SKILL 5: Luxury Brand Visual Identity &amp; Launch Packages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D6" w:val="clear"/>
            <w:tcMar>
              <w:top w:type="dxa" w:w="160"/>
              <w:left w:type="dxa" w:w="240"/>
              <w:bottom w:type="dxa" w:w="160"/>
              <w:right w:type="dxa" w:w="240"/>
            </w:tcMar>
          </w:tcPr>
          <w:p>
            <w:pPr>
              <w:spacing w:before="40" w:after="40"/>
            </w:pPr>
            <w:r>
              <w:rPr>
                <w:rFonts w:ascii="Arial" w:cs="Arial" w:eastAsia="Arial" w:hAnsi="Arial"/>
                <w:b/>
                <w:bCs/>
                <w:color w:val="C8920A"/>
                <w:sz w:val="22"/>
                <w:szCs w:val="22"/>
              </w:rPr>
              <w:t xml:space="preserve">MARKET DEMAND: 8.5/10  |  SCARCITY: HIGH (RC + UNMXD partnership makes this rare in RGV)  |  SCALABLE: YES</w:t>
            </w:r>
          </w:p>
        </w:tc>
      </w:tr>
    </w:tbl>
    <w:p>
      <w:pPr>
        <w:spacing w:before="60" w:after="60"/>
      </w:pPr>
      <w:r>
        <w:t xml:space="preserve"/>
      </w:r>
    </w:p>
    <w:p>
      <w:pPr>
        <w:spacing w:before="200" w:after="80"/>
      </w:pPr>
      <w:r>
        <w:rPr>
          <w:rFonts w:ascii="Arial" w:cs="Arial" w:eastAsia="Arial" w:hAnsi="Arial"/>
          <w:b/>
          <w:bCs/>
          <w:color w:val="C8920A"/>
          <w:sz w:val="24"/>
          <w:szCs w:val="24"/>
        </w:rPr>
        <w:t xml:space="preserve">Who Pays for This?</w:t>
      </w:r>
    </w:p>
    <w:p>
      <w:pPr>
        <w:pStyle w:val="ListParagraph"/>
        <w:numPr>
          <w:ilvl w:val="0"/>
          <w:numId w:val="2"/>
        </w:numPr>
        <w:spacing w:before="60" w:after="60"/>
      </w:pPr>
      <w:r>
        <w:rPr>
          <w:rFonts w:ascii="Arial" w:cs="Arial" w:eastAsia="Arial" w:hAnsi="Arial"/>
          <w:color w:val="333333"/>
          <w:sz w:val="22"/>
          <w:szCs w:val="22"/>
        </w:rPr>
        <w:t xml:space="preserve">New restaurant and hospitality concepts in the RGV and South Texas market</w:t>
      </w:r>
    </w:p>
    <w:p>
      <w:pPr>
        <w:pStyle w:val="ListParagraph"/>
        <w:numPr>
          <w:ilvl w:val="0"/>
          <w:numId w:val="2"/>
        </w:numPr>
        <w:spacing w:before="60" w:after="60"/>
      </w:pPr>
      <w:r>
        <w:rPr>
          <w:rFonts w:ascii="Arial" w:cs="Arial" w:eastAsia="Arial" w:hAnsi="Arial"/>
          <w:color w:val="333333"/>
          <w:sz w:val="22"/>
          <w:szCs w:val="22"/>
        </w:rPr>
        <w:t xml:space="preserve">Real estate developers branding new residential or mixed-use projects</w:t>
      </w:r>
    </w:p>
    <w:p>
      <w:pPr>
        <w:pStyle w:val="ListParagraph"/>
        <w:numPr>
          <w:ilvl w:val="0"/>
          <w:numId w:val="2"/>
        </w:numPr>
        <w:spacing w:before="60" w:after="60"/>
      </w:pPr>
      <w:r>
        <w:rPr>
          <w:rFonts w:ascii="Arial" w:cs="Arial" w:eastAsia="Arial" w:hAnsi="Arial"/>
          <w:color w:val="333333"/>
          <w:sz w:val="22"/>
          <w:szCs w:val="22"/>
        </w:rPr>
        <w:t xml:space="preserve">Entrepreneurs launching premium product brands, med spas, or lifestyle businesses</w:t>
      </w:r>
    </w:p>
    <w:p>
      <w:pPr>
        <w:pStyle w:val="ListParagraph"/>
        <w:numPr>
          <w:ilvl w:val="0"/>
          <w:numId w:val="2"/>
        </w:numPr>
        <w:spacing w:before="60" w:after="60"/>
      </w:pPr>
      <w:r>
        <w:rPr>
          <w:rFonts w:ascii="Arial" w:cs="Arial" w:eastAsia="Arial" w:hAnsi="Arial"/>
          <w:color w:val="333333"/>
          <w:sz w:val="22"/>
          <w:szCs w:val="22"/>
        </w:rPr>
        <w:t xml:space="preserve">Established businesses rebranding to move upmarket</w:t>
      </w:r>
    </w:p>
    <w:p>
      <w:pPr>
        <w:spacing w:before="60" w:after="60"/>
      </w:pPr>
      <w:r>
        <w:t xml:space="preserve"/>
      </w:r>
    </w:p>
    <w:p>
      <w:pPr>
        <w:spacing w:before="200" w:after="80"/>
      </w:pPr>
      <w:r>
        <w:rPr>
          <w:rFonts w:ascii="Arial" w:cs="Arial" w:eastAsia="Arial" w:hAnsi="Arial"/>
          <w:b/>
          <w:bCs/>
          <w:color w:val="C8920A"/>
          <w:sz w:val="24"/>
          <w:szCs w:val="24"/>
        </w:rPr>
        <w:t xml:space="preserve">What Problem Does It Solve?</w:t>
      </w:r>
    </w:p>
    <w:p>
      <w:pPr>
        <w:spacing w:before="80" w:after="80"/>
      </w:pPr>
      <w:r>
        <w:rPr>
          <w:rFonts w:ascii="Arial" w:cs="Arial" w:eastAsia="Arial" w:hAnsi="Arial"/>
          <w:color w:val="222222"/>
          <w:sz w:val="22"/>
          <w:szCs w:val="22"/>
        </w:rPr>
        <w:t xml:space="preserve">Most new businesses in the RGV get generic logos from Fiverr and cheap websites from freelancers with no taste. They open looking like a startup instead of a premium brand. RC's partnership with UNMXD, combined with his video production and virtual tour capabilities, means he can deliver a full launch package — brand identity, digital presence, content, and virtual tour — that positions a new business as the premium option in its market from day one.</w:t>
      </w:r>
    </w:p>
    <w:p>
      <w:pPr>
        <w:spacing w:before="60" w:after="60"/>
      </w:pPr>
      <w:r>
        <w:t xml:space="preserve"/>
      </w:r>
    </w:p>
    <w:p>
      <w:pPr>
        <w:spacing w:before="200" w:after="80"/>
      </w:pPr>
      <w:r>
        <w:rPr>
          <w:rFonts w:ascii="Arial" w:cs="Arial" w:eastAsia="Arial" w:hAnsi="Arial"/>
          <w:b/>
          <w:bCs/>
          <w:color w:val="C8920A"/>
          <w:sz w:val="24"/>
          <w:szCs w:val="24"/>
        </w:rPr>
        <w:t xml:space="preserve">What a $3K–$5K Offer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What It Includes</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Value to Client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Brand Identity Package (via UNMXD)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Logo suite, color palette, typography, usage guide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Foundation every other asset is built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Launch Video 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90-second brand story video for social, website, and 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Single most-shared asset at any business launch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Virtual Tour of New Space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Pre-opening or opening-week 360 capture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Creates buzz before doors open; shareable teaser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Social Media Launch Kit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 designed announcement posts + captions for launch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Removes the scramble of launch week content creation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Google + Web Profile Setup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Google Business, Instagram, website hero section with all assets installed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Brand is findable and credible from day one</w:t>
            </w:r>
          </w:p>
        </w:tc>
      </w:tr>
    </w:tbl>
    <w:p>
      <w:pPr>
        <w:spacing w:before="60" w:after="60"/>
      </w:pPr>
      <w:r>
        <w:t xml:space="preserve"/>
      </w:r>
    </w:p>
    <w:p>
      <w:r>
        <w:br w:type="page"/>
      </w:r>
    </w:p>
    <w:p>
      <w:pPr>
        <w:pStyle w:val="Heading1"/>
        <w:shd w:fill="4B1FA0" w:val="clear"/>
        <w:spacing w:before="360" w:after="120"/>
        <w:ind w:left="180" w:right="180"/>
      </w:pPr>
      <w:r>
        <w:rPr>
          <w:rFonts w:ascii="Arial" w:cs="Arial" w:eastAsia="Arial" w:hAnsi="Arial"/>
          <w:b/>
          <w:bCs/>
          <w:color w:val="FFFFFF"/>
          <w:sz w:val="36"/>
          <w:szCs w:val="36"/>
        </w:rPr>
        <w:t xml:space="preserve">PART 3: 10 OUTREACH MESSAGES</w:t>
      </w:r>
    </w:p>
    <w:p>
      <w:pPr>
        <w:spacing w:before="60" w:after="60"/>
      </w:pPr>
      <w:r>
        <w:t xml:space="preserve"/>
      </w:r>
    </w:p>
    <w:p>
      <w:pPr>
        <w:spacing w:before="80" w:after="80"/>
      </w:pPr>
      <w:r>
        <w:rPr>
          <w:rFonts w:ascii="Arial" w:cs="Arial" w:eastAsia="Arial" w:hAnsi="Arial"/>
          <w:color w:val="222222"/>
          <w:sz w:val="22"/>
          <w:szCs w:val="22"/>
        </w:rPr>
        <w:t xml:space="preserve">Each message leads with the prospect's pain point, positions RC's skill as the exact fix, and ends with the lowest-friction next step possible. Personalize the [brackets] before sending.</w:t>
      </w:r>
    </w:p>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Message 1 — Luxury Hotel Director of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40"/>
            </w:pPr>
            <w:r>
              <w:rPr>
                <w:rFonts w:ascii="Arial" w:cs="Arial" w:eastAsia="Arial" w:hAnsi="Arial"/>
                <w:b/>
                <w:bCs/>
                <w:color w:val="222222"/>
                <w:sz w:val="22"/>
                <w:szCs w:val="22"/>
              </w:rPr>
              <w:t xml:space="preserve">Subject: Your virtual tour is costing you group bookings</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Hi [Name], event planners are booking venues they can walk through online. If your property doesn't have an immersive 360 tour linked from your website and Google listing, you're losing RFPs to properties that do — before a single call is made.</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 produce premium branded virtual tours for luxury hotels and event venues. My work includes TAO Group properties and Neue House Madison Square. The tour becomes a permanent sales asset your team sends to every prospect.</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Would a 15-minute call to see what a tour of [Property Name] could look like make sense? Happy to share a few recent examples.</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Message 2 — Upscale Restaurant Group Marketing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40"/>
            </w:pPr>
            <w:r>
              <w:rPr>
                <w:rFonts w:ascii="Arial" w:cs="Arial" w:eastAsia="Arial" w:hAnsi="Arial"/>
                <w:b/>
                <w:bCs/>
                <w:color w:val="222222"/>
                <w:sz w:val="22"/>
                <w:szCs w:val="22"/>
              </w:rPr>
              <w:t xml:space="preserve">Subject: Your competitors look better on Google than you do</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Hey [Name], when someone searches [Restaurant Name] on Google Maps, they see static photos. When they search your competitor, they can literally walk through the space before deciding where to book their private event. That's the gap.</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 create 360 virtual tours and monthly video content for restaurant groups. Multi-location brands get the most value — one shoot per location, consistent brand presentation across every property, all embeddable on Google.</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If you're open to it, I can pull up your current Google listing and show you exactly what I'd change. 10 minutes — want to connect?</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Message 3 — McAllen/RGV City Official or CVB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40"/>
            </w:pPr>
            <w:r>
              <w:rPr>
                <w:rFonts w:ascii="Arial" w:cs="Arial" w:eastAsia="Arial" w:hAnsi="Arial"/>
                <w:b/>
                <w:bCs/>
                <w:color w:val="222222"/>
                <w:sz w:val="22"/>
                <w:szCs w:val="22"/>
              </w:rPr>
              <w:t xml:space="preserve">Subject: Meeting planners are choosing cities based on what they can see online</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Hi [Name], I recently completed the virtual tour for City of Pharr's The Grid. When a meeting planner or site selector researches a destination, the cities with interactive digital assets — virtual tours of convention spaces, hotels, and attractions — win the bid. Cities without them don't make the shortlist.</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I'd love to show you what I built for Pharr and talk about what a similar package for [City] could look like. It's a strong ROI story — one tour works for every RFP submission for the next 3+ years.</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Could we get 20 minutes on the calendar this week or next?</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Message 4 — Nightlife / Event Venue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40"/>
            </w:pPr>
            <w:r>
              <w:rPr>
                <w:rFonts w:ascii="Arial" w:cs="Arial" w:eastAsia="Arial" w:hAnsi="Arial"/>
                <w:b/>
                <w:bCs/>
                <w:color w:val="222222"/>
                <w:sz w:val="22"/>
                <w:szCs w:val="22"/>
              </w:rPr>
              <w:t xml:space="preserve">Subject: If people can't visualize your venue, they book somewhere else</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Hey [Name], when a bride, corporate planner, or promoter is deciding between venues, they're making that call before they visit. Your website needs to do the site visit FOR them.</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 do premium 360 virtual tours and video production for hospitality and nightlife brands. A fully branded tour with hotspots, ambient audio, and a custom intro — shared across your Instagram, website, and Google — turns browsers into qualified inquiries.</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Want me to send over two examples from similar venues? No pitch yet — just want to show you what's possible.</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Message 5 — Hotel General Manager (Smaller / Boutique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40"/>
            </w:pPr>
            <w:r>
              <w:rPr>
                <w:rFonts w:ascii="Arial" w:cs="Arial" w:eastAsia="Arial" w:hAnsi="Arial"/>
                <w:b/>
                <w:bCs/>
                <w:color w:val="222222"/>
                <w:sz w:val="22"/>
                <w:szCs w:val="22"/>
              </w:rPr>
              <w:t xml:space="preserve">Subject: Your Google listing should do what your sales team does</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Hi [Name], most boutique hotels spend money on photography and then let it sit on a website no one reads. A 360 virtual tour embedded directly into your Google Business listing gets seen by every person who searches your property — no extra advertising spend.</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 built a hosted tour platform and produced work for properties in NYC and Texas. The setup is turnkey — one shoot, branded experience, live on Google within a week.</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Happy to do a free audit of your current Google listing and show you what a tour would add. Interested?</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Message 6 — Sales Team Lead / VP at a Mid-Size Company (TapGenie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40"/>
            </w:pPr>
            <w:r>
              <w:rPr>
                <w:rFonts w:ascii="Arial" w:cs="Arial" w:eastAsia="Arial" w:hAnsi="Arial"/>
                <w:b/>
                <w:bCs/>
                <w:color w:val="222222"/>
                <w:sz w:val="22"/>
                <w:szCs w:val="22"/>
              </w:rPr>
              <w:t xml:space="preserve">Subject: Your team's business cards are going in the trash</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Hi [Name], after every conference or client meeting, your team's paper cards end up in a pocket and then a trash can. The contact is lost. The impression fades.</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 create custom NFC digital business cards — one tap on any phone opens a fully branded page with your rep's photo, role, links, and a direct booking/contact CTA. No app needed. No paper. The impression lasts.</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 can set up a demo for your whole team in one session. Want to see what a branded card for [Company Name] could look like?</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Message 7 — Med Spa or Luxury Medical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40"/>
            </w:pPr>
            <w:r>
              <w:rPr>
                <w:rFonts w:ascii="Arial" w:cs="Arial" w:eastAsia="Arial" w:hAnsi="Arial"/>
                <w:b/>
                <w:bCs/>
                <w:color w:val="222222"/>
                <w:sz w:val="22"/>
                <w:szCs w:val="22"/>
              </w:rPr>
              <w:t xml:space="preserve">Subject: Patients judge your practice before they walk in the door</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Hi [Name], the first thing a new patient does after getting a referral or seeing your ad is Google your practice. What do they find? If the answer is a few static photos and a Google rating, you're losing patients to practices that look more premium online.</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 produce 360 virtual tours for medical practices and med spas — the tour loads directly on Google, on your website, and in your booking confirmation email. Patients arrive already comfortable with the space, reducing no-shows and increasing new patient trust.</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Would a quick 15-minute call to see an example from a healthcare client make sense?</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Message 8 — Franchise or Multi-Location Pawn / Retail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40"/>
            </w:pPr>
            <w:r>
              <w:rPr>
                <w:rFonts w:ascii="Arial" w:cs="Arial" w:eastAsia="Arial" w:hAnsi="Arial"/>
                <w:b/>
                <w:bCs/>
                <w:color w:val="222222"/>
                <w:sz w:val="22"/>
                <w:szCs w:val="22"/>
              </w:rPr>
              <w:t xml:space="preserve">Subject: Consistent brand presentation across all your locations — solved</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Hi [Name], chains with 10+ locations have a common problem: each location looks different online. Outdated photos, missing Google listings, inconsistent presentation. Customers in a new city don't know what to expect.</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 produce virtual tours and branded content for multi-location businesses — one standardized process rolled out across your footprint. EZ Pawn and Max Pawn are in my portfolio. I know how to move quickly and keep the brand consistent.</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Would it help to see what a 5-location package looks like, including pricing? Happy to put that together.</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Message 9 — Real Estate Developer or Luxury Realtor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40"/>
            </w:pPr>
            <w:r>
              <w:rPr>
                <w:rFonts w:ascii="Arial" w:cs="Arial" w:eastAsia="Arial" w:hAnsi="Arial"/>
                <w:b/>
                <w:bCs/>
                <w:color w:val="222222"/>
                <w:sz w:val="22"/>
                <w:szCs w:val="22"/>
              </w:rPr>
              <w:t xml:space="preserve">Subject: Your listing photos are not closing deals — this is</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Hi [Name], buyers and tenants making six-figure decisions are expecting to tour a property before committing. Static photos don't close; an immersive virtual tour that they can share with a spouse, board, or investor does.</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 produce 360 virtual tours for luxury residential and commercial real estate. Fully branded, hosted, and shareable — one link that replaces three in-person visits and accelerates the decision timeline.</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If you have a listing coming up that deserves this treatment, I'd love to show you a quick example. Any properties in the pipeline right now?</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Message 10 — New Restaurant or Concept Launch (Brand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40"/>
            </w:pPr>
            <w:r>
              <w:rPr>
                <w:rFonts w:ascii="Arial" w:cs="Arial" w:eastAsia="Arial" w:hAnsi="Arial"/>
                <w:b/>
                <w:bCs/>
                <w:color w:val="222222"/>
                <w:sz w:val="22"/>
                <w:szCs w:val="22"/>
              </w:rPr>
              <w:t xml:space="preserve">Subject: Open looking like the best restaurant in the market — not just another one</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Hey [Name], most new restaurants spend their budget on the buildout and then launch with a basic logo and iPhone photos. The first 90 days of a restaurant's life online determine its long-term reputation.</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I put together launch packages for hospitality concepts: brand identity (through our design partners), a launch video, virtual tour of the space, and a social media kit for opening week. Everything you need to open looking like you've been the best spot in town for years.</w:t>
            </w:r>
          </w:p>
          <w:p>
            <w:pPr>
              <w:spacing w:before="40" w:after="40"/>
            </w:pPr>
            <w:r>
              <w:rPr>
                <w:rFonts w:ascii="Arial" w:cs="Arial" w:eastAsia="Arial" w:hAnsi="Arial"/>
                <w:b w:val="false"/>
                <w:bCs w:val="false"/>
                <w:color w:val="222222"/>
                <w:sz w:val="22"/>
                <w:szCs w:val="22"/>
              </w:rPr>
              <w:t xml:space="preserve"/>
            </w:r>
          </w:p>
          <w:p>
            <w:pPr>
              <w:spacing w:before="40" w:after="40"/>
            </w:pPr>
            <w:r>
              <w:rPr>
                <w:rFonts w:ascii="Arial" w:cs="Arial" w:eastAsia="Arial" w:hAnsi="Arial"/>
                <w:b w:val="false"/>
                <w:bCs w:val="false"/>
                <w:color w:val="222222"/>
                <w:sz w:val="22"/>
                <w:szCs w:val="22"/>
              </w:rPr>
              <w:t xml:space="preserve">Are you currently in planning or buildout? I'd love to be part of the launch strategy conversation early.</w:t>
            </w:r>
          </w:p>
        </w:tc>
      </w:tr>
    </w:tbl>
    <w:p>
      <w:pPr>
        <w:spacing w:before="60" w:after="60"/>
      </w:pPr>
      <w:r>
        <w:t xml:space="preserve"/>
      </w:r>
    </w:p>
    <w:p>
      <w:r>
        <w:br w:type="page"/>
      </w:r>
    </w:p>
    <w:p>
      <w:pPr>
        <w:pStyle w:val="Heading1"/>
        <w:shd w:fill="4B1FA0" w:val="clear"/>
        <w:spacing w:before="360" w:after="120"/>
        <w:ind w:left="180" w:right="180"/>
      </w:pPr>
      <w:r>
        <w:rPr>
          <w:rFonts w:ascii="Arial" w:cs="Arial" w:eastAsia="Arial" w:hAnsi="Arial"/>
          <w:b/>
          <w:bCs/>
          <w:color w:val="FFFFFF"/>
          <w:sz w:val="36"/>
          <w:szCs w:val="36"/>
        </w:rPr>
        <w:t xml:space="preserve">PART 4: CLIENT ONBOARDING QUESTIONNAIRE</w:t>
      </w:r>
    </w:p>
    <w:p>
      <w:pPr>
        <w:spacing w:before="60" w:after="60"/>
      </w:pPr>
      <w:r>
        <w:t xml:space="preserve"/>
      </w:r>
    </w:p>
    <w:p>
      <w:pPr>
        <w:spacing w:before="80" w:after="80"/>
      </w:pPr>
      <w:r>
        <w:rPr>
          <w:rFonts w:ascii="Arial" w:cs="Arial" w:eastAsia="Arial" w:hAnsi="Arial"/>
          <w:color w:val="222222"/>
          <w:sz w:val="22"/>
          <w:szCs w:val="22"/>
        </w:rPr>
        <w:t xml:space="preserve">Send before the first call. This saves 30+ minutes of discovery, helps RC customize every proposal, and signals professionalism before the work even starts. Paste into Google Form or Notion.</w:t>
      </w:r>
    </w:p>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Section A: The Business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Client Response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 Business name and location(s)?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 What type of business/industry are you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3. How long have you been in operation?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 Who is your target customer (age, income, lifestyle)?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5. Who is the primary decision-maker for marketing investments?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Section B: Current Digital Presence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Client Response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6. What does your current website look like? (Link or describe)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7. Do you have a Google Business Profile? Is it claimed?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8. Which social platforms are you active on, and how often do you post?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9. Do you have any existing video or virtual tour 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10. Who currently handles your content/design work, if anyone?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Section C: The Problem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Client Response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11. What is your single biggest marketing frustration right now?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12. What does a prospect do before they decide to contact or visit you?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13. Where are you losing potential customers in the decision process?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14. Have you tried anything to fix this? What happened?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15. What would need to be true 90 days from now to feel like this was worth 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Section D: The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Client Response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16. Which service are you most interested in? (Tour / Video / TapGenie / Content / Brand Package)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17. Do you have multiple locations? If so, how many?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18. What is your estimated budget range for this project?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19. What is your ideal timeline for completion?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20. Is there anything else we should know before our first call?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bl>
    <w:p>
      <w:pPr>
        <w:spacing w:before="60" w:after="60"/>
      </w:pPr>
      <w:r>
        <w:t xml:space="preserve"/>
      </w:r>
    </w:p>
    <w:p>
      <w:r>
        <w:br w:type="page"/>
      </w:r>
    </w:p>
    <w:p>
      <w:pPr>
        <w:pStyle w:val="Heading1"/>
        <w:shd w:fill="4B1FA0" w:val="clear"/>
        <w:spacing w:before="360" w:after="120"/>
        <w:ind w:left="180" w:right="180"/>
      </w:pPr>
      <w:r>
        <w:rPr>
          <w:rFonts w:ascii="Arial" w:cs="Arial" w:eastAsia="Arial" w:hAnsi="Arial"/>
          <w:b/>
          <w:bCs/>
          <w:color w:val="FFFFFF"/>
          <w:sz w:val="36"/>
          <w:szCs w:val="36"/>
        </w:rPr>
        <w:t xml:space="preserve">PART 5: TEMPLATED DELIVERABLE — VIRTUAL TOUR + DIGITAL PRESENCE PROPOSAL</w:t>
      </w:r>
    </w:p>
    <w:p>
      <w:pPr>
        <w:spacing w:before="60" w:after="60"/>
      </w:pPr>
      <w:r>
        <w:t xml:space="preserve"/>
      </w:r>
    </w:p>
    <w:p>
      <w:pPr>
        <w:spacing w:before="80" w:after="80"/>
      </w:pPr>
      <w:r>
        <w:rPr>
          <w:rFonts w:ascii="Arial" w:cs="Arial" w:eastAsia="Arial" w:hAnsi="Arial"/>
          <w:color w:val="222222"/>
          <w:sz w:val="22"/>
          <w:szCs w:val="22"/>
        </w:rPr>
        <w:t xml:space="preserve">This is the primary proposal document for Virtual Tour and Digital Package clients. Customize the [brackets] in under 2 hours. Export to PDF and send within 3 days of the discovery call.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4FF" w:val="clear"/>
            <w:tcMar>
              <w:top w:type="dxa" w:w="160"/>
              <w:left w:type="dxa" w:w="240"/>
              <w:bottom w:type="dxa" w:w="160"/>
              <w:right w:type="dxa" w:w="240"/>
            </w:tcMar>
          </w:tcPr>
          <w:p>
            <w:pPr>
              <w:spacing w:before="40" w:after="40"/>
            </w:pPr>
            <w:r>
              <w:rPr>
                <w:rFonts w:ascii="Arial" w:cs="Arial" w:eastAsia="Arial" w:hAnsi="Arial"/>
                <w:b/>
                <w:bCs/>
                <w:color w:val="4B1FA0"/>
                <w:sz w:val="22"/>
                <w:szCs w:val="22"/>
              </w:rPr>
              <w:t xml:space="preserve">HOW TO USE THIS TEMPLATE</w:t>
            </w:r>
          </w:p>
          <w:p>
            <w:pPr>
              <w:spacing w:before="40" w:after="40"/>
            </w:pPr>
            <w:r>
              <w:rPr>
                <w:rFonts w:ascii="Arial" w:cs="Arial" w:eastAsia="Arial" w:hAnsi="Arial"/>
                <w:b w:val="false"/>
                <w:bCs w:val="false"/>
                <w:color w:val="4B1FA0"/>
                <w:sz w:val="22"/>
                <w:szCs w:val="22"/>
              </w:rPr>
              <w:t xml:space="preserve">1. Complete the onboarding questionnaire before drafting.</w:t>
            </w:r>
          </w:p>
          <w:p>
            <w:pPr>
              <w:spacing w:before="40" w:after="40"/>
            </w:pPr>
            <w:r>
              <w:rPr>
                <w:rFonts w:ascii="Arial" w:cs="Arial" w:eastAsia="Arial" w:hAnsi="Arial"/>
                <w:b w:val="false"/>
                <w:bCs w:val="false"/>
                <w:color w:val="4B1FA0"/>
                <w:sz w:val="22"/>
                <w:szCs w:val="22"/>
              </w:rPr>
              <w:t xml:space="preserve">2. Replace all [bracket] fields with client-specific details.</w:t>
            </w:r>
          </w:p>
          <w:p>
            <w:pPr>
              <w:spacing w:before="40" w:after="40"/>
            </w:pPr>
            <w:r>
              <w:rPr>
                <w:rFonts w:ascii="Arial" w:cs="Arial" w:eastAsia="Arial" w:hAnsi="Arial"/>
                <w:b w:val="false"/>
                <w:bCs w:val="false"/>
                <w:color w:val="4B1FA0"/>
                <w:sz w:val="22"/>
                <w:szCs w:val="22"/>
              </w:rPr>
              <w:t xml:space="preserve">3. Swap in 2-3 relevant portfolio examples from similar clients.</w:t>
            </w:r>
          </w:p>
          <w:p>
            <w:pPr>
              <w:spacing w:before="40" w:after="40"/>
            </w:pPr>
            <w:r>
              <w:rPr>
                <w:rFonts w:ascii="Arial" w:cs="Arial" w:eastAsia="Arial" w:hAnsi="Arial"/>
                <w:b w:val="false"/>
                <w:bCs w:val="false"/>
                <w:color w:val="4B1FA0"/>
                <w:sz w:val="22"/>
                <w:szCs w:val="22"/>
              </w:rPr>
              <w:t xml:space="preserve">4. Adjust the pricing tier to match the client conversation.</w:t>
            </w:r>
          </w:p>
          <w:p>
            <w:pPr>
              <w:spacing w:before="40" w:after="40"/>
            </w:pPr>
            <w:r>
              <w:rPr>
                <w:rFonts w:ascii="Arial" w:cs="Arial" w:eastAsia="Arial" w:hAnsi="Arial"/>
                <w:b w:val="false"/>
                <w:bCs w:val="false"/>
                <w:color w:val="4B1FA0"/>
                <w:sz w:val="22"/>
                <w:szCs w:val="22"/>
              </w:rPr>
              <w:t xml:space="preserve">5. Add one custom insight from your discovery call — something specific to their space or brand. This one detail is what makes it feel hand-crafted.</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[CLIENT BUSINESS NAME] — VIRTUAL PRESENCE PROPOSAL</w:t>
      </w:r>
    </w:p>
    <w:p>
      <w:pPr>
        <w:spacing w:before="60" w:after="60"/>
      </w:pPr>
      <w:r>
        <w:t xml:space="preserve"/>
      </w:r>
    </w:p>
    <w:p>
      <w:pPr>
        <w:spacing w:before="60" w:after="60"/>
      </w:pPr>
      <w:r>
        <w:rPr>
          <w:rFonts w:ascii="Arial" w:cs="Arial" w:eastAsia="Arial" w:hAnsi="Arial"/>
          <w:b/>
          <w:bCs/>
          <w:color w:val="4B1FA0"/>
          <w:sz w:val="22"/>
          <w:szCs w:val="22"/>
        </w:rPr>
        <w:t xml:space="preserve">Prepared by: </w:t>
      </w:r>
      <w:r>
        <w:rPr>
          <w:rFonts w:ascii="Arial" w:cs="Arial" w:eastAsia="Arial" w:hAnsi="Arial"/>
          <w:color w:val="333333"/>
          <w:sz w:val="22"/>
          <w:szCs w:val="22"/>
        </w:rPr>
        <w:t xml:space="preserve">RC | The Digital Uproar | thedigitaluproar.com</w:t>
      </w:r>
    </w:p>
    <w:p>
      <w:pPr>
        <w:spacing w:before="60" w:after="60"/>
      </w:pPr>
      <w:r>
        <w:rPr>
          <w:rFonts w:ascii="Arial" w:cs="Arial" w:eastAsia="Arial" w:hAnsi="Arial"/>
          <w:b/>
          <w:bCs/>
          <w:color w:val="4B1FA0"/>
          <w:sz w:val="22"/>
          <w:szCs w:val="22"/>
        </w:rPr>
        <w:t xml:space="preserve">Prepared for: </w:t>
      </w:r>
      <w:r>
        <w:rPr>
          <w:rFonts w:ascii="Arial" w:cs="Arial" w:eastAsia="Arial" w:hAnsi="Arial"/>
          <w:color w:val="333333"/>
          <w:sz w:val="22"/>
          <w:szCs w:val="22"/>
        </w:rPr>
        <w:t xml:space="preserve">[Client Name], [Title] at [Business Name]</w:t>
      </w:r>
    </w:p>
    <w:p>
      <w:pPr>
        <w:spacing w:before="60" w:after="60"/>
      </w:pPr>
      <w:r>
        <w:rPr>
          <w:rFonts w:ascii="Arial" w:cs="Arial" w:eastAsia="Arial" w:hAnsi="Arial"/>
          <w:b/>
          <w:bCs/>
          <w:color w:val="4B1FA0"/>
          <w:sz w:val="22"/>
          <w:szCs w:val="22"/>
        </w:rPr>
        <w:t xml:space="preserve">Date: </w:t>
      </w:r>
      <w:r>
        <w:rPr>
          <w:rFonts w:ascii="Arial" w:cs="Arial" w:eastAsia="Arial" w:hAnsi="Arial"/>
          <w:color w:val="333333"/>
          <w:sz w:val="22"/>
          <w:szCs w:val="22"/>
        </w:rPr>
        <w:t xml:space="preserve">[Date]</w:t>
      </w:r>
    </w:p>
    <w:p>
      <w:pPr>
        <w:spacing w:before="60" w:after="60"/>
      </w:pPr>
      <w:r>
        <w:rPr>
          <w:rFonts w:ascii="Arial" w:cs="Arial" w:eastAsia="Arial" w:hAnsi="Arial"/>
          <w:b/>
          <w:bCs/>
          <w:color w:val="4B1FA0"/>
          <w:sz w:val="22"/>
          <w:szCs w:val="22"/>
        </w:rPr>
        <w:t xml:space="preserve">Location(s): </w:t>
      </w:r>
      <w:r>
        <w:rPr>
          <w:rFonts w:ascii="Arial" w:cs="Arial" w:eastAsia="Arial" w:hAnsi="Arial"/>
          <w:color w:val="333333"/>
          <w:sz w:val="22"/>
          <w:szCs w:val="22"/>
        </w:rPr>
        <w:t xml:space="preserve">[City, State] | [Number of locations]</w:t>
      </w:r>
    </w:p>
    <w:p>
      <w:pPr>
        <w:spacing w:before="60" w:after="60"/>
      </w:pPr>
      <w:r>
        <w:rPr>
          <w:rFonts w:ascii="Arial" w:cs="Arial" w:eastAsia="Arial" w:hAnsi="Arial"/>
          <w:b/>
          <w:bCs/>
          <w:color w:val="4B1FA0"/>
          <w:sz w:val="22"/>
          <w:szCs w:val="22"/>
        </w:rPr>
        <w:t xml:space="preserve">Proposal Version: </w:t>
      </w:r>
      <w:r>
        <w:rPr>
          <w:rFonts w:ascii="Arial" w:cs="Arial" w:eastAsia="Arial" w:hAnsi="Arial"/>
          <w:color w:val="333333"/>
          <w:sz w:val="22"/>
          <w:szCs w:val="22"/>
        </w:rPr>
        <w:t xml:space="preserve">1.0</w:t>
      </w:r>
    </w:p>
    <w:p>
      <w:pPr>
        <w:spacing w:before="60" w:after="60"/>
      </w:pPr>
      <w:r>
        <w:t xml:space="preserve"/>
      </w:r>
    </w:p>
    <w:p>
      <w:pPr>
        <w:spacing w:before="200" w:after="80"/>
      </w:pPr>
      <w:r>
        <w:rPr>
          <w:rFonts w:ascii="Arial" w:cs="Arial" w:eastAsia="Arial" w:hAnsi="Arial"/>
          <w:b/>
          <w:bCs/>
          <w:color w:val="C8920A"/>
          <w:sz w:val="24"/>
          <w:szCs w:val="24"/>
        </w:rPr>
        <w:t xml:space="preserve">The Opportunity</w:t>
      </w:r>
    </w:p>
    <w:p>
      <w:pPr>
        <w:spacing w:before="80" w:after="80"/>
      </w:pPr>
      <w:r>
        <w:rPr>
          <w:rFonts w:ascii="Arial" w:cs="Arial" w:eastAsia="Arial" w:hAnsi="Arial"/>
          <w:color w:val="222222"/>
          <w:sz w:val="22"/>
          <w:szCs w:val="22"/>
        </w:rPr>
        <w:t xml:space="preserve">[Business Name] is a [describe — upscale restaurant / luxury hotel / event venue / etc.] serving [describe customer profile]. Your current digital presence [describe gap: lacks interactive tour / has no video content / relies on static photos / etc.]. Based on our conversation, [one specific insight from their situation — e.g., "your private dining room is your top revenue driver but it's not visible in any of your current online assets."]</w:t>
      </w:r>
    </w:p>
    <w:p>
      <w:pPr>
        <w:spacing w:before="60" w:after="60"/>
      </w:pPr>
      <w:r>
        <w:t xml:space="preserve"/>
      </w:r>
    </w:p>
    <w:p>
      <w:pPr>
        <w:spacing w:before="80" w:after="80"/>
      </w:pPr>
      <w:r>
        <w:rPr>
          <w:rFonts w:ascii="Arial" w:cs="Arial" w:eastAsia="Arial" w:hAnsi="Arial"/>
          <w:color w:val="222222"/>
          <w:sz w:val="22"/>
          <w:szCs w:val="22"/>
        </w:rPr>
        <w:t xml:space="preserve">This proposal outlines a [Virtual Tour / Content Package / Brand Launch] that will [primary outcome: help event planners visualize your space before booking / drive more Google discovery / launch your concept with a premium visual identity].</w:t>
      </w:r>
    </w:p>
    <w:p>
      <w:pPr>
        <w:spacing w:before="60" w:after="60"/>
      </w:pPr>
      <w:r>
        <w:t xml:space="preserve"/>
      </w:r>
    </w:p>
    <w:p>
      <w:pPr>
        <w:spacing w:before="200" w:after="80"/>
      </w:pPr>
      <w:r>
        <w:rPr>
          <w:rFonts w:ascii="Arial" w:cs="Arial" w:eastAsia="Arial" w:hAnsi="Arial"/>
          <w:b/>
          <w:bCs/>
          <w:color w:val="C8920A"/>
          <w:sz w:val="24"/>
          <w:szCs w:val="24"/>
        </w:rPr>
        <w:t xml:space="preserve">Recommended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[Primary Service, e.g. 360 Virtual Tour]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[Description based on client space/need]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[X] days after deposit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[Secondary Service, e.g. Brand Hotspots]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Included with primary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[Third Service, e.g. Google Integration]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[Description]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[X] days after tour approval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[Upsell, e.g. Monthly 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[Description — optional]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Starts Month 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30-Day Support &amp; Revisions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One round of edits + support call after delivery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Within 30 days of delivery</w:t>
            </w:r>
          </w:p>
        </w:tc>
      </w:tr>
    </w:tbl>
    <w:p>
      <w:pPr>
        <w:spacing w:before="60" w:after="60"/>
      </w:pPr>
      <w:r>
        <w:t xml:space="preserve"/>
      </w:r>
    </w:p>
    <w:p>
      <w:pPr>
        <w:spacing w:before="200" w:after="80"/>
      </w:pPr>
      <w:r>
        <w:rPr>
          <w:rFonts w:ascii="Arial" w:cs="Arial" w:eastAsia="Arial" w:hAnsi="Arial"/>
          <w:b/>
          <w:bCs/>
          <w:color w:val="C8920A"/>
          <w:sz w:val="24"/>
          <w:szCs w:val="24"/>
        </w:rPr>
        <w:t xml:space="preserve">Investment</w:t>
      </w:r>
    </w:p>
    <w:p>
      <w:pPr>
        <w:spacing w:before="80" w:after="80"/>
      </w:pPr>
      <w:r>
        <w:rPr>
          <w:rFonts w:ascii="Arial" w:cs="Arial" w:eastAsia="Arial" w:hAnsi="Arial"/>
          <w:b/>
          <w:bCs/>
          <w:color w:val="222222"/>
          <w:sz w:val="22"/>
          <w:szCs w:val="22"/>
        </w:rPr>
        <w:t xml:space="preserve">Project Investment: $[X,XXX]</w:t>
      </w:r>
    </w:p>
    <w:p>
      <w:pPr>
        <w:spacing w:before="80" w:after="80"/>
      </w:pPr>
      <w:r>
        <w:rPr>
          <w:rFonts w:ascii="Arial" w:cs="Arial" w:eastAsia="Arial" w:hAnsi="Arial"/>
          <w:color w:val="222222"/>
          <w:sz w:val="22"/>
          <w:szCs w:val="22"/>
        </w:rPr>
        <w:t xml:space="preserve">Optional Monthly Retainer (hosting/updates/content): $[XXX]/month</w:t>
      </w:r>
    </w:p>
    <w:p>
      <w:pPr>
        <w:spacing w:before="80" w:after="80"/>
      </w:pPr>
      <w:r>
        <w:rPr>
          <w:rFonts w:ascii="Arial" w:cs="Arial" w:eastAsia="Arial" w:hAnsi="Arial"/>
          <w:color w:val="222222"/>
          <w:sz w:val="22"/>
          <w:szCs w:val="22"/>
        </w:rPr>
        <w:t xml:space="preserve">Payment Terms: 50% due at project kickoff, 50% due at delivery</w:t>
      </w:r>
    </w:p>
    <w:p>
      <w:pPr>
        <w:spacing w:before="60" w:after="60"/>
      </w:pPr>
      <w:r>
        <w:t xml:space="preserve"/>
      </w:r>
    </w:p>
    <w:p>
      <w:pPr>
        <w:spacing w:before="200" w:after="80"/>
      </w:pPr>
      <w:r>
        <w:rPr>
          <w:rFonts w:ascii="Arial" w:cs="Arial" w:eastAsia="Arial" w:hAnsi="Arial"/>
          <w:b/>
          <w:bCs/>
          <w:color w:val="C8920A"/>
          <w:sz w:val="24"/>
          <w:szCs w:val="24"/>
        </w:rPr>
        <w:t xml:space="preserve">Why The Digital Uproar</w:t>
      </w:r>
    </w:p>
    <w:p>
      <w:pPr>
        <w:pStyle w:val="ListParagraph"/>
        <w:numPr>
          <w:ilvl w:val="0"/>
          <w:numId w:val="2"/>
        </w:numPr>
        <w:spacing w:before="60" w:after="60"/>
      </w:pPr>
      <w:r>
        <w:rPr>
          <w:rFonts w:ascii="Arial" w:cs="Arial" w:eastAsia="Arial" w:hAnsi="Arial"/>
          <w:color w:val="333333"/>
          <w:sz w:val="22"/>
          <w:szCs w:val="22"/>
        </w:rPr>
        <w:t xml:space="preserve">Produced virtual tours for TAO Group, Neue House, Driscoll Children's Hospital, and City of Pharr</w:t>
      </w:r>
    </w:p>
    <w:p>
      <w:pPr>
        <w:pStyle w:val="ListParagraph"/>
        <w:numPr>
          <w:ilvl w:val="0"/>
          <w:numId w:val="2"/>
        </w:numPr>
        <w:spacing w:before="60" w:after="60"/>
      </w:pPr>
      <w:r>
        <w:rPr>
          <w:rFonts w:ascii="Arial" w:cs="Arial" w:eastAsia="Arial" w:hAnsi="Arial"/>
          <w:color w:val="333333"/>
          <w:sz w:val="22"/>
          <w:szCs w:val="22"/>
        </w:rPr>
        <w:t xml:space="preserve">Boutique agency — you work directly with RC, not an account manager</w:t>
      </w:r>
    </w:p>
    <w:p>
      <w:pPr>
        <w:pStyle w:val="ListParagraph"/>
        <w:numPr>
          <w:ilvl w:val="0"/>
          <w:numId w:val="2"/>
        </w:numPr>
        <w:spacing w:before="60" w:after="60"/>
      </w:pPr>
      <w:r>
        <w:rPr>
          <w:rFonts w:ascii="Arial" w:cs="Arial" w:eastAsia="Arial" w:hAnsi="Arial"/>
          <w:color w:val="333333"/>
          <w:sz w:val="22"/>
          <w:szCs w:val="22"/>
        </w:rPr>
        <w:t xml:space="preserve">Gear: 8K 360 cameras, 4K video production, NFC technology — all in-house</w:t>
      </w:r>
    </w:p>
    <w:p>
      <w:pPr>
        <w:pStyle w:val="ListParagraph"/>
        <w:numPr>
          <w:ilvl w:val="0"/>
          <w:numId w:val="2"/>
        </w:numPr>
        <w:spacing w:before="60" w:after="60"/>
      </w:pPr>
      <w:r>
        <w:rPr>
          <w:rFonts w:ascii="Arial" w:cs="Arial" w:eastAsia="Arial" w:hAnsi="Arial"/>
          <w:color w:val="333333"/>
          <w:sz w:val="22"/>
          <w:szCs w:val="22"/>
        </w:rPr>
        <w:t xml:space="preserve">Based in McAllen, TX with a proven portfolio of national-caliber work</w:t>
      </w:r>
    </w:p>
    <w:p>
      <w:pPr>
        <w:spacing w:before="60" w:after="60"/>
      </w:pPr>
      <w:r>
        <w:t xml:space="preserve"/>
      </w:r>
    </w:p>
    <w:p>
      <w:pPr>
        <w:spacing w:before="200" w:after="80"/>
      </w:pPr>
      <w:r>
        <w:rPr>
          <w:rFonts w:ascii="Arial" w:cs="Arial" w:eastAsia="Arial" w:hAnsi="Arial"/>
          <w:b/>
          <w:bCs/>
          <w:color w:val="C8920A"/>
          <w:sz w:val="24"/>
          <w:szCs w:val="24"/>
        </w:rPr>
        <w:t xml:space="preserve">Next Steps</w:t>
      </w:r>
    </w:p>
    <w:p>
      <w:pPr>
        <w:pStyle w:val="ListParagraph"/>
        <w:numPr>
          <w:ilvl w:val="0"/>
          <w:numId w:val="3"/>
        </w:numPr>
        <w:spacing w:before="60" w:after="60"/>
      </w:pPr>
      <w:r>
        <w:rPr>
          <w:rFonts w:ascii="Arial" w:cs="Arial" w:eastAsia="Arial" w:hAnsi="Arial"/>
          <w:color w:val="333333"/>
          <w:sz w:val="22"/>
          <w:szCs w:val="22"/>
        </w:rPr>
        <w:t xml:space="preserve">Review this proposal and confirm the scope is aligned with your goals</w:t>
      </w:r>
    </w:p>
    <w:p>
      <w:pPr>
        <w:pStyle w:val="ListParagraph"/>
        <w:numPr>
          <w:ilvl w:val="0"/>
          <w:numId w:val="3"/>
        </w:numPr>
        <w:spacing w:before="60" w:after="60"/>
      </w:pPr>
      <w:r>
        <w:rPr>
          <w:rFonts w:ascii="Arial" w:cs="Arial" w:eastAsia="Arial" w:hAnsi="Arial"/>
          <w:color w:val="333333"/>
          <w:sz w:val="22"/>
          <w:szCs w:val="22"/>
        </w:rPr>
        <w:t xml:space="preserve">Sign the project agreement and submit 50% deposit to begin</w:t>
      </w:r>
    </w:p>
    <w:p>
      <w:pPr>
        <w:pStyle w:val="ListParagraph"/>
        <w:numPr>
          <w:ilvl w:val="0"/>
          <w:numId w:val="3"/>
        </w:numPr>
        <w:spacing w:before="60" w:after="60"/>
      </w:pPr>
      <w:r>
        <w:rPr>
          <w:rFonts w:ascii="Arial" w:cs="Arial" w:eastAsia="Arial" w:hAnsi="Arial"/>
          <w:color w:val="333333"/>
          <w:sz w:val="22"/>
          <w:szCs w:val="22"/>
        </w:rPr>
        <w:t xml:space="preserve">Schedule shoot date — we need [X] hours on-site, [requirements for client]</w:t>
      </w:r>
    </w:p>
    <w:p>
      <w:pPr>
        <w:pStyle w:val="ListParagraph"/>
        <w:numPr>
          <w:ilvl w:val="0"/>
          <w:numId w:val="3"/>
        </w:numPr>
        <w:spacing w:before="60" w:after="60"/>
      </w:pPr>
      <w:r>
        <w:rPr>
          <w:rFonts w:ascii="Arial" w:cs="Arial" w:eastAsia="Arial" w:hAnsi="Arial"/>
          <w:color w:val="333333"/>
          <w:sz w:val="22"/>
          <w:szCs w:val="22"/>
        </w:rPr>
        <w:t xml:space="preserve">Tour / deliverables live within [X] business days of shoot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D6" w:val="clear"/>
            <w:tcMar>
              <w:top w:type="dxa" w:w="160"/>
              <w:left w:type="dxa" w:w="240"/>
              <w:bottom w:type="dxa" w:w="160"/>
              <w:right w:type="dxa" w:w="240"/>
            </w:tcMar>
          </w:tcPr>
          <w:p>
            <w:pPr>
              <w:spacing w:before="40" w:after="40"/>
            </w:pPr>
            <w:r>
              <w:rPr>
                <w:rFonts w:ascii="Arial" w:cs="Arial" w:eastAsia="Arial" w:hAnsi="Arial"/>
                <w:b/>
                <w:bCs/>
                <w:color w:val="C8920A"/>
                <w:sz w:val="22"/>
                <w:szCs w:val="22"/>
              </w:rPr>
              <w:t xml:space="preserve">PERSONALIZATION REMINDER</w:t>
            </w:r>
          </w:p>
          <w:p>
            <w:pPr>
              <w:spacing w:before="40" w:after="40"/>
            </w:pPr>
            <w:r>
              <w:rPr>
                <w:rFonts w:ascii="Arial" w:cs="Arial" w:eastAsia="Arial" w:hAnsi="Arial"/>
                <w:b w:val="false"/>
                <w:bCs w:val="false"/>
                <w:color w:val="C8920A"/>
                <w:sz w:val="22"/>
                <w:szCs w:val="22"/>
              </w:rPr>
              <w:t xml:space="preserve">Before sending: (1) Read the proposal aloud once. (2) Make sure at least one sentence references something specific from your discovery call. (3) Add 1-2 portfolio links that are the same industry as this client. These three things are the difference between a proposal that gets ignored and one that closes.</w:t>
            </w:r>
          </w:p>
        </w:tc>
      </w:tr>
    </w:tbl>
    <w:p>
      <w:pPr>
        <w:spacing w:before="60" w:after="60"/>
      </w:pPr>
      <w:r>
        <w:t xml:space="preserve"/>
      </w:r>
    </w:p>
    <w:p>
      <w:r>
        <w:br w:type="page"/>
      </w:r>
    </w:p>
    <w:p>
      <w:pPr>
        <w:pStyle w:val="Heading1"/>
        <w:shd w:fill="4B1FA0" w:val="clear"/>
        <w:spacing w:before="360" w:after="120"/>
        <w:ind w:left="180" w:right="180"/>
      </w:pPr>
      <w:r>
        <w:rPr>
          <w:rFonts w:ascii="Arial" w:cs="Arial" w:eastAsia="Arial" w:hAnsi="Arial"/>
          <w:b/>
          <w:bCs/>
          <w:color w:val="FFFFFF"/>
          <w:sz w:val="36"/>
          <w:szCs w:val="36"/>
        </w:rPr>
        <w:t xml:space="preserve">PART 6: CLIENT RESULTS &amp; ROI DOCUMENT</w:t>
      </w:r>
    </w:p>
    <w:p>
      <w:pPr>
        <w:spacing w:before="60" w:after="60"/>
      </w:pPr>
      <w:r>
        <w:t xml:space="preserve"/>
      </w:r>
    </w:p>
    <w:p>
      <w:pPr>
        <w:spacing w:before="80" w:after="80"/>
      </w:pPr>
      <w:r>
        <w:rPr>
          <w:rFonts w:ascii="Arial" w:cs="Arial" w:eastAsia="Arial" w:hAnsi="Arial"/>
          <w:color w:val="222222"/>
          <w:sz w:val="22"/>
          <w:szCs w:val="22"/>
        </w:rPr>
        <w:t xml:space="preserve">Complete this at 30 and 90 days post-delivery. Use it to retain clients, generate testimonials, and build case studies that close the next 10 prospects.</w:t>
      </w:r>
    </w:p>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Client Information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Client Entry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Client Name &amp; Business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Industry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Location(s)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 Delivered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Project 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Total Investment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Baseline Metrics — Captured BEFORE Project</w:t>
      </w:r>
    </w:p>
    <w:p>
      <w:pPr>
        <w:spacing w:before="60" w:after="60"/>
      </w:pPr>
      <w:r>
        <w:t xml:space="preserve"/>
      </w:r>
    </w:p>
    <w:p>
      <w:pPr>
        <w:spacing w:before="80" w:after="80"/>
      </w:pPr>
      <w:r>
        <w:rPr>
          <w:rFonts w:ascii="Arial" w:cs="Arial" w:eastAsia="Arial" w:hAnsi="Arial"/>
          <w:color w:val="222222"/>
          <w:sz w:val="22"/>
          <w:szCs w:val="22"/>
        </w:rPr>
        <w:t xml:space="preserve">Pull these from the onboarding questionnaire. These are your "before" numbers.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Target After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Google Business Profile views per month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Website visits from Google Maps/Search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Avg. monthly inquiry or booking volume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Number of active digital assets (tours, videos, cards)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Time sales team spends on venue tours / demos per month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Platforms where business has professional visual presence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NPS or review rating at project start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30-Day Check-In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Client Response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Has the tour/content been shared with prospects or event planners?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Any measurable uptick in Google profile views or website traffic?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Has the sales team used any deliverables in a pitch or proposal?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Any feedback from customers or staff about the new 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On a scale of 1–10, how would you rate the quality of the work?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90-Day ROI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After (90 Days)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Google Business Profile views/month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Inquiries or leads from digital channels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Time saved on in-person venue demos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[X hrs]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[X hrs]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New bookings attributed to digital assets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Estimated revenue impact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$[XX,XXX]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ROI on project investment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[X]x</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Testimonial Request Script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4FF" w:val="clear"/>
            <w:tcMar>
              <w:top w:type="dxa" w:w="160"/>
              <w:left w:type="dxa" w:w="240"/>
              <w:bottom w:type="dxa" w:w="160"/>
              <w:right w:type="dxa" w:w="240"/>
            </w:tcMar>
          </w:tcPr>
          <w:p>
            <w:pPr>
              <w:spacing w:before="40" w:after="40"/>
            </w:pPr>
            <w:r>
              <w:rPr>
                <w:rFonts w:ascii="Arial" w:cs="Arial" w:eastAsia="Arial" w:hAnsi="Arial"/>
                <w:b/>
                <w:bCs/>
                <w:color w:val="4B1FA0"/>
                <w:sz w:val="22"/>
                <w:szCs w:val="22"/>
              </w:rPr>
              <w:t xml:space="preserve">"Hey [Name], it's been 90 days since we wrapped up. Based on what I'm seeing in the analytics and what you've shared, the tour has been doing its job.</w:t>
            </w:r>
          </w:p>
          <w:p>
            <w:pPr>
              <w:spacing w:before="40" w:after="40"/>
            </w:pPr>
            <w:r>
              <w:rPr>
                <w:rFonts w:ascii="Arial" w:cs="Arial" w:eastAsia="Arial" w:hAnsi="Arial"/>
                <w:b w:val="false"/>
                <w:bCs w:val="false"/>
                <w:color w:val="4B1FA0"/>
                <w:sz w:val="22"/>
                <w:szCs w:val="22"/>
              </w:rPr>
              <w:t xml:space="preserve"/>
            </w:r>
          </w:p>
          <w:p>
            <w:pPr>
              <w:spacing w:before="40" w:after="40"/>
            </w:pPr>
            <w:r>
              <w:rPr>
                <w:rFonts w:ascii="Arial" w:cs="Arial" w:eastAsia="Arial" w:hAnsi="Arial"/>
                <w:b w:val="false"/>
                <w:bCs w:val="false"/>
                <w:color w:val="4B1FA0"/>
                <w:sz w:val="22"/>
                <w:szCs w:val="22"/>
              </w:rPr>
              <w:t xml:space="preserve">Would you be willing to write 2–3 sentences about your experience? Specifically: what gap you had before, what changed after the tour went live, and whether you'd recommend this to another venue or hospitality brand.</w:t>
            </w:r>
          </w:p>
          <w:p>
            <w:pPr>
              <w:spacing w:before="40" w:after="40"/>
            </w:pPr>
            <w:r>
              <w:rPr>
                <w:rFonts w:ascii="Arial" w:cs="Arial" w:eastAsia="Arial" w:hAnsi="Arial"/>
                <w:b w:val="false"/>
                <w:bCs w:val="false"/>
                <w:color w:val="4B1FA0"/>
                <w:sz w:val="22"/>
                <w:szCs w:val="22"/>
              </w:rPr>
              <w:t xml:space="preserve"/>
            </w:r>
          </w:p>
          <w:p>
            <w:pPr>
              <w:spacing w:before="40" w:after="40"/>
            </w:pPr>
            <w:r>
              <w:rPr>
                <w:rFonts w:ascii="Arial" w:cs="Arial" w:eastAsia="Arial" w:hAnsi="Arial"/>
                <w:b w:val="false"/>
                <w:bCs w:val="false"/>
                <w:color w:val="4B1FA0"/>
                <w:sz w:val="22"/>
                <w:szCs w:val="22"/>
              </w:rPr>
              <w:t xml:space="preserve">I use it on my site and in proposals. Totally optional — but it makes a big difference when I'm talking to similar clients."</w:t>
            </w:r>
          </w:p>
        </w:tc>
      </w:tr>
    </w:tbl>
    <w:p>
      <w:pPr>
        <w:spacing w:before="60" w:after="60"/>
      </w:pPr>
      <w:r>
        <w:t xml:space="preserve"/>
      </w:r>
    </w:p>
    <w:p>
      <w:pPr>
        <w:pStyle w:val="Heading2"/>
        <w:pBdr>
          <w:bottom w:val="single" w:color="C8920A" w:sz="4"/>
        </w:pBdr>
        <w:spacing w:before="280" w:after="100"/>
      </w:pPr>
      <w:r>
        <w:rPr>
          <w:rFonts w:ascii="Arial" w:cs="Arial" w:eastAsia="Arial" w:hAnsi="Arial"/>
          <w:b/>
          <w:bCs/>
          <w:color w:val="4B1FA0"/>
          <w:sz w:val="28"/>
          <w:szCs w:val="28"/>
        </w:rPr>
        <w:t xml:space="preserve">10-Client Pipeline Tracker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000"/>
        <w:gridCol w:w="1260"/>
        <w:gridCol w:w="1200"/>
        <w:gridCol w:w="1100"/>
      </w:tblGrid>
      <w:tr>
        <w:tc>
          <w:tcPr>
            <w:tcW w:type="dxa" w:w="12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Client #</w:t>
            </w:r>
          </w:p>
        </w:tc>
        <w:tc>
          <w:tcPr>
            <w:tcW w:type="dxa" w:w="16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Business</w:t>
            </w:r>
          </w:p>
        </w:tc>
        <w:tc>
          <w:tcPr>
            <w:tcW w:type="dxa" w:w="16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0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126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90-Day ROI ($)</w:t>
            </w:r>
          </w:p>
        </w:tc>
        <w:tc>
          <w:tcPr>
            <w:tcW w:type="dxa" w:w="12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Testimonial?</w:t>
            </w:r>
          </w:p>
        </w:tc>
        <w:tc>
          <w:tcPr>
            <w:tcW w:type="dxa" w:w="1100"/>
            <w:tcBorders>
              <w:top w:val="single" w:color="CCCCCC" w:sz="1"/>
              <w:left w:val="single" w:color="CCCCCC" w:sz="1"/>
              <w:bottom w:val="single" w:color="CCCCCC" w:sz="1"/>
              <w:right w:val="single" w:color="CCCCCC" w:sz="1"/>
            </w:tcBorders>
            <w:shd w:fill="4B1FA0" w:val="clear"/>
            <w:tcMar>
              <w:top w:type="dxa" w:w="100"/>
              <w:left w:type="dxa" w:w="140"/>
              <w:bottom w:type="dxa" w:w="100"/>
              <w:right w:type="dxa" w:w="140"/>
            </w:tcMar>
          </w:tcPr>
          <w:p>
            <w:r>
              <w:rPr>
                <w:rFonts w:ascii="Arial" w:cs="Arial" w:eastAsia="Arial" w:hAnsi="Arial"/>
                <w:b/>
                <w:bCs/>
                <w:color w:val="FFFFFF"/>
                <w:sz w:val="20"/>
                <w:szCs w:val="20"/>
              </w:rPr>
              <w:t xml:space="preserve">Referral?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bl>
    <w:p>
      <w:pPr>
        <w:spacing w:before="60" w:after="60"/>
      </w:pPr>
      <w:r>
        <w:t xml:space="preserve"/>
      </w:r>
    </w:p>
    <w:p>
      <w:r>
        <w:br w:type="page"/>
      </w:r>
    </w:p>
    <w:p>
      <w:pPr>
        <w:pStyle w:val="Heading1"/>
        <w:shd w:fill="4B1FA0" w:val="clear"/>
        <w:spacing w:before="360" w:after="120"/>
        <w:ind w:left="180" w:right="180"/>
      </w:pPr>
      <w:r>
        <w:rPr>
          <w:rFonts w:ascii="Arial" w:cs="Arial" w:eastAsia="Arial" w:hAnsi="Arial"/>
          <w:b/>
          <w:bCs/>
          <w:color w:val="FFFFFF"/>
          <w:sz w:val="36"/>
          <w:szCs w:val="36"/>
        </w:rPr>
        <w:t xml:space="preserve">FINAL NOTES: THE DIGITAL UPROAR ADVANTAGE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4FF" w:val="clear"/>
            <w:tcMar>
              <w:top w:type="dxa" w:w="160"/>
              <w:left w:type="dxa" w:w="240"/>
              <w:bottom w:type="dxa" w:w="160"/>
              <w:right w:type="dxa" w:w="240"/>
            </w:tcMar>
          </w:tcPr>
          <w:p>
            <w:pPr>
              <w:spacing w:before="40" w:after="40"/>
            </w:pPr>
            <w:r>
              <w:rPr>
                <w:rFonts w:ascii="Arial" w:cs="Arial" w:eastAsia="Arial" w:hAnsi="Arial"/>
                <w:b/>
                <w:bCs/>
                <w:color w:val="4B1FA0"/>
                <w:sz w:val="22"/>
                <w:szCs w:val="22"/>
              </w:rPr>
              <w:t xml:space="preserve">What most digital agencies in McAllen cannot replicate:</w:t>
            </w:r>
          </w:p>
          <w:p>
            <w:pPr>
              <w:spacing w:before="40" w:after="40"/>
            </w:pPr>
            <w:r>
              <w:rPr>
                <w:rFonts w:ascii="Arial" w:cs="Arial" w:eastAsia="Arial" w:hAnsi="Arial"/>
                <w:b w:val="false"/>
                <w:bCs w:val="false"/>
                <w:color w:val="4B1FA0"/>
                <w:sz w:val="22"/>
                <w:szCs w:val="22"/>
              </w:rPr>
              <w:t xml:space="preserve"/>
            </w:r>
          </w:p>
          <w:p>
            <w:pPr>
              <w:spacing w:before="40" w:after="40"/>
            </w:pPr>
            <w:r>
              <w:rPr>
                <w:rFonts w:ascii="Arial" w:cs="Arial" w:eastAsia="Arial" w:hAnsi="Arial"/>
                <w:b w:val="false"/>
                <w:bCs w:val="false"/>
                <w:color w:val="4B1FA0"/>
                <w:sz w:val="22"/>
                <w:szCs w:val="22"/>
              </w:rPr>
              <w:t xml:space="preserve">1. RC has a real national portfolio. TAO Group, Neue House, and The Pershing are not RGV brands — they are national luxury venues. That credibility is an unfair advantage in a market where most competitors have only local work to show.</w:t>
            </w:r>
          </w:p>
          <w:p>
            <w:pPr>
              <w:spacing w:before="40" w:after="40"/>
            </w:pPr>
            <w:r>
              <w:rPr>
                <w:rFonts w:ascii="Arial" w:cs="Arial" w:eastAsia="Arial" w:hAnsi="Arial"/>
                <w:b w:val="false"/>
                <w:bCs w:val="false"/>
                <w:color w:val="4B1FA0"/>
                <w:sz w:val="22"/>
                <w:szCs w:val="22"/>
              </w:rPr>
              <w:t xml:space="preserve"/>
            </w:r>
          </w:p>
          <w:p>
            <w:pPr>
              <w:spacing w:before="40" w:after="40"/>
            </w:pPr>
            <w:r>
              <w:rPr>
                <w:rFonts w:ascii="Arial" w:cs="Arial" w:eastAsia="Arial" w:hAnsi="Arial"/>
                <w:b w:val="false"/>
                <w:bCs w:val="false"/>
                <w:color w:val="4B1FA0"/>
                <w:sz w:val="22"/>
                <w:szCs w:val="22"/>
              </w:rPr>
              <w:t xml:space="preserve">2. The UNMXD partnership creates a full-service offering. Most tour producers cannot also deliver brand identity. Most designers cannot also deliver immersive tech. RC can do both.</w:t>
            </w:r>
          </w:p>
          <w:p>
            <w:pPr>
              <w:spacing w:before="40" w:after="40"/>
            </w:pPr>
            <w:r>
              <w:rPr>
                <w:rFonts w:ascii="Arial" w:cs="Arial" w:eastAsia="Arial" w:hAnsi="Arial"/>
                <w:b w:val="false"/>
                <w:bCs w:val="false"/>
                <w:color w:val="4B1FA0"/>
                <w:sz w:val="22"/>
                <w:szCs w:val="22"/>
              </w:rPr>
              <w:t xml:space="preserve"/>
            </w:r>
          </w:p>
          <w:p>
            <w:pPr>
              <w:spacing w:before="40" w:after="40"/>
            </w:pPr>
            <w:r>
              <w:rPr>
                <w:rFonts w:ascii="Arial" w:cs="Arial" w:eastAsia="Arial" w:hAnsi="Arial"/>
                <w:b w:val="false"/>
                <w:bCs w:val="false"/>
                <w:color w:val="4B1FA0"/>
                <w:sz w:val="22"/>
                <w:szCs w:val="22"/>
              </w:rPr>
              <w:t xml:space="preserve">3. The Sign Depot family connection is an underutilized channel. Physical signage clients are a warm referral pipeline for digital upgrades — vehicle wrap clients need TapGenie cards; mural clients need launch videos; sign customers need Google virtual tours.</w:t>
            </w:r>
          </w:p>
          <w:p>
            <w:pPr>
              <w:spacing w:before="40" w:after="40"/>
            </w:pPr>
            <w:r>
              <w:rPr>
                <w:rFonts w:ascii="Arial" w:cs="Arial" w:eastAsia="Arial" w:hAnsi="Arial"/>
                <w:b w:val="false"/>
                <w:bCs w:val="false"/>
                <w:color w:val="4B1FA0"/>
                <w:sz w:val="22"/>
                <w:szCs w:val="22"/>
              </w:rPr>
              <w:t xml:space="preserve"/>
            </w:r>
          </w:p>
          <w:p>
            <w:pPr>
              <w:spacing w:before="40" w:after="40"/>
            </w:pPr>
            <w:r>
              <w:rPr>
                <w:rFonts w:ascii="Arial" w:cs="Arial" w:eastAsia="Arial" w:hAnsi="Arial"/>
                <w:b w:val="false"/>
                <w:bCs w:val="false"/>
                <w:color w:val="4B1FA0"/>
                <w:sz w:val="22"/>
                <w:szCs w:val="22"/>
              </w:rPr>
              <w:t xml:space="preserve">The move: Stop selling services. Start selling outcomes. A hotel does not buy a virtual tour — they buy more group bookings. A restaurant does not buy content — they buy a table that is harder to leave empty. Price accordingly.</w:t>
            </w:r>
          </w:p>
        </w:tc>
      </w:tr>
    </w:tbl>
    <w:p>
      <w:pPr>
        <w:spacing w:before="60" w:after="60"/>
      </w:pPr>
      <w:r>
        <w:t xml:space="preserve"/>
      </w:r>
    </w:p>
    <w:p>
      <w:pPr>
        <w:spacing w:before="80" w:after="80"/>
      </w:pPr>
      <w:r>
        <w:rPr>
          <w:rFonts w:ascii="Arial" w:cs="Arial" w:eastAsia="Arial" w:hAnsi="Arial"/>
          <w:b/>
          <w:bCs/>
          <w:color w:val="222222"/>
          <w:sz w:val="22"/>
          <w:szCs w:val="22"/>
        </w:rPr>
        <w:t xml:space="preserve">Recommended First 90 Days:</w:t>
      </w:r>
    </w:p>
    <w:p>
      <w:pPr>
        <w:pStyle w:val="ListParagraph"/>
        <w:numPr>
          <w:ilvl w:val="0"/>
          <w:numId w:val="3"/>
        </w:numPr>
        <w:spacing w:before="60" w:after="60"/>
      </w:pPr>
      <w:r>
        <w:rPr>
          <w:rFonts w:ascii="Arial" w:cs="Arial" w:eastAsia="Arial" w:hAnsi="Arial"/>
          <w:color w:val="333333"/>
          <w:sz w:val="22"/>
          <w:szCs w:val="22"/>
        </w:rPr>
        <w:t xml:space="preserve">Pick ONE vertical to lead with publicly: Luxury Hospitality. Update the website hero section to say this.</w:t>
      </w:r>
    </w:p>
    <w:p>
      <w:pPr>
        <w:pStyle w:val="ListParagraph"/>
        <w:numPr>
          <w:ilvl w:val="0"/>
          <w:numId w:val="3"/>
        </w:numPr>
        <w:spacing w:before="60" w:after="60"/>
      </w:pPr>
      <w:r>
        <w:rPr>
          <w:rFonts w:ascii="Arial" w:cs="Arial" w:eastAsia="Arial" w:hAnsi="Arial"/>
          <w:color w:val="333333"/>
          <w:sz w:val="22"/>
          <w:szCs w:val="22"/>
        </w:rPr>
        <w:t xml:space="preserve">Send Message 1 and Message 4 to 10 hotel and venue contacts this week.</w:t>
      </w:r>
    </w:p>
    <w:p>
      <w:pPr>
        <w:pStyle w:val="ListParagraph"/>
        <w:numPr>
          <w:ilvl w:val="0"/>
          <w:numId w:val="3"/>
        </w:numPr>
        <w:spacing w:before="60" w:after="60"/>
      </w:pPr>
      <w:r>
        <w:rPr>
          <w:rFonts w:ascii="Arial" w:cs="Arial" w:eastAsia="Arial" w:hAnsi="Arial"/>
          <w:color w:val="333333"/>
          <w:sz w:val="22"/>
          <w:szCs w:val="22"/>
        </w:rPr>
        <w:t xml:space="preserve">Close first $4K+ project. Document results obsessively.</w:t>
      </w:r>
    </w:p>
    <w:p>
      <w:pPr>
        <w:pStyle w:val="ListParagraph"/>
        <w:numPr>
          <w:ilvl w:val="0"/>
          <w:numId w:val="3"/>
        </w:numPr>
        <w:spacing w:before="60" w:after="60"/>
      </w:pPr>
      <w:r>
        <w:rPr>
          <w:rFonts w:ascii="Arial" w:cs="Arial" w:eastAsia="Arial" w:hAnsi="Arial"/>
          <w:color w:val="333333"/>
          <w:sz w:val="22"/>
          <w:szCs w:val="22"/>
        </w:rPr>
        <w:t xml:space="preserve">Use City of Pharr case study in every municipal pitch — it is the most powerful door-opener in the RGV.</w:t>
      </w:r>
    </w:p>
    <w:p>
      <w:pPr>
        <w:pStyle w:val="ListParagraph"/>
        <w:numPr>
          <w:ilvl w:val="0"/>
          <w:numId w:val="3"/>
        </w:numPr>
        <w:spacing w:before="60" w:after="60"/>
      </w:pPr>
      <w:r>
        <w:rPr>
          <w:rFonts w:ascii="Arial" w:cs="Arial" w:eastAsia="Arial" w:hAnsi="Arial"/>
          <w:color w:val="333333"/>
          <w:sz w:val="22"/>
          <w:szCs w:val="22"/>
        </w:rPr>
        <w:t xml:space="preserve">Build a TapGenie demo card for RC himself. It is the best live demo of the product.</w:t>
      </w:r>
    </w:p>
    <w:p>
      <w:pPr>
        <w:spacing w:before="60" w:after="60"/>
      </w:pPr>
      <w:r>
        <w:t xml:space="preserve"/>
      </w:r>
    </w:p>
    <w:p>
      <w:pPr>
        <w:spacing w:before="80" w:after="80"/>
      </w:pPr>
      <w:r>
        <w:rPr>
          <w:rFonts w:ascii="Arial" w:cs="Arial" w:eastAsia="Arial" w:hAnsi="Arial"/>
          <w:i/>
          <w:iCs/>
          <w:color w:val="555555"/>
          <w:sz w:val="22"/>
          <w:szCs w:val="22"/>
        </w:rPr>
        <w:t xml:space="preserve">The Digital Uproar is already doing national-caliber work. The only thing left is packaging, positioning, and pricing to match.</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1FA0" w:sz="4"/>
      </w:pBdr>
      <w:spacing w:before="80"/>
      <w:jc w:val="center"/>
    </w:pPr>
    <w:r>
      <w:rPr>
        <w:rFonts w:ascii="Arial" w:cs="Arial" w:eastAsia="Arial" w:hAnsi="Arial"/>
        <w:color w:val="555555"/>
        <w:sz w:val="18"/>
        <w:szCs w:val="18"/>
      </w:rPr>
      <w:t xml:space="preserve">Confidential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The Digital Uproar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0A" w:sz="4"/>
      </w:pBdr>
      <w:spacing w:after="80"/>
    </w:pPr>
    <w:r>
      <w:rPr>
        <w:rFonts w:ascii="Arial" w:cs="Arial" w:eastAsia="Arial" w:hAnsi="Arial"/>
        <w:b/>
        <w:bCs/>
        <w:color w:val="4B1FA0"/>
        <w:sz w:val="18"/>
        <w:szCs w:val="18"/>
      </w:rPr>
      <w:t xml:space="preserve">THE DIGITAL UPROAR  |  </w:t>
    </w:r>
    <w:r>
      <w:rPr>
        <w:rFonts w:ascii="Arial" w:cs="Arial" w:eastAsia="Arial" w:hAnsi="Arial"/>
        <w:color w:val="555555"/>
        <w:sz w:val="18"/>
        <w:szCs w:val="18"/>
      </w:rPr>
      <w:t xml:space="preserve">Growth Strategy &amp; Value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4B1F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2026-03-08T13:33:20.079Z</dcterms:created>
  <dcterms:modified xsi:type="dcterms:W3CDTF">2026-03-08T13:33:20.080Z</dcterms:modified>
</cp:coreProperties>
</file>

<file path=docProps/custom.xml><?xml version="1.0" encoding="utf-8"?>
<Properties xmlns="http://schemas.openxmlformats.org/officeDocument/2006/custom-properties" xmlns:vt="http://schemas.openxmlformats.org/officeDocument/2006/docPropsVTypes"/>
</file>