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400"/>
              <w:left w:type="dxa" w:w="400"/>
              <w:bottom w:type="dxa" w:w="400"/>
              <w:right w:type="dxa" w:w="400"/>
            </w:tcMar>
          </w:tcPr>
          <w:p>
            <w:pPr>
              <w:spacing w:after="120" w:before="0"/>
              <w:jc w:val="center"/>
            </w:pPr>
            <w:r>
              <w:rPr>
                <w:rFonts w:ascii="Arial" w:cs="Arial" w:eastAsia="Arial" w:hAnsi="Arial"/>
                <w:b/>
                <w:bCs/>
                <w:color w:val="FFFFFF"/>
                <w:sz w:val="28"/>
                <w:szCs w:val="28"/>
              </w:rPr>
              <w:t xml:space="preserve">MAKER WEB STUDIOS</w:t>
            </w:r>
          </w:p>
          <w:p>
            <w:pPr>
              <w:spacing w:after="200" w:before="0"/>
              <w:jc w:val="center"/>
            </w:pPr>
            <w:r>
              <w:rPr>
                <w:rFonts w:ascii="Arial" w:cs="Arial" w:eastAsia="Arial" w:hAnsi="Arial"/>
                <w:color w:val="9DB4CC"/>
                <w:sz w:val="18"/>
                <w:szCs w:val="18"/>
              </w:rPr>
              <w:t xml:space="preserve">makerwebstudios.com  |  Mission, TX  |  (512) 635-9629</w:t>
            </w:r>
          </w:p>
          <w:p>
            <w:pPr>
              <w:spacing w:after="120" w:before="0"/>
              <w:jc w:val="center"/>
            </w:pPr>
            <w:r>
              <w:rPr>
                <w:rFonts w:ascii="Arial" w:cs="Arial" w:eastAsia="Arial" w:hAnsi="Arial"/>
                <w:b/>
                <w:bCs/>
                <w:color w:val="FFFFFF"/>
                <w:sz w:val="40"/>
                <w:szCs w:val="40"/>
              </w:rPr>
              <w:t xml:space="preserve">WEBSITE MAINTENANCE AGREEMENT</w:t>
            </w:r>
          </w:p>
          <w:p>
            <w:pPr>
              <w:spacing w:after="120" w:before="0"/>
              <w:jc w:val="center"/>
            </w:pPr>
            <w:r>
              <w:rPr>
                <w:rFonts w:ascii="Arial" w:cs="Arial" w:eastAsia="Arial" w:hAnsi="Arial"/>
                <w:color w:val="AAAAAA"/>
                <w:sz w:val="22"/>
                <w:szCs w:val="22"/>
              </w:rPr>
              <w:t xml:space="preserve">Care Plan — Ongoing Website Support</w:t>
            </w:r>
          </w:p>
          <w:p>
            <w:pPr>
              <w:spacing w:after="0" w:before="0"/>
              <w:jc w:val="center"/>
            </w:pPr>
            <w:r>
              <w:rPr>
                <w:rFonts w:ascii="Arial" w:cs="Arial" w:eastAsia="Arial" w:hAnsi="Arial"/>
                <w:color w:val="9DB4CC"/>
                <w:sz w:val="18"/>
                <w:szCs w:val="18"/>
              </w:rPr>
              <w:t xml:space="preserve">Document: MWS-MAINT-001  |  Version 1.0</w:t>
            </w:r>
          </w:p>
        </w:tc>
      </w:tr>
    </w:tbl>
    <w:p>
      <w:pPr>
        <w:spacing w:after="0" w:before="0"/>
      </w:pPr>
      <w:r>
        <w:t xml:space="preserve"/>
      </w:r>
    </w:p>
    <w:p>
      <w:pPr>
        <w:spacing w:after="0" w:before="0"/>
      </w:pPr>
      <w:r>
        <w:t xml:space="preserve"/>
      </w:r>
    </w:p>
    <w:p>
      <w:pPr>
        <w:pStyle w:val="Heading2"/>
        <w:spacing w:after="80" w:before="200"/>
        <w:jc w:val="left"/>
      </w:pPr>
      <w:r>
        <w:rPr>
          <w:rFonts w:ascii="Arial" w:cs="Arial" w:eastAsia="Arial" w:hAnsi="Arial"/>
          <w:b w:val="false"/>
          <w:bCs w:val="false"/>
          <w:i w:val="false"/>
          <w:iCs w:val="false"/>
          <w:color w:val="000000"/>
          <w:sz w:val="22"/>
          <w:szCs w:val="22"/>
        </w:rPr>
        <w:t xml:space="preserve">Agreement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Client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[CLIENT BUSINESS NAME]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Website URL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[CLIENT WEBSITE URL]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Hosting Platform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[WordPress / Webflow / Shopify / GitHub Pages — circle one]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Monthly Fee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$[AMOUNT] per month</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Start 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Agreement 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[DATE]</w:t>
            </w:r>
          </w:p>
        </w:tc>
      </w:tr>
    </w:tbl>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1. Care Plan Services</w:t>
      </w:r>
    </w:p>
    <w:p>
      <w:pPr>
        <w:spacing w:after="60" w:before="60"/>
        <w:jc w:val="left"/>
      </w:pPr>
      <w:r>
        <w:rPr>
          <w:rFonts w:ascii="Arial" w:cs="Arial" w:eastAsia="Arial" w:hAnsi="Arial"/>
          <w:b w:val="false"/>
          <w:bCs w:val="false"/>
          <w:i w:val="false"/>
          <w:iCs w:val="false"/>
          <w:color w:val="000000"/>
          <w:sz w:val="22"/>
          <w:szCs w:val="22"/>
        </w:rPr>
        <w:t xml:space="preserve">MWS will provide the following website maintenance services each month:</w:t>
      </w:r>
    </w:p>
    <w:p>
      <w:pPr>
        <w:pStyle w:val="Heading3"/>
        <w:spacing w:after="60" w:before="160"/>
      </w:pPr>
      <w:r>
        <w:rPr>
          <w:rFonts w:ascii="Arial" w:cs="Arial" w:eastAsia="Arial" w:hAnsi="Arial"/>
          <w:b/>
          <w:bCs/>
          <w:color w:val="C0392B"/>
          <w:sz w:val="22"/>
          <w:szCs w:val="22"/>
        </w:rPr>
        <w:t xml:space="preserve">1.1 Uptime Monitoring</w:t>
      </w:r>
    </w:p>
    <w:p>
      <w:pPr>
        <w:spacing w:after="60" w:before="60"/>
        <w:jc w:val="left"/>
      </w:pPr>
      <w:r>
        <w:rPr>
          <w:rFonts w:ascii="Arial" w:cs="Arial" w:eastAsia="Arial" w:hAnsi="Arial"/>
          <w:b w:val="false"/>
          <w:bCs w:val="false"/>
          <w:i w:val="false"/>
          <w:iCs w:val="false"/>
          <w:color w:val="000000"/>
          <w:sz w:val="22"/>
          <w:szCs w:val="22"/>
        </w:rPr>
        <w:t xml:space="preserve">24/7 automated uptime monitoring. MWS will be notified immediately of any downtime and will respond within 4 business hours during normal business hours.</w:t>
      </w:r>
    </w:p>
    <w:p>
      <w:pPr>
        <w:pStyle w:val="Heading3"/>
        <w:spacing w:after="60" w:before="160"/>
      </w:pPr>
      <w:r>
        <w:rPr>
          <w:rFonts w:ascii="Arial" w:cs="Arial" w:eastAsia="Arial" w:hAnsi="Arial"/>
          <w:b/>
          <w:bCs/>
          <w:color w:val="C0392B"/>
          <w:sz w:val="22"/>
          <w:szCs w:val="22"/>
        </w:rPr>
        <w:t xml:space="preserve">1.2 Software Updates</w:t>
      </w:r>
    </w:p>
    <w:p>
      <w:pPr>
        <w:spacing w:after="60" w:before="60"/>
        <w:jc w:val="left"/>
      </w:pPr>
      <w:r>
        <w:rPr>
          <w:rFonts w:ascii="Arial" w:cs="Arial" w:eastAsia="Arial" w:hAnsi="Arial"/>
          <w:b w:val="false"/>
          <w:bCs w:val="false"/>
          <w:i w:val="false"/>
          <w:iCs w:val="false"/>
          <w:color w:val="000000"/>
          <w:sz w:val="22"/>
          <w:szCs w:val="22"/>
        </w:rPr>
        <w:t xml:space="preserve">For WordPress sites: monthly updates to WordPress core, themes, and plugins. Updates are performed on a staging environment first, then pushed to production after verification.</w:t>
      </w:r>
    </w:p>
    <w:p>
      <w:pPr>
        <w:spacing w:after="60" w:before="60"/>
        <w:jc w:val="left"/>
      </w:pPr>
      <w:r>
        <w:rPr>
          <w:rFonts w:ascii="Arial" w:cs="Arial" w:eastAsia="Arial" w:hAnsi="Arial"/>
          <w:b w:val="false"/>
          <w:bCs w:val="false"/>
          <w:i w:val="false"/>
          <w:iCs w:val="false"/>
          <w:color w:val="000000"/>
          <w:sz w:val="22"/>
          <w:szCs w:val="22"/>
        </w:rPr>
        <w:t xml:space="preserve">For Webflow/Shopify/other platforms: platform updates are managed by the platform provider. MWS will monitor for any impact on site functionality.</w:t>
      </w:r>
    </w:p>
    <w:p>
      <w:pPr>
        <w:pStyle w:val="Heading3"/>
        <w:spacing w:after="60" w:before="160"/>
      </w:pPr>
      <w:r>
        <w:rPr>
          <w:rFonts w:ascii="Arial" w:cs="Arial" w:eastAsia="Arial" w:hAnsi="Arial"/>
          <w:b/>
          <w:bCs/>
          <w:color w:val="C0392B"/>
          <w:sz w:val="22"/>
          <w:szCs w:val="22"/>
        </w:rPr>
        <w:t xml:space="preserve">1.3 Backups</w:t>
      </w:r>
    </w:p>
    <w:p>
      <w:pPr>
        <w:spacing w:after="60" w:before="60"/>
        <w:jc w:val="left"/>
      </w:pPr>
      <w:r>
        <w:rPr>
          <w:rFonts w:ascii="Arial" w:cs="Arial" w:eastAsia="Arial" w:hAnsi="Arial"/>
          <w:b w:val="false"/>
          <w:bCs w:val="false"/>
          <w:i w:val="false"/>
          <w:iCs w:val="false"/>
          <w:color w:val="000000"/>
          <w:sz w:val="22"/>
          <w:szCs w:val="22"/>
        </w:rPr>
        <w:t xml:space="preserve">Weekly automated backups of website files and database. Backups retained for 30 days. Restoration available upon request within 24 hours.</w:t>
      </w:r>
    </w:p>
    <w:p>
      <w:pPr>
        <w:pStyle w:val="Heading3"/>
        <w:spacing w:after="60" w:before="160"/>
      </w:pPr>
      <w:r>
        <w:rPr>
          <w:rFonts w:ascii="Arial" w:cs="Arial" w:eastAsia="Arial" w:hAnsi="Arial"/>
          <w:b/>
          <w:bCs/>
          <w:color w:val="C0392B"/>
          <w:sz w:val="22"/>
          <w:szCs w:val="22"/>
        </w:rPr>
        <w:t xml:space="preserve">1.4 Security Monitoring</w:t>
      </w:r>
    </w:p>
    <w:p>
      <w:pPr>
        <w:spacing w:after="60" w:before="60"/>
        <w:jc w:val="left"/>
      </w:pPr>
      <w:r>
        <w:rPr>
          <w:rFonts w:ascii="Arial" w:cs="Arial" w:eastAsia="Arial" w:hAnsi="Arial"/>
          <w:b w:val="false"/>
          <w:bCs w:val="false"/>
          <w:i w:val="false"/>
          <w:iCs w:val="false"/>
          <w:color w:val="000000"/>
          <w:sz w:val="22"/>
          <w:szCs w:val="22"/>
        </w:rPr>
        <w:t xml:space="preserve">Monthly malware scan and security audit. SSL certificate monitoring. Immediate notification if any security issues are detected.</w:t>
      </w:r>
    </w:p>
    <w:p>
      <w:pPr>
        <w:pStyle w:val="Heading3"/>
        <w:spacing w:after="60" w:before="160"/>
      </w:pPr>
      <w:r>
        <w:rPr>
          <w:rFonts w:ascii="Arial" w:cs="Arial" w:eastAsia="Arial" w:hAnsi="Arial"/>
          <w:b/>
          <w:bCs/>
          <w:color w:val="C0392B"/>
          <w:sz w:val="22"/>
          <w:szCs w:val="22"/>
        </w:rPr>
        <w:t xml:space="preserve">1.5 Minor Content Updates</w:t>
      </w:r>
    </w:p>
    <w:p>
      <w:pPr>
        <w:spacing w:after="60" w:before="60"/>
        <w:jc w:val="left"/>
      </w:pPr>
      <w:r>
        <w:rPr>
          <w:rFonts w:ascii="Arial" w:cs="Arial" w:eastAsia="Arial" w:hAnsi="Arial"/>
          <w:b w:val="false"/>
          <w:bCs w:val="false"/>
          <w:i w:val="false"/>
          <w:iCs w:val="false"/>
          <w:color w:val="000000"/>
          <w:sz w:val="22"/>
          <w:szCs w:val="22"/>
        </w:rPr>
        <w:t xml:space="preserve">Up to 1 hour of minor content updates per month included (text changes, image swaps, contact information updates). Additional time billed at $125/hour with prior approval.</w:t>
      </w:r>
    </w:p>
    <w:p>
      <w:pPr>
        <w:pStyle w:val="Heading3"/>
        <w:spacing w:after="60" w:before="160"/>
      </w:pPr>
      <w:r>
        <w:rPr>
          <w:rFonts w:ascii="Arial" w:cs="Arial" w:eastAsia="Arial" w:hAnsi="Arial"/>
          <w:b/>
          <w:bCs/>
          <w:color w:val="C0392B"/>
          <w:sz w:val="22"/>
          <w:szCs w:val="22"/>
        </w:rPr>
        <w:t xml:space="preserve">1.6 Monthly Status Report</w:t>
      </w:r>
    </w:p>
    <w:p>
      <w:pPr>
        <w:spacing w:after="60" w:before="60"/>
        <w:jc w:val="left"/>
      </w:pPr>
      <w:r>
        <w:rPr>
          <w:rFonts w:ascii="Arial" w:cs="Arial" w:eastAsia="Arial" w:hAnsi="Arial"/>
          <w:b w:val="false"/>
          <w:bCs w:val="false"/>
          <w:i w:val="false"/>
          <w:iCs w:val="false"/>
          <w:color w:val="000000"/>
          <w:sz w:val="22"/>
          <w:szCs w:val="22"/>
        </w:rPr>
        <w:t xml:space="preserve">Monthly report delivered by the 5th of the month covering: uptime percentage, updates applied, backup status, and any issues addressed.</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2. What Is NOT Included</w:t>
      </w:r>
    </w:p>
    <w:p>
      <w:pPr>
        <w:spacing w:after="60" w:before="60"/>
        <w:jc w:val="left"/>
      </w:pPr>
      <w:r>
        <w:rPr>
          <w:rFonts w:ascii="Arial" w:cs="Arial" w:eastAsia="Arial" w:hAnsi="Arial"/>
          <w:b w:val="false"/>
          <w:bCs w:val="false"/>
          <w:i w:val="false"/>
          <w:iCs w:val="false"/>
          <w:color w:val="000000"/>
          <w:sz w:val="22"/>
          <w:szCs w:val="22"/>
        </w:rPr>
        <w:t xml:space="preserve">The Care Plan does not include:</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New pages, new features, or structural changes to the website</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New design work or visual redesigns</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SEO, content marketing, or digital advertising (covered under GrowthEngine Retainer)</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Third-party software licensing costs</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Recovery from damage caused by Client's own actions or third-party access</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Emergency after-hours support outside of critical security incidents</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Content creation, copywriting, or photography</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Any work exceeding the 1-hour monthly content update allocation without prior written approval</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3. Response Time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20"/>
                <w:szCs w:val="20"/>
              </w:rPr>
              <w:t xml:space="preserve">Issue Type</w:t>
            </w:r>
          </w:p>
        </w:tc>
        <w:tc>
          <w:tcPr>
            <w:tcW w:type="dxa" w:w="31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20"/>
                <w:szCs w:val="20"/>
              </w:rPr>
              <w:t xml:space="preserve">Definition</w:t>
            </w:r>
          </w:p>
        </w:tc>
        <w:tc>
          <w:tcPr>
            <w:tcW w:type="dxa" w:w="31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20"/>
                <w:szCs w:val="20"/>
              </w:rPr>
              <w:t xml:space="preserve">Response 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Critical</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0"/>
                <w:szCs w:val="20"/>
              </w:rPr>
              <w:t xml:space="preserve">Site is completely down or has a security breach</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0"/>
                <w:szCs w:val="20"/>
              </w:rPr>
              <w:t xml:space="preserve">4 business hours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High</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0"/>
                <w:szCs w:val="20"/>
              </w:rPr>
              <w:t xml:space="preserve">Major functionality broken (forms, checkout, key pages)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0"/>
                <w:szCs w:val="20"/>
              </w:rPr>
              <w:t xml:space="preserve">1 business day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Medium</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0"/>
                <w:szCs w:val="20"/>
              </w:rPr>
              <w:t xml:space="preserve">Minor functionality issues, visual glitches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0"/>
                <w:szCs w:val="20"/>
              </w:rPr>
              <w:t xml:space="preserve">2-3 business days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Low</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0"/>
                <w:szCs w:val="20"/>
              </w:rPr>
              <w:t xml:space="preserve">Content updates, minor changes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0"/>
                <w:szCs w:val="20"/>
              </w:rPr>
              <w:t xml:space="preserve">5 business days</w:t>
            </w:r>
          </w:p>
        </w:tc>
      </w:tr>
    </w:tbl>
    <w:p>
      <w:pPr>
        <w:spacing w:after="60" w:before="80"/>
        <w:jc w:val="left"/>
      </w:pPr>
      <w:r>
        <w:rPr>
          <w:rFonts w:ascii="Arial" w:cs="Arial" w:eastAsia="Arial" w:hAnsi="Arial"/>
          <w:b w:val="false"/>
          <w:bCs w:val="false"/>
          <w:i/>
          <w:iCs/>
          <w:color w:val="666666"/>
          <w:sz w:val="22"/>
          <w:szCs w:val="22"/>
        </w:rPr>
        <w:t xml:space="preserve">Response times apply during normal business hours: Monday-Friday, 9am-5pm CT.</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4. Client Responsibilities</w:t>
      </w:r>
    </w:p>
    <w:p>
      <w:pPr>
        <w:spacing w:after="60" w:before="60"/>
        <w:jc w:val="left"/>
      </w:pPr>
      <w:r>
        <w:rPr>
          <w:rFonts w:ascii="Arial" w:cs="Arial" w:eastAsia="Arial" w:hAnsi="Arial"/>
          <w:b w:val="false"/>
          <w:bCs w:val="false"/>
          <w:i w:val="false"/>
          <w:iCs w:val="false"/>
          <w:color w:val="000000"/>
          <w:sz w:val="22"/>
          <w:szCs w:val="22"/>
        </w:rPr>
        <w:t xml:space="preserve">Client agrees to:</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Maintain valid payment for hosting and any third-party services required for website operation</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Provide MWS with necessary access credentials and notify MWS of any access changes</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Not make unauthorized changes to the website code or backend without notifying MWS</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Report issues promptly via email to the designated MWS contact</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Maintain backups of any content Client adds independently outside of MWS management</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5. Limitation of Liability</w:t>
      </w:r>
    </w:p>
    <w:p>
      <w:pPr>
        <w:spacing w:after="60" w:before="60"/>
        <w:jc w:val="left"/>
      </w:pPr>
      <w:r>
        <w:rPr>
          <w:rFonts w:ascii="Arial" w:cs="Arial" w:eastAsia="Arial" w:hAnsi="Arial"/>
          <w:b w:val="false"/>
          <w:bCs w:val="false"/>
          <w:i w:val="false"/>
          <w:iCs w:val="false"/>
          <w:color w:val="000000"/>
          <w:sz w:val="22"/>
          <w:szCs w:val="22"/>
        </w:rPr>
        <w:t xml:space="preserve">MWS will use professional care and industry best practices in providing maintenance services. However, MWS is not liable for:</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Data loss, downtime, or damage caused by third-party hosting providers, platform outages, or force majeure events</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Issues arising from Client's own modifications to the website</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Third-party plugin or theme compatibility issues introduced by the plugin/theme developers</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Any damages exceeding the total fees paid in the three months preceding the claim</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6. Billing and Cancellation</w:t>
      </w:r>
    </w:p>
    <w:p>
      <w:pPr>
        <w:spacing w:after="60" w:before="60"/>
        <w:jc w:val="left"/>
      </w:pPr>
      <w:r>
        <w:rPr>
          <w:rFonts w:ascii="Arial" w:cs="Arial" w:eastAsia="Arial" w:hAnsi="Arial"/>
          <w:b w:val="false"/>
          <w:bCs w:val="false"/>
          <w:i w:val="false"/>
          <w:iCs w:val="false"/>
          <w:color w:val="000000"/>
          <w:sz w:val="22"/>
          <w:szCs w:val="22"/>
        </w:rPr>
        <w:t xml:space="preserve">Client is invoiced on the 1st of each month. Payment due within 15 days. Services suspended after 30 days of non-payment.</w:t>
      </w:r>
    </w:p>
    <w:p>
      <w:pPr>
        <w:spacing w:after="60" w:before="60"/>
        <w:jc w:val="left"/>
      </w:pPr>
      <w:r>
        <w:rPr>
          <w:rFonts w:ascii="Arial" w:cs="Arial" w:eastAsia="Arial" w:hAnsi="Arial"/>
          <w:b w:val="false"/>
          <w:bCs w:val="false"/>
          <w:i w:val="false"/>
          <w:iCs w:val="false"/>
          <w:color w:val="000000"/>
          <w:sz w:val="22"/>
          <w:szCs w:val="22"/>
        </w:rPr>
        <w:t xml:space="preserve">Either party may cancel with 30 days written notice. The final month is billed through the end of the notice period. MWS will provide Client with all website files and access credentials upon cancellation and receipt of any outstanding balance.</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7. Governing Agreement</w:t>
      </w:r>
    </w:p>
    <w:p>
      <w:pPr>
        <w:spacing w:after="60" w:before="60"/>
        <w:jc w:val="left"/>
      </w:pPr>
      <w:r>
        <w:rPr>
          <w:rFonts w:ascii="Arial" w:cs="Arial" w:eastAsia="Arial" w:hAnsi="Arial"/>
          <w:b w:val="false"/>
          <w:bCs w:val="false"/>
          <w:i w:val="false"/>
          <w:iCs w:val="false"/>
          <w:color w:val="000000"/>
          <w:sz w:val="22"/>
          <w:szCs w:val="22"/>
        </w:rPr>
        <w:t xml:space="preserve">This Maintenance Agreement is subject to the terms of the Client Services Agreement (MWS-CSA-001). In the event of any conflict, the CSA controls.</w:t>
      </w:r>
    </w:p>
    <w:p>
      <w:pPr>
        <w:spacing w:after="0" w:before="0"/>
      </w:pPr>
      <w:r>
        <w:t xml:space="preserve"/>
      </w:r>
    </w:p>
    <w:p>
      <w:pPr>
        <w:spacing w:after="0" w:before="0"/>
      </w:pPr>
      <w:r>
        <w:t xml:space="preserve"/>
      </w:r>
    </w:p>
    <w:p>
      <w:pPr>
        <w:pBdr>
          <w:bottom w:val="single" w:color="CCCCCC" w:sz="4" w:space="1"/>
        </w:pBdr>
        <w:spacing w:after="120" w:before="120"/>
      </w:pPr>
      <w:r>
        <w:t xml:space="preserve"/>
      </w:r>
    </w:p>
    <w:p>
      <w:pPr>
        <w:pStyle w:val="Heading2"/>
        <w:spacing w:after="80" w:before="200"/>
        <w:jc w:val="left"/>
      </w:pPr>
      <w:r>
        <w:rPr>
          <w:rFonts w:ascii="Arial" w:cs="Arial" w:eastAsia="Arial" w:hAnsi="Arial"/>
          <w:b w:val="false"/>
          <w:bCs w:val="false"/>
          <w:i w:val="false"/>
          <w:iCs w:val="false"/>
          <w:color w:val="000000"/>
          <w:sz w:val="22"/>
          <w:szCs w:val="22"/>
        </w:rPr>
        <w:t xml:space="preserve">Signatures</w:t>
      </w:r>
    </w:p>
    <w:p>
      <w:pPr>
        <w:spacing w:after="60" w:before="60"/>
        <w:jc w:val="left"/>
      </w:pPr>
      <w:r>
        <w:rPr>
          <w:rFonts w:ascii="Arial" w:cs="Arial" w:eastAsia="Arial" w:hAnsi="Arial"/>
          <w:b w:val="false"/>
          <w:bCs w:val="false"/>
          <w:i w:val="false"/>
          <w:iCs w:val="false"/>
          <w:color w:val="666666"/>
          <w:sz w:val="22"/>
          <w:szCs w:val="22"/>
        </w:rPr>
        <w:t xml:space="preserve">By signing below, both parties agree to the terms set forth in this Agreement.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Maker Web Studios</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Client</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Signature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Signature</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Printed Name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Printed Name</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Title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Title</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Date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Date</w:t>
            </w:r>
          </w:p>
        </w:tc>
      </w:tr>
    </w:tbl>
    <w:p>
      <w:pPr>
        <w:spacing w:after="0" w:before="0"/>
      </w:pPr>
      <w:r>
        <w:t xml:space="preserve"/>
      </w:r>
    </w:p>
    <w:p>
      <w:pPr>
        <w:pBdr>
          <w:bottom w:val="single" w:color="CCCCCC" w:sz="4" w:space="1"/>
        </w:pBdr>
        <w:spacing w:after="120" w:before="120"/>
      </w:pPr>
      <w:r>
        <w:t xml:space="preserve"/>
      </w:r>
    </w:p>
    <w:p>
      <w:pPr>
        <w:spacing w:after="120" w:before="120"/>
        <w:jc w:val="left"/>
      </w:pPr>
      <w:r>
        <w:rPr>
          <w:rFonts w:ascii="Arial" w:cs="Arial" w:eastAsia="Arial" w:hAnsi="Arial"/>
          <w:b w:val="false"/>
          <w:bCs w:val="false"/>
          <w:i/>
          <w:iCs/>
          <w:color w:val="666666"/>
          <w:sz w:val="18"/>
          <w:szCs w:val="18"/>
        </w:rPr>
        <w:t xml:space="preserve">DISCLAIMER: This document was prepared by Maker Web Studios as a standard business template. It is not a substitute for advice from a licensed attorney. Maker Web Studios recommends that all parties review this agreement with qualified legal counsel before signing. This document is governed by the laws of the State of Texas.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Arial" w:cs="Arial" w:eastAsia="Arial" w:hAnsi="Arial"/>
        <w:color w:val="666666"/>
        <w:sz w:val="18"/>
        <w:szCs w:val="18"/>
      </w:rPr>
      <w:t xml:space="preserve">Maker Web Studios  |  Website Maintenance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D1B2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D1B2A"/>
      <w:sz w:val="24"/>
      <w:szCs w:val="24"/>
    </w:rPr>
  </w:style>
  <w:style w:type="paragraph" w:styleId="Heading3">
    <w:name w:val="Heading 3"/>
    <w:basedOn w:val="Normal"/>
    <w:next w:val="Normal"/>
    <w:qFormat/>
    <w:pPr>
      <w:spacing w:after="60" w:before="160"/>
      <w:outlineLvl w:val="2"/>
    </w:pPr>
    <w:rPr>
      <w:rFonts w:ascii="Arial" w:cs="Arial" w:eastAsia="Arial" w:hAnsi="Arial"/>
      <w:b/>
      <w:bCs/>
      <w:color w:val="C03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2026-04-07T18:33:26.490Z</dcterms:created>
  <dcterms:modified xsi:type="dcterms:W3CDTF">2026-04-07T18:33:26.490Z</dcterms:modified>
</cp:coreProperties>
</file>

<file path=docProps/custom.xml><?xml version="1.0" encoding="utf-8"?>
<Properties xmlns="http://schemas.openxmlformats.org/officeDocument/2006/custom-properties" xmlns:vt="http://schemas.openxmlformats.org/officeDocument/2006/docPropsVTypes"/>
</file>