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80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IT Services Add-On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Infrastructure that makes your business look and run like a professional operation.</w:t>
      </w:r>
    </w:p>
    <w:p>
      <w:pPr>
        <w:spacing w:after="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Available as standalone services or bundled into your Care Plan retainer.</w:t>
      </w:r>
    </w:p>
    <w:p>
      <w:pPr>
        <w:pBdr>
          <w:bottom w:val="single" w:color="E0E0E0" w:sz="4" w:space="1"/>
        </w:pBdr>
        <w:spacing w:before="160" w:after="160"/>
      </w:pPr>
    </w:p>
    <w:p>
      <w:pPr>
        <w:shd w:fill="1B3A6B" w:val="clear"/>
        <w:spacing w:before="200" w:after="100"/>
        <w:ind w:left="120" w:right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01  ·  EMAIL &amp; DOMAIN</w:t>
      </w:r>
    </w:p>
    <w:p>
      <w:pPr>
        <w:spacing w:before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1500"/>
        <w:gridCol w:w="1500"/>
      </w:tblGrid>
      <w:tr>
        <w:trPr>
          <w:tblHeader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We Do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Domain Purchase &amp; Setup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Register your .com domain on Namecheap, configure DNS, and point it to your website.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Domain renewal ~$15/yr billed directly to you.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$75 – $150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One-Time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Google Workspace Setup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up professional business email (you@yourbusiness.com), user accounts, and DNS verification.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Google charges $6–$12/user/month directly. We handle the setup.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$150 – $250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One-Time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Email Migration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Migrate from AOL, Gmail, or old hosting email to your new professional domain email. Includes forwarding, data transfer, and testing.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Price varies by number of accounts and volume of data.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$200 – $400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One-Time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Domain &amp; Email Maintenance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Annual renewal monitoring, DNS management, email troubleshooting, and Google Workspace admin support.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Can be bundled into your Care Plan retainer.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$25 – $50/mo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8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Monthly</w:t>
            </w:r>
          </w:p>
        </w:tc>
      </w:tr>
    </w:tbl>
    <w:p>
      <w:pPr>
        <w:spacing w:before="80"/>
      </w:pPr>
      <w:r>
        <w:rPr>
          <w:sz w:val="20"/>
          <w:szCs w:val="20"/>
        </w:rPr>
        <w:t xml:space="preserve"/>
      </w:r>
    </w:p>
    <w:p>
      <w:pPr>
        <w:spacing w:before="80"/>
      </w:pPr>
      <w:r>
        <w:rPr>
          <w:sz w:val="20"/>
          <w:szCs w:val="20"/>
        </w:rPr>
        <w:t xml:space="preserve"/>
      </w:r>
    </w:p>
    <w:p>
      <w:pPr>
        <w:pBdr>
          <w:bottom w:val="single" w:color="E0E0E0" w:sz="4" w:space="1"/>
        </w:pBdr>
        <w:spacing w:before="160" w:after="160"/>
      </w:pPr>
    </w:p>
    <w:p>
      <w:pPr>
        <w:shd w:fill="1B3A6B" w:val="clear"/>
        <w:spacing w:before="200" w:after="100"/>
        <w:ind w:left="120" w:right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02  ·  ONLINE PAYMENT SETUP</w:t>
      </w:r>
    </w:p>
    <w:p>
      <w:pPr>
        <w:spacing w:before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1500"/>
        <w:gridCol w:w="1500"/>
      </w:tblGrid>
      <w:tr>
        <w:trPr>
          <w:tblHeader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We Do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Stripe Payment Integration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Embed a Pay Invoice button directly on your website. Customers pay by card, Apple Pay, or Google Pay. PCI compliant. No card numbers over the phone.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Stripe charges 2.9% + 30¢ per transaction. No monthly fee.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$200 – $300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One-Time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PayPal Integration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PayPal checkout to your website for clients who prefer PayPal. Includes setup, testing, and invoice link configuration.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PayPal fees apply per transaction.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$150 – $200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One-Time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Payment Link Setup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branded, shareable payment links you can text or email to clients after a job. No website changes needed.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Ideal for field service companies and contractors.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$75 – $100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One-Time</w:t>
            </w:r>
          </w:p>
        </w:tc>
      </w:tr>
    </w:tbl>
    <w:p>
      <w:pPr>
        <w:spacing w:before="80"/>
      </w:pPr>
      <w:r>
        <w:rPr>
          <w:sz w:val="20"/>
          <w:szCs w:val="20"/>
        </w:rPr>
        <w:t xml:space="preserve"/>
      </w:r>
    </w:p>
    <w:p>
      <w:pPr>
        <w:spacing w:before="80"/>
      </w:pPr>
      <w:r>
        <w:rPr>
          <w:sz w:val="20"/>
          <w:szCs w:val="20"/>
        </w:rPr>
        <w:t xml:space="preserve"/>
      </w:r>
    </w:p>
    <w:p>
      <w:pPr>
        <w:pBdr>
          <w:bottom w:val="single" w:color="E0E0E0" w:sz="4" w:space="1"/>
        </w:pBdr>
        <w:spacing w:before="160" w:after="160"/>
      </w:pPr>
    </w:p>
    <w:p>
      <w:pPr>
        <w:shd w:fill="1B3A6B" w:val="clear"/>
        <w:spacing w:before="200" w:after="100"/>
        <w:ind w:left="120" w:right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03  ·  POS &amp; FIELD SYSTEMS</w:t>
      </w:r>
    </w:p>
    <w:p>
      <w:pPr>
        <w:spacing w:before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1500"/>
        <w:gridCol w:w="1500"/>
      </w:tblGrid>
      <w:tr>
        <w:trPr>
          <w:tblHeader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We Do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POS System Setup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Configure and deploy a point-of-sale system for your location or field team. Includes hardware recommendation, software setup, and staff training.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Hardware and software costs billed separately.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$300 – $500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One-Time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Jobber Onboarding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setup of Jobber field service management: scheduling, dispatching, quotes, invoices, and client portal. Built for trades and service companies.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Jobber subscription starts at $49/mo, billed directly to you.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$300 – $500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One-Time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POS + Website Integration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 your POS or booking system to your website so customers can request service, schedule appointments, or pay online.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Price depends on system complexity and platforms involved.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$500 – $1,200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One-Time</w:t>
            </w:r>
          </w:p>
        </w:tc>
      </w:tr>
    </w:tbl>
    <w:p>
      <w:pPr>
        <w:spacing w:before="80"/>
      </w:pPr>
      <w:r>
        <w:rPr>
          <w:sz w:val="20"/>
          <w:szCs w:val="20"/>
        </w:rPr>
        <w:t xml:space="preserve"/>
      </w:r>
    </w:p>
    <w:p>
      <w:pPr>
        <w:spacing w:before="80"/>
      </w:pPr>
      <w:r>
        <w:rPr>
          <w:sz w:val="20"/>
          <w:szCs w:val="20"/>
        </w:rPr>
        <w:t xml:space="preserve"/>
      </w:r>
    </w:p>
    <w:p>
      <w:pPr>
        <w:pBdr>
          <w:bottom w:val="single" w:color="E0E0E0" w:sz="4" w:space="1"/>
        </w:pBdr>
        <w:spacing w:before="160" w:after="160"/>
      </w:pPr>
    </w:p>
    <w:p>
      <w:pPr>
        <w:shd w:fill="1B3A6B" w:val="clear"/>
        <w:spacing w:before="200" w:after="100"/>
        <w:ind w:left="120" w:right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04  ·  BUNDLE IT INTO YOUR CARE PLAN</w:t>
      </w:r>
    </w:p>
    <w:p>
      <w:pPr>
        <w:spacing w:before="80"/>
      </w:pPr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smartest way to get IT support is to include it in your monthly retainer.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Your Care Plan retainer covers: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Website updates and content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Google Business Profile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Monthly SEO and performance reporting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Domain and email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Basic IT support — anything that keeps your digital infrastructure running</w:t>
      </w:r>
    </w:p>
    <w:p>
      <w:pPr>
        <w:spacing w:before="8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Care Plan starts at </w:t>
      </w: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$500/month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. One point of contact. Everything handled.</w:t>
      </w:r>
    </w:p>
    <w:p>
      <w:pPr>
        <w:spacing w:before="80"/>
      </w:pPr>
      <w:r>
        <w:rPr>
          <w:sz w:val="20"/>
          <w:szCs w:val="20"/>
        </w:rPr>
        <w:t xml:space="preserve"/>
      </w:r>
    </w:p>
    <w:p>
      <w:pPr>
        <w:pBdr>
          <w:bottom w:val="single" w:color="E0E0E0" w:sz="4" w:space="1"/>
        </w:pBdr>
        <w:spacing w:before="160" w:after="16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Questions? Let's talk.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Guillermo  ·  Maker Web Studios  ·  </w:t>
      </w:r>
      <w:r>
        <w:rPr>
          <w:rFonts w:ascii="Arial" w:cs="Arial" w:eastAsia="Arial" w:hAnsi="Arial"/>
          <w:color w:val="2E86AB"/>
          <w:sz w:val="20"/>
          <w:szCs w:val="20"/>
        </w:rPr>
        <w:t xml:space="preserve">makerwebstudios.com</w:t>
      </w:r>
    </w:p>
    <w:p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We handle the tech so you can focus on your business.</w:t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 w:space="4"/>
      </w:pBdr>
      <w:tabs>
        <w:tab w:val="right" w:pos="9360"/>
      </w:tabs>
      <w:spacing w:after="120"/>
    </w:pPr>
    <w:r>
      <w:rPr>
        <w:rFonts w:ascii="Arial" w:cs="Arial" w:eastAsia="Arial" w:hAnsi="Arial"/>
        <w:b/>
        <w:bCs/>
        <w:color w:val="1B3A6B"/>
        <w:sz w:val="20"/>
        <w:szCs w:val="20"/>
      </w:rPr>
      <w:t xml:space="preserve">MAKER WEB STUDIOS</w:t>
    </w:r>
    <w:r>
      <w:rPr>
        <w:rFonts w:ascii="Arial" w:cs="Arial" w:eastAsia="Arial" w:hAnsi="Arial"/>
        <w:color w:val="666666"/>
        <w:sz w:val="20"/>
        <w:szCs w:val="20"/>
      </w:rPr>
      <w:t xml:space="preserve">   |   IT Services Add-On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makerwebstudios.com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2026-03-17T16:14:20.056Z</dcterms:created>
  <dcterms:modified xsi:type="dcterms:W3CDTF">2026-03-17T16:14:20.057Z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