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ECBFF" w14:textId="242CC7D4" w:rsidR="00E84750" w:rsidRDefault="008859C5">
      <w:hyperlink r:id="rId4" w:history="1">
        <w:r w:rsidRPr="005D47C6">
          <w:rPr>
            <w:rStyle w:val="Hyperlink"/>
          </w:rPr>
          <w:t>https://www.mazda3.co.za/ibrochure/cover</w:t>
        </w:r>
      </w:hyperlink>
    </w:p>
    <w:p w14:paraId="0CB3148B" w14:textId="4CF9336F" w:rsidR="008859C5" w:rsidRDefault="008677FD">
      <w:r w:rsidRPr="008677FD">
        <w:t>https://www.mazda.co.za/globalassets/homepage/mazda-price-list.pdf</w:t>
      </w:r>
    </w:p>
    <w:p w14:paraId="09BE0872" w14:textId="5A56B755" w:rsidR="008859C5" w:rsidRDefault="008859C5"/>
    <w:p w14:paraId="4C16D8B7" w14:textId="5AA5C5AE" w:rsidR="008677FD" w:rsidRDefault="008859C5">
      <w:r>
        <w:t xml:space="preserve">Mazda3 1.5L Active 6MT 4-Dr 323,130 </w:t>
      </w:r>
      <w:r w:rsidR="008677FD">
        <w:tab/>
      </w:r>
      <w:r w:rsidR="008677FD">
        <w:tab/>
      </w:r>
      <w:r>
        <w:t xml:space="preserve">371,600 </w:t>
      </w:r>
    </w:p>
    <w:p w14:paraId="364F83EB" w14:textId="249D955B" w:rsidR="008677FD" w:rsidRDefault="008859C5">
      <w:r>
        <w:t>Mazda3 1.5L Dynamic 6MT 4-Dr 335,913</w:t>
      </w:r>
      <w:r w:rsidR="008677FD">
        <w:tab/>
      </w:r>
      <w:r>
        <w:t xml:space="preserve"> 386,300</w:t>
      </w:r>
    </w:p>
    <w:p w14:paraId="33610F5A" w14:textId="4C77822C" w:rsidR="008677FD" w:rsidRDefault="008859C5">
      <w:r>
        <w:t xml:space="preserve"> Mazda3 1.5L Dynamic 6AT 4-Dr 347,391 </w:t>
      </w:r>
      <w:r w:rsidR="008677FD">
        <w:tab/>
      </w:r>
      <w:r>
        <w:t xml:space="preserve">399,500 </w:t>
      </w:r>
    </w:p>
    <w:p w14:paraId="092967B3" w14:textId="1FC9C214" w:rsidR="008677FD" w:rsidRDefault="008859C5">
      <w:r>
        <w:t xml:space="preserve">Mazda3 1.5L Individual 6MT 4-Dr 378,435 </w:t>
      </w:r>
      <w:r w:rsidR="008677FD">
        <w:tab/>
      </w:r>
      <w:r>
        <w:t>435,200</w:t>
      </w:r>
    </w:p>
    <w:p w14:paraId="73654297" w14:textId="1A2748EB" w:rsidR="008677FD" w:rsidRDefault="008859C5">
      <w:r>
        <w:t xml:space="preserve"> Mazda3 1.5L Individual 6AT 4-Dr 389,913</w:t>
      </w:r>
      <w:r w:rsidR="008677FD">
        <w:tab/>
      </w:r>
      <w:r>
        <w:t xml:space="preserve"> 448,400 </w:t>
      </w:r>
    </w:p>
    <w:p w14:paraId="4BC42161" w14:textId="149557A1" w:rsidR="008859C5" w:rsidRDefault="008859C5">
      <w:r>
        <w:t>Mazda3 2.0L Astina 6AT 4-Dr 425,130</w:t>
      </w:r>
      <w:r w:rsidR="008677FD">
        <w:tab/>
      </w:r>
      <w:r w:rsidR="008677FD">
        <w:tab/>
      </w:r>
      <w:r>
        <w:t xml:space="preserve"> 488,900</w:t>
      </w:r>
    </w:p>
    <w:p w14:paraId="404F7A6E" w14:textId="4418979E" w:rsidR="008677FD" w:rsidRDefault="008677FD"/>
    <w:p w14:paraId="7E7D5113" w14:textId="289C4D73" w:rsidR="008677FD" w:rsidRDefault="008677FD"/>
    <w:p w14:paraId="0F53FEE2" w14:textId="1D1AA8BD" w:rsidR="008677FD" w:rsidRDefault="008677FD"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The all-new Mazda3 has touched down in South Africa and </w:t>
      </w:r>
      <w:r>
        <w:rPr>
          <w:rStyle w:val="Emphasis"/>
          <w:rFonts w:ascii="Tahoma" w:hAnsi="Tahoma" w:cs="Tahoma"/>
          <w:color w:val="333333"/>
          <w:sz w:val="21"/>
          <w:szCs w:val="21"/>
        </w:rPr>
        <w:t>CARmag.co.za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has</w:t>
      </w:r>
      <w:r>
        <w:rPr>
          <w:rStyle w:val="Emphasis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obtained local pricing for the newcomer.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Starting at R359 900 for the (manual) 1,5-litre Active hatchback derivative, the entry-level sedan variant saves R2 900 on its hatch sibling. Upgrades to either Dynamic or Individual levels of spec, while still making use of this 88 kW/153 N.m SkyActiv-G engine, are also available at launch.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Sitting at the top of the new Mazda3 range (in both hatch and sedan body styles) are the Astina models. These top-spec models combine Mazda’s 2,0-litre SkyActiv-G petrol engine with a six-speed automatic transmission. The naturally aspirated four-cylinder engine offers 121 kW and 213 N.m of torque.</w:t>
      </w:r>
    </w:p>
    <w:sectPr w:rsidR="0086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A9"/>
    <w:rsid w:val="000B5DA9"/>
    <w:rsid w:val="008677FD"/>
    <w:rsid w:val="008859C5"/>
    <w:rsid w:val="00E8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363B"/>
  <w15:chartTrackingRefBased/>
  <w15:docId w15:val="{95DFEB86-B6DB-4378-9E54-C12DE4DA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9C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677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zda3.co.za/ibrochure/c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Makgai</dc:creator>
  <cp:keywords/>
  <dc:description/>
  <cp:lastModifiedBy>D Makgai</cp:lastModifiedBy>
  <cp:revision>1</cp:revision>
  <dcterms:created xsi:type="dcterms:W3CDTF">2021-02-23T08:49:00Z</dcterms:created>
  <dcterms:modified xsi:type="dcterms:W3CDTF">2021-02-23T09:19:00Z</dcterms:modified>
</cp:coreProperties>
</file>