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DC05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Feasibility Study and Literature Review: Evaluating CAPTURE</w:t>
      </w:r>
      <w:r w:rsidRPr="00A21DCF">
        <w:rPr>
          <w:b/>
          <w:bCs/>
        </w:rPr>
        <w:noBreakHyphen/>
        <w:t>24 and Greenhouse Sensor Datasets for IoT Time</w:t>
      </w:r>
      <w:r w:rsidRPr="00A21DCF">
        <w:rPr>
          <w:b/>
          <w:bCs/>
        </w:rPr>
        <w:noBreakHyphen/>
        <w:t>Series Compression</w:t>
      </w:r>
    </w:p>
    <w:p w14:paraId="07654C1D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Introduction</w:t>
      </w:r>
    </w:p>
    <w:p w14:paraId="5425B307" w14:textId="77777777" w:rsidR="00A21DCF" w:rsidRPr="00A21DCF" w:rsidRDefault="00A21DCF" w:rsidP="00A21DCF">
      <w:pPr>
        <w:numPr>
          <w:ilvl w:val="0"/>
          <w:numId w:val="17"/>
        </w:numPr>
      </w:pPr>
      <w:r w:rsidRPr="00A21DCF">
        <w:t>IoT generates continuous sensor streams that require efficient transmission and storage.</w:t>
      </w:r>
    </w:p>
    <w:p w14:paraId="4551F0BF" w14:textId="4EF5067C" w:rsidR="00A21DCF" w:rsidRPr="00A21DCF" w:rsidRDefault="00A21DCF" w:rsidP="00A21DCF">
      <w:pPr>
        <w:numPr>
          <w:ilvl w:val="0"/>
          <w:numId w:val="17"/>
        </w:numPr>
      </w:pPr>
      <w:r w:rsidRPr="00A21DCF">
        <w:t>Traditional time</w:t>
      </w:r>
      <w:r w:rsidRPr="00A21DCF">
        <w:noBreakHyphen/>
        <w:t>series databases compress data for storage but require decompression for queries, increasing latency and resource usage.</w:t>
      </w:r>
    </w:p>
    <w:p w14:paraId="738D9870" w14:textId="77777777" w:rsidR="00A21DCF" w:rsidRPr="00A21DCF" w:rsidRDefault="00A21DCF" w:rsidP="00A21DCF">
      <w:pPr>
        <w:numPr>
          <w:ilvl w:val="0"/>
          <w:numId w:val="17"/>
        </w:numPr>
      </w:pPr>
      <w:r w:rsidRPr="00A21DCF">
        <w:t>Research focuses on lightweight streaming compression algorithms for resource</w:t>
      </w:r>
      <w:r w:rsidRPr="00A21DCF">
        <w:noBreakHyphen/>
        <w:t>constrained devices that maintain query performance.</w:t>
      </w:r>
    </w:p>
    <w:p w14:paraId="1A1E04B7" w14:textId="1708FD95" w:rsidR="00A21DCF" w:rsidRPr="00A21DCF" w:rsidRDefault="00A21DCF" w:rsidP="00A21DCF">
      <w:pPr>
        <w:numPr>
          <w:ilvl w:val="0"/>
          <w:numId w:val="17"/>
        </w:numPr>
      </w:pPr>
      <w:r w:rsidRPr="00A21DCF">
        <w:t>Homomorphic compression in Apache </w:t>
      </w:r>
      <w:proofErr w:type="spellStart"/>
      <w:r w:rsidRPr="00A21DCF">
        <w:t>IoTDB</w:t>
      </w:r>
      <w:proofErr w:type="spellEnd"/>
      <w:r w:rsidRPr="00A21DCF">
        <w:t xml:space="preserve"> enables direct aggregation on compressed data, improving query throughput by 53% and reducing memory usage by 20%.</w:t>
      </w:r>
    </w:p>
    <w:p w14:paraId="0CA7960F" w14:textId="698744CF" w:rsidR="00A21DCF" w:rsidRPr="00A21DCF" w:rsidRDefault="00A21DCF" w:rsidP="00A21DCF">
      <w:pPr>
        <w:numPr>
          <w:ilvl w:val="0"/>
          <w:numId w:val="17"/>
        </w:numPr>
      </w:pPr>
      <w:r w:rsidRPr="00A21DCF">
        <w:t>Near</w:t>
      </w:r>
      <w:r w:rsidRPr="00A21DCF">
        <w:noBreakHyphen/>
        <w:t>lossless compression based on statistics and deviation achieves up to 250 % higher compression ratios than deep</w:t>
      </w:r>
      <w:r w:rsidRPr="00A21DCF">
        <w:noBreakHyphen/>
        <w:t xml:space="preserve">learning methods and </w:t>
      </w:r>
      <w:proofErr w:type="spellStart"/>
      <w:r w:rsidRPr="00A21DCF">
        <w:t>emphasises</w:t>
      </w:r>
      <w:proofErr w:type="spellEnd"/>
      <w:r w:rsidRPr="00A21DCF">
        <w:t xml:space="preserve"> IoT resource constraints.</w:t>
      </w:r>
    </w:p>
    <w:p w14:paraId="14346C0F" w14:textId="77777777" w:rsidR="00A21DCF" w:rsidRPr="00A21DCF" w:rsidRDefault="00A21DCF" w:rsidP="00A21DCF">
      <w:pPr>
        <w:numPr>
          <w:ilvl w:val="0"/>
          <w:numId w:val="17"/>
        </w:numPr>
      </w:pPr>
      <w:r w:rsidRPr="00A21DCF">
        <w:t>Selecting an appropriate dataset is critical; this study examines CAPTURE</w:t>
      </w:r>
      <w:r w:rsidRPr="00A21DCF">
        <w:noBreakHyphen/>
        <w:t>24 and a greenhouse temperature/humidity dataset.</w:t>
      </w:r>
    </w:p>
    <w:p w14:paraId="3A222E2D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CAPTURE</w:t>
      </w:r>
      <w:r w:rsidRPr="00A21DCF">
        <w:rPr>
          <w:b/>
          <w:bCs/>
        </w:rPr>
        <w:noBreakHyphen/>
        <w:t>24 Dataset</w:t>
      </w:r>
    </w:p>
    <w:p w14:paraId="4C524D10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Description</w:t>
      </w:r>
    </w:p>
    <w:p w14:paraId="0C633B0D" w14:textId="5DCAB9B5" w:rsidR="00A21DCF" w:rsidRPr="00A21DCF" w:rsidRDefault="00A21DCF" w:rsidP="00A21DCF">
      <w:pPr>
        <w:numPr>
          <w:ilvl w:val="0"/>
          <w:numId w:val="18"/>
        </w:numPr>
      </w:pPr>
      <w:r w:rsidRPr="00A21DCF">
        <w:t xml:space="preserve">Collected from 151 participants wearing </w:t>
      </w:r>
      <w:r>
        <w:t>wrist-worn</w:t>
      </w:r>
      <w:r w:rsidRPr="00A21DCF">
        <w:t xml:space="preserve"> </w:t>
      </w:r>
      <w:proofErr w:type="spellStart"/>
      <w:r w:rsidRPr="00A21DCF">
        <w:t>Axivity</w:t>
      </w:r>
      <w:proofErr w:type="spellEnd"/>
      <w:r w:rsidRPr="00A21DCF">
        <w:t> AX3 accelerometers for more than 24 hours in free</w:t>
      </w:r>
      <w:r w:rsidRPr="00A21DCF">
        <w:noBreakHyphen/>
        <w:t>living settings.</w:t>
      </w:r>
    </w:p>
    <w:p w14:paraId="55DD2C33" w14:textId="7CBDADA5" w:rsidR="00A21DCF" w:rsidRPr="00A21DCF" w:rsidRDefault="00A21DCF" w:rsidP="00A21DCF">
      <w:pPr>
        <w:numPr>
          <w:ilvl w:val="0"/>
          <w:numId w:val="18"/>
        </w:numPr>
      </w:pPr>
      <w:r w:rsidRPr="00A21DCF">
        <w:t>Contains 3883 hours of raw accelerometer data with 2562 hours annotated.</w:t>
      </w:r>
    </w:p>
    <w:p w14:paraId="20F58F80" w14:textId="7D8A67B9" w:rsidR="00A21DCF" w:rsidRPr="00A21DCF" w:rsidRDefault="00A21DCF" w:rsidP="00A21DCF">
      <w:pPr>
        <w:numPr>
          <w:ilvl w:val="0"/>
          <w:numId w:val="18"/>
        </w:numPr>
      </w:pPr>
      <w:r w:rsidRPr="00A21DCF">
        <w:t xml:space="preserve">Provides over 200 </w:t>
      </w:r>
      <w:r>
        <w:t>fine-grained</w:t>
      </w:r>
      <w:r w:rsidRPr="00A21DCF">
        <w:t xml:space="preserve"> activity annotations covering leisure, sports</w:t>
      </w:r>
      <w:r>
        <w:t>,</w:t>
      </w:r>
      <w:r w:rsidRPr="00A21DCF">
        <w:t xml:space="preserve"> and occupational activities.</w:t>
      </w:r>
    </w:p>
    <w:p w14:paraId="078ED55B" w14:textId="1B70C1FD" w:rsidR="00A21DCF" w:rsidRPr="00A21DCF" w:rsidRDefault="00A21DCF" w:rsidP="00A21DCF">
      <w:pPr>
        <w:numPr>
          <w:ilvl w:val="0"/>
          <w:numId w:val="18"/>
        </w:numPr>
      </w:pPr>
      <w:r w:rsidRPr="00A21DCF">
        <w:t>Two to three orders of magnitude larger than most accelerometer datasets.</w:t>
      </w:r>
    </w:p>
    <w:p w14:paraId="0D9BABD9" w14:textId="7A8B111E" w:rsidR="00A21DCF" w:rsidRPr="00A21DCF" w:rsidRDefault="00A21DCF" w:rsidP="00A21DCF">
      <w:pPr>
        <w:numPr>
          <w:ilvl w:val="0"/>
          <w:numId w:val="18"/>
        </w:numPr>
      </w:pPr>
      <w:r w:rsidRPr="00A21DCF">
        <w:t xml:space="preserve">Captures natural, unscripted routines rather than </w:t>
      </w:r>
      <w:r>
        <w:t>lab-scripted</w:t>
      </w:r>
      <w:r w:rsidRPr="00A21DCF">
        <w:t xml:space="preserve"> tasks.</w:t>
      </w:r>
    </w:p>
    <w:p w14:paraId="281C689E" w14:textId="4D6EA47C" w:rsidR="00A21DCF" w:rsidRPr="00A21DCF" w:rsidRDefault="00A21DCF" w:rsidP="00A21DCF">
      <w:pPr>
        <w:numPr>
          <w:ilvl w:val="0"/>
          <w:numId w:val="18"/>
        </w:numPr>
      </w:pPr>
      <w:r w:rsidRPr="00A21DCF">
        <w:t>Includes wearable</w:t>
      </w:r>
      <w:r w:rsidRPr="00A21DCF">
        <w:noBreakHyphen/>
        <w:t>camera footage and sleep diaries; designed as a gold standard for human activity recognition.</w:t>
      </w:r>
    </w:p>
    <w:p w14:paraId="64E6457F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Research Uses</w:t>
      </w:r>
    </w:p>
    <w:p w14:paraId="7104F9A4" w14:textId="0814D50A" w:rsidR="00A21DCF" w:rsidRPr="00A21DCF" w:rsidRDefault="00A21DCF" w:rsidP="00A21DCF">
      <w:pPr>
        <w:numPr>
          <w:ilvl w:val="0"/>
          <w:numId w:val="19"/>
        </w:numPr>
      </w:pPr>
      <w:r w:rsidRPr="00A21DCF">
        <w:t xml:space="preserve">Serves as a benchmark for human activity recognition; a </w:t>
      </w:r>
      <w:r>
        <w:t>self-supervised</w:t>
      </w:r>
      <w:r w:rsidRPr="00A21DCF">
        <w:t xml:space="preserve"> learning study found only modest (~2.5 %) improvements due to dataset size and diversity.</w:t>
      </w:r>
    </w:p>
    <w:p w14:paraId="66EA06FB" w14:textId="78E11F9C" w:rsidR="00A21DCF" w:rsidRPr="00A21DCF" w:rsidRDefault="00A21DCF" w:rsidP="00A21DCF">
      <w:pPr>
        <w:numPr>
          <w:ilvl w:val="0"/>
          <w:numId w:val="19"/>
        </w:numPr>
      </w:pPr>
      <w:r w:rsidRPr="00A21DCF">
        <w:t>Used to compare time</w:t>
      </w:r>
      <w:r w:rsidRPr="00A21DCF">
        <w:noBreakHyphen/>
        <w:t xml:space="preserve">use diaries with device measurements and train models such as random forests, </w:t>
      </w:r>
      <w:proofErr w:type="spellStart"/>
      <w:r w:rsidRPr="00A21DCF">
        <w:t>XGBoost</w:t>
      </w:r>
      <w:proofErr w:type="spellEnd"/>
      <w:r w:rsidRPr="00A21DCF">
        <w:t>, hidden</w:t>
      </w:r>
      <w:r w:rsidRPr="00A21DCF">
        <w:noBreakHyphen/>
        <w:t>Markov models</w:t>
      </w:r>
      <w:r>
        <w:t>,</w:t>
      </w:r>
      <w:r w:rsidRPr="00A21DCF">
        <w:t xml:space="preserve"> and deep learning.</w:t>
      </w:r>
    </w:p>
    <w:p w14:paraId="3B1AB582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Suitability for IoT Compression Experiments</w:t>
      </w:r>
    </w:p>
    <w:p w14:paraId="0AB20C67" w14:textId="278648C1" w:rsidR="00A21DCF" w:rsidRPr="00A21DCF" w:rsidRDefault="00A21DCF" w:rsidP="00A21DCF">
      <w:pPr>
        <w:numPr>
          <w:ilvl w:val="0"/>
          <w:numId w:val="20"/>
        </w:numPr>
      </w:pPr>
      <w:r w:rsidRPr="00A21DCF">
        <w:t xml:space="preserve">Large volume of </w:t>
      </w:r>
      <w:r>
        <w:t>high-frequency tri-axial</w:t>
      </w:r>
      <w:r w:rsidRPr="00A21DCF">
        <w:t xml:space="preserve"> accelerometer data provides realistic patterns like repeated cycles, abrupt transitions</w:t>
      </w:r>
      <w:r>
        <w:t>,</w:t>
      </w:r>
      <w:r w:rsidRPr="00A21DCF">
        <w:t xml:space="preserve"> and stationary periods.</w:t>
      </w:r>
    </w:p>
    <w:p w14:paraId="6B928C87" w14:textId="7F3490C6" w:rsidR="00A21DCF" w:rsidRPr="00A21DCF" w:rsidRDefault="00A21DCF" w:rsidP="00A21DCF">
      <w:pPr>
        <w:numPr>
          <w:ilvl w:val="0"/>
          <w:numId w:val="20"/>
        </w:numPr>
      </w:pPr>
      <w:r w:rsidRPr="00A21DCF">
        <w:lastRenderedPageBreak/>
        <w:t>Good testbed for delta encoding, run</w:t>
      </w:r>
      <w:r w:rsidRPr="00A21DCF">
        <w:noBreakHyphen/>
        <w:t>length encoding</w:t>
      </w:r>
      <w:r>
        <w:t>,</w:t>
      </w:r>
      <w:r w:rsidRPr="00A21DCF">
        <w:t xml:space="preserve"> and deadband </w:t>
      </w:r>
      <w:r w:rsidRPr="00A21DCF">
        <w:t>quantization</w:t>
      </w:r>
      <w:r w:rsidRPr="00A21DCF">
        <w:t>.</w:t>
      </w:r>
    </w:p>
    <w:p w14:paraId="70261153" w14:textId="77777777" w:rsidR="00A21DCF" w:rsidRPr="00A21DCF" w:rsidRDefault="00A21DCF" w:rsidP="00A21DCF">
      <w:pPr>
        <w:numPr>
          <w:ilvl w:val="0"/>
          <w:numId w:val="20"/>
        </w:numPr>
      </w:pPr>
      <w:r w:rsidRPr="00A21DCF">
        <w:t>Free</w:t>
      </w:r>
      <w:r w:rsidRPr="00A21DCF">
        <w:noBreakHyphen/>
        <w:t>living nature introduces variable sampling intervals and noise, simulating edge conditions.</w:t>
      </w:r>
    </w:p>
    <w:p w14:paraId="7F7387C6" w14:textId="77777777" w:rsidR="00A21DCF" w:rsidRPr="00A21DCF" w:rsidRDefault="00A21DCF" w:rsidP="00A21DCF">
      <w:pPr>
        <w:numPr>
          <w:ilvl w:val="0"/>
          <w:numId w:val="20"/>
        </w:numPr>
      </w:pPr>
      <w:r w:rsidRPr="00A21DCF">
        <w:t>Labels allow assessment of how compression affects downstream human activity recognition.</w:t>
      </w:r>
    </w:p>
    <w:p w14:paraId="0E2CA30E" w14:textId="77777777" w:rsidR="00A21DCF" w:rsidRPr="00A21DCF" w:rsidRDefault="00A21DCF" w:rsidP="00A21DCF">
      <w:pPr>
        <w:numPr>
          <w:ilvl w:val="0"/>
          <w:numId w:val="20"/>
        </w:numPr>
      </w:pPr>
      <w:r w:rsidRPr="00A21DCF">
        <w:t>Contains only accelerometer signals; multi</w:t>
      </w:r>
      <w:r w:rsidRPr="00A21DCF">
        <w:noBreakHyphen/>
        <w:t>modal compression would require additional datasets.</w:t>
      </w:r>
    </w:p>
    <w:p w14:paraId="617807C2" w14:textId="07AD74DF" w:rsidR="00A21DCF" w:rsidRPr="00A21DCF" w:rsidRDefault="00A21DCF" w:rsidP="00A21DCF">
      <w:pPr>
        <w:numPr>
          <w:ilvl w:val="0"/>
          <w:numId w:val="20"/>
        </w:numPr>
      </w:pPr>
      <w:r w:rsidRPr="00A21DCF">
        <w:t xml:space="preserve">Compressors must handle </w:t>
      </w:r>
      <w:r>
        <w:t>near-zero</w:t>
      </w:r>
      <w:r w:rsidRPr="00A21DCF">
        <w:t xml:space="preserve"> differences during stationary periods.</w:t>
      </w:r>
    </w:p>
    <w:p w14:paraId="54CE75BE" w14:textId="77777777" w:rsidR="00A21DCF" w:rsidRPr="00A21DCF" w:rsidRDefault="00A21DCF" w:rsidP="00A21DCF">
      <w:pPr>
        <w:numPr>
          <w:ilvl w:val="0"/>
          <w:numId w:val="20"/>
        </w:numPr>
      </w:pPr>
      <w:r w:rsidRPr="00A21DCF">
        <w:t>Overall, CAPTURE</w:t>
      </w:r>
      <w:r w:rsidRPr="00A21DCF">
        <w:noBreakHyphen/>
        <w:t>24 is a feasible and representative motion</w:t>
      </w:r>
      <w:r w:rsidRPr="00A21DCF">
        <w:noBreakHyphen/>
        <w:t>sensor dataset for edge compression studies.</w:t>
      </w:r>
    </w:p>
    <w:p w14:paraId="0F87D2D1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Greenhouse Temperature and Humidity Dataset</w:t>
      </w:r>
    </w:p>
    <w:p w14:paraId="68AF58C4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Description</w:t>
      </w:r>
    </w:p>
    <w:p w14:paraId="29ED43ED" w14:textId="6641109D" w:rsidR="00A21DCF" w:rsidRPr="00A21DCF" w:rsidRDefault="00A21DCF" w:rsidP="00A21DCF">
      <w:pPr>
        <w:numPr>
          <w:ilvl w:val="0"/>
          <w:numId w:val="21"/>
        </w:numPr>
      </w:pPr>
      <w:r w:rsidRPr="00A21DCF">
        <w:t xml:space="preserve">Sensors deployed in an </w:t>
      </w:r>
      <w:r>
        <w:t>east-facing</w:t>
      </w:r>
      <w:r w:rsidRPr="00A21DCF">
        <w:t xml:space="preserve"> greenhouse tunnel in Stellenbosch, South Africa.</w:t>
      </w:r>
    </w:p>
    <w:p w14:paraId="0E53A415" w14:textId="2F1F92A5" w:rsidR="00A21DCF" w:rsidRPr="00A21DCF" w:rsidRDefault="00A21DCF" w:rsidP="00A21DCF">
      <w:pPr>
        <w:numPr>
          <w:ilvl w:val="0"/>
          <w:numId w:val="21"/>
        </w:numPr>
      </w:pPr>
      <w:r w:rsidRPr="00A21DCF">
        <w:t xml:space="preserve">Three DHT22 sensors </w:t>
      </w:r>
      <w:r>
        <w:t xml:space="preserve">were </w:t>
      </w:r>
      <w:r w:rsidRPr="00A21DCF">
        <w:t>placed at the front near a fan, at the rear near a wet wall, and in the middle of a 29</w:t>
      </w:r>
      <w:r w:rsidRPr="00A21DCF">
        <w:noBreakHyphen/>
        <w:t>m tunnel.</w:t>
      </w:r>
    </w:p>
    <w:p w14:paraId="39CA69F5" w14:textId="0B1DF9E0" w:rsidR="00A21DCF" w:rsidRPr="00A21DCF" w:rsidRDefault="00A21DCF" w:rsidP="00A21DCF">
      <w:pPr>
        <w:numPr>
          <w:ilvl w:val="0"/>
          <w:numId w:val="21"/>
        </w:numPr>
      </w:pPr>
      <w:r w:rsidRPr="00A21DCF">
        <w:t xml:space="preserve">Temperature and humidity </w:t>
      </w:r>
      <w:r>
        <w:t xml:space="preserve">are </w:t>
      </w:r>
      <w:r w:rsidRPr="00A21DCF">
        <w:t xml:space="preserve">sampled every minute and averaged over </w:t>
      </w:r>
      <w:r>
        <w:t>5-minute</w:t>
      </w:r>
      <w:r w:rsidRPr="00A21DCF">
        <w:t xml:space="preserve"> intervals; the middle sensor controls a fan/wet wall system.</w:t>
      </w:r>
    </w:p>
    <w:p w14:paraId="254FBBEA" w14:textId="1CA177B5" w:rsidR="00A21DCF" w:rsidRPr="00A21DCF" w:rsidRDefault="00A21DCF" w:rsidP="00A21DCF">
      <w:pPr>
        <w:numPr>
          <w:ilvl w:val="0"/>
          <w:numId w:val="21"/>
        </w:numPr>
      </w:pPr>
      <w:r w:rsidRPr="00A21DCF">
        <w:t>Fan activates at 30 °C and deactivates at 22 °C, creating an 8 °C hysteresis band.</w:t>
      </w:r>
    </w:p>
    <w:p w14:paraId="7EE8C6A9" w14:textId="5B5E1525" w:rsidR="00A21DCF" w:rsidRPr="00A21DCF" w:rsidRDefault="00A21DCF" w:rsidP="00A21DCF">
      <w:pPr>
        <w:numPr>
          <w:ilvl w:val="0"/>
          <w:numId w:val="21"/>
        </w:numPr>
      </w:pPr>
      <w:r w:rsidRPr="00A21DCF">
        <w:t>Data collected from 31 December 2022 to 13 June 2023 (162 days)</w:t>
      </w:r>
      <w:r>
        <w:t>.</w:t>
      </w:r>
    </w:p>
    <w:p w14:paraId="431A4C9D" w14:textId="435E21DB" w:rsidR="00A21DCF" w:rsidRPr="00A21DCF" w:rsidRDefault="00A21DCF" w:rsidP="00A21DCF">
      <w:pPr>
        <w:numPr>
          <w:ilvl w:val="0"/>
          <w:numId w:val="21"/>
        </w:numPr>
      </w:pPr>
      <w:r w:rsidRPr="00A21DCF">
        <w:t>Training and test sets (42 days) include interpolated meteorological variables (solar radiation and ambient temperature).</w:t>
      </w:r>
    </w:p>
    <w:p w14:paraId="62F9E964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Research Aims and Uses</w:t>
      </w:r>
    </w:p>
    <w:p w14:paraId="287B90AC" w14:textId="77777777" w:rsidR="00A21DCF" w:rsidRPr="00A21DCF" w:rsidRDefault="00A21DCF" w:rsidP="00A21DCF">
      <w:pPr>
        <w:numPr>
          <w:ilvl w:val="0"/>
          <w:numId w:val="22"/>
        </w:numPr>
      </w:pPr>
      <w:r w:rsidRPr="00A21DCF">
        <w:t>Supports thermal modelling of greenhouses.</w:t>
      </w:r>
    </w:p>
    <w:p w14:paraId="2769ED2E" w14:textId="4F6B61AF" w:rsidR="00A21DCF" w:rsidRPr="00A21DCF" w:rsidRDefault="00A21DCF" w:rsidP="00A21DCF">
      <w:pPr>
        <w:numPr>
          <w:ilvl w:val="0"/>
          <w:numId w:val="22"/>
        </w:numPr>
      </w:pPr>
      <w:r w:rsidRPr="00A21DCF">
        <w:t xml:space="preserve">A support vector regression model achieved RMSE 1.76 °C and R² = 0.9 for </w:t>
      </w:r>
      <w:r>
        <w:t>one-hour-ahead</w:t>
      </w:r>
      <w:r w:rsidRPr="00A21DCF">
        <w:t xml:space="preserve"> temperature prediction, outperforming an analytical model with RMSE 2.93 °C.</w:t>
      </w:r>
    </w:p>
    <w:p w14:paraId="25BCB742" w14:textId="3D5FC35C" w:rsidR="00A21DCF" w:rsidRPr="00A21DCF" w:rsidRDefault="00A21DCF" w:rsidP="00A21DCF">
      <w:pPr>
        <w:numPr>
          <w:ilvl w:val="0"/>
          <w:numId w:val="22"/>
        </w:numPr>
      </w:pPr>
      <w:r w:rsidRPr="00A21DCF">
        <w:t xml:space="preserve">Digital twin research uses the dataset to manage and predict greenhouse temperatures, demonstrating the feasibility of </w:t>
      </w:r>
      <w:r>
        <w:t>climate-smart</w:t>
      </w:r>
      <w:r w:rsidRPr="00A21DCF">
        <w:t xml:space="preserve"> farming.</w:t>
      </w:r>
    </w:p>
    <w:p w14:paraId="53CF25A2" w14:textId="34497B68" w:rsidR="00A21DCF" w:rsidRPr="00A21DCF" w:rsidRDefault="00A21DCF" w:rsidP="00A21DCF">
      <w:pPr>
        <w:numPr>
          <w:ilvl w:val="0"/>
          <w:numId w:val="22"/>
        </w:numPr>
      </w:pPr>
      <w:r w:rsidRPr="00A21DCF">
        <w:t xml:space="preserve">Descriptions </w:t>
      </w:r>
      <w:r w:rsidRPr="00A21DCF">
        <w:t>emphasize</w:t>
      </w:r>
      <w:r w:rsidRPr="00A21DCF">
        <w:t xml:space="preserve"> its applicability to precision agriculture and thermal modelling.</w:t>
      </w:r>
    </w:p>
    <w:p w14:paraId="4CE39CB4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Suitability for IoT Compression Experiments</w:t>
      </w:r>
    </w:p>
    <w:p w14:paraId="52FF91F6" w14:textId="77777777" w:rsidR="00A21DCF" w:rsidRPr="00A21DCF" w:rsidRDefault="00A21DCF" w:rsidP="00A21DCF">
      <w:pPr>
        <w:numPr>
          <w:ilvl w:val="0"/>
          <w:numId w:val="23"/>
        </w:numPr>
      </w:pPr>
      <w:r w:rsidRPr="00A21DCF">
        <w:t>Long-duration environmental signals with slow diurnal trends and distinct fan on/off events are ideal for delta and run</w:t>
      </w:r>
      <w:r w:rsidRPr="00A21DCF">
        <w:noBreakHyphen/>
        <w:t>length encoding.</w:t>
      </w:r>
    </w:p>
    <w:p w14:paraId="318F6BC6" w14:textId="77777777" w:rsidR="00A21DCF" w:rsidRPr="00A21DCF" w:rsidRDefault="00A21DCF" w:rsidP="00A21DCF">
      <w:pPr>
        <w:numPr>
          <w:ilvl w:val="0"/>
          <w:numId w:val="23"/>
        </w:numPr>
      </w:pPr>
      <w:r w:rsidRPr="00A21DCF">
        <w:t>Step changes from fan control test compressor performance on abrupt transitions.</w:t>
      </w:r>
    </w:p>
    <w:p w14:paraId="662669DD" w14:textId="7DBE9E9B" w:rsidR="00A21DCF" w:rsidRPr="00A21DCF" w:rsidRDefault="00A21DCF" w:rsidP="00A21DCF">
      <w:pPr>
        <w:numPr>
          <w:ilvl w:val="0"/>
          <w:numId w:val="23"/>
        </w:numPr>
      </w:pPr>
      <w:r w:rsidRPr="00A21DCF">
        <w:lastRenderedPageBreak/>
        <w:t>Sampling frequency (</w:t>
      </w:r>
      <w:r>
        <w:t>5-minute</w:t>
      </w:r>
      <w:r w:rsidRPr="00A21DCF">
        <w:t xml:space="preserve"> averages) yields a manageable data volume but allows realistic continuous operation.</w:t>
      </w:r>
    </w:p>
    <w:p w14:paraId="6AB82271" w14:textId="22EC2D45" w:rsidR="00A21DCF" w:rsidRPr="00A21DCF" w:rsidRDefault="00A21DCF" w:rsidP="00A21DCF">
      <w:pPr>
        <w:numPr>
          <w:ilvl w:val="0"/>
          <w:numId w:val="23"/>
        </w:numPr>
      </w:pPr>
      <w:r w:rsidRPr="00A21DCF">
        <w:t xml:space="preserve">Presence of binary control states (fan/wet wall on/off) enables testing </w:t>
      </w:r>
      <w:r>
        <w:t>multi-channel</w:t>
      </w:r>
      <w:r w:rsidRPr="00A21DCF">
        <w:t xml:space="preserve"> compression (numeric + </w:t>
      </w:r>
      <w:proofErr w:type="spellStart"/>
      <w:r w:rsidRPr="00A21DCF">
        <w:t>boolean</w:t>
      </w:r>
      <w:proofErr w:type="spellEnd"/>
      <w:r w:rsidRPr="00A21DCF">
        <w:t>).</w:t>
      </w:r>
    </w:p>
    <w:p w14:paraId="350E3D1E" w14:textId="074F8A6E" w:rsidR="00A21DCF" w:rsidRPr="00A21DCF" w:rsidRDefault="00A21DCF" w:rsidP="00A21DCF">
      <w:pPr>
        <w:numPr>
          <w:ilvl w:val="0"/>
          <w:numId w:val="23"/>
        </w:numPr>
      </w:pPr>
      <w:r w:rsidRPr="00A21DCF">
        <w:t>Lack of high</w:t>
      </w:r>
      <w:r w:rsidRPr="00A21DCF">
        <w:noBreakHyphen/>
        <w:t>frequency variation and multi</w:t>
      </w:r>
      <w:r w:rsidRPr="00A21DCF">
        <w:noBreakHyphen/>
        <w:t xml:space="preserve">modal sensors means results may not </w:t>
      </w:r>
      <w:r w:rsidRPr="00A21DCF">
        <w:t>generalize</w:t>
      </w:r>
      <w:r w:rsidRPr="00A21DCF">
        <w:t xml:space="preserve"> to rapidly changing signals.</w:t>
      </w:r>
    </w:p>
    <w:p w14:paraId="7E4B693C" w14:textId="77777777" w:rsidR="00A21DCF" w:rsidRPr="00A21DCF" w:rsidRDefault="00A21DCF" w:rsidP="00A21DCF">
      <w:pPr>
        <w:numPr>
          <w:ilvl w:val="0"/>
          <w:numId w:val="23"/>
        </w:numPr>
      </w:pPr>
      <w:r w:rsidRPr="00A21DCF">
        <w:t>Still a feasible dataset for evaluating compression of slowly varying environmental streams.</w:t>
      </w:r>
    </w:p>
    <w:p w14:paraId="2E110B9F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Literature on IoT Time</w:t>
      </w:r>
      <w:r w:rsidRPr="00A21DCF">
        <w:rPr>
          <w:b/>
          <w:bCs/>
        </w:rPr>
        <w:noBreakHyphen/>
        <w:t>Series Compression</w:t>
      </w:r>
    </w:p>
    <w:p w14:paraId="5EF7B118" w14:textId="67F4D33B" w:rsidR="00A21DCF" w:rsidRPr="00A21DCF" w:rsidRDefault="00A21DCF" w:rsidP="00A21DCF">
      <w:pPr>
        <w:numPr>
          <w:ilvl w:val="0"/>
          <w:numId w:val="24"/>
        </w:numPr>
      </w:pPr>
      <w:r w:rsidRPr="00A21DCF">
        <w:rPr>
          <w:b/>
          <w:bCs/>
        </w:rPr>
        <w:t>Near</w:t>
      </w:r>
      <w:r w:rsidRPr="00A21DCF">
        <w:rPr>
          <w:b/>
          <w:bCs/>
        </w:rPr>
        <w:noBreakHyphen/>
        <w:t>lossless compression:</w:t>
      </w:r>
      <w:r w:rsidRPr="00A21DCF">
        <w:t xml:space="preserve"> A 2023 study proposes a two</w:t>
      </w:r>
      <w:r w:rsidRPr="00A21DCF">
        <w:noBreakHyphen/>
        <w:t>level compressor using statistics and deviation transformations and demonstrates compression ratios 250.8 %, 94.3 % and 205 % higher than deep</w:t>
      </w:r>
      <w:r w:rsidRPr="00A21DCF">
        <w:noBreakHyphen/>
        <w:t>learning compressors on various datasets. The approach is lightweight and suitable for resource</w:t>
      </w:r>
      <w:r w:rsidRPr="00A21DCF">
        <w:noBreakHyphen/>
        <w:t>constrained IoT devices.</w:t>
      </w:r>
    </w:p>
    <w:p w14:paraId="5F51D9DB" w14:textId="771F7D03" w:rsidR="00A21DCF" w:rsidRPr="00A21DCF" w:rsidRDefault="00A21DCF" w:rsidP="00A21DCF">
      <w:pPr>
        <w:numPr>
          <w:ilvl w:val="0"/>
          <w:numId w:val="24"/>
        </w:numPr>
      </w:pPr>
      <w:r w:rsidRPr="00A21DCF">
        <w:rPr>
          <w:b/>
          <w:bCs/>
        </w:rPr>
        <w:t>Homomorphic compression:</w:t>
      </w:r>
      <w:r w:rsidRPr="00A21DCF">
        <w:t xml:space="preserve"> A 2025 PVLDB paper introduces a homomorphic compression framework for Apache </w:t>
      </w:r>
      <w:proofErr w:type="spellStart"/>
      <w:r w:rsidRPr="00A21DCF">
        <w:t>IoTDB</w:t>
      </w:r>
      <w:proofErr w:type="spellEnd"/>
      <w:r w:rsidRPr="00A21DCF">
        <w:t>, enabling direct query processing on compressed time</w:t>
      </w:r>
      <w:r w:rsidRPr="00A21DCF">
        <w:noBreakHyphen/>
        <w:t>series. The system achieves 53 % higher throughput and 20 % lower memory usage. Simple run</w:t>
      </w:r>
      <w:r w:rsidRPr="00A21DCF">
        <w:noBreakHyphen/>
        <w:t>length encoding can reduce storage by 95 % but increases query latency by ~15 % due to decompression.</w:t>
      </w:r>
    </w:p>
    <w:p w14:paraId="621F953A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Feasibility Analysis and Recommendations</w:t>
      </w:r>
    </w:p>
    <w:p w14:paraId="70ACB6C5" w14:textId="272BE543" w:rsidR="00A21DCF" w:rsidRPr="00A21DCF" w:rsidRDefault="00A21DCF" w:rsidP="00A21DCF">
      <w:pPr>
        <w:numPr>
          <w:ilvl w:val="0"/>
          <w:numId w:val="25"/>
        </w:numPr>
      </w:pPr>
      <w:r w:rsidRPr="00A21DCF">
        <w:rPr>
          <w:b/>
          <w:bCs/>
        </w:rPr>
        <w:t>Data access:</w:t>
      </w:r>
      <w:r w:rsidRPr="00A21DCF">
        <w:t xml:space="preserve"> Both datasets are publicly available with permissive </w:t>
      </w:r>
      <w:r w:rsidRPr="00A21DCF">
        <w:t>licenses</w:t>
      </w:r>
      <w:r w:rsidRPr="00A21DCF">
        <w:t>; CAPTURE</w:t>
      </w:r>
      <w:r w:rsidRPr="00A21DCF">
        <w:noBreakHyphen/>
        <w:t>24 is open access</w:t>
      </w:r>
      <w:r>
        <w:t>,</w:t>
      </w:r>
      <w:r w:rsidRPr="00A21DCF">
        <w:t xml:space="preserve"> and the greenhouse data is under CC</w:t>
      </w:r>
      <w:r w:rsidRPr="00A21DCF">
        <w:noBreakHyphen/>
        <w:t>BY 4.0.</w:t>
      </w:r>
    </w:p>
    <w:p w14:paraId="2CECA891" w14:textId="77777777" w:rsidR="00A21DCF" w:rsidRPr="00A21DCF" w:rsidRDefault="00A21DCF" w:rsidP="00A21DCF">
      <w:pPr>
        <w:numPr>
          <w:ilvl w:val="0"/>
          <w:numId w:val="25"/>
        </w:numPr>
      </w:pPr>
      <w:r w:rsidRPr="00A21DCF">
        <w:rPr>
          <w:b/>
          <w:bCs/>
        </w:rPr>
        <w:t>Representativeness:</w:t>
      </w:r>
      <w:r w:rsidRPr="00A21DCF">
        <w:t xml:space="preserve"> CAPTURE</w:t>
      </w:r>
      <w:r w:rsidRPr="00A21DCF">
        <w:noBreakHyphen/>
        <w:t>24 provides diverse, free</w:t>
      </w:r>
      <w:r w:rsidRPr="00A21DCF">
        <w:noBreakHyphen/>
        <w:t>living motion data; the greenhouse dataset captures slowly varying environmental conditions. Combining them tests algorithms across high</w:t>
      </w:r>
      <w:r w:rsidRPr="00A21DCF">
        <w:noBreakHyphen/>
        <w:t xml:space="preserve"> and low</w:t>
      </w:r>
      <w:r w:rsidRPr="00A21DCF">
        <w:noBreakHyphen/>
        <w:t>frequency dynamics.</w:t>
      </w:r>
    </w:p>
    <w:p w14:paraId="0E0B860A" w14:textId="77777777" w:rsidR="00A21DCF" w:rsidRPr="00A21DCF" w:rsidRDefault="00A21DCF" w:rsidP="00A21DCF">
      <w:pPr>
        <w:numPr>
          <w:ilvl w:val="0"/>
          <w:numId w:val="25"/>
        </w:numPr>
      </w:pPr>
      <w:r w:rsidRPr="00A21DCF">
        <w:rPr>
          <w:b/>
          <w:bCs/>
        </w:rPr>
        <w:t>Algorithm applicability:</w:t>
      </w:r>
    </w:p>
    <w:p w14:paraId="6B21EC6C" w14:textId="77777777" w:rsidR="00A21DCF" w:rsidRPr="00A21DCF" w:rsidRDefault="00A21DCF" w:rsidP="00A21DCF">
      <w:pPr>
        <w:numPr>
          <w:ilvl w:val="1"/>
          <w:numId w:val="25"/>
        </w:numPr>
      </w:pPr>
      <w:r w:rsidRPr="00A21DCF">
        <w:t>Delta and delta</w:t>
      </w:r>
      <w:r w:rsidRPr="00A21DCF">
        <w:noBreakHyphen/>
        <w:t>of</w:t>
      </w:r>
      <w:r w:rsidRPr="00A21DCF">
        <w:noBreakHyphen/>
        <w:t>delta encoding suit both datasets due to small sequential differences.</w:t>
      </w:r>
    </w:p>
    <w:p w14:paraId="0F77CD52" w14:textId="405A5E16" w:rsidR="00A21DCF" w:rsidRPr="00A21DCF" w:rsidRDefault="00A21DCF" w:rsidP="00A21DCF">
      <w:pPr>
        <w:numPr>
          <w:ilvl w:val="1"/>
          <w:numId w:val="25"/>
        </w:numPr>
      </w:pPr>
      <w:r>
        <w:t>Run-length</w:t>
      </w:r>
      <w:r w:rsidRPr="00A21DCF">
        <w:t xml:space="preserve"> encoding works well for the greenhouse data and for stationary periods in CAPTURE</w:t>
      </w:r>
      <w:r w:rsidRPr="00A21DCF">
        <w:noBreakHyphen/>
        <w:t>24.</w:t>
      </w:r>
    </w:p>
    <w:p w14:paraId="020C6D6D" w14:textId="719B6B8B" w:rsidR="00A21DCF" w:rsidRPr="00A21DCF" w:rsidRDefault="00A21DCF" w:rsidP="00A21DCF">
      <w:pPr>
        <w:numPr>
          <w:ilvl w:val="1"/>
          <w:numId w:val="25"/>
        </w:numPr>
      </w:pPr>
      <w:r w:rsidRPr="00A21DCF">
        <w:t>Quantization</w:t>
      </w:r>
      <w:r w:rsidRPr="00A21DCF">
        <w:t xml:space="preserve"> and deadband methods balance error and bandwidth; the digital twin study suggests temperature models tolerate RMSE around 2 °C.</w:t>
      </w:r>
    </w:p>
    <w:p w14:paraId="31CEAFA3" w14:textId="77777777" w:rsidR="00A21DCF" w:rsidRPr="00A21DCF" w:rsidRDefault="00A21DCF" w:rsidP="00A21DCF">
      <w:pPr>
        <w:numPr>
          <w:ilvl w:val="0"/>
          <w:numId w:val="25"/>
        </w:numPr>
      </w:pPr>
      <w:r w:rsidRPr="00A21DCF">
        <w:rPr>
          <w:b/>
          <w:bCs/>
        </w:rPr>
        <w:t>Potential challenges:</w:t>
      </w:r>
    </w:p>
    <w:p w14:paraId="6134CD2B" w14:textId="214FA346" w:rsidR="00A21DCF" w:rsidRPr="00A21DCF" w:rsidRDefault="00A21DCF" w:rsidP="00A21DCF">
      <w:pPr>
        <w:numPr>
          <w:ilvl w:val="1"/>
          <w:numId w:val="25"/>
        </w:numPr>
      </w:pPr>
      <w:r w:rsidRPr="00A21DCF">
        <w:t>CAPTURE</w:t>
      </w:r>
      <w:r w:rsidRPr="00A21DCF">
        <w:noBreakHyphen/>
        <w:t xml:space="preserve">24’s volume may necessitate </w:t>
      </w:r>
      <w:r>
        <w:t>down-sampling</w:t>
      </w:r>
      <w:r w:rsidRPr="00A21DCF">
        <w:t xml:space="preserve"> or segmentation.</w:t>
      </w:r>
    </w:p>
    <w:p w14:paraId="41AFCA01" w14:textId="77777777" w:rsidR="00A21DCF" w:rsidRPr="00A21DCF" w:rsidRDefault="00A21DCF" w:rsidP="00A21DCF">
      <w:pPr>
        <w:numPr>
          <w:ilvl w:val="1"/>
          <w:numId w:val="25"/>
        </w:numPr>
      </w:pPr>
      <w:r w:rsidRPr="00A21DCF">
        <w:t>CAPTURE</w:t>
      </w:r>
      <w:r w:rsidRPr="00A21DCF">
        <w:noBreakHyphen/>
        <w:t>24 lacks gyroscope/orientation modalities; greenhouse data lacks high</w:t>
      </w:r>
      <w:r w:rsidRPr="00A21DCF">
        <w:noBreakHyphen/>
        <w:t>frequency variation.</w:t>
      </w:r>
    </w:p>
    <w:p w14:paraId="0FE56AF9" w14:textId="77777777" w:rsidR="00A21DCF" w:rsidRPr="00A21DCF" w:rsidRDefault="00A21DCF" w:rsidP="00A21DCF">
      <w:pPr>
        <w:numPr>
          <w:ilvl w:val="1"/>
          <w:numId w:val="25"/>
        </w:numPr>
      </w:pPr>
      <w:r w:rsidRPr="00A21DCF">
        <w:lastRenderedPageBreak/>
        <w:t>Simulating edge resources requires monitoring CPU, memory and energy usage; compression saves bandwidth but adds CPU load.</w:t>
      </w:r>
    </w:p>
    <w:p w14:paraId="6F45876E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Conclusion</w:t>
      </w:r>
    </w:p>
    <w:p w14:paraId="596970E9" w14:textId="7DD876AE" w:rsidR="00A21DCF" w:rsidRPr="00A21DCF" w:rsidRDefault="00A21DCF" w:rsidP="00A21DCF">
      <w:pPr>
        <w:numPr>
          <w:ilvl w:val="0"/>
          <w:numId w:val="26"/>
        </w:numPr>
      </w:pPr>
      <w:r w:rsidRPr="00A21DCF">
        <w:t>CAPTURE</w:t>
      </w:r>
      <w:r w:rsidRPr="00A21DCF">
        <w:noBreakHyphen/>
        <w:t>24 is a large, free</w:t>
      </w:r>
      <w:r w:rsidRPr="00A21DCF">
        <w:noBreakHyphen/>
        <w:t>living accelerometer dataset with over 2,500 annotated hours and more than 200 activity labels. It provides a challenging benchmark for human activity recognition, with only modest performance gains from self</w:t>
      </w:r>
      <w:r w:rsidRPr="00A21DCF">
        <w:noBreakHyphen/>
        <w:t>supervised methods.</w:t>
      </w:r>
    </w:p>
    <w:p w14:paraId="3D1D6E7D" w14:textId="50FBE28D" w:rsidR="00A21DCF" w:rsidRPr="00A21DCF" w:rsidRDefault="00A21DCF" w:rsidP="00A21DCF">
      <w:pPr>
        <w:numPr>
          <w:ilvl w:val="0"/>
          <w:numId w:val="26"/>
        </w:numPr>
      </w:pPr>
      <w:r w:rsidRPr="00A21DCF">
        <w:t>The greenhouse dataset offers 162 days of temperature and humidity data with clear control events and high modelling accuracy.</w:t>
      </w:r>
    </w:p>
    <w:p w14:paraId="2D249511" w14:textId="77777777" w:rsidR="00A21DCF" w:rsidRPr="00A21DCF" w:rsidRDefault="00A21DCF" w:rsidP="00A21DCF">
      <w:pPr>
        <w:numPr>
          <w:ilvl w:val="0"/>
          <w:numId w:val="26"/>
        </w:numPr>
      </w:pPr>
      <w:r w:rsidRPr="00A21DCF">
        <w:t>Together, the datasets span high</w:t>
      </w:r>
      <w:r w:rsidRPr="00A21DCF">
        <w:noBreakHyphen/>
        <w:t>frequency motion and low</w:t>
      </w:r>
      <w:r w:rsidRPr="00A21DCF">
        <w:noBreakHyphen/>
        <w:t>frequency environmental signals, creating a comprehensive testbed for lightweight compression algorithms.</w:t>
      </w:r>
    </w:p>
    <w:p w14:paraId="6F7776FA" w14:textId="4ABD0880" w:rsidR="00A21DCF" w:rsidRPr="00A21DCF" w:rsidRDefault="00A21DCF" w:rsidP="00A21DCF">
      <w:pPr>
        <w:numPr>
          <w:ilvl w:val="0"/>
          <w:numId w:val="26"/>
        </w:numPr>
      </w:pPr>
      <w:r w:rsidRPr="00A21DCF">
        <w:t>IoT compression research highlights the need for edge</w:t>
      </w:r>
      <w:r w:rsidRPr="00A21DCF">
        <w:noBreakHyphen/>
        <w:t>deployable, resource</w:t>
      </w:r>
      <w:r w:rsidRPr="00A21DCF">
        <w:noBreakHyphen/>
        <w:t>efficient methods that balance compression ratio, reconstruction error and system latency.</w:t>
      </w:r>
    </w:p>
    <w:p w14:paraId="551C51CD" w14:textId="77777777" w:rsidR="00A21DCF" w:rsidRPr="00A21DCF" w:rsidRDefault="00A21DCF" w:rsidP="00A21DCF">
      <w:pPr>
        <w:numPr>
          <w:ilvl w:val="0"/>
          <w:numId w:val="26"/>
        </w:numPr>
      </w:pPr>
      <w:r w:rsidRPr="00A21DCF">
        <w:t>Both datasets are feasible choices: CAPTURE</w:t>
      </w:r>
      <w:r w:rsidRPr="00A21DCF">
        <w:noBreakHyphen/>
        <w:t>24 stresses compressors with heterogeneous, rapid movements; the greenhouse data tests performance on smooth signals with occasional step changes; using both enhances generality and aids development of robust edge</w:t>
      </w:r>
      <w:r w:rsidRPr="00A21DCF">
        <w:noBreakHyphen/>
        <w:t>compression solutions.</w:t>
      </w:r>
    </w:p>
    <w:p w14:paraId="3A7AFE6A" w14:textId="77777777" w:rsidR="00A21DCF" w:rsidRPr="00A21DCF" w:rsidRDefault="00A21DCF" w:rsidP="00A21DCF">
      <w:pPr>
        <w:rPr>
          <w:b/>
          <w:bCs/>
        </w:rPr>
      </w:pPr>
      <w:r w:rsidRPr="00A21DCF">
        <w:rPr>
          <w:b/>
          <w:bCs/>
        </w:rPr>
        <w:t>References</w:t>
      </w:r>
    </w:p>
    <w:p w14:paraId="1B7EF34A" w14:textId="77777777" w:rsidR="00A21DCF" w:rsidRPr="00A21DCF" w:rsidRDefault="00A21DCF" w:rsidP="00A21DCF">
      <w:pPr>
        <w:numPr>
          <w:ilvl w:val="0"/>
          <w:numId w:val="27"/>
        </w:numPr>
      </w:pPr>
      <w:r w:rsidRPr="00A21DCF">
        <w:t>Tang, Y., Zhang, F., Guan, J., Tian, Y., Huang, X., Wang, C., Wang, J., &amp; Du, X. (2025). Improving Time Series Data Compression in Apache </w:t>
      </w:r>
      <w:proofErr w:type="spellStart"/>
      <w:r w:rsidRPr="00A21DCF">
        <w:t>IoTDB</w:t>
      </w:r>
      <w:proofErr w:type="spellEnd"/>
      <w:r w:rsidRPr="00A21DCF">
        <w:t xml:space="preserve">. </w:t>
      </w:r>
      <w:r w:rsidRPr="00A21DCF">
        <w:rPr>
          <w:i/>
          <w:iCs/>
        </w:rPr>
        <w:t>Proceedings of the VLDB Endowment</w:t>
      </w:r>
      <w:r w:rsidRPr="00A21DCF">
        <w:t>, 18(10), 3406–3420. https://doi.org/10.14778/3748191.3748204.</w:t>
      </w:r>
    </w:p>
    <w:p w14:paraId="70481BFF" w14:textId="77777777" w:rsidR="00A21DCF" w:rsidRPr="00A21DCF" w:rsidRDefault="00A21DCF" w:rsidP="00A21DCF">
      <w:pPr>
        <w:numPr>
          <w:ilvl w:val="0"/>
          <w:numId w:val="27"/>
        </w:numPr>
      </w:pPr>
      <w:r w:rsidRPr="00A21DCF">
        <w:t xml:space="preserve">Agrawal, V., Kuldeep, G., &amp; Dey, D. (2022). Near Lossless Time Series Data Compression Methods Using Statistics and Deviation. </w:t>
      </w:r>
      <w:proofErr w:type="spellStart"/>
      <w:r w:rsidRPr="00A21DCF">
        <w:rPr>
          <w:i/>
          <w:iCs/>
        </w:rPr>
        <w:t>arXiv</w:t>
      </w:r>
      <w:proofErr w:type="spellEnd"/>
      <w:r w:rsidRPr="00A21DCF">
        <w:rPr>
          <w:i/>
          <w:iCs/>
        </w:rPr>
        <w:t xml:space="preserve"> preprint arXiv:2209.14162</w:t>
      </w:r>
      <w:r w:rsidRPr="00A21DCF">
        <w:t>.</w:t>
      </w:r>
    </w:p>
    <w:p w14:paraId="1966F5BB" w14:textId="77777777" w:rsidR="00A21DCF" w:rsidRPr="00A21DCF" w:rsidRDefault="00A21DCF" w:rsidP="00A21DCF">
      <w:pPr>
        <w:numPr>
          <w:ilvl w:val="0"/>
          <w:numId w:val="27"/>
        </w:numPr>
      </w:pPr>
      <w:r w:rsidRPr="00A21DCF">
        <w:t xml:space="preserve">Hull, K., van Schalkwyk, P. D., Mabitsela, M., Phiri, E. E., &amp; Booysen, M. J. (2024). Modelling the Temperature Inside a Greenhouse Tunnel. </w:t>
      </w:r>
      <w:proofErr w:type="spellStart"/>
      <w:r w:rsidRPr="00A21DCF">
        <w:rPr>
          <w:i/>
          <w:iCs/>
        </w:rPr>
        <w:t>AgriEngineering</w:t>
      </w:r>
      <w:proofErr w:type="spellEnd"/>
      <w:r w:rsidRPr="00A21DCF">
        <w:t>, 6(1), 285–301. https://doi.org/10.3390/agriengineering6010017.</w:t>
      </w:r>
    </w:p>
    <w:p w14:paraId="1DEDD696" w14:textId="77777777" w:rsidR="00A21DCF" w:rsidRPr="00A21DCF" w:rsidRDefault="00A21DCF" w:rsidP="00A21DCF">
      <w:pPr>
        <w:numPr>
          <w:ilvl w:val="0"/>
          <w:numId w:val="27"/>
        </w:numPr>
      </w:pPr>
      <w:r w:rsidRPr="00A21DCF">
        <w:t>Hull, K., Mabitsela, M., Phiri, E., &amp; Booysen, M. (2024). Temperature and Humidity Dataset of an East</w:t>
      </w:r>
      <w:r w:rsidRPr="00A21DCF">
        <w:noBreakHyphen/>
        <w:t xml:space="preserve">Facing South African Greenhouse Tunnel (Version 2) [Data set]. </w:t>
      </w:r>
      <w:r w:rsidRPr="00A21DCF">
        <w:rPr>
          <w:i/>
          <w:iCs/>
        </w:rPr>
        <w:t>Mendeley Data</w:t>
      </w:r>
      <w:r w:rsidRPr="00A21DCF">
        <w:t>. https://doi.org/10.17632/54htxm94bv.2.</w:t>
      </w:r>
    </w:p>
    <w:p w14:paraId="484DEF31" w14:textId="77777777" w:rsidR="00A21DCF" w:rsidRPr="00A21DCF" w:rsidRDefault="00A21DCF" w:rsidP="00A21DCF">
      <w:pPr>
        <w:numPr>
          <w:ilvl w:val="0"/>
          <w:numId w:val="27"/>
        </w:numPr>
      </w:pPr>
      <w:r w:rsidRPr="00A21DCF">
        <w:t>Chan, S., Hang, Y., Tong, C., Acquah, A., Schonfeldt, A., Gershuny, J., &amp; Doherty, A. (2024). CAPTURE</w:t>
      </w:r>
      <w:r w:rsidRPr="00A21DCF">
        <w:noBreakHyphen/>
        <w:t>24: A large dataset of wrist</w:t>
      </w:r>
      <w:r w:rsidRPr="00A21DCF">
        <w:noBreakHyphen/>
        <w:t xml:space="preserve">worn activity tracker data collected in the wild for human activity recognition. </w:t>
      </w:r>
      <w:r w:rsidRPr="00A21DCF">
        <w:rPr>
          <w:i/>
          <w:iCs/>
        </w:rPr>
        <w:t>Scientific Data</w:t>
      </w:r>
      <w:r w:rsidRPr="00A21DCF">
        <w:t>, 11, 1135. https://doi.org/10.1038/s41597-024-03960-3.</w:t>
      </w:r>
    </w:p>
    <w:p w14:paraId="70DDF534" w14:textId="77777777" w:rsidR="00A21DCF" w:rsidRPr="00A21DCF" w:rsidRDefault="00A21DCF" w:rsidP="00A21DCF">
      <w:pPr>
        <w:numPr>
          <w:ilvl w:val="0"/>
          <w:numId w:val="27"/>
        </w:numPr>
      </w:pPr>
      <w:r w:rsidRPr="00A21DCF">
        <w:t>Yuan, H., Chan, S., Creagh, A. P., Tong, C., Acquah, A., Clifton, D. A., &amp; Doherty, A. (2024). Self</w:t>
      </w:r>
      <w:r w:rsidRPr="00A21DCF">
        <w:noBreakHyphen/>
        <w:t>supervised learning for human activity recognition using 700</w:t>
      </w:r>
      <w:r w:rsidRPr="00A21DCF">
        <w:rPr>
          <w:rFonts w:ascii="Arial" w:hAnsi="Arial" w:cs="Arial"/>
        </w:rPr>
        <w:t> </w:t>
      </w:r>
      <w:r w:rsidRPr="00A21DCF">
        <w:t>000 person</w:t>
      </w:r>
      <w:r w:rsidRPr="00A21DCF">
        <w:noBreakHyphen/>
        <w:t xml:space="preserve">days of wearable data. </w:t>
      </w:r>
      <w:r w:rsidRPr="00A21DCF">
        <w:rPr>
          <w:i/>
          <w:iCs/>
        </w:rPr>
        <w:t>NPJ Digital Medicine</w:t>
      </w:r>
      <w:r w:rsidRPr="00A21DCF">
        <w:t>, 7(1), 91. https://doi.org/10.1038/s41746-024-01062-3.</w:t>
      </w:r>
    </w:p>
    <w:p w14:paraId="51B7ED47" w14:textId="77777777" w:rsidR="004D2392" w:rsidRPr="00A21DCF" w:rsidRDefault="004D2392" w:rsidP="00A21DCF"/>
    <w:sectPr w:rsidR="004D2392" w:rsidRPr="00A21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BE5"/>
    <w:multiLevelType w:val="multilevel"/>
    <w:tmpl w:val="7CC0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E686B"/>
    <w:multiLevelType w:val="multilevel"/>
    <w:tmpl w:val="209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87F92"/>
    <w:multiLevelType w:val="multilevel"/>
    <w:tmpl w:val="BA0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05246"/>
    <w:multiLevelType w:val="multilevel"/>
    <w:tmpl w:val="277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06E97"/>
    <w:multiLevelType w:val="multilevel"/>
    <w:tmpl w:val="D06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501A5"/>
    <w:multiLevelType w:val="multilevel"/>
    <w:tmpl w:val="9BE2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F6A0D"/>
    <w:multiLevelType w:val="multilevel"/>
    <w:tmpl w:val="682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75D75"/>
    <w:multiLevelType w:val="multilevel"/>
    <w:tmpl w:val="4F5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0307C"/>
    <w:multiLevelType w:val="multilevel"/>
    <w:tmpl w:val="A4E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73117"/>
    <w:multiLevelType w:val="multilevel"/>
    <w:tmpl w:val="EAC2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F4C13"/>
    <w:multiLevelType w:val="multilevel"/>
    <w:tmpl w:val="736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1104E"/>
    <w:multiLevelType w:val="multilevel"/>
    <w:tmpl w:val="5254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B073A"/>
    <w:multiLevelType w:val="multilevel"/>
    <w:tmpl w:val="F39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345A5"/>
    <w:multiLevelType w:val="multilevel"/>
    <w:tmpl w:val="16B2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43445"/>
    <w:multiLevelType w:val="multilevel"/>
    <w:tmpl w:val="E9A4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37843"/>
    <w:multiLevelType w:val="multilevel"/>
    <w:tmpl w:val="F16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C5A44"/>
    <w:multiLevelType w:val="multilevel"/>
    <w:tmpl w:val="4C5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94D87"/>
    <w:multiLevelType w:val="multilevel"/>
    <w:tmpl w:val="E2BE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C2677"/>
    <w:multiLevelType w:val="multilevel"/>
    <w:tmpl w:val="D54A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E2419"/>
    <w:multiLevelType w:val="multilevel"/>
    <w:tmpl w:val="2F4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E690C"/>
    <w:multiLevelType w:val="multilevel"/>
    <w:tmpl w:val="963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D5203"/>
    <w:multiLevelType w:val="multilevel"/>
    <w:tmpl w:val="012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C2677"/>
    <w:multiLevelType w:val="multilevel"/>
    <w:tmpl w:val="C5A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5679A"/>
    <w:multiLevelType w:val="multilevel"/>
    <w:tmpl w:val="95D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A173E"/>
    <w:multiLevelType w:val="multilevel"/>
    <w:tmpl w:val="9EF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773F2"/>
    <w:multiLevelType w:val="multilevel"/>
    <w:tmpl w:val="AB5E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531DF4"/>
    <w:multiLevelType w:val="multilevel"/>
    <w:tmpl w:val="C12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345526">
    <w:abstractNumId w:val="13"/>
  </w:num>
  <w:num w:numId="2" w16cid:durableId="1967854474">
    <w:abstractNumId w:val="5"/>
  </w:num>
  <w:num w:numId="3" w16cid:durableId="1152524935">
    <w:abstractNumId w:val="12"/>
  </w:num>
  <w:num w:numId="4" w16cid:durableId="2138989730">
    <w:abstractNumId w:val="10"/>
  </w:num>
  <w:num w:numId="5" w16cid:durableId="2057004737">
    <w:abstractNumId w:val="21"/>
  </w:num>
  <w:num w:numId="6" w16cid:durableId="679046626">
    <w:abstractNumId w:val="4"/>
  </w:num>
  <w:num w:numId="7" w16cid:durableId="914893959">
    <w:abstractNumId w:val="9"/>
  </w:num>
  <w:num w:numId="8" w16cid:durableId="1914578985">
    <w:abstractNumId w:val="26"/>
  </w:num>
  <w:num w:numId="9" w16cid:durableId="946230078">
    <w:abstractNumId w:val="22"/>
  </w:num>
  <w:num w:numId="10" w16cid:durableId="1433744806">
    <w:abstractNumId w:val="7"/>
  </w:num>
  <w:num w:numId="11" w16cid:durableId="1959946569">
    <w:abstractNumId w:val="11"/>
  </w:num>
  <w:num w:numId="12" w16cid:durableId="1528913117">
    <w:abstractNumId w:val="18"/>
  </w:num>
  <w:num w:numId="13" w16cid:durableId="1574580069">
    <w:abstractNumId w:val="8"/>
  </w:num>
  <w:num w:numId="14" w16cid:durableId="1423989390">
    <w:abstractNumId w:val="20"/>
  </w:num>
  <w:num w:numId="15" w16cid:durableId="25717572">
    <w:abstractNumId w:val="6"/>
  </w:num>
  <w:num w:numId="16" w16cid:durableId="1371807324">
    <w:abstractNumId w:val="14"/>
  </w:num>
  <w:num w:numId="17" w16cid:durableId="1791822658">
    <w:abstractNumId w:val="24"/>
  </w:num>
  <w:num w:numId="18" w16cid:durableId="564685200">
    <w:abstractNumId w:val="2"/>
  </w:num>
  <w:num w:numId="19" w16cid:durableId="1351493540">
    <w:abstractNumId w:val="0"/>
  </w:num>
  <w:num w:numId="20" w16cid:durableId="1841892681">
    <w:abstractNumId w:val="1"/>
  </w:num>
  <w:num w:numId="21" w16cid:durableId="1155412830">
    <w:abstractNumId w:val="15"/>
  </w:num>
  <w:num w:numId="22" w16cid:durableId="1657688712">
    <w:abstractNumId w:val="19"/>
  </w:num>
  <w:num w:numId="23" w16cid:durableId="328098644">
    <w:abstractNumId w:val="23"/>
  </w:num>
  <w:num w:numId="24" w16cid:durableId="771512808">
    <w:abstractNumId w:val="17"/>
  </w:num>
  <w:num w:numId="25" w16cid:durableId="612905523">
    <w:abstractNumId w:val="16"/>
  </w:num>
  <w:num w:numId="26" w16cid:durableId="1993021113">
    <w:abstractNumId w:val="3"/>
  </w:num>
  <w:num w:numId="27" w16cid:durableId="11859433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CF"/>
    <w:rsid w:val="004D2392"/>
    <w:rsid w:val="00A21DCF"/>
    <w:rsid w:val="00DD6F5F"/>
    <w:rsid w:val="00E2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748407"/>
  <w15:chartTrackingRefBased/>
  <w15:docId w15:val="{A641E776-6D83-4614-99B5-E7DF4D92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1D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1148</Words>
  <Characters>7578</Characters>
  <Application>Microsoft Office Word</Application>
  <DocSecurity>0</DocSecurity>
  <Lines>134</Lines>
  <Paragraphs>74</Paragraphs>
  <ScaleCrop>false</ScaleCrop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MaKhaila Bentil</dc:creator>
  <cp:keywords/>
  <dc:description/>
  <cp:lastModifiedBy>MaKhaila Bentil</cp:lastModifiedBy>
  <cp:revision>1</cp:revision>
  <dcterms:created xsi:type="dcterms:W3CDTF">2025-10-08T02:19:00Z</dcterms:created>
  <dcterms:modified xsi:type="dcterms:W3CDTF">2025-10-08T02:27:00Z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0e1ecffd-2af7-4d63-9276-7e21e683fbda</vt:lpwstr>
  </property>
</Properties>
</file>