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1CFC8" w14:textId="77777777" w:rsidR="005F38D2" w:rsidRPr="00863908" w:rsidRDefault="005F38D2" w:rsidP="005F38D2">
      <w:pPr>
        <w:spacing w:line="276" w:lineRule="auto"/>
        <w:jc w:val="center"/>
        <w:rPr>
          <w:rFonts w:ascii="Garamond" w:hAnsi="Garamond"/>
          <w:b/>
          <w:bCs/>
          <w:sz w:val="32"/>
          <w:szCs w:val="32"/>
        </w:rPr>
      </w:pPr>
      <w:r w:rsidRPr="00863908">
        <w:rPr>
          <w:rFonts w:ascii="Garamond" w:hAnsi="Garamond"/>
          <w:b/>
          <w:bCs/>
          <w:sz w:val="32"/>
          <w:szCs w:val="32"/>
        </w:rPr>
        <w:t>Using Genetic Algorithm (GA) and Particle Swarm Optimization (PSO) Method</w:t>
      </w:r>
      <w:r>
        <w:rPr>
          <w:rFonts w:ascii="Garamond" w:hAnsi="Garamond"/>
          <w:b/>
          <w:bCs/>
          <w:sz w:val="32"/>
          <w:szCs w:val="32"/>
        </w:rPr>
        <w:t>s</w:t>
      </w:r>
      <w:r w:rsidRPr="00863908">
        <w:rPr>
          <w:rFonts w:ascii="Garamond" w:hAnsi="Garamond"/>
          <w:b/>
          <w:bCs/>
          <w:sz w:val="32"/>
          <w:szCs w:val="32"/>
        </w:rPr>
        <w:t xml:space="preserve"> for Determination of Interaction Parameters in Multicomponent Systems </w:t>
      </w:r>
      <w:r>
        <w:rPr>
          <w:rFonts w:ascii="Garamond" w:hAnsi="Garamond"/>
          <w:b/>
          <w:bCs/>
          <w:sz w:val="32"/>
          <w:szCs w:val="32"/>
        </w:rPr>
        <w:t>of</w:t>
      </w:r>
      <w:r w:rsidRPr="00863908">
        <w:rPr>
          <w:rFonts w:ascii="Garamond" w:hAnsi="Garamond"/>
          <w:b/>
          <w:bCs/>
          <w:sz w:val="32"/>
          <w:szCs w:val="32"/>
        </w:rPr>
        <w:t xml:space="preserve"> Liquid–Liquid Equilibria</w:t>
      </w:r>
    </w:p>
    <w:p w14:paraId="682D2F9A" w14:textId="77777777" w:rsidR="00002D1C" w:rsidRDefault="00002D1C" w:rsidP="005F38D2">
      <w:pPr>
        <w:spacing w:line="276" w:lineRule="auto"/>
        <w:jc w:val="center"/>
        <w:rPr>
          <w:rFonts w:ascii="Garamond" w:hAnsi="Garamond"/>
          <w:sz w:val="24"/>
          <w:szCs w:val="24"/>
        </w:rPr>
      </w:pPr>
    </w:p>
    <w:p w14:paraId="28882234" w14:textId="77777777" w:rsidR="005F38D2" w:rsidRDefault="005F38D2" w:rsidP="005F38D2">
      <w:pPr>
        <w:spacing w:line="276" w:lineRule="auto"/>
        <w:rPr>
          <w:rFonts w:ascii="Garamond" w:hAnsi="Garamond"/>
          <w:b/>
          <w:bCs/>
          <w:sz w:val="28"/>
          <w:szCs w:val="28"/>
        </w:rPr>
      </w:pPr>
      <w:r>
        <w:rPr>
          <w:rFonts w:ascii="Garamond" w:hAnsi="Garamond"/>
          <w:b/>
          <w:bCs/>
          <w:sz w:val="28"/>
          <w:szCs w:val="28"/>
        </w:rPr>
        <w:t>Abstract</w:t>
      </w:r>
    </w:p>
    <w:p w14:paraId="0994F704" w14:textId="77777777" w:rsidR="005F38D2" w:rsidRDefault="00A84063" w:rsidP="00002D1C">
      <w:pPr>
        <w:spacing w:line="276" w:lineRule="auto"/>
        <w:jc w:val="both"/>
        <w:rPr>
          <w:rFonts w:ascii="Garamond" w:hAnsi="Garamond"/>
          <w:sz w:val="28"/>
          <w:szCs w:val="28"/>
        </w:rPr>
      </w:pPr>
      <w:r w:rsidRPr="00ED6D5C">
        <w:rPr>
          <w:rFonts w:ascii="Garamond" w:hAnsi="Garamond"/>
          <w:sz w:val="28"/>
          <w:szCs w:val="28"/>
        </w:rPr>
        <w:t>For the prediction of LLE, Wilson, Univ</w:t>
      </w:r>
      <w:r>
        <w:rPr>
          <w:rFonts w:ascii="Garamond" w:hAnsi="Garamond"/>
          <w:sz w:val="28"/>
          <w:szCs w:val="28"/>
        </w:rPr>
        <w:t xml:space="preserve">ersal Quasi Chemical (UNIQUAC) and </w:t>
      </w:r>
      <w:r w:rsidRPr="00ED6D5C">
        <w:rPr>
          <w:rFonts w:ascii="Garamond" w:hAnsi="Garamond"/>
          <w:sz w:val="28"/>
          <w:szCs w:val="28"/>
        </w:rPr>
        <w:t>Non-Random Two Liquid (NRTL)</w:t>
      </w:r>
      <w:r w:rsidR="002B25B0">
        <w:rPr>
          <w:rFonts w:ascii="Garamond" w:hAnsi="Garamond"/>
          <w:sz w:val="28"/>
          <w:szCs w:val="28"/>
        </w:rPr>
        <w:t xml:space="preserve"> models</w:t>
      </w:r>
      <w:r>
        <w:rPr>
          <w:rFonts w:ascii="Garamond" w:hAnsi="Garamond"/>
          <w:sz w:val="28"/>
          <w:szCs w:val="28"/>
        </w:rPr>
        <w:t xml:space="preserve"> were </w:t>
      </w:r>
      <w:r w:rsidRPr="00ED6D5C">
        <w:rPr>
          <w:rFonts w:ascii="Garamond" w:hAnsi="Garamond"/>
          <w:sz w:val="28"/>
          <w:szCs w:val="28"/>
        </w:rPr>
        <w:t>used</w:t>
      </w:r>
      <w:r w:rsidR="00B222F2">
        <w:rPr>
          <w:rFonts w:ascii="Garamond" w:hAnsi="Garamond"/>
          <w:sz w:val="28"/>
          <w:szCs w:val="28"/>
        </w:rPr>
        <w:t xml:space="preserve">. </w:t>
      </w:r>
      <w:r w:rsidR="00B222F2" w:rsidRPr="00ED6D5C">
        <w:rPr>
          <w:rFonts w:ascii="Garamond" w:hAnsi="Garamond"/>
          <w:sz w:val="28"/>
          <w:szCs w:val="28"/>
        </w:rPr>
        <w:t xml:space="preserve">Evolutionary algorithms such as genetic algorithm (GA) and particle swarm optimization (PSO) </w:t>
      </w:r>
      <w:r w:rsidR="00B222F2">
        <w:rPr>
          <w:rFonts w:ascii="Garamond" w:hAnsi="Garamond"/>
          <w:sz w:val="28"/>
          <w:szCs w:val="28"/>
        </w:rPr>
        <w:t>are used for estimation of binary interaction parameters of these models. These two optimization methods</w:t>
      </w:r>
      <w:r w:rsidR="00B222F2" w:rsidRPr="00ED6D5C">
        <w:rPr>
          <w:rFonts w:ascii="Garamond" w:hAnsi="Garamond"/>
          <w:sz w:val="28"/>
          <w:szCs w:val="28"/>
        </w:rPr>
        <w:t xml:space="preserve"> are rarely used in LLE calculations</w:t>
      </w:r>
      <w:r w:rsidR="00B222F2">
        <w:rPr>
          <w:rFonts w:ascii="Garamond" w:hAnsi="Garamond"/>
          <w:sz w:val="28"/>
          <w:szCs w:val="28"/>
        </w:rPr>
        <w:t>, as far as we know the PSO algorithm has never been used</w:t>
      </w:r>
      <w:r w:rsidR="00B222F2" w:rsidRPr="00ED6D5C">
        <w:rPr>
          <w:rFonts w:ascii="Garamond" w:hAnsi="Garamond"/>
          <w:sz w:val="28"/>
          <w:szCs w:val="28"/>
        </w:rPr>
        <w:t>.</w:t>
      </w:r>
      <w:r w:rsidR="002B25B0">
        <w:rPr>
          <w:rFonts w:ascii="Garamond" w:hAnsi="Garamond"/>
          <w:sz w:val="28"/>
          <w:szCs w:val="28"/>
        </w:rPr>
        <w:t xml:space="preserve"> </w:t>
      </w:r>
      <w:r w:rsidR="002B25B0" w:rsidRPr="00ED6D5C">
        <w:rPr>
          <w:rFonts w:ascii="Garamond" w:hAnsi="Garamond"/>
          <w:sz w:val="28"/>
          <w:szCs w:val="28"/>
        </w:rPr>
        <w:t>For ternary,</w:t>
      </w:r>
      <w:r w:rsidR="002B25B0">
        <w:rPr>
          <w:rFonts w:ascii="Garamond" w:hAnsi="Garamond"/>
          <w:sz w:val="28"/>
          <w:szCs w:val="28"/>
        </w:rPr>
        <w:t xml:space="preserve"> quaternary and quinary systems, the calculation </w:t>
      </w:r>
      <w:proofErr w:type="gramStart"/>
      <w:r w:rsidR="002B25B0">
        <w:rPr>
          <w:rFonts w:ascii="Garamond" w:hAnsi="Garamond"/>
          <w:sz w:val="28"/>
          <w:szCs w:val="28"/>
        </w:rPr>
        <w:t>are</w:t>
      </w:r>
      <w:proofErr w:type="gramEnd"/>
      <w:r w:rsidR="002B25B0">
        <w:rPr>
          <w:rFonts w:ascii="Garamond" w:hAnsi="Garamond"/>
          <w:sz w:val="28"/>
          <w:szCs w:val="28"/>
        </w:rPr>
        <w:t xml:space="preserve"> done and the obtained results are compared to experimental data. The reliability of GA and PSO in LLE applications successfully approved.</w:t>
      </w:r>
    </w:p>
    <w:p w14:paraId="32D50AED" w14:textId="77777777" w:rsidR="005F38D2" w:rsidRDefault="005F38D2" w:rsidP="003059AD">
      <w:pPr>
        <w:spacing w:line="276" w:lineRule="auto"/>
        <w:rPr>
          <w:rFonts w:ascii="Garamond" w:hAnsi="Garamond"/>
          <w:sz w:val="28"/>
          <w:szCs w:val="28"/>
        </w:rPr>
      </w:pPr>
      <w:r w:rsidRPr="00477DA0">
        <w:rPr>
          <w:rFonts w:ascii="Garamond" w:hAnsi="Garamond"/>
          <w:b/>
          <w:bCs/>
          <w:sz w:val="28"/>
          <w:szCs w:val="28"/>
        </w:rPr>
        <w:t>Keywords</w:t>
      </w:r>
      <w:r>
        <w:rPr>
          <w:rFonts w:ascii="Garamond" w:hAnsi="Garamond"/>
          <w:sz w:val="28"/>
          <w:szCs w:val="28"/>
        </w:rPr>
        <w:t>:</w:t>
      </w:r>
      <w:r w:rsidR="003059AD">
        <w:rPr>
          <w:rFonts w:ascii="Garamond" w:hAnsi="Garamond"/>
          <w:sz w:val="28"/>
          <w:szCs w:val="28"/>
        </w:rPr>
        <w:t xml:space="preserve"> Genetic Algorithm, Particle Swarm Optimization, UNIQUAC, NRTL, Wilson, LLE</w:t>
      </w:r>
      <w:r w:rsidR="009C6835">
        <w:rPr>
          <w:rFonts w:ascii="Garamond" w:hAnsi="Garamond"/>
          <w:sz w:val="28"/>
          <w:szCs w:val="28"/>
        </w:rPr>
        <w:t>.</w:t>
      </w:r>
    </w:p>
    <w:p w14:paraId="321101F6" w14:textId="77777777" w:rsidR="005F38D2" w:rsidRPr="00477DA0" w:rsidRDefault="005F38D2" w:rsidP="005F38D2">
      <w:pPr>
        <w:spacing w:line="276" w:lineRule="auto"/>
        <w:rPr>
          <w:rFonts w:ascii="Garamond" w:hAnsi="Garamond"/>
          <w:sz w:val="28"/>
          <w:szCs w:val="28"/>
        </w:rPr>
      </w:pPr>
    </w:p>
    <w:p w14:paraId="5185085E" w14:textId="77777777" w:rsidR="005F38D2" w:rsidRPr="00ED6D5C" w:rsidRDefault="005551B0" w:rsidP="005F38D2">
      <w:pPr>
        <w:spacing w:line="276" w:lineRule="auto"/>
        <w:rPr>
          <w:rFonts w:ascii="Garamond" w:hAnsi="Garamond"/>
          <w:b/>
          <w:bCs/>
          <w:sz w:val="28"/>
          <w:szCs w:val="28"/>
        </w:rPr>
      </w:pPr>
      <w:r>
        <w:rPr>
          <w:rFonts w:ascii="Garamond" w:hAnsi="Garamond"/>
          <w:b/>
          <w:bCs/>
          <w:sz w:val="28"/>
          <w:szCs w:val="28"/>
        </w:rPr>
        <w:t xml:space="preserve">1. </w:t>
      </w:r>
      <w:r w:rsidR="005F38D2" w:rsidRPr="00ED6D5C">
        <w:rPr>
          <w:rFonts w:ascii="Garamond" w:hAnsi="Garamond"/>
          <w:b/>
          <w:bCs/>
          <w:sz w:val="28"/>
          <w:szCs w:val="28"/>
        </w:rPr>
        <w:t>Introduction</w:t>
      </w:r>
    </w:p>
    <w:p w14:paraId="779EDB5B" w14:textId="77777777" w:rsidR="005F38D2" w:rsidRPr="00ED6D5C" w:rsidRDefault="005F38D2" w:rsidP="005F38D2">
      <w:pPr>
        <w:spacing w:line="276" w:lineRule="auto"/>
        <w:jc w:val="both"/>
        <w:rPr>
          <w:rFonts w:ascii="Garamond" w:hAnsi="Garamond"/>
          <w:sz w:val="28"/>
          <w:szCs w:val="28"/>
        </w:rPr>
      </w:pPr>
      <w:r w:rsidRPr="00ED6D5C">
        <w:rPr>
          <w:rFonts w:ascii="Garamond" w:hAnsi="Garamond"/>
          <w:sz w:val="28"/>
          <w:szCs w:val="28"/>
        </w:rPr>
        <w:t xml:space="preserve">To get knowledge of liquid-liquid equilibrium data is highly important in separation predictions. For the prediction of LLE, Wilson, Universal Quasi Chemical (UNIQUAC), Non-Random Two Liquid (NRTL), </w:t>
      </w:r>
      <w:proofErr w:type="gramStart"/>
      <w:r w:rsidRPr="00ED6D5C">
        <w:rPr>
          <w:rFonts w:ascii="Garamond" w:hAnsi="Garamond"/>
          <w:sz w:val="28"/>
          <w:szCs w:val="28"/>
        </w:rPr>
        <w:t>and etc.</w:t>
      </w:r>
      <w:proofErr w:type="gramEnd"/>
      <w:r w:rsidRPr="00ED6D5C">
        <w:rPr>
          <w:rFonts w:ascii="Garamond" w:hAnsi="Garamond"/>
          <w:sz w:val="28"/>
          <w:szCs w:val="28"/>
        </w:rPr>
        <w:t xml:space="preserve"> models can be used. </w:t>
      </w:r>
      <w:proofErr w:type="gramStart"/>
      <w:r w:rsidRPr="00ED6D5C">
        <w:rPr>
          <w:rFonts w:ascii="Garamond" w:hAnsi="Garamond"/>
          <w:sz w:val="28"/>
          <w:szCs w:val="28"/>
        </w:rPr>
        <w:t>All of</w:t>
      </w:r>
      <w:proofErr w:type="gramEnd"/>
      <w:r w:rsidRPr="00ED6D5C">
        <w:rPr>
          <w:rFonts w:ascii="Garamond" w:hAnsi="Garamond"/>
          <w:sz w:val="28"/>
          <w:szCs w:val="28"/>
        </w:rPr>
        <w:t xml:space="preserve"> these models have binary interaction parameters for which estimation requires the utilization of available experimental LLE data. By proper determination of these parameters, models will be able to properly represent behavior of non-ideal liquid mixtures. For this purpose, definition of a proper and suitable objective function (OF) is necessary. </w:t>
      </w:r>
    </w:p>
    <w:p w14:paraId="245230C4" w14:textId="77777777" w:rsidR="005F38D2" w:rsidRPr="00ED6D5C" w:rsidRDefault="005F38D2" w:rsidP="00403F91">
      <w:pPr>
        <w:spacing w:line="276" w:lineRule="auto"/>
        <w:jc w:val="both"/>
        <w:rPr>
          <w:rFonts w:ascii="Garamond" w:hAnsi="Garamond"/>
          <w:sz w:val="28"/>
          <w:szCs w:val="28"/>
        </w:rPr>
      </w:pPr>
      <w:r w:rsidRPr="00ED6D5C">
        <w:rPr>
          <w:rFonts w:ascii="Garamond" w:hAnsi="Garamond"/>
          <w:sz w:val="28"/>
          <w:szCs w:val="28"/>
        </w:rPr>
        <w:t xml:space="preserve">Based on the defined objective function, implementation of an optimization method for maximization/minimization of it in calculations is </w:t>
      </w:r>
      <w:r w:rsidR="008609A1" w:rsidRPr="00ED6D5C">
        <w:rPr>
          <w:rFonts w:ascii="Garamond" w:hAnsi="Garamond"/>
          <w:sz w:val="28"/>
          <w:szCs w:val="28"/>
        </w:rPr>
        <w:t>required</w:t>
      </w:r>
      <w:r w:rsidR="008609A1">
        <w:rPr>
          <w:rFonts w:ascii="Garamond" w:hAnsi="Garamond"/>
          <w:sz w:val="28"/>
          <w:szCs w:val="28"/>
        </w:rPr>
        <w:t xml:space="preserve"> </w:t>
      </w:r>
      <w:r w:rsidR="008609A1">
        <w:rPr>
          <w:rFonts w:ascii="Garamond" w:hAnsi="Garamond"/>
          <w:noProof/>
          <w:sz w:val="28"/>
          <w:szCs w:val="28"/>
        </w:rPr>
        <w:t>(</w:t>
      </w:r>
      <w:r w:rsidR="009207CF" w:rsidRPr="00694430">
        <w:rPr>
          <w:rFonts w:ascii="Garamond" w:hAnsi="Garamond"/>
          <w:b/>
          <w:bCs/>
          <w:noProof/>
          <w:sz w:val="28"/>
          <w:szCs w:val="28"/>
        </w:rPr>
        <w:t>Kang &amp; Sandler</w:t>
      </w:r>
      <w:r w:rsidR="008609A1" w:rsidRPr="00694430">
        <w:rPr>
          <w:rFonts w:ascii="Garamond" w:hAnsi="Garamond"/>
          <w:b/>
          <w:bCs/>
          <w:noProof/>
          <w:sz w:val="28"/>
          <w:szCs w:val="28"/>
        </w:rPr>
        <w:t xml:space="preserve"> 1987</w:t>
      </w:r>
      <w:r w:rsidR="008609A1" w:rsidRPr="008609A1">
        <w:rPr>
          <w:rFonts w:ascii="Garamond" w:hAnsi="Garamond"/>
          <w:noProof/>
          <w:sz w:val="28"/>
          <w:szCs w:val="28"/>
        </w:rPr>
        <w:t>)</w:t>
      </w:r>
      <w:r w:rsidRPr="00ED6D5C">
        <w:rPr>
          <w:rFonts w:ascii="Garamond" w:hAnsi="Garamond"/>
          <w:sz w:val="28"/>
          <w:szCs w:val="28"/>
        </w:rPr>
        <w:t xml:space="preserve">. The method must be able to find the global optimum values of variables. Of those methods are Evolutionary algorithms such as genetic algorithm (GA) and particle swarm optimization (PSO) which are rarely used in LLE </w:t>
      </w:r>
      <w:r w:rsidR="001A6F69" w:rsidRPr="00ED6D5C">
        <w:rPr>
          <w:rFonts w:ascii="Garamond" w:hAnsi="Garamond"/>
          <w:sz w:val="28"/>
          <w:szCs w:val="28"/>
        </w:rPr>
        <w:t>calculations</w:t>
      </w:r>
      <w:r w:rsidR="001A6F69">
        <w:rPr>
          <w:rFonts w:ascii="Garamond" w:hAnsi="Garamond"/>
          <w:sz w:val="28"/>
          <w:szCs w:val="28"/>
        </w:rPr>
        <w:t xml:space="preserve"> </w:t>
      </w:r>
      <w:r w:rsidR="001A6F69">
        <w:rPr>
          <w:rFonts w:ascii="Garamond" w:hAnsi="Garamond"/>
          <w:noProof/>
          <w:sz w:val="28"/>
          <w:szCs w:val="28"/>
        </w:rPr>
        <w:t>(</w:t>
      </w:r>
      <w:r w:rsidR="00776106" w:rsidRPr="00694430">
        <w:rPr>
          <w:rFonts w:ascii="Garamond" w:hAnsi="Garamond"/>
          <w:b/>
          <w:bCs/>
          <w:noProof/>
          <w:sz w:val="28"/>
          <w:szCs w:val="28"/>
        </w:rPr>
        <w:t>Singh</w:t>
      </w:r>
      <w:r w:rsidR="00E85E50" w:rsidRPr="00694430">
        <w:rPr>
          <w:rFonts w:ascii="Garamond" w:hAnsi="Garamond"/>
          <w:b/>
          <w:bCs/>
          <w:noProof/>
          <w:sz w:val="28"/>
          <w:szCs w:val="28"/>
        </w:rPr>
        <w:t xml:space="preserve"> et al.</w:t>
      </w:r>
      <w:r w:rsidR="00776106" w:rsidRPr="00694430">
        <w:rPr>
          <w:rFonts w:ascii="Garamond" w:hAnsi="Garamond"/>
          <w:b/>
          <w:bCs/>
          <w:noProof/>
          <w:sz w:val="28"/>
          <w:szCs w:val="28"/>
        </w:rPr>
        <w:t>, 2005</w:t>
      </w:r>
      <w:r w:rsidR="00865574">
        <w:rPr>
          <w:rFonts w:ascii="Garamond" w:hAnsi="Garamond"/>
          <w:noProof/>
          <w:sz w:val="28"/>
          <w:szCs w:val="28"/>
        </w:rPr>
        <w:t xml:space="preserve">; </w:t>
      </w:r>
      <w:r w:rsidR="00776106" w:rsidRPr="00694430">
        <w:rPr>
          <w:rFonts w:ascii="Garamond" w:hAnsi="Garamond"/>
          <w:b/>
          <w:bCs/>
          <w:noProof/>
          <w:sz w:val="28"/>
          <w:szCs w:val="28"/>
        </w:rPr>
        <w:t>Papadopoulos</w:t>
      </w:r>
      <w:r w:rsidR="00403F91" w:rsidRPr="00694430">
        <w:rPr>
          <w:rFonts w:ascii="Garamond" w:hAnsi="Garamond"/>
          <w:b/>
          <w:bCs/>
          <w:noProof/>
          <w:sz w:val="28"/>
          <w:szCs w:val="28"/>
        </w:rPr>
        <w:t xml:space="preserve"> &amp; Linke</w:t>
      </w:r>
      <w:r w:rsidR="00776106" w:rsidRPr="00694430">
        <w:rPr>
          <w:rFonts w:ascii="Garamond" w:hAnsi="Garamond"/>
          <w:b/>
          <w:bCs/>
          <w:noProof/>
          <w:sz w:val="28"/>
          <w:szCs w:val="28"/>
        </w:rPr>
        <w:t xml:space="preserve"> 2004</w:t>
      </w:r>
      <w:r w:rsidR="00776106" w:rsidRPr="00776106">
        <w:rPr>
          <w:rFonts w:ascii="Garamond" w:hAnsi="Garamond"/>
          <w:noProof/>
          <w:sz w:val="28"/>
          <w:szCs w:val="28"/>
        </w:rPr>
        <w:t>)</w:t>
      </w:r>
      <w:r w:rsidRPr="00ED6D5C">
        <w:rPr>
          <w:rFonts w:ascii="Garamond" w:hAnsi="Garamond"/>
          <w:sz w:val="28"/>
          <w:szCs w:val="28"/>
        </w:rPr>
        <w:t xml:space="preserve">. GA and PSO never </w:t>
      </w:r>
      <w:r w:rsidR="005E32A8" w:rsidRPr="00ED6D5C">
        <w:rPr>
          <w:rFonts w:ascii="Garamond" w:hAnsi="Garamond"/>
          <w:sz w:val="28"/>
          <w:szCs w:val="28"/>
        </w:rPr>
        <w:t>require</w:t>
      </w:r>
      <w:r w:rsidRPr="00ED6D5C">
        <w:rPr>
          <w:rFonts w:ascii="Garamond" w:hAnsi="Garamond"/>
          <w:sz w:val="28"/>
          <w:szCs w:val="28"/>
        </w:rPr>
        <w:t xml:space="preserve"> initial guesses and only the upper and lower bound must be defined. </w:t>
      </w:r>
    </w:p>
    <w:p w14:paraId="002588AD" w14:textId="77777777" w:rsidR="005F38D2" w:rsidRDefault="005F38D2" w:rsidP="005F38D2">
      <w:pPr>
        <w:spacing w:line="276" w:lineRule="auto"/>
        <w:jc w:val="both"/>
        <w:rPr>
          <w:rFonts w:ascii="Garamond" w:hAnsi="Garamond"/>
          <w:sz w:val="28"/>
          <w:szCs w:val="28"/>
        </w:rPr>
      </w:pPr>
      <w:r w:rsidRPr="00ED6D5C">
        <w:rPr>
          <w:rFonts w:ascii="Garamond" w:hAnsi="Garamond"/>
          <w:sz w:val="28"/>
          <w:szCs w:val="28"/>
        </w:rPr>
        <w:t xml:space="preserve">In this paper, binary interaction parameters of Wilson, UNIQUAC and NRTL models are optimized using PSO and GA methods for ternary, quaternary and quinary systems. </w:t>
      </w:r>
    </w:p>
    <w:p w14:paraId="3AF9148A" w14:textId="77777777" w:rsidR="005F38D2" w:rsidRPr="00ED6D5C" w:rsidRDefault="005551B0" w:rsidP="005F38D2">
      <w:pPr>
        <w:spacing w:line="276" w:lineRule="auto"/>
        <w:rPr>
          <w:rFonts w:ascii="Garamond" w:hAnsi="Garamond"/>
          <w:b/>
          <w:bCs/>
          <w:sz w:val="28"/>
          <w:szCs w:val="28"/>
        </w:rPr>
      </w:pPr>
      <w:r>
        <w:rPr>
          <w:rFonts w:ascii="Garamond" w:hAnsi="Garamond"/>
          <w:b/>
          <w:bCs/>
          <w:sz w:val="28"/>
          <w:szCs w:val="28"/>
        </w:rPr>
        <w:lastRenderedPageBreak/>
        <w:t xml:space="preserve">2. </w:t>
      </w:r>
      <w:r w:rsidR="00CA48C0">
        <w:rPr>
          <w:rFonts w:ascii="Garamond" w:hAnsi="Garamond"/>
          <w:b/>
          <w:bCs/>
          <w:sz w:val="28"/>
          <w:szCs w:val="28"/>
        </w:rPr>
        <w:t>Equilibrium Theories</w:t>
      </w:r>
    </w:p>
    <w:p w14:paraId="0095B4C0" w14:textId="77777777" w:rsidR="005F38D2" w:rsidRPr="00ED6D5C" w:rsidRDefault="005F38D2" w:rsidP="005F38D2">
      <w:pPr>
        <w:spacing w:line="276" w:lineRule="auto"/>
        <w:ind w:right="-93"/>
        <w:jc w:val="both"/>
        <w:rPr>
          <w:rFonts w:ascii="Garamond" w:eastAsia="AdvGulliv-R" w:hAnsi="Garamond"/>
          <w:sz w:val="28"/>
          <w:szCs w:val="28"/>
        </w:rPr>
      </w:pPr>
      <w:r w:rsidRPr="00ED6D5C">
        <w:rPr>
          <w:rFonts w:ascii="Garamond" w:eastAsia="AdvGulliv-R" w:hAnsi="Garamond"/>
          <w:sz w:val="28"/>
          <w:szCs w:val="28"/>
        </w:rPr>
        <w:t xml:space="preserve">At LLE, the activities of the component of </w:t>
      </w:r>
      <w:r w:rsidRPr="00ED6D5C">
        <w:rPr>
          <w:rFonts w:ascii="Garamond" w:eastAsia="AdvGulliv-R" w:hAnsi="Garamond"/>
          <w:position w:val="-6"/>
          <w:sz w:val="28"/>
          <w:szCs w:val="28"/>
        </w:rPr>
        <w:object w:dxaOrig="139" w:dyaOrig="260" w14:anchorId="4A8146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12.75pt" o:ole="">
            <v:imagedata r:id="rId8" o:title=""/>
          </v:shape>
          <o:OLEObject Type="Embed" ProgID="Equation.3" ShapeID="_x0000_i1025" DrawAspect="Content" ObjectID="_1773904866" r:id="rId9"/>
        </w:object>
      </w:r>
      <w:r w:rsidRPr="00ED6D5C">
        <w:rPr>
          <w:rFonts w:ascii="Garamond" w:eastAsia="AdvGulliv-R" w:hAnsi="Garamond"/>
          <w:sz w:val="28"/>
          <w:szCs w:val="28"/>
        </w:rPr>
        <w:t>on both phases are equal and the mole fractions</w:t>
      </w:r>
      <w:r w:rsidRPr="00ED6D5C">
        <w:rPr>
          <w:rFonts w:ascii="Garamond" w:hAnsi="Garamond"/>
          <w:noProof/>
          <w:position w:val="-12"/>
          <w:sz w:val="28"/>
          <w:szCs w:val="28"/>
        </w:rPr>
        <w:object w:dxaOrig="300" w:dyaOrig="380" w14:anchorId="5C8C2CFF">
          <v:shape id="_x0000_i1026" type="#_x0000_t75" style="width:15pt;height:18.75pt" o:ole="">
            <v:imagedata r:id="rId10" o:title=""/>
          </v:shape>
          <o:OLEObject Type="Embed" ProgID="Equation.3" ShapeID="_x0000_i1026" DrawAspect="Content" ObjectID="_1773904867" r:id="rId11"/>
        </w:object>
      </w:r>
      <w:r w:rsidRPr="00ED6D5C">
        <w:rPr>
          <w:rFonts w:ascii="Garamond" w:hAnsi="Garamond"/>
          <w:noProof/>
          <w:sz w:val="28"/>
          <w:szCs w:val="28"/>
        </w:rPr>
        <w:t xml:space="preserve">, </w:t>
      </w:r>
      <w:r w:rsidRPr="00ED6D5C">
        <w:rPr>
          <w:rFonts w:ascii="Garamond" w:hAnsi="Garamond"/>
          <w:noProof/>
          <w:position w:val="-12"/>
          <w:sz w:val="28"/>
          <w:szCs w:val="28"/>
        </w:rPr>
        <w:object w:dxaOrig="300" w:dyaOrig="380" w14:anchorId="08A7267B">
          <v:shape id="_x0000_i1027" type="#_x0000_t75" style="width:15pt;height:18.75pt" o:ole="">
            <v:imagedata r:id="rId12" o:title=""/>
          </v:shape>
          <o:OLEObject Type="Embed" ProgID="Equation.3" ShapeID="_x0000_i1027" DrawAspect="Content" ObjectID="_1773904868" r:id="rId13"/>
        </w:object>
      </w:r>
      <w:r w:rsidRPr="00ED6D5C">
        <w:rPr>
          <w:rFonts w:ascii="Garamond" w:hAnsi="Garamond"/>
          <w:noProof/>
          <w:sz w:val="28"/>
          <w:szCs w:val="28"/>
        </w:rPr>
        <w:t xml:space="preserve">of </w:t>
      </w:r>
      <w:r w:rsidRPr="00ED6D5C">
        <w:rPr>
          <w:rFonts w:ascii="Garamond" w:hAnsi="Garamond"/>
          <w:sz w:val="28"/>
          <w:szCs w:val="28"/>
        </w:rPr>
        <w:t>LLE</w:t>
      </w:r>
      <w:r w:rsidRPr="00ED6D5C">
        <w:rPr>
          <w:rFonts w:ascii="Garamond" w:hAnsi="Garamond"/>
          <w:noProof/>
          <w:sz w:val="28"/>
          <w:szCs w:val="28"/>
        </w:rPr>
        <w:t xml:space="preserve"> phases</w:t>
      </w:r>
      <w:r w:rsidRPr="00ED6D5C">
        <w:rPr>
          <w:rFonts w:ascii="Garamond" w:eastAsia="AdvGulliv-R" w:hAnsi="Garamond"/>
          <w:sz w:val="28"/>
          <w:szCs w:val="28"/>
        </w:rPr>
        <w:t xml:space="preserve"> (extracted phase and raffinate phase) can be determined using the following equations</w:t>
      </w:r>
    </w:p>
    <w:p w14:paraId="0A43D79C" w14:textId="77777777" w:rsidR="005F38D2" w:rsidRPr="00ED6D5C" w:rsidRDefault="005F38D2" w:rsidP="00A17BAF">
      <w:pPr>
        <w:numPr>
          <w:ilvl w:val="0"/>
          <w:numId w:val="2"/>
        </w:numPr>
        <w:spacing w:line="276" w:lineRule="auto"/>
        <w:jc w:val="both"/>
        <w:rPr>
          <w:rFonts w:ascii="Garamond" w:hAnsi="Garamond"/>
          <w:sz w:val="28"/>
          <w:szCs w:val="28"/>
        </w:rPr>
      </w:pPr>
      <w:r w:rsidRPr="00ED6D5C">
        <w:rPr>
          <w:rFonts w:ascii="Garamond" w:hAnsi="Garamond"/>
          <w:position w:val="-12"/>
          <w:sz w:val="28"/>
          <w:szCs w:val="28"/>
        </w:rPr>
        <w:object w:dxaOrig="1540" w:dyaOrig="400" w14:anchorId="0F7BE91F">
          <v:shape id="_x0000_i1028" type="#_x0000_t75" style="width:77.25pt;height:20.25pt" o:ole="">
            <v:imagedata r:id="rId14" o:title=""/>
          </v:shape>
          <o:OLEObject Type="Embed" ProgID="Equation.3" ShapeID="_x0000_i1028" DrawAspect="Content" ObjectID="_1773904869" r:id="rId15"/>
        </w:object>
      </w:r>
    </w:p>
    <w:p w14:paraId="67B33571" w14:textId="77777777" w:rsidR="005F38D2" w:rsidRPr="00ED6D5C" w:rsidRDefault="005F38D2" w:rsidP="00A17BAF">
      <w:pPr>
        <w:numPr>
          <w:ilvl w:val="0"/>
          <w:numId w:val="2"/>
        </w:numPr>
        <w:spacing w:line="276" w:lineRule="auto"/>
        <w:jc w:val="both"/>
        <w:rPr>
          <w:rFonts w:ascii="Garamond" w:hAnsi="Garamond"/>
          <w:sz w:val="28"/>
          <w:szCs w:val="28"/>
        </w:rPr>
      </w:pPr>
      <w:r w:rsidRPr="00ED6D5C">
        <w:rPr>
          <w:rFonts w:ascii="Garamond" w:hAnsi="Garamond"/>
          <w:position w:val="-14"/>
          <w:sz w:val="28"/>
          <w:szCs w:val="28"/>
        </w:rPr>
        <w:object w:dxaOrig="1700" w:dyaOrig="400" w14:anchorId="1FAAF2BA">
          <v:shape id="_x0000_i1029" type="#_x0000_t75" style="width:84.75pt;height:20.25pt" o:ole="">
            <v:imagedata r:id="rId16" o:title=""/>
          </v:shape>
          <o:OLEObject Type="Embed" ProgID="Equation.3" ShapeID="_x0000_i1029" DrawAspect="Content" ObjectID="_1773904870" r:id="rId17"/>
        </w:object>
      </w:r>
    </w:p>
    <w:p w14:paraId="6116171D" w14:textId="77777777" w:rsidR="005F38D2" w:rsidRPr="00ED6D5C" w:rsidRDefault="005F38D2" w:rsidP="005F38D2">
      <w:pPr>
        <w:spacing w:line="276" w:lineRule="auto"/>
        <w:jc w:val="both"/>
        <w:rPr>
          <w:rFonts w:ascii="Garamond" w:hAnsi="Garamond"/>
          <w:sz w:val="28"/>
          <w:szCs w:val="28"/>
          <w:lang w:bidi="fa-IR"/>
        </w:rPr>
      </w:pPr>
      <w:r w:rsidRPr="00ED6D5C">
        <w:rPr>
          <w:rFonts w:ascii="Garamond" w:hAnsi="Garamond"/>
          <w:sz w:val="28"/>
          <w:szCs w:val="28"/>
        </w:rPr>
        <w:t xml:space="preserve">Here </w:t>
      </w:r>
      <w:r w:rsidRPr="00ED6D5C">
        <w:rPr>
          <w:rFonts w:ascii="Garamond" w:hAnsi="Garamond"/>
          <w:position w:val="-12"/>
          <w:sz w:val="28"/>
          <w:szCs w:val="28"/>
        </w:rPr>
        <w:object w:dxaOrig="320" w:dyaOrig="380" w14:anchorId="7C2E8057">
          <v:shape id="_x0000_i1030" type="#_x0000_t75" style="width:15.75pt;height:18.75pt" o:ole="">
            <v:imagedata r:id="rId18" o:title=""/>
          </v:shape>
          <o:OLEObject Type="Embed" ProgID="Equation.3" ShapeID="_x0000_i1030" DrawAspect="Content" ObjectID="_1773904871" r:id="rId19"/>
        </w:object>
      </w:r>
      <w:r w:rsidRPr="00ED6D5C">
        <w:rPr>
          <w:rFonts w:ascii="Garamond" w:hAnsi="Garamond"/>
          <w:sz w:val="28"/>
          <w:szCs w:val="28"/>
        </w:rPr>
        <w:t xml:space="preserve"> and </w:t>
      </w:r>
      <w:r w:rsidRPr="00ED6D5C">
        <w:rPr>
          <w:rFonts w:ascii="Garamond" w:hAnsi="Garamond"/>
          <w:position w:val="-12"/>
          <w:sz w:val="28"/>
          <w:szCs w:val="28"/>
        </w:rPr>
        <w:object w:dxaOrig="320" w:dyaOrig="380" w14:anchorId="1EFE8158">
          <v:shape id="_x0000_i1031" type="#_x0000_t75" style="width:15.75pt;height:18.75pt" o:ole="">
            <v:imagedata r:id="rId20" o:title=""/>
          </v:shape>
          <o:OLEObject Type="Embed" ProgID="Equation.3" ShapeID="_x0000_i1031" DrawAspect="Content" ObjectID="_1773904872" r:id="rId21"/>
        </w:object>
      </w:r>
      <w:r w:rsidRPr="00ED6D5C">
        <w:rPr>
          <w:rFonts w:ascii="Garamond" w:hAnsi="Garamond"/>
          <w:sz w:val="28"/>
          <w:szCs w:val="28"/>
        </w:rPr>
        <w:t xml:space="preserve"> are the corresponding activity coefficients of component </w:t>
      </w:r>
      <w:r w:rsidRPr="00ED6D5C">
        <w:rPr>
          <w:rFonts w:ascii="Garamond" w:hAnsi="Garamond"/>
          <w:position w:val="-6"/>
          <w:sz w:val="28"/>
          <w:szCs w:val="28"/>
        </w:rPr>
        <w:object w:dxaOrig="139" w:dyaOrig="260" w14:anchorId="24B4CAA3">
          <v:shape id="_x0000_i1032" type="#_x0000_t75" style="width:6.75pt;height:12.75pt" o:ole="">
            <v:imagedata r:id="rId22" o:title=""/>
          </v:shape>
          <o:OLEObject Type="Embed" ProgID="Equation.3" ShapeID="_x0000_i1032" DrawAspect="Content" ObjectID="_1773904873" r:id="rId23"/>
        </w:object>
      </w:r>
      <w:r w:rsidRPr="00ED6D5C">
        <w:rPr>
          <w:rFonts w:ascii="Garamond" w:hAnsi="Garamond"/>
          <w:sz w:val="28"/>
          <w:szCs w:val="28"/>
        </w:rPr>
        <w:t xml:space="preserve"> in extracted (solvent) and </w:t>
      </w:r>
      <w:r w:rsidRPr="00ED6D5C">
        <w:rPr>
          <w:rFonts w:ascii="Garamond" w:hAnsi="Garamond"/>
          <w:noProof/>
          <w:sz w:val="28"/>
          <w:szCs w:val="28"/>
        </w:rPr>
        <w:t xml:space="preserve">raffinate </w:t>
      </w:r>
      <w:r w:rsidRPr="00ED6D5C">
        <w:rPr>
          <w:rFonts w:ascii="Garamond" w:hAnsi="Garamond"/>
          <w:sz w:val="28"/>
          <w:szCs w:val="28"/>
        </w:rPr>
        <w:t xml:space="preserve">(aqueous) phases calculated using models. </w:t>
      </w:r>
      <w:proofErr w:type="gramStart"/>
      <w:r w:rsidRPr="00ED6D5C">
        <w:rPr>
          <w:rFonts w:ascii="Garamond" w:hAnsi="Garamond"/>
          <w:sz w:val="28"/>
          <w:szCs w:val="28"/>
        </w:rPr>
        <w:t>In order to</w:t>
      </w:r>
      <w:proofErr w:type="gramEnd"/>
      <w:r w:rsidRPr="00ED6D5C">
        <w:rPr>
          <w:rFonts w:ascii="Garamond" w:hAnsi="Garamond"/>
          <w:sz w:val="28"/>
          <w:szCs w:val="28"/>
        </w:rPr>
        <w:t xml:space="preserve"> measure the agreement between the experimental data and the calculated values, the root mean square deviation (RMSD) is introduced.</w:t>
      </w:r>
    </w:p>
    <w:p w14:paraId="27819AA3" w14:textId="77777777" w:rsidR="005F38D2" w:rsidRPr="00ED6D5C" w:rsidRDefault="005F38D2" w:rsidP="00A17BAF">
      <w:pPr>
        <w:numPr>
          <w:ilvl w:val="0"/>
          <w:numId w:val="2"/>
        </w:numPr>
        <w:autoSpaceDE w:val="0"/>
        <w:autoSpaceDN w:val="0"/>
        <w:adjustRightInd w:val="0"/>
        <w:spacing w:line="276" w:lineRule="auto"/>
        <w:jc w:val="both"/>
        <w:rPr>
          <w:rFonts w:ascii="Garamond" w:hAnsi="Garamond" w:cs="TimesNewRomanPSMT"/>
          <w:sz w:val="28"/>
          <w:szCs w:val="28"/>
        </w:rPr>
      </w:pPr>
      <w:r w:rsidRPr="00ED6D5C">
        <w:rPr>
          <w:rFonts w:ascii="Garamond" w:hAnsi="Garamond"/>
          <w:position w:val="-64"/>
          <w:sz w:val="28"/>
          <w:szCs w:val="28"/>
        </w:rPr>
        <w:object w:dxaOrig="3440" w:dyaOrig="1480" w14:anchorId="46CE957F">
          <v:shape id="_x0000_i1033" type="#_x0000_t75" style="width:201pt;height:81pt" o:ole="">
            <v:imagedata r:id="rId24" o:title=""/>
          </v:shape>
          <o:OLEObject Type="Embed" ProgID="Equation.3" ShapeID="_x0000_i1033" DrawAspect="Content" ObjectID="_1773904874" r:id="rId25"/>
        </w:object>
      </w:r>
    </w:p>
    <w:p w14:paraId="321636A8" w14:textId="77777777" w:rsidR="005F38D2" w:rsidRPr="00ED6D5C" w:rsidRDefault="005F38D2" w:rsidP="005F38D2">
      <w:pPr>
        <w:spacing w:line="276" w:lineRule="auto"/>
        <w:ind w:right="49"/>
        <w:jc w:val="both"/>
        <w:rPr>
          <w:rFonts w:ascii="Garamond" w:hAnsi="Garamond" w:cs="TimesNewRomanPSMT"/>
          <w:sz w:val="28"/>
          <w:szCs w:val="28"/>
        </w:rPr>
      </w:pPr>
      <w:r w:rsidRPr="00ED6D5C">
        <w:rPr>
          <w:rFonts w:ascii="Garamond" w:hAnsi="Garamond" w:cs="TimesNewRomanPSMT"/>
          <w:sz w:val="28"/>
          <w:szCs w:val="28"/>
        </w:rPr>
        <w:t xml:space="preserve">Where </w:t>
      </w:r>
      <w:r w:rsidRPr="00ED6D5C">
        <w:rPr>
          <w:rFonts w:ascii="Garamond" w:hAnsi="Garamond" w:cs="TimesNewRomanPSMT"/>
          <w:position w:val="-6"/>
          <w:sz w:val="28"/>
          <w:szCs w:val="28"/>
        </w:rPr>
        <w:object w:dxaOrig="139" w:dyaOrig="240" w14:anchorId="7E4A1182">
          <v:shape id="_x0000_i1034" type="#_x0000_t75" style="width:6.75pt;height:12pt" o:ole="">
            <v:imagedata r:id="rId26" o:title=""/>
          </v:shape>
          <o:OLEObject Type="Embed" ProgID="Equation.3" ShapeID="_x0000_i1034" DrawAspect="Content" ObjectID="_1773904875" r:id="rId27"/>
        </w:object>
      </w:r>
      <w:r w:rsidRPr="00ED6D5C">
        <w:rPr>
          <w:rFonts w:ascii="Garamond" w:hAnsi="Garamond" w:cs="TimesNewRomanPSMT"/>
          <w:sz w:val="28"/>
          <w:szCs w:val="28"/>
        </w:rPr>
        <w:t xml:space="preserve"> is the number of tie-lines, </w:t>
      </w:r>
      <w:r w:rsidRPr="00ED6D5C">
        <w:rPr>
          <w:rFonts w:ascii="Garamond" w:hAnsi="Garamond"/>
          <w:position w:val="-6"/>
          <w:sz w:val="28"/>
          <w:szCs w:val="28"/>
        </w:rPr>
        <w:object w:dxaOrig="400" w:dyaOrig="320" w14:anchorId="7A8EA966">
          <v:shape id="_x0000_i1035" type="#_x0000_t75" style="width:20.25pt;height:15.75pt" o:ole="">
            <v:imagedata r:id="rId28" o:title=""/>
          </v:shape>
          <o:OLEObject Type="Embed" ProgID="Equation.DSMT4" ShapeID="_x0000_i1035" DrawAspect="Content" ObjectID="_1773904876" r:id="rId29"/>
        </w:object>
      </w:r>
      <w:r w:rsidRPr="00ED6D5C">
        <w:rPr>
          <w:rFonts w:ascii="Garamond" w:hAnsi="Garamond" w:cs="TimesNewRomanPSMT"/>
          <w:sz w:val="28"/>
          <w:szCs w:val="28"/>
        </w:rPr>
        <w:t xml:space="preserve"> indicates the experimental data,</w:t>
      </w:r>
      <w:r w:rsidRPr="00ED6D5C">
        <w:rPr>
          <w:rFonts w:ascii="Garamond" w:hAnsi="Garamond"/>
          <w:sz w:val="28"/>
          <w:szCs w:val="28"/>
        </w:rPr>
        <w:t xml:space="preserve"> </w:t>
      </w:r>
      <w:r w:rsidRPr="00ED6D5C">
        <w:rPr>
          <w:rFonts w:ascii="Garamond" w:hAnsi="Garamond"/>
          <w:position w:val="-6"/>
          <w:sz w:val="28"/>
          <w:szCs w:val="28"/>
        </w:rPr>
        <w:object w:dxaOrig="380" w:dyaOrig="320" w14:anchorId="4E05B3F3">
          <v:shape id="_x0000_i1036" type="#_x0000_t75" style="width:19.5pt;height:15.75pt" o:ole="">
            <v:imagedata r:id="rId30" o:title=""/>
          </v:shape>
          <o:OLEObject Type="Embed" ProgID="Equation.DSMT4" ShapeID="_x0000_i1036" DrawAspect="Content" ObjectID="_1773904877" r:id="rId31"/>
        </w:object>
      </w:r>
      <w:r w:rsidRPr="00ED6D5C">
        <w:rPr>
          <w:rFonts w:ascii="Garamond" w:hAnsi="Garamond" w:cs="TimesNewRomanPSMT"/>
          <w:sz w:val="28"/>
          <w:szCs w:val="28"/>
        </w:rPr>
        <w:t xml:space="preserve">is the calculated data, and subscript </w:t>
      </w:r>
      <w:r w:rsidRPr="00ED6D5C">
        <w:rPr>
          <w:rFonts w:ascii="Garamond" w:hAnsi="Garamond" w:cs="TimesNewRomanPSMT"/>
          <w:position w:val="-6"/>
          <w:sz w:val="28"/>
          <w:szCs w:val="28"/>
        </w:rPr>
        <w:object w:dxaOrig="139" w:dyaOrig="260" w14:anchorId="4BD561E5">
          <v:shape id="_x0000_i1037" type="#_x0000_t75" style="width:6.75pt;height:12.75pt" o:ole="">
            <v:imagedata r:id="rId32" o:title=""/>
          </v:shape>
          <o:OLEObject Type="Embed" ProgID="Equation.3" ShapeID="_x0000_i1037" DrawAspect="Content" ObjectID="_1773904878" r:id="rId33"/>
        </w:object>
      </w:r>
      <w:r w:rsidRPr="00ED6D5C">
        <w:rPr>
          <w:rFonts w:ascii="Garamond" w:hAnsi="Garamond" w:cs="TimesNewRomanPSMT"/>
          <w:sz w:val="28"/>
          <w:szCs w:val="28"/>
        </w:rPr>
        <w:t xml:space="preserve">indexes components, </w:t>
      </w:r>
      <w:r w:rsidRPr="00ED6D5C">
        <w:rPr>
          <w:rFonts w:ascii="Garamond" w:hAnsi="Garamond" w:cs="TimesNewRomanPSMT"/>
          <w:i/>
          <w:iCs/>
          <w:sz w:val="28"/>
          <w:szCs w:val="28"/>
        </w:rPr>
        <w:t>j</w:t>
      </w:r>
      <w:r w:rsidRPr="00ED6D5C">
        <w:rPr>
          <w:rFonts w:ascii="Garamond" w:hAnsi="Garamond" w:cs="TimesNewRomanPSMT"/>
          <w:sz w:val="28"/>
          <w:szCs w:val="28"/>
        </w:rPr>
        <w:t xml:space="preserve"> indexes phases and </w:t>
      </w:r>
      <w:r w:rsidRPr="00ED6D5C">
        <w:rPr>
          <w:rFonts w:ascii="Garamond" w:hAnsi="Garamond" w:cs="TimesNewRomanPSMT"/>
          <w:position w:val="-6"/>
          <w:sz w:val="28"/>
          <w:szCs w:val="28"/>
        </w:rPr>
        <w:object w:dxaOrig="200" w:dyaOrig="279" w14:anchorId="54196841">
          <v:shape id="_x0000_i1038" type="#_x0000_t75" style="width:9.75pt;height:14.25pt" o:ole="">
            <v:imagedata r:id="rId34" o:title=""/>
          </v:shape>
          <o:OLEObject Type="Embed" ProgID="Equation.3" ShapeID="_x0000_i1038" DrawAspect="Content" ObjectID="_1773904879" r:id="rId35"/>
        </w:object>
      </w:r>
      <w:r w:rsidRPr="00ED6D5C">
        <w:rPr>
          <w:rFonts w:ascii="Garamond" w:hAnsi="Garamond" w:cs="TimesNewRomanPSMT"/>
          <w:sz w:val="28"/>
          <w:szCs w:val="28"/>
        </w:rPr>
        <w:t>= 1, 2, . . .  t (tie-lines).</w:t>
      </w:r>
    </w:p>
    <w:p w14:paraId="193BA3E6" w14:textId="77777777" w:rsidR="005F38D2" w:rsidRPr="00ED6D5C" w:rsidRDefault="005F38D2" w:rsidP="005F38D2">
      <w:pPr>
        <w:spacing w:line="276" w:lineRule="auto"/>
        <w:ind w:right="49"/>
        <w:jc w:val="both"/>
        <w:rPr>
          <w:rFonts w:ascii="Garamond" w:hAnsi="Garamond" w:cs="TimesNewRomanPSMT"/>
          <w:sz w:val="28"/>
          <w:szCs w:val="28"/>
        </w:rPr>
      </w:pPr>
      <w:r w:rsidRPr="00ED6D5C">
        <w:rPr>
          <w:rFonts w:ascii="Garamond" w:hAnsi="Garamond" w:cs="TimesNewRomanPSMT"/>
          <w:sz w:val="28"/>
          <w:szCs w:val="28"/>
        </w:rPr>
        <w:t xml:space="preserve">The objective function for this study is defined as following equation. It should be noted that the optimization methods </w:t>
      </w:r>
      <w:r>
        <w:rPr>
          <w:rFonts w:ascii="Garamond" w:hAnsi="Garamond" w:cs="TimesNewRomanPSMT"/>
          <w:sz w:val="28"/>
          <w:szCs w:val="28"/>
        </w:rPr>
        <w:t>mentioned</w:t>
      </w:r>
      <w:r w:rsidRPr="00ED6D5C">
        <w:rPr>
          <w:rFonts w:ascii="Garamond" w:hAnsi="Garamond" w:cs="TimesNewRomanPSMT"/>
          <w:sz w:val="28"/>
          <w:szCs w:val="28"/>
        </w:rPr>
        <w:t xml:space="preserve"> above maximize their input function.</w:t>
      </w:r>
    </w:p>
    <w:p w14:paraId="200B725E" w14:textId="77777777" w:rsidR="005F38D2" w:rsidRPr="00ED6D5C" w:rsidRDefault="005F38D2" w:rsidP="00A17BAF">
      <w:pPr>
        <w:numPr>
          <w:ilvl w:val="0"/>
          <w:numId w:val="2"/>
        </w:numPr>
        <w:spacing w:line="276" w:lineRule="auto"/>
        <w:ind w:right="49"/>
        <w:jc w:val="both"/>
        <w:rPr>
          <w:rFonts w:ascii="Garamond" w:hAnsi="Garamond"/>
          <w:sz w:val="28"/>
          <w:szCs w:val="28"/>
        </w:rPr>
      </w:pPr>
      <w:r w:rsidRPr="00ED6D5C">
        <w:rPr>
          <w:rFonts w:ascii="Garamond" w:hAnsi="Garamond"/>
          <w:position w:val="-30"/>
          <w:sz w:val="28"/>
          <w:szCs w:val="28"/>
        </w:rPr>
        <w:object w:dxaOrig="2840" w:dyaOrig="700" w14:anchorId="6DC16C30">
          <v:shape id="_x0000_i1039" type="#_x0000_t75" style="width:165.75pt;height:38.25pt" o:ole="">
            <v:imagedata r:id="rId36" o:title=""/>
          </v:shape>
          <o:OLEObject Type="Embed" ProgID="Equation.3" ShapeID="_x0000_i1039" DrawAspect="Content" ObjectID="_1773904880" r:id="rId37"/>
        </w:object>
      </w:r>
    </w:p>
    <w:p w14:paraId="722F4262" w14:textId="77777777" w:rsidR="005F38D2" w:rsidRPr="00ED6D5C" w:rsidRDefault="005F38D2" w:rsidP="005F38D2">
      <w:pPr>
        <w:spacing w:line="276" w:lineRule="auto"/>
        <w:ind w:right="49"/>
        <w:jc w:val="both"/>
        <w:rPr>
          <w:rFonts w:ascii="Garamond" w:hAnsi="Garamond"/>
          <w:sz w:val="28"/>
          <w:szCs w:val="28"/>
        </w:rPr>
      </w:pPr>
      <w:proofErr w:type="gramStart"/>
      <w:r w:rsidRPr="00ED6D5C">
        <w:rPr>
          <w:rFonts w:ascii="Garamond" w:hAnsi="Garamond"/>
          <w:sz w:val="28"/>
          <w:szCs w:val="28"/>
        </w:rPr>
        <w:t>Also</w:t>
      </w:r>
      <w:proofErr w:type="gramEnd"/>
      <w:r w:rsidRPr="00ED6D5C">
        <w:rPr>
          <w:rFonts w:ascii="Garamond" w:hAnsi="Garamond"/>
          <w:sz w:val="28"/>
          <w:szCs w:val="28"/>
        </w:rPr>
        <w:t xml:space="preserve"> one could use the equilibrium criteria as objective function</w:t>
      </w:r>
      <w:r w:rsidRPr="00ED6D5C">
        <w:rPr>
          <w:rFonts w:ascii="Garamond" w:hAnsi="Garamond"/>
          <w:position w:val="-36"/>
          <w:sz w:val="28"/>
          <w:szCs w:val="28"/>
        </w:rPr>
        <w:object w:dxaOrig="2280" w:dyaOrig="740" w14:anchorId="306060D4">
          <v:shape id="_x0000_i1040" type="#_x0000_t75" style="width:114pt;height:36.75pt" o:ole="">
            <v:imagedata r:id="rId38" o:title=""/>
          </v:shape>
          <o:OLEObject Type="Embed" ProgID="Equation.3" ShapeID="_x0000_i1040" DrawAspect="Content" ObjectID="_1773904881" r:id="rId39"/>
        </w:object>
      </w:r>
      <w:r w:rsidRPr="00ED6D5C">
        <w:rPr>
          <w:rFonts w:ascii="Garamond" w:hAnsi="Garamond"/>
          <w:sz w:val="28"/>
          <w:szCs w:val="28"/>
        </w:rPr>
        <w:t>.</w:t>
      </w:r>
    </w:p>
    <w:p w14:paraId="1A129953" w14:textId="77777777" w:rsidR="005F38D2" w:rsidRPr="00ED6D5C" w:rsidRDefault="005F38D2" w:rsidP="005506DA">
      <w:pPr>
        <w:tabs>
          <w:tab w:val="left" w:pos="900"/>
          <w:tab w:val="left" w:pos="1800"/>
        </w:tabs>
        <w:spacing w:line="276" w:lineRule="auto"/>
        <w:jc w:val="both"/>
        <w:rPr>
          <w:rFonts w:ascii="Garamond" w:hAnsi="Garamond"/>
          <w:sz w:val="28"/>
          <w:szCs w:val="28"/>
        </w:rPr>
      </w:pPr>
      <w:r w:rsidRPr="00ED6D5C">
        <w:rPr>
          <w:rFonts w:ascii="Garamond" w:hAnsi="Garamond"/>
          <w:sz w:val="28"/>
          <w:szCs w:val="28"/>
        </w:rPr>
        <w:t>Three models have been used in this work for calculation of activity coefficient i.e. Wilson, NRTL and UNIQUAC</w:t>
      </w:r>
      <w:r w:rsidR="00544D73">
        <w:rPr>
          <w:rFonts w:ascii="Garamond" w:hAnsi="Garamond"/>
          <w:sz w:val="28"/>
          <w:szCs w:val="28"/>
        </w:rPr>
        <w:t xml:space="preserve"> (Appendix C</w:t>
      </w:r>
      <w:r w:rsidR="005E32A8">
        <w:rPr>
          <w:rFonts w:ascii="Garamond" w:hAnsi="Garamond"/>
          <w:sz w:val="28"/>
          <w:szCs w:val="28"/>
        </w:rPr>
        <w:t xml:space="preserve">) </w:t>
      </w:r>
      <w:r w:rsidR="005E32A8">
        <w:rPr>
          <w:rFonts w:ascii="Garamond" w:hAnsi="Garamond"/>
          <w:noProof/>
          <w:sz w:val="28"/>
          <w:szCs w:val="28"/>
        </w:rPr>
        <w:t>(</w:t>
      </w:r>
      <w:r w:rsidR="005E32A8" w:rsidRPr="00F80641">
        <w:rPr>
          <w:rFonts w:ascii="Garamond" w:hAnsi="Garamond"/>
          <w:b/>
          <w:bCs/>
          <w:noProof/>
          <w:sz w:val="28"/>
          <w:szCs w:val="28"/>
        </w:rPr>
        <w:t>Prausnitz</w:t>
      </w:r>
      <w:r w:rsidR="005506DA" w:rsidRPr="00F80641">
        <w:rPr>
          <w:rFonts w:ascii="Garamond" w:hAnsi="Garamond"/>
          <w:b/>
          <w:bCs/>
          <w:noProof/>
          <w:sz w:val="28"/>
          <w:szCs w:val="28"/>
        </w:rPr>
        <w:t xml:space="preserve"> et al.,</w:t>
      </w:r>
      <w:r w:rsidR="005E32A8" w:rsidRPr="00F80641">
        <w:rPr>
          <w:rFonts w:ascii="Garamond" w:hAnsi="Garamond"/>
          <w:b/>
          <w:bCs/>
          <w:noProof/>
          <w:sz w:val="28"/>
          <w:szCs w:val="28"/>
        </w:rPr>
        <w:t xml:space="preserve"> 1999</w:t>
      </w:r>
      <w:r w:rsidR="005E32A8" w:rsidRPr="005E32A8">
        <w:rPr>
          <w:rFonts w:ascii="Garamond" w:hAnsi="Garamond"/>
          <w:noProof/>
          <w:sz w:val="28"/>
          <w:szCs w:val="28"/>
        </w:rPr>
        <w:t>)</w:t>
      </w:r>
      <w:r w:rsidRPr="00ED6D5C">
        <w:rPr>
          <w:rFonts w:ascii="Garamond" w:hAnsi="Garamond"/>
          <w:sz w:val="28"/>
          <w:szCs w:val="28"/>
        </w:rPr>
        <w:t xml:space="preserve">. </w:t>
      </w:r>
    </w:p>
    <w:p w14:paraId="5690B209" w14:textId="77777777" w:rsidR="005F38D2" w:rsidRPr="00ED6D5C" w:rsidRDefault="005F38D2" w:rsidP="005F38D2">
      <w:pPr>
        <w:tabs>
          <w:tab w:val="left" w:pos="900"/>
          <w:tab w:val="left" w:pos="1800"/>
        </w:tabs>
        <w:spacing w:line="276" w:lineRule="auto"/>
        <w:jc w:val="both"/>
        <w:rPr>
          <w:rFonts w:ascii="Garamond" w:hAnsi="Garamond"/>
          <w:sz w:val="28"/>
          <w:szCs w:val="28"/>
        </w:rPr>
      </w:pPr>
      <w:r w:rsidRPr="00ED6D5C">
        <w:rPr>
          <w:rFonts w:ascii="Garamond" w:hAnsi="Garamond"/>
          <w:sz w:val="28"/>
          <w:szCs w:val="28"/>
        </w:rPr>
        <w:t xml:space="preserve">The </w:t>
      </w:r>
      <w:r w:rsidRPr="00ED6D5C">
        <w:rPr>
          <w:rFonts w:ascii="Garamond" w:hAnsi="Garamond"/>
          <w:b/>
          <w:bCs/>
          <w:sz w:val="28"/>
          <w:szCs w:val="28"/>
        </w:rPr>
        <w:t>Wilson</w:t>
      </w:r>
      <w:r w:rsidRPr="00ED6D5C">
        <w:rPr>
          <w:rFonts w:ascii="Garamond" w:hAnsi="Garamond"/>
          <w:sz w:val="28"/>
          <w:szCs w:val="28"/>
        </w:rPr>
        <w:t xml:space="preserve"> Equation for a multicomponent system activity coefficient for any component </w:t>
      </w:r>
      <w:r w:rsidRPr="00ED6D5C">
        <w:rPr>
          <w:rFonts w:ascii="Garamond" w:eastAsia="Times New Roman" w:hAnsi="Garamond" w:cs="Times New Roman"/>
          <w:position w:val="-6"/>
          <w:sz w:val="28"/>
          <w:szCs w:val="28"/>
        </w:rPr>
        <w:object w:dxaOrig="135" w:dyaOrig="255" w14:anchorId="7C6F745C">
          <v:shape id="_x0000_i1041" type="#_x0000_t75" style="width:6.75pt;height:12.75pt" o:ole="">
            <v:imagedata r:id="rId40" o:title=""/>
          </v:shape>
          <o:OLEObject Type="Embed" ProgID="Equation.DSMT4" ShapeID="_x0000_i1041" DrawAspect="Content" ObjectID="_1773904882" r:id="rId41"/>
        </w:object>
      </w:r>
      <w:r w:rsidRPr="00ED6D5C">
        <w:rPr>
          <w:rFonts w:ascii="Garamond" w:hAnsi="Garamond"/>
          <w:sz w:val="28"/>
          <w:szCs w:val="28"/>
        </w:rPr>
        <w:t xml:space="preserve">is given </w:t>
      </w:r>
      <w:proofErr w:type="gramStart"/>
      <w:r w:rsidRPr="00ED6D5C">
        <w:rPr>
          <w:rFonts w:ascii="Garamond" w:hAnsi="Garamond"/>
          <w:sz w:val="28"/>
          <w:szCs w:val="28"/>
        </w:rPr>
        <w:t>by</w:t>
      </w:r>
      <w:proofErr w:type="gramEnd"/>
    </w:p>
    <w:p w14:paraId="080AD58B" w14:textId="77777777" w:rsidR="005F38D2" w:rsidRPr="00ED6D5C" w:rsidRDefault="005F38D2" w:rsidP="00A17BAF">
      <w:pPr>
        <w:numPr>
          <w:ilvl w:val="0"/>
          <w:numId w:val="2"/>
        </w:numPr>
        <w:tabs>
          <w:tab w:val="left" w:pos="900"/>
          <w:tab w:val="left" w:pos="1800"/>
        </w:tabs>
        <w:spacing w:line="276" w:lineRule="auto"/>
        <w:jc w:val="both"/>
        <w:rPr>
          <w:rFonts w:ascii="Garamond" w:hAnsi="Garamond"/>
          <w:sz w:val="28"/>
          <w:szCs w:val="28"/>
        </w:rPr>
      </w:pPr>
      <w:r w:rsidRPr="00ED6D5C">
        <w:rPr>
          <w:rFonts w:ascii="Garamond" w:eastAsia="Times New Roman" w:hAnsi="Garamond" w:cs="Times New Roman"/>
          <w:position w:val="-62"/>
          <w:sz w:val="28"/>
          <w:szCs w:val="28"/>
        </w:rPr>
        <w:object w:dxaOrig="3720" w:dyaOrig="1080" w14:anchorId="5ACFFB56">
          <v:shape id="_x0000_i1042" type="#_x0000_t75" style="width:186pt;height:54pt" o:ole="">
            <v:imagedata r:id="rId42" o:title=""/>
          </v:shape>
          <o:OLEObject Type="Embed" ProgID="Equation.DSMT4" ShapeID="_x0000_i1042" DrawAspect="Content" ObjectID="_1773904883" r:id="rId43"/>
        </w:object>
      </w:r>
    </w:p>
    <w:p w14:paraId="22AEF9E8" w14:textId="77777777" w:rsidR="005F38D2" w:rsidRPr="00ED6D5C" w:rsidRDefault="005F38D2" w:rsidP="005F38D2">
      <w:pPr>
        <w:tabs>
          <w:tab w:val="left" w:pos="900"/>
          <w:tab w:val="left" w:pos="1800"/>
        </w:tabs>
        <w:spacing w:line="276" w:lineRule="auto"/>
        <w:jc w:val="both"/>
        <w:rPr>
          <w:rFonts w:ascii="Garamond" w:hAnsi="Garamond"/>
          <w:sz w:val="28"/>
          <w:szCs w:val="28"/>
        </w:rPr>
      </w:pPr>
      <w:r w:rsidRPr="00ED6D5C">
        <w:rPr>
          <w:rFonts w:ascii="Garamond" w:hAnsi="Garamond"/>
          <w:sz w:val="28"/>
          <w:szCs w:val="28"/>
        </w:rPr>
        <w:lastRenderedPageBreak/>
        <w:t xml:space="preserve">Where, </w:t>
      </w:r>
      <w:r w:rsidRPr="00ED6D5C">
        <w:rPr>
          <w:rFonts w:ascii="Garamond" w:eastAsia="Times New Roman" w:hAnsi="Garamond" w:cs="Times New Roman"/>
          <w:position w:val="-32"/>
          <w:sz w:val="28"/>
          <w:szCs w:val="28"/>
        </w:rPr>
        <w:object w:dxaOrig="2385" w:dyaOrig="765" w14:anchorId="77E9ED47">
          <v:shape id="_x0000_i1043" type="#_x0000_t75" style="width:119.25pt;height:38.25pt" o:ole="">
            <v:imagedata r:id="rId44" o:title=""/>
          </v:shape>
          <o:OLEObject Type="Embed" ProgID="Equation.DSMT4" ShapeID="_x0000_i1043" DrawAspect="Content" ObjectID="_1773904884" r:id="rId45"/>
        </w:object>
      </w:r>
      <w:r w:rsidRPr="00ED6D5C">
        <w:rPr>
          <w:rFonts w:ascii="Garamond" w:hAnsi="Garamond"/>
          <w:sz w:val="28"/>
          <w:szCs w:val="28"/>
        </w:rPr>
        <w:t xml:space="preserve">are adjustable binary parameters that can be obtained from experimental </w:t>
      </w:r>
      <w:proofErr w:type="gramStart"/>
      <w:r w:rsidRPr="00ED6D5C">
        <w:rPr>
          <w:rFonts w:ascii="Garamond" w:hAnsi="Garamond"/>
          <w:sz w:val="28"/>
          <w:szCs w:val="28"/>
        </w:rPr>
        <w:t>data</w:t>
      </w:r>
      <w:proofErr w:type="gramEnd"/>
      <w:r w:rsidRPr="00ED6D5C">
        <w:rPr>
          <w:rFonts w:ascii="Garamond" w:hAnsi="Garamond"/>
          <w:sz w:val="28"/>
          <w:szCs w:val="28"/>
        </w:rPr>
        <w:t xml:space="preserve"> and we have</w:t>
      </w:r>
      <w:r w:rsidRPr="00ED6D5C">
        <w:rPr>
          <w:rFonts w:ascii="Garamond" w:eastAsia="Times New Roman" w:hAnsi="Garamond" w:cs="Times New Roman"/>
          <w:position w:val="-14"/>
          <w:sz w:val="28"/>
          <w:szCs w:val="28"/>
        </w:rPr>
        <w:object w:dxaOrig="1185" w:dyaOrig="360" w14:anchorId="6440B13B">
          <v:shape id="_x0000_i1044" type="#_x0000_t75" style="width:59.25pt;height:18pt" o:ole="">
            <v:imagedata r:id="rId46" o:title=""/>
          </v:shape>
          <o:OLEObject Type="Embed" ProgID="Equation.DSMT4" ShapeID="_x0000_i1044" DrawAspect="Content" ObjectID="_1773904885" r:id="rId47"/>
        </w:object>
      </w:r>
      <w:r w:rsidRPr="00ED6D5C">
        <w:rPr>
          <w:rFonts w:ascii="Garamond" w:hAnsi="Garamond"/>
          <w:sz w:val="28"/>
          <w:szCs w:val="28"/>
        </w:rPr>
        <w:t xml:space="preserve">. </w:t>
      </w:r>
      <w:r w:rsidRPr="00ED6D5C">
        <w:rPr>
          <w:rFonts w:ascii="Garamond" w:eastAsia="Times New Roman" w:hAnsi="Garamond" w:cs="Times New Roman"/>
          <w:position w:val="-12"/>
          <w:sz w:val="28"/>
          <w:szCs w:val="28"/>
        </w:rPr>
        <w:object w:dxaOrig="315" w:dyaOrig="360" w14:anchorId="20DC08C4">
          <v:shape id="_x0000_i1045" type="#_x0000_t75" style="width:15.75pt;height:18pt" o:ole="">
            <v:imagedata r:id="rId48" o:title=""/>
          </v:shape>
          <o:OLEObject Type="Embed" ProgID="Equation.DSMT4" ShapeID="_x0000_i1045" DrawAspect="Content" ObjectID="_1773904886" r:id="rId49"/>
        </w:object>
      </w:r>
      <w:r w:rsidRPr="00ED6D5C">
        <w:rPr>
          <w:rFonts w:ascii="Garamond" w:hAnsi="Garamond"/>
          <w:sz w:val="28"/>
          <w:szCs w:val="28"/>
        </w:rPr>
        <w:t xml:space="preserve"> is molar volume of pure liquid component </w:t>
      </w:r>
      <w:r w:rsidRPr="00ED6D5C">
        <w:rPr>
          <w:rFonts w:ascii="Garamond" w:eastAsia="Times New Roman" w:hAnsi="Garamond" w:cs="Times New Roman"/>
          <w:position w:val="-6"/>
          <w:sz w:val="28"/>
          <w:szCs w:val="28"/>
        </w:rPr>
        <w:object w:dxaOrig="135" w:dyaOrig="255" w14:anchorId="344902FF">
          <v:shape id="_x0000_i1046" type="#_x0000_t75" style="width:6.75pt;height:12.75pt" o:ole="">
            <v:imagedata r:id="rId40" o:title=""/>
          </v:shape>
          <o:OLEObject Type="Embed" ProgID="Equation.DSMT4" ShapeID="_x0000_i1046" DrawAspect="Content" ObjectID="_1773904887" r:id="rId50"/>
        </w:object>
      </w:r>
      <w:r w:rsidRPr="00ED6D5C">
        <w:rPr>
          <w:rFonts w:ascii="Garamond" w:hAnsi="Garamond"/>
          <w:sz w:val="28"/>
          <w:szCs w:val="28"/>
        </w:rPr>
        <w:t xml:space="preserve">. </w:t>
      </w:r>
      <w:r w:rsidRPr="00ED6D5C">
        <w:rPr>
          <w:rFonts w:ascii="Garamond" w:eastAsia="Times New Roman" w:hAnsi="Garamond" w:cs="Times New Roman"/>
          <w:position w:val="-14"/>
          <w:sz w:val="28"/>
          <w:szCs w:val="28"/>
        </w:rPr>
        <w:object w:dxaOrig="285" w:dyaOrig="360" w14:anchorId="7004C886">
          <v:shape id="_x0000_i1047" type="#_x0000_t75" style="width:14.25pt;height:18pt" o:ole="">
            <v:imagedata r:id="rId51" o:title=""/>
          </v:shape>
          <o:OLEObject Type="Embed" ProgID="Equation.DSMT4" ShapeID="_x0000_i1047" DrawAspect="Content" ObjectID="_1773904888" r:id="rId52"/>
        </w:object>
      </w:r>
      <w:r w:rsidRPr="00ED6D5C">
        <w:rPr>
          <w:rFonts w:ascii="Garamond" w:hAnsi="Garamond"/>
          <w:sz w:val="28"/>
          <w:szCs w:val="28"/>
        </w:rPr>
        <w:t xml:space="preserve">are interaction energy between components </w:t>
      </w:r>
      <w:r w:rsidRPr="00ED6D5C">
        <w:rPr>
          <w:rFonts w:ascii="Garamond" w:eastAsia="Times New Roman" w:hAnsi="Garamond" w:cs="Times New Roman"/>
          <w:position w:val="-6"/>
          <w:sz w:val="28"/>
          <w:szCs w:val="28"/>
        </w:rPr>
        <w:object w:dxaOrig="135" w:dyaOrig="255" w14:anchorId="028DBF5C">
          <v:shape id="_x0000_i1048" type="#_x0000_t75" style="width:6.75pt;height:12.75pt" o:ole="">
            <v:imagedata r:id="rId40" o:title=""/>
          </v:shape>
          <o:OLEObject Type="Embed" ProgID="Equation.DSMT4" ShapeID="_x0000_i1048" DrawAspect="Content" ObjectID="_1773904889" r:id="rId53"/>
        </w:object>
      </w:r>
      <w:r w:rsidRPr="00ED6D5C">
        <w:rPr>
          <w:rFonts w:ascii="Garamond" w:hAnsi="Garamond"/>
          <w:sz w:val="28"/>
          <w:szCs w:val="28"/>
        </w:rPr>
        <w:t xml:space="preserve"> and </w:t>
      </w:r>
      <w:r w:rsidRPr="00ED6D5C">
        <w:rPr>
          <w:rFonts w:ascii="Garamond" w:eastAsia="Times New Roman" w:hAnsi="Garamond" w:cs="Times New Roman"/>
          <w:position w:val="-10"/>
          <w:sz w:val="28"/>
          <w:szCs w:val="28"/>
        </w:rPr>
        <w:object w:dxaOrig="195" w:dyaOrig="300" w14:anchorId="12F2D782">
          <v:shape id="_x0000_i1049" type="#_x0000_t75" style="width:9.75pt;height:15pt" o:ole="">
            <v:imagedata r:id="rId54" o:title=""/>
          </v:shape>
          <o:OLEObject Type="Embed" ProgID="Equation.DSMT4" ShapeID="_x0000_i1049" DrawAspect="Content" ObjectID="_1773904890" r:id="rId55"/>
        </w:object>
      </w:r>
      <w:r w:rsidRPr="00ED6D5C">
        <w:rPr>
          <w:rFonts w:ascii="Garamond" w:hAnsi="Garamond"/>
          <w:sz w:val="28"/>
          <w:szCs w:val="28"/>
        </w:rPr>
        <w:t xml:space="preserve">, for those we have </w:t>
      </w:r>
      <w:r w:rsidRPr="00ED6D5C">
        <w:rPr>
          <w:rFonts w:ascii="Garamond" w:eastAsia="Times New Roman" w:hAnsi="Garamond" w:cs="Times New Roman"/>
          <w:position w:val="-14"/>
          <w:sz w:val="28"/>
          <w:szCs w:val="28"/>
        </w:rPr>
        <w:object w:dxaOrig="795" w:dyaOrig="360" w14:anchorId="09425AB8">
          <v:shape id="_x0000_i1050" type="#_x0000_t75" style="width:39.75pt;height:18pt" o:ole="">
            <v:imagedata r:id="rId56" o:title=""/>
          </v:shape>
          <o:OLEObject Type="Embed" ProgID="Equation.DSMT4" ShapeID="_x0000_i1050" DrawAspect="Content" ObjectID="_1773904891" r:id="rId57"/>
        </w:object>
      </w:r>
      <w:r w:rsidRPr="00ED6D5C">
        <w:rPr>
          <w:rFonts w:ascii="Garamond" w:hAnsi="Garamond"/>
          <w:sz w:val="28"/>
          <w:szCs w:val="28"/>
        </w:rPr>
        <w:t xml:space="preserve">. </w:t>
      </w:r>
      <w:r w:rsidRPr="00ED6D5C">
        <w:rPr>
          <w:rFonts w:ascii="Garamond" w:eastAsia="Times New Roman" w:hAnsi="Garamond" w:cs="Times New Roman"/>
          <w:position w:val="-4"/>
          <w:sz w:val="28"/>
          <w:szCs w:val="28"/>
        </w:rPr>
        <w:object w:dxaOrig="210" w:dyaOrig="255" w14:anchorId="519EE9B5">
          <v:shape id="_x0000_i1051" type="#_x0000_t75" style="width:10.5pt;height:12.75pt" o:ole="">
            <v:imagedata r:id="rId58" o:title=""/>
          </v:shape>
          <o:OLEObject Type="Embed" ProgID="Equation.DSMT4" ShapeID="_x0000_i1051" DrawAspect="Content" ObjectID="_1773904892" r:id="rId59"/>
        </w:object>
      </w:r>
      <w:r w:rsidRPr="00ED6D5C">
        <w:rPr>
          <w:rFonts w:ascii="Garamond" w:hAnsi="Garamond"/>
          <w:sz w:val="28"/>
          <w:szCs w:val="28"/>
        </w:rPr>
        <w:t xml:space="preserve"> is absolute temperature in Kelvin and </w:t>
      </w:r>
      <w:r w:rsidRPr="00ED6D5C">
        <w:rPr>
          <w:rFonts w:ascii="Garamond" w:eastAsia="Times New Roman" w:hAnsi="Garamond" w:cs="Times New Roman"/>
          <w:position w:val="-4"/>
          <w:sz w:val="28"/>
          <w:szCs w:val="28"/>
        </w:rPr>
        <w:object w:dxaOrig="240" w:dyaOrig="255" w14:anchorId="5878ACAE">
          <v:shape id="_x0000_i1052" type="#_x0000_t75" style="width:12pt;height:12.75pt" o:ole="">
            <v:imagedata r:id="rId60" o:title=""/>
          </v:shape>
          <o:OLEObject Type="Embed" ProgID="Equation.DSMT4" ShapeID="_x0000_i1052" DrawAspect="Content" ObjectID="_1773904893" r:id="rId61"/>
        </w:object>
      </w:r>
      <w:proofErr w:type="gramStart"/>
      <w:r w:rsidRPr="00ED6D5C">
        <w:rPr>
          <w:rFonts w:ascii="Garamond" w:hAnsi="Garamond"/>
          <w:sz w:val="28"/>
          <w:szCs w:val="28"/>
        </w:rPr>
        <w:t>is  gas</w:t>
      </w:r>
      <w:proofErr w:type="gramEnd"/>
      <w:r w:rsidRPr="00ED6D5C">
        <w:rPr>
          <w:rFonts w:ascii="Garamond" w:hAnsi="Garamond"/>
          <w:sz w:val="28"/>
          <w:szCs w:val="28"/>
        </w:rPr>
        <w:t xml:space="preserve"> constant. </w:t>
      </w:r>
    </w:p>
    <w:p w14:paraId="2DB60CE7" w14:textId="77777777" w:rsidR="005F38D2" w:rsidRPr="00ED6D5C" w:rsidRDefault="005F38D2" w:rsidP="005F38D2">
      <w:pPr>
        <w:tabs>
          <w:tab w:val="left" w:pos="900"/>
          <w:tab w:val="left" w:pos="1800"/>
        </w:tabs>
        <w:spacing w:line="276" w:lineRule="auto"/>
        <w:jc w:val="both"/>
        <w:rPr>
          <w:rFonts w:ascii="Garamond" w:hAnsi="Garamond"/>
          <w:sz w:val="28"/>
          <w:szCs w:val="28"/>
        </w:rPr>
      </w:pPr>
      <w:r w:rsidRPr="00ED6D5C">
        <w:rPr>
          <w:rFonts w:ascii="Garamond" w:hAnsi="Garamond"/>
          <w:sz w:val="28"/>
          <w:szCs w:val="28"/>
        </w:rPr>
        <w:t xml:space="preserve">For activity coefficient calculation in a multicomponent system, </w:t>
      </w:r>
      <w:r w:rsidRPr="00ED6D5C">
        <w:rPr>
          <w:rFonts w:ascii="Garamond" w:hAnsi="Garamond"/>
          <w:b/>
          <w:bCs/>
          <w:sz w:val="28"/>
          <w:szCs w:val="28"/>
        </w:rPr>
        <w:t>NRTL</w:t>
      </w:r>
      <w:r w:rsidRPr="00ED6D5C">
        <w:rPr>
          <w:rFonts w:ascii="Garamond" w:hAnsi="Garamond"/>
          <w:sz w:val="28"/>
          <w:szCs w:val="28"/>
        </w:rPr>
        <w:t xml:space="preserve"> Equation is given </w:t>
      </w:r>
      <w:proofErr w:type="gramStart"/>
      <w:r w:rsidRPr="00ED6D5C">
        <w:rPr>
          <w:rFonts w:ascii="Garamond" w:hAnsi="Garamond"/>
          <w:sz w:val="28"/>
          <w:szCs w:val="28"/>
        </w:rPr>
        <w:t>by</w:t>
      </w:r>
      <w:proofErr w:type="gramEnd"/>
    </w:p>
    <w:p w14:paraId="3C19C8AB" w14:textId="77777777" w:rsidR="005F38D2" w:rsidRPr="00ED6D5C" w:rsidRDefault="005F38D2" w:rsidP="00A17BAF">
      <w:pPr>
        <w:numPr>
          <w:ilvl w:val="0"/>
          <w:numId w:val="2"/>
        </w:numPr>
        <w:tabs>
          <w:tab w:val="left" w:pos="900"/>
          <w:tab w:val="left" w:pos="1800"/>
        </w:tabs>
        <w:spacing w:line="276" w:lineRule="auto"/>
        <w:jc w:val="both"/>
        <w:rPr>
          <w:rFonts w:ascii="Garamond" w:hAnsi="Garamond"/>
          <w:sz w:val="28"/>
          <w:szCs w:val="28"/>
        </w:rPr>
      </w:pPr>
      <w:r w:rsidRPr="00ED6D5C">
        <w:rPr>
          <w:rFonts w:ascii="Garamond" w:eastAsia="Times New Roman" w:hAnsi="Garamond" w:cs="Times New Roman"/>
          <w:position w:val="-62"/>
          <w:sz w:val="28"/>
          <w:szCs w:val="28"/>
        </w:rPr>
        <w:object w:dxaOrig="4815" w:dyaOrig="1350" w14:anchorId="28856694">
          <v:shape id="_x0000_i1053" type="#_x0000_t75" style="width:240.75pt;height:67.5pt" o:ole="">
            <v:imagedata r:id="rId62" o:title=""/>
          </v:shape>
          <o:OLEObject Type="Embed" ProgID="Equation.DSMT4" ShapeID="_x0000_i1053" DrawAspect="Content" ObjectID="_1773904894" r:id="rId63"/>
        </w:object>
      </w:r>
    </w:p>
    <w:p w14:paraId="44341E4A" w14:textId="77777777" w:rsidR="005F38D2" w:rsidRPr="00ED6D5C" w:rsidRDefault="005F38D2" w:rsidP="005F38D2">
      <w:pPr>
        <w:tabs>
          <w:tab w:val="left" w:pos="900"/>
          <w:tab w:val="left" w:pos="1800"/>
        </w:tabs>
        <w:spacing w:line="276" w:lineRule="auto"/>
        <w:jc w:val="both"/>
        <w:rPr>
          <w:rFonts w:ascii="Garamond" w:hAnsi="Garamond"/>
          <w:sz w:val="28"/>
          <w:szCs w:val="28"/>
        </w:rPr>
      </w:pPr>
      <w:r w:rsidRPr="00ED6D5C">
        <w:rPr>
          <w:rFonts w:ascii="Garamond" w:hAnsi="Garamond"/>
          <w:sz w:val="28"/>
          <w:szCs w:val="28"/>
        </w:rPr>
        <w:t xml:space="preserve">Where </w:t>
      </w:r>
      <w:r w:rsidRPr="00ED6D5C">
        <w:rPr>
          <w:rFonts w:ascii="Garamond" w:eastAsia="Times New Roman" w:hAnsi="Garamond" w:cs="Times New Roman"/>
          <w:position w:val="-24"/>
          <w:sz w:val="28"/>
          <w:szCs w:val="28"/>
        </w:rPr>
        <w:object w:dxaOrig="1320" w:dyaOrig="645" w14:anchorId="20BD0DAA">
          <v:shape id="_x0000_i1054" type="#_x0000_t75" style="width:66pt;height:32.25pt" o:ole="">
            <v:imagedata r:id="rId64" o:title=""/>
          </v:shape>
          <o:OLEObject Type="Embed" ProgID="Equation.DSMT4" ShapeID="_x0000_i1054" DrawAspect="Content" ObjectID="_1773904895" r:id="rId65"/>
        </w:object>
      </w:r>
      <w:r w:rsidRPr="00ED6D5C">
        <w:rPr>
          <w:rFonts w:ascii="Garamond" w:hAnsi="Garamond"/>
          <w:sz w:val="28"/>
          <w:szCs w:val="28"/>
        </w:rPr>
        <w:t xml:space="preserve"> ,</w:t>
      </w:r>
      <w:r w:rsidRPr="00ED6D5C">
        <w:rPr>
          <w:rFonts w:ascii="Garamond" w:hAnsi="Garamond"/>
          <w:sz w:val="28"/>
          <w:szCs w:val="28"/>
        </w:rPr>
        <w:tab/>
        <w:t xml:space="preserve"> and </w:t>
      </w:r>
      <w:r w:rsidRPr="00ED6D5C">
        <w:rPr>
          <w:rFonts w:ascii="Garamond" w:eastAsia="Times New Roman" w:hAnsi="Garamond" w:cs="Times New Roman"/>
          <w:position w:val="-16"/>
          <w:sz w:val="28"/>
          <w:szCs w:val="28"/>
        </w:rPr>
        <w:object w:dxaOrig="1845" w:dyaOrig="435" w14:anchorId="0FC1FAB1">
          <v:shape id="_x0000_i1055" type="#_x0000_t75" style="width:92.25pt;height:21.75pt" o:ole="">
            <v:imagedata r:id="rId66" o:title=""/>
          </v:shape>
          <o:OLEObject Type="Embed" ProgID="Equation.DSMT4" ShapeID="_x0000_i1055" DrawAspect="Content" ObjectID="_1773904896" r:id="rId67"/>
        </w:object>
      </w:r>
      <w:r w:rsidRPr="00ED6D5C">
        <w:rPr>
          <w:rFonts w:ascii="Garamond" w:hAnsi="Garamond"/>
          <w:sz w:val="28"/>
          <w:szCs w:val="28"/>
        </w:rPr>
        <w:t xml:space="preserve">. We have </w:t>
      </w:r>
      <w:r w:rsidRPr="00ED6D5C">
        <w:rPr>
          <w:rFonts w:ascii="Garamond" w:eastAsia="Times New Roman" w:hAnsi="Garamond" w:cs="Times New Roman"/>
          <w:position w:val="-14"/>
          <w:sz w:val="28"/>
          <w:szCs w:val="28"/>
        </w:rPr>
        <w:object w:dxaOrig="1125" w:dyaOrig="360" w14:anchorId="1FBB1A2A">
          <v:shape id="_x0000_i1056" type="#_x0000_t75" style="width:56.25pt;height:18pt" o:ole="">
            <v:imagedata r:id="rId68" o:title=""/>
          </v:shape>
          <o:OLEObject Type="Embed" ProgID="Equation.DSMT4" ShapeID="_x0000_i1056" DrawAspect="Content" ObjectID="_1773904897" r:id="rId69"/>
        </w:object>
      </w:r>
      <w:r w:rsidRPr="00ED6D5C">
        <w:rPr>
          <w:rFonts w:ascii="Garamond" w:hAnsi="Garamond"/>
          <w:sz w:val="28"/>
          <w:szCs w:val="28"/>
        </w:rPr>
        <w:t xml:space="preserve"> and</w:t>
      </w:r>
      <w:r w:rsidRPr="00ED6D5C">
        <w:rPr>
          <w:rFonts w:ascii="Garamond" w:eastAsia="Times New Roman" w:hAnsi="Garamond" w:cs="Times New Roman"/>
          <w:position w:val="-14"/>
          <w:sz w:val="28"/>
          <w:szCs w:val="28"/>
        </w:rPr>
        <w:object w:dxaOrig="1200" w:dyaOrig="360" w14:anchorId="67E78A22">
          <v:shape id="_x0000_i1057" type="#_x0000_t75" style="width:60pt;height:18pt" o:ole="">
            <v:imagedata r:id="rId70" o:title=""/>
          </v:shape>
          <o:OLEObject Type="Embed" ProgID="Equation.DSMT4" ShapeID="_x0000_i1057" DrawAspect="Content" ObjectID="_1773904898" r:id="rId71"/>
        </w:object>
      </w:r>
      <w:r w:rsidRPr="00ED6D5C">
        <w:rPr>
          <w:rFonts w:ascii="Garamond" w:hAnsi="Garamond"/>
          <w:sz w:val="28"/>
          <w:szCs w:val="28"/>
        </w:rPr>
        <w:t xml:space="preserve">. Here </w:t>
      </w:r>
      <w:r w:rsidRPr="00ED6D5C">
        <w:rPr>
          <w:rFonts w:ascii="Garamond" w:eastAsia="Times New Roman" w:hAnsi="Garamond" w:cs="Times New Roman"/>
          <w:position w:val="-14"/>
          <w:sz w:val="28"/>
          <w:szCs w:val="28"/>
        </w:rPr>
        <w:object w:dxaOrig="300" w:dyaOrig="360" w14:anchorId="38AB2221">
          <v:shape id="_x0000_i1058" type="#_x0000_t75" style="width:15pt;height:18pt" o:ole="">
            <v:imagedata r:id="rId72" o:title=""/>
          </v:shape>
          <o:OLEObject Type="Embed" ProgID="Equation.DSMT4" ShapeID="_x0000_i1058" DrawAspect="Content" ObjectID="_1773904899" r:id="rId73"/>
        </w:object>
      </w:r>
      <w:r w:rsidRPr="00ED6D5C">
        <w:rPr>
          <w:rFonts w:ascii="Garamond" w:hAnsi="Garamond"/>
          <w:sz w:val="28"/>
          <w:szCs w:val="28"/>
        </w:rPr>
        <w:t xml:space="preserve"> </w:t>
      </w:r>
      <w:r w:rsidR="000F016B" w:rsidRPr="00ED6D5C">
        <w:rPr>
          <w:rFonts w:ascii="Garamond" w:hAnsi="Garamond"/>
          <w:sz w:val="28"/>
          <w:szCs w:val="28"/>
        </w:rPr>
        <w:t>are parameters</w:t>
      </w:r>
      <w:r w:rsidRPr="00ED6D5C">
        <w:rPr>
          <w:rFonts w:ascii="Garamond" w:hAnsi="Garamond"/>
          <w:sz w:val="28"/>
          <w:szCs w:val="28"/>
        </w:rPr>
        <w:t xml:space="preserve"> for interaction between components </w:t>
      </w:r>
      <w:r w:rsidRPr="00ED6D5C">
        <w:rPr>
          <w:rFonts w:ascii="Garamond" w:eastAsia="Times New Roman" w:hAnsi="Garamond" w:cs="Times New Roman"/>
          <w:position w:val="-6"/>
          <w:sz w:val="28"/>
          <w:szCs w:val="28"/>
        </w:rPr>
        <w:object w:dxaOrig="135" w:dyaOrig="255" w14:anchorId="1849156C">
          <v:shape id="_x0000_i1059" type="#_x0000_t75" style="width:6.75pt;height:12.75pt" o:ole="">
            <v:imagedata r:id="rId40" o:title=""/>
          </v:shape>
          <o:OLEObject Type="Embed" ProgID="Equation.DSMT4" ShapeID="_x0000_i1059" DrawAspect="Content" ObjectID="_1773904900" r:id="rId74"/>
        </w:object>
      </w:r>
      <w:r w:rsidRPr="00ED6D5C">
        <w:rPr>
          <w:rFonts w:ascii="Garamond" w:hAnsi="Garamond"/>
          <w:sz w:val="28"/>
          <w:szCs w:val="28"/>
        </w:rPr>
        <w:t xml:space="preserve"> and</w:t>
      </w:r>
      <w:r w:rsidRPr="00ED6D5C">
        <w:rPr>
          <w:rFonts w:ascii="Garamond" w:eastAsia="Times New Roman" w:hAnsi="Garamond" w:cs="Times New Roman"/>
          <w:position w:val="-10"/>
          <w:sz w:val="28"/>
          <w:szCs w:val="28"/>
        </w:rPr>
        <w:object w:dxaOrig="195" w:dyaOrig="300" w14:anchorId="46C78402">
          <v:shape id="_x0000_i1060" type="#_x0000_t75" style="width:9.75pt;height:15pt" o:ole="">
            <v:imagedata r:id="rId54" o:title=""/>
          </v:shape>
          <o:OLEObject Type="Embed" ProgID="Equation.DSMT4" ShapeID="_x0000_i1060" DrawAspect="Content" ObjectID="_1773904901" r:id="rId75"/>
        </w:object>
      </w:r>
      <w:r w:rsidRPr="00ED6D5C">
        <w:rPr>
          <w:rFonts w:ascii="Garamond" w:hAnsi="Garamond"/>
          <w:sz w:val="28"/>
          <w:szCs w:val="28"/>
        </w:rPr>
        <w:t>, for those</w:t>
      </w:r>
      <w:r w:rsidRPr="00ED6D5C">
        <w:rPr>
          <w:rFonts w:ascii="Garamond" w:eastAsia="Times New Roman" w:hAnsi="Garamond" w:cs="Times New Roman"/>
          <w:position w:val="-14"/>
          <w:sz w:val="28"/>
          <w:szCs w:val="28"/>
        </w:rPr>
        <w:object w:dxaOrig="810" w:dyaOrig="360" w14:anchorId="6F202E45">
          <v:shape id="_x0000_i1061" type="#_x0000_t75" style="width:40.5pt;height:18pt" o:ole="">
            <v:imagedata r:id="rId76" o:title=""/>
          </v:shape>
          <o:OLEObject Type="Embed" ProgID="Equation.DSMT4" ShapeID="_x0000_i1061" DrawAspect="Content" ObjectID="_1773904902" r:id="rId77"/>
        </w:object>
      </w:r>
      <w:r w:rsidRPr="00ED6D5C">
        <w:rPr>
          <w:rFonts w:ascii="Garamond" w:hAnsi="Garamond"/>
          <w:sz w:val="28"/>
          <w:szCs w:val="28"/>
        </w:rPr>
        <w:t xml:space="preserve">, and  </w:t>
      </w:r>
      <w:r w:rsidRPr="00ED6D5C">
        <w:rPr>
          <w:rFonts w:ascii="Garamond" w:eastAsia="Times New Roman" w:hAnsi="Garamond" w:cs="Times New Roman"/>
          <w:position w:val="-14"/>
          <w:sz w:val="28"/>
          <w:szCs w:val="28"/>
        </w:rPr>
        <w:object w:dxaOrig="300" w:dyaOrig="360" w14:anchorId="409BFC56">
          <v:shape id="_x0000_i1062" type="#_x0000_t75" style="width:15pt;height:18pt" o:ole="">
            <v:imagedata r:id="rId78" o:title=""/>
          </v:shape>
          <o:OLEObject Type="Embed" ProgID="Equation.DSMT4" ShapeID="_x0000_i1062" DrawAspect="Content" ObjectID="_1773904903" r:id="rId79"/>
        </w:object>
      </w:r>
      <w:r w:rsidRPr="00ED6D5C">
        <w:rPr>
          <w:rFonts w:ascii="Garamond" w:hAnsi="Garamond"/>
          <w:sz w:val="28"/>
          <w:szCs w:val="28"/>
        </w:rPr>
        <w:t xml:space="preserve"> </w:t>
      </w:r>
      <w:r w:rsidR="00F0213E" w:rsidRPr="00ED6D5C">
        <w:rPr>
          <w:rFonts w:ascii="Garamond" w:hAnsi="Garamond"/>
          <w:sz w:val="28"/>
          <w:szCs w:val="28"/>
        </w:rPr>
        <w:t>are non-randomness parameters</w:t>
      </w:r>
      <w:r w:rsidRPr="00ED6D5C">
        <w:rPr>
          <w:rFonts w:ascii="Garamond" w:hAnsi="Garamond"/>
          <w:sz w:val="28"/>
          <w:szCs w:val="28"/>
        </w:rPr>
        <w:t>, for those</w:t>
      </w:r>
      <w:r w:rsidRPr="00ED6D5C">
        <w:rPr>
          <w:rFonts w:ascii="Garamond" w:eastAsia="Times New Roman" w:hAnsi="Garamond" w:cs="Times New Roman"/>
          <w:position w:val="-14"/>
          <w:sz w:val="28"/>
          <w:szCs w:val="28"/>
        </w:rPr>
        <w:object w:dxaOrig="810" w:dyaOrig="360" w14:anchorId="3B2C3F0B">
          <v:shape id="_x0000_i1063" type="#_x0000_t75" style="width:40.5pt;height:18pt" o:ole="">
            <v:imagedata r:id="rId80" o:title=""/>
          </v:shape>
          <o:OLEObject Type="Embed" ProgID="Equation.DSMT4" ShapeID="_x0000_i1063" DrawAspect="Content" ObjectID="_1773904904" r:id="rId81"/>
        </w:object>
      </w:r>
      <w:r w:rsidRPr="00ED6D5C">
        <w:rPr>
          <w:rFonts w:ascii="Garamond" w:hAnsi="Garamond"/>
          <w:sz w:val="28"/>
          <w:szCs w:val="28"/>
        </w:rPr>
        <w:t xml:space="preserve">. </w:t>
      </w:r>
    </w:p>
    <w:p w14:paraId="1E7AD261" w14:textId="77777777" w:rsidR="005F38D2" w:rsidRPr="00ED6D5C" w:rsidRDefault="005F38D2" w:rsidP="003F7A78">
      <w:pPr>
        <w:tabs>
          <w:tab w:val="left" w:pos="900"/>
          <w:tab w:val="left" w:pos="1800"/>
        </w:tabs>
        <w:spacing w:line="276" w:lineRule="auto"/>
        <w:jc w:val="both"/>
        <w:rPr>
          <w:rFonts w:ascii="Garamond" w:hAnsi="Garamond"/>
          <w:sz w:val="28"/>
          <w:szCs w:val="28"/>
        </w:rPr>
      </w:pPr>
      <w:r w:rsidRPr="00ED6D5C">
        <w:rPr>
          <w:rFonts w:ascii="Garamond" w:hAnsi="Garamond"/>
          <w:b/>
          <w:bCs/>
          <w:sz w:val="28"/>
          <w:szCs w:val="28"/>
        </w:rPr>
        <w:t>UNIQUAC</w:t>
      </w:r>
      <w:r w:rsidRPr="00ED6D5C">
        <w:rPr>
          <w:rFonts w:ascii="Garamond" w:hAnsi="Garamond"/>
          <w:sz w:val="28"/>
          <w:szCs w:val="28"/>
        </w:rPr>
        <w:t xml:space="preserve"> Equation is given by</w:t>
      </w:r>
      <w:r w:rsidR="003F7A78">
        <w:rPr>
          <w:rFonts w:ascii="Garamond" w:hAnsi="Garamond"/>
          <w:sz w:val="28"/>
          <w:szCs w:val="28"/>
        </w:rPr>
        <w:t xml:space="preserve"> Eq. 7 </w:t>
      </w:r>
      <w:r w:rsidRPr="00ED6D5C">
        <w:rPr>
          <w:rFonts w:ascii="Garamond" w:hAnsi="Garamond"/>
          <w:sz w:val="28"/>
          <w:szCs w:val="28"/>
        </w:rPr>
        <w:t>for activity coefficient in a multicomponent system is summation of</w:t>
      </w:r>
      <w:r w:rsidRPr="00ED6D5C">
        <w:rPr>
          <w:rFonts w:ascii="Garamond" w:eastAsia="Times New Roman" w:hAnsi="Garamond" w:cs="Times New Roman"/>
          <w:position w:val="-12"/>
          <w:sz w:val="28"/>
          <w:szCs w:val="28"/>
        </w:rPr>
        <w:object w:dxaOrig="315" w:dyaOrig="360" w14:anchorId="2B7B4DA2">
          <v:shape id="_x0000_i1064" type="#_x0000_t75" style="width:15.75pt;height:18pt" o:ole="">
            <v:imagedata r:id="rId82" o:title=""/>
          </v:shape>
          <o:OLEObject Type="Embed" ProgID="Equation.DSMT4" ShapeID="_x0000_i1064" DrawAspect="Content" ObjectID="_1773904905" r:id="rId83"/>
        </w:object>
      </w:r>
      <w:r w:rsidRPr="00ED6D5C">
        <w:rPr>
          <w:rFonts w:ascii="Garamond" w:hAnsi="Garamond"/>
          <w:sz w:val="28"/>
          <w:szCs w:val="28"/>
        </w:rPr>
        <w:t>, combinatorial part of activity coefficient of component</w:t>
      </w:r>
      <w:r w:rsidRPr="00ED6D5C">
        <w:rPr>
          <w:rFonts w:ascii="Garamond" w:eastAsia="Times New Roman" w:hAnsi="Garamond" w:cs="Times New Roman"/>
          <w:position w:val="-6"/>
          <w:sz w:val="28"/>
          <w:szCs w:val="28"/>
        </w:rPr>
        <w:object w:dxaOrig="135" w:dyaOrig="255" w14:anchorId="345E0204">
          <v:shape id="_x0000_i1065" type="#_x0000_t75" style="width:6.75pt;height:12.75pt" o:ole="">
            <v:imagedata r:id="rId40" o:title=""/>
          </v:shape>
          <o:OLEObject Type="Embed" ProgID="Equation.DSMT4" ShapeID="_x0000_i1065" DrawAspect="Content" ObjectID="_1773904906" r:id="rId84"/>
        </w:object>
      </w:r>
      <w:r w:rsidRPr="00ED6D5C">
        <w:rPr>
          <w:rFonts w:ascii="Garamond" w:hAnsi="Garamond"/>
          <w:sz w:val="28"/>
          <w:szCs w:val="28"/>
        </w:rPr>
        <w:t>, and</w:t>
      </w:r>
      <w:r w:rsidRPr="00ED6D5C">
        <w:rPr>
          <w:rFonts w:ascii="Garamond" w:eastAsia="Times New Roman" w:hAnsi="Garamond" w:cs="Times New Roman"/>
          <w:position w:val="-12"/>
          <w:sz w:val="28"/>
          <w:szCs w:val="28"/>
        </w:rPr>
        <w:object w:dxaOrig="300" w:dyaOrig="360" w14:anchorId="158015D8">
          <v:shape id="_x0000_i1066" type="#_x0000_t75" style="width:15pt;height:18pt" o:ole="">
            <v:imagedata r:id="rId85" o:title=""/>
          </v:shape>
          <o:OLEObject Type="Embed" ProgID="Equation.DSMT4" ShapeID="_x0000_i1066" DrawAspect="Content" ObjectID="_1773904907" r:id="rId86"/>
        </w:object>
      </w:r>
      <w:r w:rsidRPr="00ED6D5C">
        <w:rPr>
          <w:rFonts w:ascii="Garamond" w:hAnsi="Garamond"/>
          <w:sz w:val="28"/>
          <w:szCs w:val="28"/>
        </w:rPr>
        <w:t>, residual part of activity coefficient of component</w:t>
      </w:r>
      <w:r w:rsidRPr="00ED6D5C">
        <w:rPr>
          <w:rFonts w:ascii="Garamond" w:eastAsia="Times New Roman" w:hAnsi="Garamond" w:cs="Times New Roman"/>
          <w:position w:val="-6"/>
          <w:sz w:val="28"/>
          <w:szCs w:val="28"/>
        </w:rPr>
        <w:object w:dxaOrig="135" w:dyaOrig="255" w14:anchorId="6DD2B065">
          <v:shape id="_x0000_i1067" type="#_x0000_t75" style="width:6.75pt;height:12.75pt" o:ole="">
            <v:imagedata r:id="rId40" o:title=""/>
          </v:shape>
          <o:OLEObject Type="Embed" ProgID="Equation.DSMT4" ShapeID="_x0000_i1067" DrawAspect="Content" ObjectID="_1773904908" r:id="rId87"/>
        </w:object>
      </w:r>
      <w:r w:rsidRPr="00ED6D5C">
        <w:rPr>
          <w:rFonts w:ascii="Garamond" w:hAnsi="Garamond"/>
          <w:sz w:val="28"/>
          <w:szCs w:val="28"/>
        </w:rPr>
        <w:t xml:space="preserve">. </w:t>
      </w:r>
    </w:p>
    <w:p w14:paraId="68E59061" w14:textId="77777777" w:rsidR="005F38D2" w:rsidRPr="00ED6D5C" w:rsidRDefault="005F38D2" w:rsidP="00A17BAF">
      <w:pPr>
        <w:numPr>
          <w:ilvl w:val="0"/>
          <w:numId w:val="2"/>
        </w:numPr>
        <w:tabs>
          <w:tab w:val="left" w:pos="900"/>
          <w:tab w:val="left" w:pos="1800"/>
        </w:tabs>
        <w:spacing w:line="276" w:lineRule="auto"/>
        <w:jc w:val="both"/>
        <w:rPr>
          <w:rFonts w:ascii="Garamond" w:hAnsi="Garamond"/>
          <w:sz w:val="28"/>
          <w:szCs w:val="28"/>
        </w:rPr>
      </w:pPr>
      <w:r w:rsidRPr="00ED6D5C">
        <w:rPr>
          <w:rFonts w:ascii="Garamond" w:eastAsia="Times New Roman" w:hAnsi="Garamond" w:cs="Times New Roman"/>
          <w:position w:val="-12"/>
          <w:sz w:val="28"/>
          <w:szCs w:val="28"/>
        </w:rPr>
        <w:object w:dxaOrig="2280" w:dyaOrig="360" w14:anchorId="46C603FC">
          <v:shape id="_x0000_i1068" type="#_x0000_t75" style="width:114pt;height:18pt" o:ole="">
            <v:imagedata r:id="rId88" o:title=""/>
          </v:shape>
          <o:OLEObject Type="Embed" ProgID="Equation.DSMT4" ShapeID="_x0000_i1068" DrawAspect="Content" ObjectID="_1773904909" r:id="rId89"/>
        </w:object>
      </w:r>
    </w:p>
    <w:p w14:paraId="49E0BB78" w14:textId="77777777" w:rsidR="005F38D2" w:rsidRPr="00ED6D5C" w:rsidRDefault="005F38D2" w:rsidP="005F38D2">
      <w:pPr>
        <w:tabs>
          <w:tab w:val="left" w:pos="900"/>
          <w:tab w:val="left" w:pos="1800"/>
        </w:tabs>
        <w:spacing w:line="276" w:lineRule="auto"/>
        <w:jc w:val="both"/>
        <w:rPr>
          <w:rFonts w:ascii="Garamond" w:hAnsi="Garamond"/>
          <w:sz w:val="28"/>
          <w:szCs w:val="28"/>
        </w:rPr>
      </w:pPr>
      <w:proofErr w:type="gramStart"/>
      <w:r w:rsidRPr="00ED6D5C">
        <w:rPr>
          <w:rFonts w:ascii="Garamond" w:hAnsi="Garamond"/>
          <w:sz w:val="28"/>
          <w:szCs w:val="28"/>
        </w:rPr>
        <w:t>Where</w:t>
      </w:r>
      <w:proofErr w:type="gramEnd"/>
      <w:r w:rsidRPr="00ED6D5C">
        <w:rPr>
          <w:rFonts w:ascii="Garamond" w:hAnsi="Garamond"/>
          <w:sz w:val="28"/>
          <w:szCs w:val="28"/>
        </w:rPr>
        <w:t xml:space="preserve"> </w:t>
      </w:r>
    </w:p>
    <w:p w14:paraId="4D84C974" w14:textId="77777777" w:rsidR="005F38D2" w:rsidRPr="00ED6D5C" w:rsidRDefault="005F38D2" w:rsidP="00A17BAF">
      <w:pPr>
        <w:numPr>
          <w:ilvl w:val="0"/>
          <w:numId w:val="2"/>
        </w:numPr>
        <w:tabs>
          <w:tab w:val="left" w:pos="900"/>
          <w:tab w:val="left" w:pos="1800"/>
        </w:tabs>
        <w:spacing w:line="276" w:lineRule="auto"/>
        <w:jc w:val="both"/>
        <w:rPr>
          <w:rFonts w:ascii="Garamond" w:hAnsi="Garamond"/>
          <w:sz w:val="28"/>
          <w:szCs w:val="28"/>
        </w:rPr>
      </w:pPr>
      <w:r w:rsidRPr="00ED6D5C">
        <w:rPr>
          <w:rFonts w:ascii="Garamond" w:eastAsia="Times New Roman" w:hAnsi="Garamond" w:cs="Times New Roman"/>
          <w:position w:val="-30"/>
          <w:sz w:val="28"/>
          <w:szCs w:val="28"/>
        </w:rPr>
        <w:object w:dxaOrig="3825" w:dyaOrig="660" w14:anchorId="3593A69A">
          <v:shape id="_x0000_i1069" type="#_x0000_t75" style="width:191.25pt;height:33pt" o:ole="">
            <v:imagedata r:id="rId90" o:title=""/>
          </v:shape>
          <o:OLEObject Type="Embed" ProgID="Equation.DSMT4" ShapeID="_x0000_i1069" DrawAspect="Content" ObjectID="_1773904910" r:id="rId91"/>
        </w:object>
      </w:r>
    </w:p>
    <w:p w14:paraId="7A313F54" w14:textId="77777777" w:rsidR="005F38D2" w:rsidRPr="00ED6D5C" w:rsidRDefault="005F38D2" w:rsidP="005F38D2">
      <w:pPr>
        <w:tabs>
          <w:tab w:val="left" w:pos="900"/>
          <w:tab w:val="left" w:pos="1800"/>
        </w:tabs>
        <w:spacing w:line="276" w:lineRule="auto"/>
        <w:jc w:val="both"/>
        <w:rPr>
          <w:rFonts w:ascii="Garamond" w:hAnsi="Garamond"/>
          <w:sz w:val="28"/>
          <w:szCs w:val="28"/>
        </w:rPr>
      </w:pPr>
      <w:r w:rsidRPr="00ED6D5C">
        <w:rPr>
          <w:rFonts w:ascii="Garamond" w:hAnsi="Garamond"/>
          <w:sz w:val="28"/>
          <w:szCs w:val="28"/>
        </w:rPr>
        <w:t xml:space="preserve">And </w:t>
      </w:r>
    </w:p>
    <w:p w14:paraId="4E5771B3" w14:textId="77777777" w:rsidR="005F38D2" w:rsidRPr="00ED6D5C" w:rsidRDefault="005F38D2" w:rsidP="00A17BAF">
      <w:pPr>
        <w:numPr>
          <w:ilvl w:val="0"/>
          <w:numId w:val="2"/>
        </w:numPr>
        <w:tabs>
          <w:tab w:val="left" w:pos="900"/>
          <w:tab w:val="left" w:pos="1800"/>
        </w:tabs>
        <w:spacing w:line="276" w:lineRule="auto"/>
        <w:jc w:val="both"/>
        <w:rPr>
          <w:rFonts w:ascii="Garamond" w:hAnsi="Garamond"/>
          <w:sz w:val="28"/>
          <w:szCs w:val="28"/>
        </w:rPr>
      </w:pPr>
      <w:r w:rsidRPr="00ED6D5C">
        <w:rPr>
          <w:rFonts w:ascii="Garamond" w:eastAsia="Times New Roman" w:hAnsi="Garamond" w:cs="Times New Roman"/>
          <w:position w:val="-62"/>
          <w:sz w:val="28"/>
          <w:szCs w:val="28"/>
        </w:rPr>
        <w:object w:dxaOrig="4020" w:dyaOrig="1350" w14:anchorId="7C6B236E">
          <v:shape id="_x0000_i1070" type="#_x0000_t75" style="width:201pt;height:67.5pt" o:ole="">
            <v:imagedata r:id="rId92" o:title=""/>
          </v:shape>
          <o:OLEObject Type="Embed" ProgID="Equation.DSMT4" ShapeID="_x0000_i1070" DrawAspect="Content" ObjectID="_1773904911" r:id="rId93"/>
        </w:object>
      </w:r>
    </w:p>
    <w:p w14:paraId="0BB1C75B" w14:textId="77777777" w:rsidR="005F38D2" w:rsidRPr="00ED6D5C" w:rsidRDefault="005F38D2" w:rsidP="00C11CCD">
      <w:pPr>
        <w:tabs>
          <w:tab w:val="left" w:pos="900"/>
          <w:tab w:val="left" w:pos="1800"/>
        </w:tabs>
        <w:spacing w:line="276" w:lineRule="auto"/>
        <w:jc w:val="both"/>
        <w:rPr>
          <w:rFonts w:ascii="Garamond" w:hAnsi="Garamond"/>
          <w:sz w:val="28"/>
          <w:szCs w:val="28"/>
        </w:rPr>
      </w:pPr>
      <w:r w:rsidRPr="00ED6D5C">
        <w:rPr>
          <w:rFonts w:ascii="Garamond" w:hAnsi="Garamond"/>
          <w:sz w:val="28"/>
          <w:szCs w:val="28"/>
        </w:rPr>
        <w:t>Here</w:t>
      </w:r>
      <w:r w:rsidRPr="00ED6D5C">
        <w:rPr>
          <w:rFonts w:ascii="Garamond" w:eastAsia="Times New Roman" w:hAnsi="Garamond" w:cs="Times New Roman"/>
          <w:position w:val="-24"/>
          <w:sz w:val="28"/>
          <w:szCs w:val="28"/>
        </w:rPr>
        <w:object w:dxaOrig="2175" w:dyaOrig="630" w14:anchorId="353B29B9">
          <v:shape id="_x0000_i1071" type="#_x0000_t75" style="width:108.75pt;height:31.5pt" o:ole="">
            <v:imagedata r:id="rId94" o:title=""/>
          </v:shape>
          <o:OLEObject Type="Embed" ProgID="Equation.DSMT4" ShapeID="_x0000_i1071" DrawAspect="Content" ObjectID="_1773904912" r:id="rId95"/>
        </w:object>
      </w:r>
      <w:r w:rsidRPr="00ED6D5C">
        <w:rPr>
          <w:rFonts w:ascii="Garamond" w:hAnsi="Garamond"/>
          <w:sz w:val="28"/>
          <w:szCs w:val="28"/>
        </w:rPr>
        <w:t>,</w:t>
      </w:r>
      <w:r w:rsidRPr="00ED6D5C">
        <w:rPr>
          <w:rFonts w:ascii="Garamond" w:hAnsi="Garamond"/>
          <w:sz w:val="28"/>
          <w:szCs w:val="28"/>
        </w:rPr>
        <w:tab/>
        <w:t>and the coordinate number</w:t>
      </w:r>
      <w:r w:rsidRPr="00ED6D5C">
        <w:rPr>
          <w:rFonts w:ascii="Garamond" w:eastAsia="Times New Roman" w:hAnsi="Garamond" w:cs="Times New Roman"/>
          <w:position w:val="-6"/>
          <w:sz w:val="28"/>
          <w:szCs w:val="28"/>
        </w:rPr>
        <w:object w:dxaOrig="645" w:dyaOrig="285" w14:anchorId="39BC744D">
          <v:shape id="_x0000_i1072" type="#_x0000_t75" style="width:32.25pt;height:14.25pt" o:ole="">
            <v:imagedata r:id="rId96" o:title=""/>
          </v:shape>
          <o:OLEObject Type="Embed" ProgID="Equation.DSMT4" ShapeID="_x0000_i1072" DrawAspect="Content" ObjectID="_1773904913" r:id="rId97"/>
        </w:object>
      </w:r>
      <w:r w:rsidRPr="00ED6D5C">
        <w:rPr>
          <w:rFonts w:ascii="Garamond" w:hAnsi="Garamond"/>
          <w:sz w:val="28"/>
          <w:szCs w:val="28"/>
        </w:rPr>
        <w:t>,</w:t>
      </w:r>
      <w:r w:rsidRPr="00ED6D5C">
        <w:rPr>
          <w:rFonts w:ascii="Garamond" w:eastAsia="Times New Roman" w:hAnsi="Garamond" w:cs="Times New Roman"/>
          <w:position w:val="-32"/>
          <w:sz w:val="28"/>
          <w:szCs w:val="28"/>
        </w:rPr>
        <w:object w:dxaOrig="2025" w:dyaOrig="765" w14:anchorId="0DC67C80">
          <v:shape id="_x0000_i1073" type="#_x0000_t75" style="width:101.25pt;height:38.25pt" o:ole="">
            <v:imagedata r:id="rId98" o:title=""/>
          </v:shape>
          <o:OLEObject Type="Embed" ProgID="Equation.DSMT4" ShapeID="_x0000_i1073" DrawAspect="Content" ObjectID="_1773904914" r:id="rId99"/>
        </w:object>
      </w:r>
      <w:r w:rsidRPr="00ED6D5C">
        <w:rPr>
          <w:rFonts w:ascii="Garamond" w:hAnsi="Garamond"/>
          <w:sz w:val="28"/>
          <w:szCs w:val="28"/>
        </w:rPr>
        <w:t xml:space="preserve"> for which</w:t>
      </w:r>
      <w:r w:rsidRPr="00ED6D5C">
        <w:rPr>
          <w:rFonts w:ascii="Garamond" w:eastAsia="Times New Roman" w:hAnsi="Garamond" w:cs="Times New Roman"/>
          <w:position w:val="-14"/>
          <w:sz w:val="28"/>
          <w:szCs w:val="28"/>
        </w:rPr>
        <w:object w:dxaOrig="1095" w:dyaOrig="360" w14:anchorId="12A2FBC4">
          <v:shape id="_x0000_i1074" type="#_x0000_t75" style="width:54.75pt;height:18pt" o:ole="">
            <v:imagedata r:id="rId100" o:title=""/>
          </v:shape>
          <o:OLEObject Type="Embed" ProgID="Equation.DSMT4" ShapeID="_x0000_i1074" DrawAspect="Content" ObjectID="_1773904915" r:id="rId101"/>
        </w:object>
      </w:r>
      <w:r w:rsidRPr="00ED6D5C">
        <w:rPr>
          <w:rFonts w:ascii="Garamond" w:hAnsi="Garamond"/>
          <w:sz w:val="28"/>
          <w:szCs w:val="28"/>
        </w:rPr>
        <w:t xml:space="preserve">. </w:t>
      </w:r>
      <w:r w:rsidRPr="00ED6D5C">
        <w:rPr>
          <w:rFonts w:ascii="Garamond" w:eastAsia="Times New Roman" w:hAnsi="Garamond" w:cs="Times New Roman"/>
          <w:position w:val="-50"/>
          <w:sz w:val="28"/>
          <w:szCs w:val="28"/>
        </w:rPr>
        <w:object w:dxaOrig="1245" w:dyaOrig="885" w14:anchorId="11A149B3">
          <v:shape id="_x0000_i1075" type="#_x0000_t75" style="width:62.25pt;height:44.25pt" o:ole="">
            <v:imagedata r:id="rId102" o:title=""/>
          </v:shape>
          <o:OLEObject Type="Embed" ProgID="Equation.DSMT4" ShapeID="_x0000_i1075" DrawAspect="Content" ObjectID="_1773904916" r:id="rId103"/>
        </w:object>
      </w:r>
      <w:r w:rsidRPr="00ED6D5C">
        <w:rPr>
          <w:rFonts w:ascii="Garamond" w:hAnsi="Garamond"/>
          <w:sz w:val="28"/>
          <w:szCs w:val="28"/>
        </w:rPr>
        <w:t xml:space="preserve"> </w:t>
      </w:r>
      <w:r w:rsidR="00C11CCD">
        <w:rPr>
          <w:rFonts w:ascii="Garamond" w:hAnsi="Garamond"/>
          <w:sz w:val="28"/>
          <w:szCs w:val="28"/>
        </w:rPr>
        <w:t>a</w:t>
      </w:r>
      <w:r w:rsidRPr="00ED6D5C">
        <w:rPr>
          <w:rFonts w:ascii="Garamond" w:hAnsi="Garamond"/>
          <w:sz w:val="28"/>
          <w:szCs w:val="28"/>
        </w:rPr>
        <w:t xml:space="preserve">nd </w:t>
      </w:r>
      <w:r w:rsidRPr="00ED6D5C">
        <w:rPr>
          <w:rFonts w:ascii="Garamond" w:eastAsia="Times New Roman" w:hAnsi="Garamond" w:cs="Times New Roman"/>
          <w:position w:val="-50"/>
          <w:sz w:val="28"/>
          <w:szCs w:val="28"/>
        </w:rPr>
        <w:object w:dxaOrig="1230" w:dyaOrig="885" w14:anchorId="7395140B">
          <v:shape id="_x0000_i1076" type="#_x0000_t75" style="width:61.5pt;height:44.25pt" o:ole="">
            <v:imagedata r:id="rId104" o:title=""/>
          </v:shape>
          <o:OLEObject Type="Embed" ProgID="Equation.DSMT4" ShapeID="_x0000_i1076" DrawAspect="Content" ObjectID="_1773904917" r:id="rId105"/>
        </w:object>
      </w:r>
      <w:r w:rsidRPr="00ED6D5C">
        <w:rPr>
          <w:rFonts w:ascii="Garamond" w:hAnsi="Garamond"/>
          <w:sz w:val="28"/>
          <w:szCs w:val="28"/>
        </w:rPr>
        <w:t xml:space="preserve">Indicates area fraction of component </w:t>
      </w:r>
      <w:r w:rsidRPr="00ED6D5C">
        <w:rPr>
          <w:rFonts w:ascii="Garamond" w:eastAsia="Times New Roman" w:hAnsi="Garamond" w:cs="Times New Roman"/>
          <w:position w:val="-6"/>
          <w:sz w:val="28"/>
          <w:szCs w:val="28"/>
        </w:rPr>
        <w:object w:dxaOrig="135" w:dyaOrig="255" w14:anchorId="392ED6CB">
          <v:shape id="_x0000_i1077" type="#_x0000_t75" style="width:6.75pt;height:12.75pt" o:ole="">
            <v:imagedata r:id="rId40" o:title=""/>
          </v:shape>
          <o:OLEObject Type="Embed" ProgID="Equation.DSMT4" ShapeID="_x0000_i1077" DrawAspect="Content" ObjectID="_1773904918" r:id="rId106"/>
        </w:object>
      </w:r>
      <w:r w:rsidRPr="00ED6D5C">
        <w:rPr>
          <w:rFonts w:ascii="Garamond" w:hAnsi="Garamond"/>
          <w:sz w:val="28"/>
          <w:szCs w:val="28"/>
        </w:rPr>
        <w:t>and volume fraction of component</w:t>
      </w:r>
      <w:r w:rsidRPr="00ED6D5C">
        <w:rPr>
          <w:rFonts w:ascii="Garamond" w:eastAsia="Times New Roman" w:hAnsi="Garamond" w:cs="Times New Roman"/>
          <w:position w:val="-6"/>
          <w:sz w:val="28"/>
          <w:szCs w:val="28"/>
        </w:rPr>
        <w:object w:dxaOrig="135" w:dyaOrig="255" w14:anchorId="54F2F9B2">
          <v:shape id="_x0000_i1078" type="#_x0000_t75" style="width:6.75pt;height:12.75pt" o:ole="">
            <v:imagedata r:id="rId40" o:title=""/>
          </v:shape>
          <o:OLEObject Type="Embed" ProgID="Equation.DSMT4" ShapeID="_x0000_i1078" DrawAspect="Content" ObjectID="_1773904919" r:id="rId107"/>
        </w:object>
      </w:r>
      <w:r w:rsidRPr="00ED6D5C">
        <w:rPr>
          <w:rFonts w:ascii="Garamond" w:hAnsi="Garamond"/>
          <w:sz w:val="28"/>
          <w:szCs w:val="28"/>
        </w:rPr>
        <w:t xml:space="preserve"> respectively. In these equations </w:t>
      </w:r>
      <w:r w:rsidRPr="00ED6D5C">
        <w:rPr>
          <w:rFonts w:ascii="Garamond" w:eastAsia="Times New Roman" w:hAnsi="Garamond" w:cs="Times New Roman"/>
          <w:position w:val="-12"/>
          <w:sz w:val="28"/>
          <w:szCs w:val="28"/>
        </w:rPr>
        <w:object w:dxaOrig="240" w:dyaOrig="360" w14:anchorId="0861F43D">
          <v:shape id="_x0000_i1079" type="#_x0000_t75" style="width:12pt;height:18pt" o:ole="">
            <v:imagedata r:id="rId108" o:title=""/>
          </v:shape>
          <o:OLEObject Type="Embed" ProgID="Equation.DSMT4" ShapeID="_x0000_i1079" DrawAspect="Content" ObjectID="_1773904920" r:id="rId109"/>
        </w:object>
      </w:r>
      <w:r w:rsidRPr="00ED6D5C">
        <w:rPr>
          <w:rFonts w:ascii="Garamond" w:hAnsi="Garamond"/>
          <w:sz w:val="28"/>
          <w:szCs w:val="28"/>
        </w:rPr>
        <w:t xml:space="preserve"> is area parameter of component</w:t>
      </w:r>
      <w:r w:rsidRPr="00ED6D5C">
        <w:rPr>
          <w:rFonts w:ascii="Garamond" w:eastAsia="Times New Roman" w:hAnsi="Garamond" w:cs="Times New Roman"/>
          <w:position w:val="-6"/>
          <w:sz w:val="28"/>
          <w:szCs w:val="28"/>
        </w:rPr>
        <w:object w:dxaOrig="135" w:dyaOrig="255" w14:anchorId="30E38215">
          <v:shape id="_x0000_i1080" type="#_x0000_t75" style="width:6.75pt;height:12.75pt" o:ole="">
            <v:imagedata r:id="rId40" o:title=""/>
          </v:shape>
          <o:OLEObject Type="Embed" ProgID="Equation.DSMT4" ShapeID="_x0000_i1080" DrawAspect="Content" ObjectID="_1773904921" r:id="rId110"/>
        </w:object>
      </w:r>
      <w:r w:rsidRPr="00ED6D5C">
        <w:rPr>
          <w:rFonts w:ascii="Garamond" w:hAnsi="Garamond"/>
          <w:sz w:val="28"/>
          <w:szCs w:val="28"/>
        </w:rPr>
        <w:t xml:space="preserve">, </w:t>
      </w:r>
      <w:r w:rsidRPr="00ED6D5C">
        <w:rPr>
          <w:rFonts w:ascii="Garamond" w:eastAsia="Times New Roman" w:hAnsi="Garamond" w:cs="Times New Roman"/>
          <w:position w:val="-12"/>
          <w:sz w:val="28"/>
          <w:szCs w:val="28"/>
        </w:rPr>
        <w:object w:dxaOrig="195" w:dyaOrig="360" w14:anchorId="230222C4">
          <v:shape id="_x0000_i1081" type="#_x0000_t75" style="width:9.75pt;height:18pt" o:ole="">
            <v:imagedata r:id="rId111" o:title=""/>
          </v:shape>
          <o:OLEObject Type="Embed" ProgID="Equation.DSMT4" ShapeID="_x0000_i1081" DrawAspect="Content" ObjectID="_1773904922" r:id="rId112"/>
        </w:object>
      </w:r>
      <w:r w:rsidRPr="00ED6D5C">
        <w:rPr>
          <w:rFonts w:ascii="Garamond" w:hAnsi="Garamond"/>
          <w:sz w:val="28"/>
          <w:szCs w:val="28"/>
        </w:rPr>
        <w:t xml:space="preserve"> is volume parameter of component</w:t>
      </w:r>
      <w:r w:rsidRPr="00ED6D5C">
        <w:rPr>
          <w:rFonts w:ascii="Garamond" w:eastAsia="Times New Roman" w:hAnsi="Garamond" w:cs="Times New Roman"/>
          <w:position w:val="-6"/>
          <w:sz w:val="28"/>
          <w:szCs w:val="28"/>
        </w:rPr>
        <w:object w:dxaOrig="135" w:dyaOrig="255" w14:anchorId="23FC8974">
          <v:shape id="_x0000_i1082" type="#_x0000_t75" style="width:6.75pt;height:12.75pt" o:ole="">
            <v:imagedata r:id="rId40" o:title=""/>
          </v:shape>
          <o:OLEObject Type="Embed" ProgID="Equation.DSMT4" ShapeID="_x0000_i1082" DrawAspect="Content" ObjectID="_1773904923" r:id="rId113"/>
        </w:object>
      </w:r>
      <w:r w:rsidRPr="00ED6D5C">
        <w:rPr>
          <w:rFonts w:ascii="Garamond" w:hAnsi="Garamond"/>
          <w:sz w:val="28"/>
          <w:szCs w:val="28"/>
        </w:rPr>
        <w:t xml:space="preserve">, </w:t>
      </w:r>
      <w:r w:rsidRPr="00ED6D5C">
        <w:rPr>
          <w:rFonts w:ascii="Garamond" w:eastAsia="Times New Roman" w:hAnsi="Garamond" w:cs="Times New Roman"/>
          <w:position w:val="-14"/>
          <w:sz w:val="28"/>
          <w:szCs w:val="28"/>
        </w:rPr>
        <w:object w:dxaOrig="285" w:dyaOrig="360" w14:anchorId="2A31EF39">
          <v:shape id="_x0000_i1083" type="#_x0000_t75" style="width:14.25pt;height:18pt" o:ole="">
            <v:imagedata r:id="rId114" o:title=""/>
          </v:shape>
          <o:OLEObject Type="Embed" ProgID="Equation.DSMT4" ShapeID="_x0000_i1083" DrawAspect="Content" ObjectID="_1773904924" r:id="rId115"/>
        </w:object>
      </w:r>
      <w:r w:rsidRPr="00ED6D5C">
        <w:rPr>
          <w:rFonts w:ascii="Garamond" w:hAnsi="Garamond"/>
          <w:sz w:val="28"/>
          <w:szCs w:val="28"/>
        </w:rPr>
        <w:t xml:space="preserve"> are parameters of interaction between components </w:t>
      </w:r>
      <w:r w:rsidRPr="00ED6D5C">
        <w:rPr>
          <w:rFonts w:ascii="Garamond" w:eastAsia="Times New Roman" w:hAnsi="Garamond" w:cs="Times New Roman"/>
          <w:position w:val="-6"/>
          <w:sz w:val="28"/>
          <w:szCs w:val="28"/>
        </w:rPr>
        <w:object w:dxaOrig="135" w:dyaOrig="255" w14:anchorId="58B32D81">
          <v:shape id="_x0000_i1084" type="#_x0000_t75" style="width:6.75pt;height:12.75pt" o:ole="">
            <v:imagedata r:id="rId40" o:title=""/>
          </v:shape>
          <o:OLEObject Type="Embed" ProgID="Equation.DSMT4" ShapeID="_x0000_i1084" DrawAspect="Content" ObjectID="_1773904925" r:id="rId116"/>
        </w:object>
      </w:r>
      <w:r w:rsidRPr="00ED6D5C">
        <w:rPr>
          <w:rFonts w:ascii="Garamond" w:hAnsi="Garamond"/>
          <w:sz w:val="28"/>
          <w:szCs w:val="28"/>
        </w:rPr>
        <w:t xml:space="preserve"> and </w:t>
      </w:r>
      <w:r w:rsidRPr="00ED6D5C">
        <w:rPr>
          <w:rFonts w:ascii="Garamond" w:eastAsia="Times New Roman" w:hAnsi="Garamond" w:cs="Times New Roman"/>
          <w:position w:val="-10"/>
          <w:sz w:val="28"/>
          <w:szCs w:val="28"/>
        </w:rPr>
        <w:object w:dxaOrig="195" w:dyaOrig="300" w14:anchorId="6CE598DC">
          <v:shape id="_x0000_i1085" type="#_x0000_t75" style="width:9.75pt;height:15pt" o:ole="">
            <v:imagedata r:id="rId117" o:title=""/>
          </v:shape>
          <o:OLEObject Type="Embed" ProgID="Equation.DSMT4" ShapeID="_x0000_i1085" DrawAspect="Content" ObjectID="_1773904926" r:id="rId118"/>
        </w:object>
      </w:r>
      <w:r w:rsidRPr="00ED6D5C">
        <w:rPr>
          <w:rFonts w:ascii="Garamond" w:hAnsi="Garamond"/>
          <w:sz w:val="28"/>
          <w:szCs w:val="28"/>
        </w:rPr>
        <w:t xml:space="preserve"> for this</w:t>
      </w:r>
      <w:r w:rsidRPr="00ED6D5C">
        <w:rPr>
          <w:rFonts w:ascii="Garamond" w:eastAsia="Times New Roman" w:hAnsi="Garamond" w:cs="Times New Roman"/>
          <w:position w:val="-14"/>
          <w:sz w:val="28"/>
          <w:szCs w:val="28"/>
        </w:rPr>
        <w:object w:dxaOrig="765" w:dyaOrig="360" w14:anchorId="3F261872">
          <v:shape id="_x0000_i1086" type="#_x0000_t75" style="width:38.25pt;height:18pt" o:ole="">
            <v:imagedata r:id="rId119" o:title=""/>
          </v:shape>
          <o:OLEObject Type="Embed" ProgID="Equation.DSMT4" ShapeID="_x0000_i1086" DrawAspect="Content" ObjectID="_1773904927" r:id="rId120"/>
        </w:object>
      </w:r>
      <w:r w:rsidRPr="00ED6D5C">
        <w:rPr>
          <w:rFonts w:ascii="Garamond" w:hAnsi="Garamond"/>
          <w:sz w:val="28"/>
          <w:szCs w:val="28"/>
        </w:rPr>
        <w:t xml:space="preserve">. </w:t>
      </w:r>
    </w:p>
    <w:p w14:paraId="3E39B40B" w14:textId="77777777" w:rsidR="005F38D2" w:rsidRPr="00ED6D5C" w:rsidRDefault="005F38D2" w:rsidP="005F38D2">
      <w:pPr>
        <w:tabs>
          <w:tab w:val="left" w:pos="900"/>
          <w:tab w:val="left" w:pos="1800"/>
        </w:tabs>
        <w:spacing w:line="276" w:lineRule="auto"/>
        <w:jc w:val="both"/>
        <w:rPr>
          <w:rFonts w:ascii="Garamond" w:hAnsi="Garamond"/>
          <w:sz w:val="28"/>
          <w:szCs w:val="28"/>
        </w:rPr>
      </w:pPr>
      <w:r w:rsidRPr="00ED6D5C">
        <w:rPr>
          <w:rFonts w:ascii="Garamond" w:hAnsi="Garamond"/>
          <w:sz w:val="28"/>
          <w:szCs w:val="28"/>
        </w:rPr>
        <w:t>For estimation and determination of binary interaction parameters, in this study, we use two optimization methods. The Evolutionary algorithms are genetic algorithm (GA) and particle swarm optimization (PSO) which are rarely used in LLE calculations</w:t>
      </w:r>
      <w:r w:rsidR="004C1B06">
        <w:rPr>
          <w:rFonts w:ascii="Garamond" w:hAnsi="Garamond"/>
          <w:sz w:val="28"/>
          <w:szCs w:val="28"/>
        </w:rPr>
        <w:t xml:space="preserve"> (Appendix A and B)</w:t>
      </w:r>
      <w:r w:rsidRPr="00ED6D5C">
        <w:rPr>
          <w:rFonts w:ascii="Garamond" w:hAnsi="Garamond"/>
          <w:sz w:val="28"/>
          <w:szCs w:val="28"/>
        </w:rPr>
        <w:t xml:space="preserve">. </w:t>
      </w:r>
    </w:p>
    <w:p w14:paraId="46BCD67F" w14:textId="77777777" w:rsidR="005F38D2" w:rsidRPr="00ED6D5C" w:rsidRDefault="005F38D2" w:rsidP="005F38D2">
      <w:pPr>
        <w:spacing w:line="276" w:lineRule="auto"/>
        <w:jc w:val="both"/>
        <w:rPr>
          <w:rFonts w:ascii="Garamond" w:hAnsi="Garamond"/>
          <w:sz w:val="28"/>
          <w:szCs w:val="28"/>
        </w:rPr>
      </w:pPr>
      <w:r w:rsidRPr="00ED6D5C">
        <w:rPr>
          <w:rFonts w:ascii="Garamond" w:hAnsi="Garamond"/>
          <w:sz w:val="28"/>
          <w:szCs w:val="28"/>
        </w:rPr>
        <w:t xml:space="preserve">In GA, individuals are evolved toward the better and best solutions. Each solution is decoded in binary set of 0s and 1s in a string in a length of 8 called chromosomes. A randomly generated population of individuals is created and used in an iterative process (generation). The goodness of each chromosome in populations is evaluated based on objective functions defined. A new generation is formed from the more fit individuals which then used in next iteration of GA loop. </w:t>
      </w:r>
      <w:proofErr w:type="gramStart"/>
      <w:r w:rsidRPr="00ED6D5C">
        <w:rPr>
          <w:rFonts w:ascii="Garamond" w:hAnsi="Garamond"/>
          <w:sz w:val="28"/>
          <w:szCs w:val="28"/>
        </w:rPr>
        <w:t>Also</w:t>
      </w:r>
      <w:proofErr w:type="gramEnd"/>
      <w:r w:rsidRPr="00ED6D5C">
        <w:rPr>
          <w:rFonts w:ascii="Garamond" w:hAnsi="Garamond"/>
          <w:sz w:val="28"/>
          <w:szCs w:val="28"/>
        </w:rPr>
        <w:t xml:space="preserve"> a maximum number of iteration is introduced in this algorithm for conditions in which the fitness criteria cannot be matched.</w:t>
      </w:r>
    </w:p>
    <w:p w14:paraId="557DB16F" w14:textId="77777777" w:rsidR="005F38D2" w:rsidRPr="00ED6D5C" w:rsidRDefault="005F38D2" w:rsidP="005F38D2">
      <w:pPr>
        <w:spacing w:line="276" w:lineRule="auto"/>
        <w:jc w:val="both"/>
        <w:rPr>
          <w:rFonts w:ascii="Garamond" w:hAnsi="Garamond"/>
          <w:sz w:val="28"/>
          <w:szCs w:val="28"/>
        </w:rPr>
      </w:pPr>
      <w:r w:rsidRPr="00ED6D5C">
        <w:rPr>
          <w:rFonts w:ascii="Garamond" w:hAnsi="Garamond"/>
          <w:sz w:val="28"/>
          <w:szCs w:val="28"/>
        </w:rPr>
        <w:t xml:space="preserve">In PSO algorithm, the swarms (initial population) move around which is directed by individuals and entire </w:t>
      </w:r>
      <w:proofErr w:type="gramStart"/>
      <w:r w:rsidRPr="00ED6D5C">
        <w:rPr>
          <w:rFonts w:ascii="Garamond" w:hAnsi="Garamond"/>
          <w:sz w:val="28"/>
          <w:szCs w:val="28"/>
        </w:rPr>
        <w:t>swarms</w:t>
      </w:r>
      <w:proofErr w:type="gramEnd"/>
      <w:r w:rsidRPr="00ED6D5C">
        <w:rPr>
          <w:rFonts w:ascii="Garamond" w:hAnsi="Garamond"/>
          <w:sz w:val="28"/>
          <w:szCs w:val="28"/>
        </w:rPr>
        <w:t xml:space="preserve"> best position. Better solution used for guiding the swarms. This procedure is repeated till a desired solution according to objective function found.</w:t>
      </w:r>
    </w:p>
    <w:p w14:paraId="520CCD5C" w14:textId="77777777" w:rsidR="005F38D2" w:rsidRPr="00ED6D5C" w:rsidRDefault="005F38D2" w:rsidP="005F38D2">
      <w:pPr>
        <w:spacing w:line="276" w:lineRule="auto"/>
        <w:jc w:val="both"/>
        <w:rPr>
          <w:rFonts w:ascii="Garamond" w:hAnsi="Garamond"/>
          <w:sz w:val="28"/>
          <w:szCs w:val="28"/>
        </w:rPr>
      </w:pPr>
      <w:r w:rsidRPr="00ED6D5C">
        <w:rPr>
          <w:rFonts w:ascii="Garamond" w:hAnsi="Garamond"/>
          <w:sz w:val="28"/>
          <w:szCs w:val="28"/>
        </w:rPr>
        <w:t>The number of particles/individuals is exactly the number of variables we seek for their optimum values through implementation of PSO/GA. Among all binary interaction parameters, we know</w:t>
      </w:r>
      <w:r w:rsidRPr="00ED6D5C">
        <w:rPr>
          <w:rFonts w:ascii="Garamond" w:hAnsi="Garamond"/>
          <w:position w:val="-12"/>
          <w:sz w:val="28"/>
          <w:szCs w:val="28"/>
        </w:rPr>
        <w:object w:dxaOrig="680" w:dyaOrig="360" w14:anchorId="3384B63D">
          <v:shape id="_x0000_i1087" type="#_x0000_t75" style="width:33.75pt;height:18pt" o:ole="">
            <v:imagedata r:id="rId121" o:title=""/>
          </v:shape>
          <o:OLEObject Type="Embed" ProgID="Equation.DSMT4" ShapeID="_x0000_i1087" DrawAspect="Content" ObjectID="_1773904928" r:id="rId122"/>
        </w:object>
      </w:r>
      <w:r w:rsidRPr="00ED6D5C">
        <w:rPr>
          <w:rFonts w:ascii="Garamond" w:hAnsi="Garamond"/>
          <w:sz w:val="28"/>
          <w:szCs w:val="28"/>
        </w:rPr>
        <w:t>. In following paragraphs, constrains which can reduce the number of variables we seek for is described. A reduction in number of these variables leads to a decrease in computation time.</w:t>
      </w:r>
    </w:p>
    <w:p w14:paraId="502F1AB0" w14:textId="77777777" w:rsidR="005F38D2" w:rsidRPr="00ED6D5C" w:rsidRDefault="005F38D2" w:rsidP="002B7F48">
      <w:pPr>
        <w:spacing w:line="276" w:lineRule="auto"/>
        <w:jc w:val="both"/>
        <w:rPr>
          <w:rFonts w:ascii="Garamond" w:hAnsi="Garamond"/>
          <w:sz w:val="28"/>
          <w:szCs w:val="28"/>
        </w:rPr>
      </w:pPr>
      <w:r w:rsidRPr="00ED6D5C">
        <w:rPr>
          <w:rFonts w:ascii="Garamond" w:hAnsi="Garamond"/>
          <w:sz w:val="28"/>
          <w:szCs w:val="28"/>
        </w:rPr>
        <w:t>For any system, there’s a linear relationship between</w:t>
      </w:r>
      <w:r w:rsidR="00A71DCA">
        <w:rPr>
          <w:rFonts w:ascii="Garamond" w:hAnsi="Garamond"/>
          <w:sz w:val="28"/>
          <w:szCs w:val="28"/>
        </w:rPr>
        <w:t xml:space="preserve"> binary interaction </w:t>
      </w:r>
      <w:r w:rsidR="002B7F48">
        <w:rPr>
          <w:rFonts w:ascii="Garamond" w:hAnsi="Garamond"/>
          <w:sz w:val="28"/>
          <w:szCs w:val="28"/>
        </w:rPr>
        <w:t xml:space="preserve">parameters </w:t>
      </w:r>
      <w:r w:rsidR="002B7F48">
        <w:rPr>
          <w:rFonts w:ascii="Garamond" w:hAnsi="Garamond"/>
          <w:noProof/>
          <w:sz w:val="28"/>
          <w:szCs w:val="28"/>
        </w:rPr>
        <w:t>(</w:t>
      </w:r>
      <w:r w:rsidR="00A6765D" w:rsidRPr="002B7F48">
        <w:rPr>
          <w:rFonts w:ascii="Garamond" w:hAnsi="Garamond"/>
          <w:b/>
          <w:bCs/>
          <w:noProof/>
          <w:sz w:val="28"/>
          <w:szCs w:val="28"/>
        </w:rPr>
        <w:t>Ahmad &amp; Khanna, 2003</w:t>
      </w:r>
      <w:r w:rsidR="00865574">
        <w:rPr>
          <w:rFonts w:ascii="Garamond" w:hAnsi="Garamond"/>
          <w:noProof/>
          <w:sz w:val="28"/>
          <w:szCs w:val="28"/>
        </w:rPr>
        <w:t xml:space="preserve">; </w:t>
      </w:r>
      <w:r w:rsidR="00203506" w:rsidRPr="002B7F48">
        <w:rPr>
          <w:rFonts w:ascii="Garamond" w:hAnsi="Garamond"/>
          <w:b/>
          <w:bCs/>
          <w:noProof/>
          <w:sz w:val="28"/>
          <w:szCs w:val="28"/>
        </w:rPr>
        <w:t>Juliá</w:t>
      </w:r>
      <w:r w:rsidR="002B7F48" w:rsidRPr="002B7F48">
        <w:rPr>
          <w:rFonts w:ascii="Garamond" w:hAnsi="Garamond"/>
          <w:b/>
          <w:bCs/>
          <w:noProof/>
          <w:sz w:val="28"/>
          <w:szCs w:val="28"/>
        </w:rPr>
        <w:t xml:space="preserve"> et al., </w:t>
      </w:r>
      <w:r w:rsidR="00203506" w:rsidRPr="002B7F48">
        <w:rPr>
          <w:rFonts w:ascii="Garamond" w:hAnsi="Garamond"/>
          <w:b/>
          <w:bCs/>
          <w:noProof/>
          <w:sz w:val="28"/>
          <w:szCs w:val="28"/>
        </w:rPr>
        <w:t>2005</w:t>
      </w:r>
      <w:r w:rsidR="00203506">
        <w:rPr>
          <w:rFonts w:ascii="Garamond" w:hAnsi="Garamond"/>
          <w:noProof/>
          <w:sz w:val="28"/>
          <w:szCs w:val="28"/>
        </w:rPr>
        <w:t xml:space="preserve">; </w:t>
      </w:r>
      <w:r w:rsidR="00692111" w:rsidRPr="002B7F48">
        <w:rPr>
          <w:rFonts w:ascii="Garamond" w:hAnsi="Garamond"/>
          <w:b/>
          <w:bCs/>
          <w:noProof/>
          <w:sz w:val="28"/>
          <w:szCs w:val="28"/>
        </w:rPr>
        <w:t>Sahoo</w:t>
      </w:r>
      <w:r w:rsidR="002B7F48" w:rsidRPr="002B7F48">
        <w:rPr>
          <w:rFonts w:ascii="Garamond" w:hAnsi="Garamond"/>
          <w:b/>
          <w:bCs/>
          <w:noProof/>
          <w:sz w:val="28"/>
          <w:szCs w:val="28"/>
        </w:rPr>
        <w:t xml:space="preserve"> et al., </w:t>
      </w:r>
      <w:r w:rsidR="00692111" w:rsidRPr="002B7F48">
        <w:rPr>
          <w:rFonts w:ascii="Garamond" w:hAnsi="Garamond"/>
          <w:b/>
          <w:bCs/>
          <w:noProof/>
          <w:sz w:val="28"/>
          <w:szCs w:val="28"/>
        </w:rPr>
        <w:t>2007</w:t>
      </w:r>
      <w:r w:rsidR="00692111">
        <w:rPr>
          <w:rFonts w:ascii="Garamond" w:hAnsi="Garamond"/>
          <w:noProof/>
          <w:sz w:val="28"/>
          <w:szCs w:val="28"/>
        </w:rPr>
        <w:t xml:space="preserve">;  </w:t>
      </w:r>
      <w:r w:rsidR="00692111" w:rsidRPr="002B7F48">
        <w:rPr>
          <w:rFonts w:ascii="Garamond" w:hAnsi="Garamond"/>
          <w:b/>
          <w:bCs/>
          <w:noProof/>
          <w:sz w:val="28"/>
          <w:szCs w:val="28"/>
        </w:rPr>
        <w:t>Hala, 1972</w:t>
      </w:r>
      <w:r w:rsidR="00A6765D" w:rsidRPr="00A6765D">
        <w:rPr>
          <w:rFonts w:ascii="Garamond" w:hAnsi="Garamond"/>
          <w:noProof/>
          <w:sz w:val="28"/>
          <w:szCs w:val="28"/>
        </w:rPr>
        <w:t>)</w:t>
      </w:r>
      <w:r w:rsidRPr="00ED6D5C">
        <w:rPr>
          <w:rFonts w:ascii="Garamond" w:hAnsi="Garamond"/>
          <w:sz w:val="28"/>
          <w:szCs w:val="28"/>
        </w:rPr>
        <w:t>. Regardless of number of components, for any ternary pair of</w:t>
      </w:r>
      <w:r w:rsidRPr="00ED6D5C">
        <w:rPr>
          <w:rFonts w:ascii="Garamond" w:hAnsi="Garamond"/>
          <w:position w:val="-10"/>
          <w:sz w:val="28"/>
          <w:szCs w:val="28"/>
        </w:rPr>
        <w:object w:dxaOrig="825" w:dyaOrig="315" w14:anchorId="0550206D">
          <v:shape id="_x0000_i1088" type="#_x0000_t75" style="width:41.25pt;height:15.75pt" o:ole="">
            <v:imagedata r:id="rId123" o:title=""/>
          </v:shape>
          <o:OLEObject Type="Embed" ProgID="Equation.DSMT4" ShapeID="_x0000_i1088" DrawAspect="Content" ObjectID="_1773904929" r:id="rId124"/>
        </w:object>
      </w:r>
      <w:r w:rsidRPr="00ED6D5C">
        <w:rPr>
          <w:rFonts w:ascii="Garamond" w:hAnsi="Garamond"/>
          <w:sz w:val="28"/>
          <w:szCs w:val="28"/>
        </w:rPr>
        <w:t>, we have following relation between binary interactions parameters</w:t>
      </w:r>
      <w:r w:rsidRPr="00ED6D5C">
        <w:rPr>
          <w:rFonts w:ascii="Garamond" w:hAnsi="Garamond"/>
          <w:position w:val="-14"/>
          <w:sz w:val="28"/>
          <w:szCs w:val="28"/>
        </w:rPr>
        <w:object w:dxaOrig="300" w:dyaOrig="375" w14:anchorId="6DF8960A">
          <v:shape id="_x0000_i1089" type="#_x0000_t75" style="width:15pt;height:18.75pt" o:ole="">
            <v:imagedata r:id="rId125" o:title=""/>
          </v:shape>
          <o:OLEObject Type="Embed" ProgID="Equation.DSMT4" ShapeID="_x0000_i1089" DrawAspect="Content" ObjectID="_1773904930" r:id="rId126"/>
        </w:object>
      </w:r>
    </w:p>
    <w:p w14:paraId="3A1FAABA" w14:textId="77777777" w:rsidR="005F38D2" w:rsidRPr="00ED6D5C" w:rsidRDefault="005F38D2" w:rsidP="005B3159">
      <w:pPr>
        <w:numPr>
          <w:ilvl w:val="0"/>
          <w:numId w:val="2"/>
        </w:numPr>
        <w:spacing w:line="276" w:lineRule="auto"/>
        <w:jc w:val="both"/>
        <w:rPr>
          <w:rFonts w:ascii="Garamond" w:hAnsi="Garamond"/>
          <w:sz w:val="28"/>
          <w:szCs w:val="28"/>
        </w:rPr>
      </w:pPr>
      <w:r w:rsidRPr="00ED6D5C">
        <w:rPr>
          <w:rFonts w:ascii="Garamond" w:hAnsi="Garamond"/>
          <w:position w:val="-14"/>
          <w:sz w:val="28"/>
          <w:szCs w:val="28"/>
        </w:rPr>
        <w:object w:dxaOrig="3180" w:dyaOrig="375" w14:anchorId="74A0F06C">
          <v:shape id="_x0000_i1090" type="#_x0000_t75" style="width:159pt;height:18.75pt" o:ole="">
            <v:imagedata r:id="rId127" o:title=""/>
          </v:shape>
          <o:OLEObject Type="Embed" ProgID="Equation.DSMT4" ShapeID="_x0000_i1090" DrawAspect="Content" ObjectID="_1773904931" r:id="rId128"/>
        </w:object>
      </w:r>
    </w:p>
    <w:p w14:paraId="6BE584C6" w14:textId="77777777" w:rsidR="005F38D2" w:rsidRPr="00ED6D5C" w:rsidRDefault="00097D47" w:rsidP="00FA7EFE">
      <w:pPr>
        <w:spacing w:line="276" w:lineRule="auto"/>
        <w:jc w:val="both"/>
        <w:rPr>
          <w:rFonts w:ascii="Garamond" w:hAnsi="Garamond"/>
          <w:sz w:val="28"/>
          <w:szCs w:val="28"/>
        </w:rPr>
      </w:pPr>
      <w:r w:rsidRPr="00097D47">
        <w:rPr>
          <w:rFonts w:ascii="Garamond" w:hAnsi="Garamond"/>
          <w:sz w:val="28"/>
          <w:szCs w:val="28"/>
        </w:rPr>
        <w:t xml:space="preserve">Ahmad and </w:t>
      </w:r>
      <w:r w:rsidR="00FA7EFE" w:rsidRPr="00097D47">
        <w:rPr>
          <w:rFonts w:ascii="Garamond" w:hAnsi="Garamond"/>
          <w:sz w:val="28"/>
          <w:szCs w:val="28"/>
        </w:rPr>
        <w:t xml:space="preserve">Khanna </w:t>
      </w:r>
      <w:r w:rsidR="00FA7EFE">
        <w:rPr>
          <w:rFonts w:ascii="Garamond" w:hAnsi="Garamond"/>
          <w:noProof/>
          <w:sz w:val="28"/>
          <w:szCs w:val="28"/>
        </w:rPr>
        <w:t>(</w:t>
      </w:r>
      <w:r w:rsidR="00FA7EFE" w:rsidRPr="002C7D7A">
        <w:rPr>
          <w:rFonts w:ascii="Garamond" w:hAnsi="Garamond"/>
          <w:b/>
          <w:bCs/>
          <w:noProof/>
          <w:sz w:val="28"/>
          <w:szCs w:val="28"/>
        </w:rPr>
        <w:t>Ahmad &amp; Khanna, 2003</w:t>
      </w:r>
      <w:r w:rsidR="00FA7EFE" w:rsidRPr="00FA7EFE">
        <w:rPr>
          <w:rFonts w:ascii="Garamond" w:hAnsi="Garamond"/>
          <w:noProof/>
          <w:sz w:val="28"/>
          <w:szCs w:val="28"/>
        </w:rPr>
        <w:t>)</w:t>
      </w:r>
      <w:r w:rsidR="005F38D2" w:rsidRPr="00ED6D5C">
        <w:rPr>
          <w:rFonts w:ascii="Garamond" w:hAnsi="Garamond"/>
          <w:color w:val="FF0000"/>
          <w:sz w:val="28"/>
          <w:szCs w:val="28"/>
        </w:rPr>
        <w:t xml:space="preserve"> </w:t>
      </w:r>
      <w:r w:rsidR="005F38D2" w:rsidRPr="00ED6D5C">
        <w:rPr>
          <w:rFonts w:ascii="Garamond" w:hAnsi="Garamond"/>
          <w:sz w:val="28"/>
          <w:szCs w:val="28"/>
        </w:rPr>
        <w:t xml:space="preserve">showed that for a ternary system a closure relationship exist among its six binary interaction parameters </w:t>
      </w:r>
      <w:r w:rsidR="005F38D2" w:rsidRPr="00ED6D5C">
        <w:rPr>
          <w:rFonts w:ascii="Garamond" w:hAnsi="Garamond"/>
          <w:position w:val="-14"/>
          <w:sz w:val="28"/>
          <w:szCs w:val="28"/>
        </w:rPr>
        <w:object w:dxaOrig="300" w:dyaOrig="375" w14:anchorId="5D344390">
          <v:shape id="_x0000_i1091" type="#_x0000_t75" style="width:15pt;height:18.75pt" o:ole="">
            <v:imagedata r:id="rId125" o:title=""/>
          </v:shape>
          <o:OLEObject Type="Embed" ProgID="Equation.DSMT4" ShapeID="_x0000_i1091" DrawAspect="Content" ObjectID="_1773904932" r:id="rId129"/>
        </w:object>
      </w:r>
      <w:r w:rsidR="005F38D2" w:rsidRPr="00ED6D5C">
        <w:rPr>
          <w:rFonts w:ascii="Garamond" w:hAnsi="Garamond"/>
          <w:sz w:val="28"/>
          <w:szCs w:val="28"/>
        </w:rPr>
        <w:t xml:space="preserve">as </w:t>
      </w:r>
      <w:proofErr w:type="gramStart"/>
      <w:r w:rsidR="005F38D2" w:rsidRPr="00ED6D5C">
        <w:rPr>
          <w:rFonts w:ascii="Garamond" w:hAnsi="Garamond"/>
          <w:sz w:val="28"/>
          <w:szCs w:val="28"/>
        </w:rPr>
        <w:t>follows</w:t>
      </w:r>
      <w:proofErr w:type="gramEnd"/>
    </w:p>
    <w:p w14:paraId="5F238CA6" w14:textId="77777777" w:rsidR="005F38D2" w:rsidRPr="00ED6D5C" w:rsidRDefault="005F38D2" w:rsidP="00A17BAF">
      <w:pPr>
        <w:numPr>
          <w:ilvl w:val="0"/>
          <w:numId w:val="2"/>
        </w:numPr>
        <w:spacing w:line="276" w:lineRule="auto"/>
        <w:jc w:val="both"/>
        <w:rPr>
          <w:rFonts w:ascii="Garamond" w:hAnsi="Garamond"/>
          <w:sz w:val="28"/>
          <w:szCs w:val="28"/>
        </w:rPr>
      </w:pPr>
      <w:r w:rsidRPr="00ED6D5C">
        <w:rPr>
          <w:rFonts w:ascii="Garamond" w:hAnsi="Garamond"/>
          <w:position w:val="-12"/>
          <w:sz w:val="28"/>
          <w:szCs w:val="28"/>
        </w:rPr>
        <w:object w:dxaOrig="3300" w:dyaOrig="360" w14:anchorId="3910CD8B">
          <v:shape id="_x0000_i1092" type="#_x0000_t75" style="width:165pt;height:18pt" o:ole="">
            <v:imagedata r:id="rId130" o:title=""/>
          </v:shape>
          <o:OLEObject Type="Embed" ProgID="Equation.DSMT4" ShapeID="_x0000_i1092" DrawAspect="Content" ObjectID="_1773904933" r:id="rId131"/>
        </w:object>
      </w:r>
    </w:p>
    <w:p w14:paraId="71D7ABB8" w14:textId="77777777" w:rsidR="005F38D2" w:rsidRPr="00ED6D5C" w:rsidRDefault="005F38D2" w:rsidP="005F38D2">
      <w:pPr>
        <w:spacing w:line="276" w:lineRule="auto"/>
        <w:jc w:val="both"/>
        <w:rPr>
          <w:rFonts w:ascii="Garamond" w:hAnsi="Garamond"/>
          <w:sz w:val="28"/>
          <w:szCs w:val="28"/>
        </w:rPr>
      </w:pPr>
      <w:r w:rsidRPr="00ED6D5C">
        <w:rPr>
          <w:rFonts w:ascii="Garamond" w:hAnsi="Garamond"/>
          <w:sz w:val="28"/>
          <w:szCs w:val="28"/>
        </w:rPr>
        <w:t>Thus, only five of those six binary interactions parameters are independent. It’s concluded that for a ternary system, the number of variables the algorithms should seek for optimum values is five.</w:t>
      </w:r>
    </w:p>
    <w:p w14:paraId="79E3B5DD" w14:textId="77777777" w:rsidR="005F38D2" w:rsidRPr="00ED6D5C" w:rsidRDefault="005F38D2" w:rsidP="00FA7EFE">
      <w:pPr>
        <w:spacing w:line="276" w:lineRule="auto"/>
        <w:jc w:val="both"/>
        <w:rPr>
          <w:rFonts w:ascii="Garamond" w:hAnsi="Garamond"/>
          <w:sz w:val="28"/>
          <w:szCs w:val="28"/>
        </w:rPr>
      </w:pPr>
      <w:r w:rsidRPr="00ED6D5C">
        <w:rPr>
          <w:rFonts w:ascii="Garamond" w:hAnsi="Garamond"/>
          <w:sz w:val="28"/>
          <w:szCs w:val="28"/>
        </w:rPr>
        <w:lastRenderedPageBreak/>
        <w:t>Among the twelve binary interaction parameters,</w:t>
      </w:r>
      <w:r w:rsidRPr="00ED6D5C">
        <w:rPr>
          <w:rFonts w:ascii="Garamond" w:hAnsi="Garamond"/>
          <w:position w:val="-14"/>
          <w:sz w:val="28"/>
          <w:szCs w:val="28"/>
        </w:rPr>
        <w:object w:dxaOrig="300" w:dyaOrig="375" w14:anchorId="54AA2C5B">
          <v:shape id="_x0000_i1093" type="#_x0000_t75" style="width:15pt;height:18.75pt" o:ole="">
            <v:imagedata r:id="rId125" o:title=""/>
          </v:shape>
          <o:OLEObject Type="Embed" ProgID="Equation.DSMT4" ShapeID="_x0000_i1093" DrawAspect="Content" ObjectID="_1773904934" r:id="rId132"/>
        </w:object>
      </w:r>
      <w:r w:rsidRPr="00ED6D5C">
        <w:rPr>
          <w:rFonts w:ascii="Garamond" w:hAnsi="Garamond"/>
          <w:sz w:val="28"/>
          <w:szCs w:val="28"/>
        </w:rPr>
        <w:t xml:space="preserve"> of a quaternary system, only nine out of them are independent according to three closure relationships presented </w:t>
      </w:r>
      <w:r w:rsidR="002C7D7A" w:rsidRPr="00ED6D5C">
        <w:rPr>
          <w:rFonts w:ascii="Garamond" w:hAnsi="Garamond"/>
          <w:sz w:val="28"/>
          <w:szCs w:val="28"/>
        </w:rPr>
        <w:t xml:space="preserve">by </w:t>
      </w:r>
      <w:r w:rsidR="002C7D7A">
        <w:rPr>
          <w:rFonts w:ascii="Garamond" w:hAnsi="Garamond"/>
          <w:noProof/>
          <w:sz w:val="28"/>
          <w:szCs w:val="28"/>
        </w:rPr>
        <w:t>(</w:t>
      </w:r>
      <w:r w:rsidR="00FA7EFE" w:rsidRPr="002C7D7A">
        <w:rPr>
          <w:rFonts w:ascii="Garamond" w:hAnsi="Garamond"/>
          <w:b/>
          <w:bCs/>
          <w:noProof/>
          <w:sz w:val="28"/>
          <w:szCs w:val="28"/>
        </w:rPr>
        <w:t>Ahmad &amp; Khanna, 2003</w:t>
      </w:r>
      <w:r w:rsidR="00FA7EFE" w:rsidRPr="00FA7EFE">
        <w:rPr>
          <w:rFonts w:ascii="Garamond" w:hAnsi="Garamond"/>
          <w:noProof/>
          <w:sz w:val="28"/>
          <w:szCs w:val="28"/>
        </w:rPr>
        <w:t>)</w:t>
      </w:r>
    </w:p>
    <w:p w14:paraId="2FC4E196" w14:textId="77777777" w:rsidR="005F38D2" w:rsidRPr="00ED6D5C" w:rsidRDefault="005F38D2" w:rsidP="00A17BAF">
      <w:pPr>
        <w:numPr>
          <w:ilvl w:val="0"/>
          <w:numId w:val="2"/>
        </w:numPr>
        <w:spacing w:line="276" w:lineRule="auto"/>
        <w:jc w:val="both"/>
        <w:rPr>
          <w:rFonts w:ascii="Garamond" w:hAnsi="Garamond"/>
          <w:sz w:val="28"/>
          <w:szCs w:val="28"/>
        </w:rPr>
      </w:pPr>
      <w:r w:rsidRPr="00ED6D5C">
        <w:rPr>
          <w:rFonts w:ascii="Garamond" w:hAnsi="Garamond"/>
          <w:position w:val="-12"/>
          <w:sz w:val="28"/>
          <w:szCs w:val="28"/>
        </w:rPr>
        <w:object w:dxaOrig="3300" w:dyaOrig="360" w14:anchorId="1F747740">
          <v:shape id="_x0000_i1094" type="#_x0000_t75" style="width:165pt;height:18pt" o:ole="">
            <v:imagedata r:id="rId130" o:title=""/>
          </v:shape>
          <o:OLEObject Type="Embed" ProgID="Equation.DSMT4" ShapeID="_x0000_i1094" DrawAspect="Content" ObjectID="_1773904935" r:id="rId133"/>
        </w:object>
      </w:r>
    </w:p>
    <w:p w14:paraId="2F0F0C8A" w14:textId="77777777" w:rsidR="005F38D2" w:rsidRPr="00ED6D5C" w:rsidRDefault="005F38D2" w:rsidP="00A17BAF">
      <w:pPr>
        <w:numPr>
          <w:ilvl w:val="0"/>
          <w:numId w:val="2"/>
        </w:numPr>
        <w:spacing w:line="276" w:lineRule="auto"/>
        <w:jc w:val="both"/>
        <w:rPr>
          <w:rFonts w:ascii="Garamond" w:hAnsi="Garamond"/>
          <w:sz w:val="28"/>
          <w:szCs w:val="28"/>
        </w:rPr>
      </w:pPr>
      <w:r w:rsidRPr="00ED6D5C">
        <w:rPr>
          <w:rFonts w:ascii="Garamond" w:hAnsi="Garamond"/>
          <w:position w:val="-12"/>
          <w:sz w:val="28"/>
          <w:szCs w:val="28"/>
        </w:rPr>
        <w:object w:dxaOrig="3300" w:dyaOrig="360" w14:anchorId="520FA412">
          <v:shape id="_x0000_i1095" type="#_x0000_t75" style="width:165pt;height:18pt" o:ole="">
            <v:imagedata r:id="rId134" o:title=""/>
          </v:shape>
          <o:OLEObject Type="Embed" ProgID="Equation.DSMT4" ShapeID="_x0000_i1095" DrawAspect="Content" ObjectID="_1773904936" r:id="rId135"/>
        </w:object>
      </w:r>
    </w:p>
    <w:p w14:paraId="6F60C3D3" w14:textId="77777777" w:rsidR="005F38D2" w:rsidRPr="00ED6D5C" w:rsidRDefault="005F38D2" w:rsidP="00A17BAF">
      <w:pPr>
        <w:numPr>
          <w:ilvl w:val="0"/>
          <w:numId w:val="2"/>
        </w:numPr>
        <w:spacing w:line="276" w:lineRule="auto"/>
        <w:jc w:val="both"/>
        <w:rPr>
          <w:rFonts w:ascii="Garamond" w:hAnsi="Garamond"/>
          <w:sz w:val="28"/>
          <w:szCs w:val="28"/>
        </w:rPr>
      </w:pPr>
      <w:r w:rsidRPr="00ED6D5C">
        <w:rPr>
          <w:rFonts w:ascii="Garamond" w:hAnsi="Garamond"/>
          <w:position w:val="-12"/>
          <w:sz w:val="28"/>
          <w:szCs w:val="28"/>
        </w:rPr>
        <w:object w:dxaOrig="3345" w:dyaOrig="360" w14:anchorId="3D162DDE">
          <v:shape id="_x0000_i1096" type="#_x0000_t75" style="width:167.25pt;height:18pt" o:ole="">
            <v:imagedata r:id="rId136" o:title=""/>
          </v:shape>
          <o:OLEObject Type="Embed" ProgID="Equation.DSMT4" ShapeID="_x0000_i1096" DrawAspect="Content" ObjectID="_1773904937" r:id="rId137"/>
        </w:object>
      </w:r>
    </w:p>
    <w:p w14:paraId="6E45709B" w14:textId="77777777" w:rsidR="005F38D2" w:rsidRPr="00ED6D5C" w:rsidRDefault="005F38D2" w:rsidP="00FA7EFE">
      <w:pPr>
        <w:spacing w:line="276" w:lineRule="auto"/>
        <w:jc w:val="both"/>
        <w:rPr>
          <w:rFonts w:ascii="Garamond" w:hAnsi="Garamond"/>
          <w:sz w:val="28"/>
          <w:szCs w:val="28"/>
        </w:rPr>
      </w:pPr>
      <w:r w:rsidRPr="00ED6D5C">
        <w:rPr>
          <w:rFonts w:ascii="Garamond" w:hAnsi="Garamond"/>
          <w:sz w:val="28"/>
          <w:szCs w:val="28"/>
        </w:rPr>
        <w:t xml:space="preserve">For a quinary system, twenty binary interaction parameters </w:t>
      </w:r>
      <w:r w:rsidR="00C63927" w:rsidRPr="00ED6D5C">
        <w:rPr>
          <w:rFonts w:ascii="Garamond" w:hAnsi="Garamond"/>
          <w:sz w:val="28"/>
          <w:szCs w:val="28"/>
        </w:rPr>
        <w:t>exist;</w:t>
      </w:r>
      <w:r w:rsidRPr="00ED6D5C">
        <w:rPr>
          <w:rFonts w:ascii="Garamond" w:hAnsi="Garamond"/>
          <w:sz w:val="28"/>
          <w:szCs w:val="28"/>
        </w:rPr>
        <w:t xml:space="preserve"> among those there exist six closure relationships according </w:t>
      </w:r>
      <w:r w:rsidR="001A6F69" w:rsidRPr="00ED6D5C">
        <w:rPr>
          <w:rFonts w:ascii="Garamond" w:hAnsi="Garamond"/>
          <w:sz w:val="28"/>
          <w:szCs w:val="28"/>
        </w:rPr>
        <w:t>to</w:t>
      </w:r>
      <w:r w:rsidR="001A6F69">
        <w:rPr>
          <w:rFonts w:ascii="Garamond" w:hAnsi="Garamond"/>
          <w:sz w:val="28"/>
          <w:szCs w:val="28"/>
        </w:rPr>
        <w:t xml:space="preserve"> </w:t>
      </w:r>
      <w:r w:rsidR="001A6F69">
        <w:rPr>
          <w:rFonts w:ascii="Garamond" w:hAnsi="Garamond"/>
          <w:noProof/>
          <w:sz w:val="28"/>
          <w:szCs w:val="28"/>
        </w:rPr>
        <w:t>(</w:t>
      </w:r>
      <w:r w:rsidR="00FA7EFE" w:rsidRPr="007F40E1">
        <w:rPr>
          <w:rFonts w:ascii="Garamond" w:hAnsi="Garamond"/>
          <w:b/>
          <w:bCs/>
          <w:noProof/>
          <w:sz w:val="28"/>
          <w:szCs w:val="28"/>
        </w:rPr>
        <w:t>Ahmad &amp; Khanna, 2003</w:t>
      </w:r>
      <w:r w:rsidR="00FA7EFE" w:rsidRPr="00FA7EFE">
        <w:rPr>
          <w:rFonts w:ascii="Garamond" w:hAnsi="Garamond"/>
          <w:noProof/>
          <w:sz w:val="28"/>
          <w:szCs w:val="28"/>
        </w:rPr>
        <w:t>)</w:t>
      </w:r>
      <w:r w:rsidRPr="00ED6D5C">
        <w:rPr>
          <w:rFonts w:ascii="Garamond" w:hAnsi="Garamond"/>
          <w:sz w:val="28"/>
          <w:szCs w:val="28"/>
        </w:rPr>
        <w:t xml:space="preserve">. </w:t>
      </w:r>
      <w:proofErr w:type="gramStart"/>
      <w:r w:rsidRPr="00ED6D5C">
        <w:rPr>
          <w:rFonts w:ascii="Garamond" w:hAnsi="Garamond"/>
          <w:sz w:val="28"/>
          <w:szCs w:val="28"/>
        </w:rPr>
        <w:t>Thus</w:t>
      </w:r>
      <w:proofErr w:type="gramEnd"/>
      <w:r w:rsidRPr="00ED6D5C">
        <w:rPr>
          <w:rFonts w:ascii="Garamond" w:hAnsi="Garamond"/>
          <w:sz w:val="28"/>
          <w:szCs w:val="28"/>
        </w:rPr>
        <w:t xml:space="preserve"> fourteen out of these binary interaction parameters are independent.</w:t>
      </w:r>
    </w:p>
    <w:p w14:paraId="78FDED5B" w14:textId="77777777" w:rsidR="005F38D2" w:rsidRPr="00ED6D5C" w:rsidRDefault="005F38D2" w:rsidP="00D16CB5">
      <w:pPr>
        <w:numPr>
          <w:ilvl w:val="0"/>
          <w:numId w:val="2"/>
        </w:numPr>
        <w:spacing w:line="276" w:lineRule="auto"/>
        <w:jc w:val="both"/>
        <w:rPr>
          <w:rFonts w:ascii="Garamond" w:hAnsi="Garamond"/>
          <w:sz w:val="28"/>
          <w:szCs w:val="28"/>
        </w:rPr>
      </w:pPr>
      <w:r w:rsidRPr="00ED6D5C">
        <w:rPr>
          <w:rFonts w:ascii="Garamond" w:hAnsi="Garamond"/>
          <w:position w:val="-12"/>
          <w:sz w:val="28"/>
          <w:szCs w:val="28"/>
        </w:rPr>
        <w:object w:dxaOrig="3300" w:dyaOrig="360" w14:anchorId="16EA63A2">
          <v:shape id="_x0000_i1097" type="#_x0000_t75" style="width:165pt;height:18pt" o:ole="">
            <v:imagedata r:id="rId130" o:title=""/>
          </v:shape>
          <o:OLEObject Type="Embed" ProgID="Equation.DSMT4" ShapeID="_x0000_i1097" DrawAspect="Content" ObjectID="_1773904938" r:id="rId138"/>
        </w:object>
      </w:r>
    </w:p>
    <w:p w14:paraId="4087B06C" w14:textId="77777777" w:rsidR="005F38D2" w:rsidRPr="00ED6D5C" w:rsidRDefault="005F38D2" w:rsidP="00D16CB5">
      <w:pPr>
        <w:numPr>
          <w:ilvl w:val="0"/>
          <w:numId w:val="2"/>
        </w:numPr>
        <w:spacing w:line="276" w:lineRule="auto"/>
        <w:jc w:val="both"/>
        <w:rPr>
          <w:rFonts w:ascii="Garamond" w:hAnsi="Garamond"/>
          <w:sz w:val="28"/>
          <w:szCs w:val="28"/>
        </w:rPr>
      </w:pPr>
      <w:r w:rsidRPr="00ED6D5C">
        <w:rPr>
          <w:rFonts w:ascii="Garamond" w:hAnsi="Garamond"/>
          <w:position w:val="-12"/>
          <w:sz w:val="28"/>
          <w:szCs w:val="28"/>
        </w:rPr>
        <w:object w:dxaOrig="3300" w:dyaOrig="360" w14:anchorId="38FD0A5B">
          <v:shape id="_x0000_i1098" type="#_x0000_t75" style="width:165pt;height:18pt" o:ole="">
            <v:imagedata r:id="rId134" o:title=""/>
          </v:shape>
          <o:OLEObject Type="Embed" ProgID="Equation.DSMT4" ShapeID="_x0000_i1098" DrawAspect="Content" ObjectID="_1773904939" r:id="rId139"/>
        </w:object>
      </w:r>
    </w:p>
    <w:p w14:paraId="3087FC85" w14:textId="77777777" w:rsidR="005F38D2" w:rsidRPr="00ED6D5C" w:rsidRDefault="005F38D2" w:rsidP="00D16CB5">
      <w:pPr>
        <w:numPr>
          <w:ilvl w:val="0"/>
          <w:numId w:val="2"/>
        </w:numPr>
        <w:spacing w:line="276" w:lineRule="auto"/>
        <w:jc w:val="both"/>
        <w:rPr>
          <w:rFonts w:ascii="Garamond" w:hAnsi="Garamond"/>
          <w:sz w:val="28"/>
          <w:szCs w:val="28"/>
        </w:rPr>
      </w:pPr>
      <w:r w:rsidRPr="00ED6D5C">
        <w:rPr>
          <w:rFonts w:ascii="Garamond" w:hAnsi="Garamond"/>
          <w:position w:val="-12"/>
          <w:sz w:val="28"/>
          <w:szCs w:val="28"/>
        </w:rPr>
        <w:object w:dxaOrig="3300" w:dyaOrig="360" w14:anchorId="5E8309FE">
          <v:shape id="_x0000_i1099" type="#_x0000_t75" style="width:165pt;height:18pt" o:ole="">
            <v:imagedata r:id="rId140" o:title=""/>
          </v:shape>
          <o:OLEObject Type="Embed" ProgID="Equation.DSMT4" ShapeID="_x0000_i1099" DrawAspect="Content" ObjectID="_1773904940" r:id="rId141"/>
        </w:object>
      </w:r>
    </w:p>
    <w:p w14:paraId="6BEF599F" w14:textId="77777777" w:rsidR="005F38D2" w:rsidRPr="00ED6D5C" w:rsidRDefault="005F38D2" w:rsidP="00D16CB5">
      <w:pPr>
        <w:numPr>
          <w:ilvl w:val="0"/>
          <w:numId w:val="2"/>
        </w:numPr>
        <w:spacing w:line="276" w:lineRule="auto"/>
        <w:jc w:val="both"/>
        <w:rPr>
          <w:rFonts w:ascii="Garamond" w:hAnsi="Garamond"/>
          <w:sz w:val="28"/>
          <w:szCs w:val="28"/>
        </w:rPr>
      </w:pPr>
      <w:r w:rsidRPr="00ED6D5C">
        <w:rPr>
          <w:rFonts w:ascii="Garamond" w:hAnsi="Garamond"/>
          <w:position w:val="-12"/>
          <w:sz w:val="28"/>
          <w:szCs w:val="28"/>
        </w:rPr>
        <w:object w:dxaOrig="3345" w:dyaOrig="360" w14:anchorId="6423334E">
          <v:shape id="_x0000_i1100" type="#_x0000_t75" style="width:167.25pt;height:18pt" o:ole="">
            <v:imagedata r:id="rId142" o:title=""/>
          </v:shape>
          <o:OLEObject Type="Embed" ProgID="Equation.DSMT4" ShapeID="_x0000_i1100" DrawAspect="Content" ObjectID="_1773904941" r:id="rId143"/>
        </w:object>
      </w:r>
    </w:p>
    <w:p w14:paraId="584E2AC3" w14:textId="77777777" w:rsidR="005F38D2" w:rsidRPr="00ED6D5C" w:rsidRDefault="005F38D2" w:rsidP="00D16CB5">
      <w:pPr>
        <w:numPr>
          <w:ilvl w:val="0"/>
          <w:numId w:val="2"/>
        </w:numPr>
        <w:spacing w:line="276" w:lineRule="auto"/>
        <w:jc w:val="both"/>
        <w:rPr>
          <w:rFonts w:ascii="Garamond" w:hAnsi="Garamond"/>
          <w:sz w:val="28"/>
          <w:szCs w:val="28"/>
        </w:rPr>
      </w:pPr>
      <w:r w:rsidRPr="00ED6D5C">
        <w:rPr>
          <w:rFonts w:ascii="Garamond" w:hAnsi="Garamond"/>
          <w:position w:val="-12"/>
          <w:sz w:val="28"/>
          <w:szCs w:val="28"/>
        </w:rPr>
        <w:object w:dxaOrig="3315" w:dyaOrig="360" w14:anchorId="357435F7">
          <v:shape id="_x0000_i1101" type="#_x0000_t75" style="width:165.75pt;height:18pt" o:ole="">
            <v:imagedata r:id="rId144" o:title=""/>
          </v:shape>
          <o:OLEObject Type="Embed" ProgID="Equation.DSMT4" ShapeID="_x0000_i1101" DrawAspect="Content" ObjectID="_1773904942" r:id="rId145"/>
        </w:object>
      </w:r>
    </w:p>
    <w:p w14:paraId="49CB5A60" w14:textId="77777777" w:rsidR="005F38D2" w:rsidRPr="00ED6D5C" w:rsidRDefault="005F38D2" w:rsidP="00D16CB5">
      <w:pPr>
        <w:numPr>
          <w:ilvl w:val="0"/>
          <w:numId w:val="2"/>
        </w:numPr>
        <w:spacing w:line="276" w:lineRule="auto"/>
        <w:jc w:val="both"/>
        <w:rPr>
          <w:rFonts w:ascii="Garamond" w:hAnsi="Garamond"/>
          <w:sz w:val="28"/>
          <w:szCs w:val="28"/>
        </w:rPr>
      </w:pPr>
      <w:r w:rsidRPr="00ED6D5C">
        <w:rPr>
          <w:rFonts w:ascii="Garamond" w:hAnsi="Garamond"/>
          <w:position w:val="-12"/>
          <w:sz w:val="28"/>
          <w:szCs w:val="28"/>
        </w:rPr>
        <w:object w:dxaOrig="3345" w:dyaOrig="360" w14:anchorId="46471D85">
          <v:shape id="_x0000_i1102" type="#_x0000_t75" style="width:167.25pt;height:18pt" o:ole="">
            <v:imagedata r:id="rId146" o:title=""/>
          </v:shape>
          <o:OLEObject Type="Embed" ProgID="Equation.DSMT4" ShapeID="_x0000_i1102" DrawAspect="Content" ObjectID="_1773904943" r:id="rId147"/>
        </w:object>
      </w:r>
    </w:p>
    <w:p w14:paraId="1956DF0F" w14:textId="77777777" w:rsidR="005F38D2" w:rsidRDefault="005F38D2" w:rsidP="007F40E1">
      <w:pPr>
        <w:spacing w:line="276" w:lineRule="auto"/>
        <w:jc w:val="both"/>
        <w:rPr>
          <w:rFonts w:ascii="Garamond" w:hAnsi="Garamond"/>
          <w:sz w:val="28"/>
          <w:szCs w:val="28"/>
        </w:rPr>
      </w:pPr>
      <w:proofErr w:type="gramStart"/>
      <w:r w:rsidRPr="00ED6D5C">
        <w:rPr>
          <w:rFonts w:ascii="Garamond" w:hAnsi="Garamond"/>
          <w:sz w:val="28"/>
          <w:szCs w:val="28"/>
        </w:rPr>
        <w:t>Therefore</w:t>
      </w:r>
      <w:proofErr w:type="gramEnd"/>
      <w:r w:rsidRPr="00ED6D5C">
        <w:rPr>
          <w:rFonts w:ascii="Garamond" w:hAnsi="Garamond"/>
          <w:sz w:val="28"/>
          <w:szCs w:val="28"/>
        </w:rPr>
        <w:t xml:space="preserve"> algorithms should seek for optimum value of </w:t>
      </w:r>
      <w:r w:rsidR="00C63927">
        <w:rPr>
          <w:rFonts w:ascii="Garamond" w:hAnsi="Garamond"/>
          <w:sz w:val="28"/>
          <w:szCs w:val="28"/>
        </w:rPr>
        <w:t>five</w:t>
      </w:r>
      <w:r w:rsidRPr="00ED6D5C">
        <w:rPr>
          <w:rFonts w:ascii="Garamond" w:hAnsi="Garamond"/>
          <w:sz w:val="28"/>
          <w:szCs w:val="28"/>
        </w:rPr>
        <w:t xml:space="preserve">, nine and fourteen </w:t>
      </w:r>
      <w:r w:rsidRPr="00ED6D5C">
        <w:rPr>
          <w:rFonts w:ascii="Garamond" w:hAnsi="Garamond"/>
          <w:position w:val="-14"/>
          <w:sz w:val="28"/>
          <w:szCs w:val="28"/>
        </w:rPr>
        <w:object w:dxaOrig="300" w:dyaOrig="375" w14:anchorId="31445A86">
          <v:shape id="_x0000_i1103" type="#_x0000_t75" style="width:15pt;height:18.75pt" o:ole="">
            <v:imagedata r:id="rId125" o:title=""/>
          </v:shape>
          <o:OLEObject Type="Embed" ProgID="Equation.DSMT4" ShapeID="_x0000_i1103" DrawAspect="Content" ObjectID="_1773904944" r:id="rId148"/>
        </w:object>
      </w:r>
      <w:r w:rsidRPr="00ED6D5C">
        <w:rPr>
          <w:rFonts w:ascii="Garamond" w:hAnsi="Garamond"/>
          <w:sz w:val="28"/>
          <w:szCs w:val="28"/>
        </w:rPr>
        <w:t xml:space="preserve"> for ternary, quaternary and quinary systems respectively. The selection of these variables has various possibilities as reported </w:t>
      </w:r>
      <w:r w:rsidR="00A201F4" w:rsidRPr="00ED6D5C">
        <w:rPr>
          <w:rFonts w:ascii="Garamond" w:hAnsi="Garamond"/>
          <w:sz w:val="28"/>
          <w:szCs w:val="28"/>
        </w:rPr>
        <w:t xml:space="preserve">by </w:t>
      </w:r>
      <w:r w:rsidR="00A201F4">
        <w:rPr>
          <w:rFonts w:ascii="Garamond" w:hAnsi="Garamond"/>
          <w:noProof/>
          <w:sz w:val="28"/>
          <w:szCs w:val="28"/>
        </w:rPr>
        <w:t>(</w:t>
      </w:r>
      <w:r w:rsidR="001A6F69" w:rsidRPr="00F6474A">
        <w:rPr>
          <w:rFonts w:ascii="Garamond" w:hAnsi="Garamond"/>
          <w:b/>
          <w:bCs/>
          <w:noProof/>
          <w:sz w:val="28"/>
          <w:szCs w:val="28"/>
        </w:rPr>
        <w:t>Sahoo</w:t>
      </w:r>
      <w:r w:rsidR="007F40E1" w:rsidRPr="00F6474A">
        <w:rPr>
          <w:rFonts w:ascii="Garamond" w:hAnsi="Garamond"/>
          <w:b/>
          <w:bCs/>
          <w:noProof/>
          <w:sz w:val="28"/>
          <w:szCs w:val="28"/>
        </w:rPr>
        <w:t xml:space="preserve"> et al., </w:t>
      </w:r>
      <w:r w:rsidR="001A6F69" w:rsidRPr="00F6474A">
        <w:rPr>
          <w:rFonts w:ascii="Garamond" w:hAnsi="Garamond"/>
          <w:b/>
          <w:bCs/>
          <w:noProof/>
          <w:sz w:val="28"/>
          <w:szCs w:val="28"/>
        </w:rPr>
        <w:t>2007</w:t>
      </w:r>
      <w:r w:rsidR="001A6F69" w:rsidRPr="001A6F69">
        <w:rPr>
          <w:rFonts w:ascii="Garamond" w:hAnsi="Garamond"/>
          <w:noProof/>
          <w:sz w:val="28"/>
          <w:szCs w:val="28"/>
        </w:rPr>
        <w:t>)</w:t>
      </w:r>
      <w:r w:rsidRPr="00ED6D5C">
        <w:rPr>
          <w:rFonts w:ascii="Garamond" w:hAnsi="Garamond"/>
          <w:sz w:val="28"/>
          <w:szCs w:val="28"/>
        </w:rPr>
        <w:t xml:space="preserve">.  But there’s two rule of thumbs according </w:t>
      </w:r>
      <w:r w:rsidR="001A6F69" w:rsidRPr="008D4D07">
        <w:rPr>
          <w:rFonts w:ascii="Garamond" w:hAnsi="Garamond"/>
          <w:sz w:val="28"/>
          <w:szCs w:val="28"/>
        </w:rPr>
        <w:t xml:space="preserve">to </w:t>
      </w:r>
      <w:r w:rsidR="001A6F69">
        <w:rPr>
          <w:rFonts w:ascii="Garamond" w:hAnsi="Garamond"/>
          <w:noProof/>
          <w:sz w:val="28"/>
          <w:szCs w:val="28"/>
        </w:rPr>
        <w:t>(</w:t>
      </w:r>
      <w:r w:rsidR="00FA7EFE" w:rsidRPr="00F6474A">
        <w:rPr>
          <w:rFonts w:ascii="Garamond" w:hAnsi="Garamond"/>
          <w:b/>
          <w:bCs/>
          <w:noProof/>
          <w:sz w:val="28"/>
          <w:szCs w:val="28"/>
        </w:rPr>
        <w:t>Ahmad &amp; Khanna, 2003</w:t>
      </w:r>
      <w:r w:rsidR="00FA7EFE" w:rsidRPr="00FA7EFE">
        <w:rPr>
          <w:rFonts w:ascii="Garamond" w:hAnsi="Garamond"/>
          <w:noProof/>
          <w:sz w:val="28"/>
          <w:szCs w:val="28"/>
        </w:rPr>
        <w:t>)</w:t>
      </w:r>
      <w:r w:rsidRPr="008D4D07">
        <w:rPr>
          <w:rFonts w:ascii="Garamond" w:hAnsi="Garamond"/>
          <w:sz w:val="28"/>
          <w:szCs w:val="28"/>
        </w:rPr>
        <w:t xml:space="preserve"> for</w:t>
      </w:r>
      <w:r w:rsidRPr="00ED6D5C">
        <w:rPr>
          <w:rFonts w:ascii="Garamond" w:hAnsi="Garamond"/>
          <w:sz w:val="28"/>
          <w:szCs w:val="28"/>
        </w:rPr>
        <w:t xml:space="preserve"> elimination of depended</w:t>
      </w:r>
      <w:r w:rsidRPr="00ED6D5C">
        <w:rPr>
          <w:rFonts w:ascii="Garamond" w:hAnsi="Garamond"/>
          <w:position w:val="-14"/>
          <w:sz w:val="28"/>
          <w:szCs w:val="28"/>
        </w:rPr>
        <w:object w:dxaOrig="300" w:dyaOrig="375" w14:anchorId="26518D0A">
          <v:shape id="_x0000_i1104" type="#_x0000_t75" style="width:15pt;height:18.75pt" o:ole="">
            <v:imagedata r:id="rId125" o:title=""/>
          </v:shape>
          <o:OLEObject Type="Embed" ProgID="Equation.DSMT4" ShapeID="_x0000_i1104" DrawAspect="Content" ObjectID="_1773904945" r:id="rId149"/>
        </w:object>
      </w:r>
      <w:r w:rsidRPr="00ED6D5C">
        <w:rPr>
          <w:rFonts w:ascii="Garamond" w:hAnsi="Garamond"/>
          <w:sz w:val="28"/>
          <w:szCs w:val="28"/>
        </w:rPr>
        <w:t xml:space="preserve">; (i) Both of  </w:t>
      </w:r>
      <w:r w:rsidRPr="00ED6D5C">
        <w:rPr>
          <w:rFonts w:ascii="Garamond" w:hAnsi="Garamond"/>
          <w:position w:val="-14"/>
          <w:sz w:val="28"/>
          <w:szCs w:val="28"/>
        </w:rPr>
        <w:object w:dxaOrig="300" w:dyaOrig="375" w14:anchorId="219C819D">
          <v:shape id="_x0000_i1105" type="#_x0000_t75" style="width:15pt;height:18.75pt" o:ole="">
            <v:imagedata r:id="rId125" o:title=""/>
          </v:shape>
          <o:OLEObject Type="Embed" ProgID="Equation.DSMT4" ShapeID="_x0000_i1105" DrawAspect="Content" ObjectID="_1773904946" r:id="rId150"/>
        </w:object>
      </w:r>
      <w:r w:rsidRPr="00ED6D5C">
        <w:rPr>
          <w:rFonts w:ascii="Garamond" w:hAnsi="Garamond"/>
          <w:sz w:val="28"/>
          <w:szCs w:val="28"/>
        </w:rPr>
        <w:t xml:space="preserve"> and </w:t>
      </w:r>
      <w:r w:rsidRPr="00ED6D5C">
        <w:rPr>
          <w:rFonts w:ascii="Garamond" w:hAnsi="Garamond"/>
          <w:position w:val="-14"/>
          <w:sz w:val="28"/>
          <w:szCs w:val="28"/>
        </w:rPr>
        <w:object w:dxaOrig="345" w:dyaOrig="375" w14:anchorId="0C253ABB">
          <v:shape id="_x0000_i1106" type="#_x0000_t75" style="width:17.25pt;height:18.75pt" o:ole="">
            <v:imagedata r:id="rId151" o:title=""/>
          </v:shape>
          <o:OLEObject Type="Embed" ProgID="Equation.DSMT4" ShapeID="_x0000_i1106" DrawAspect="Content" ObjectID="_1773904947" r:id="rId152"/>
        </w:object>
      </w:r>
      <w:r w:rsidRPr="00ED6D5C">
        <w:rPr>
          <w:rFonts w:ascii="Garamond" w:hAnsi="Garamond"/>
          <w:sz w:val="28"/>
          <w:szCs w:val="28"/>
        </w:rPr>
        <w:t xml:space="preserve"> must exist in relationships, and (ii) in all the elimination of depended</w:t>
      </w:r>
      <w:r w:rsidRPr="00ED6D5C">
        <w:rPr>
          <w:rFonts w:ascii="Garamond" w:hAnsi="Garamond"/>
          <w:position w:val="-14"/>
          <w:sz w:val="28"/>
          <w:szCs w:val="28"/>
        </w:rPr>
        <w:object w:dxaOrig="300" w:dyaOrig="375" w14:anchorId="0B4AD17B">
          <v:shape id="_x0000_i1107" type="#_x0000_t75" style="width:15pt;height:18.75pt" o:ole="">
            <v:imagedata r:id="rId125" o:title=""/>
          </v:shape>
          <o:OLEObject Type="Embed" ProgID="Equation.DSMT4" ShapeID="_x0000_i1107" DrawAspect="Content" ObjectID="_1773904948" r:id="rId153"/>
        </w:object>
      </w:r>
      <w:r w:rsidRPr="00ED6D5C">
        <w:rPr>
          <w:rFonts w:ascii="Garamond" w:hAnsi="Garamond"/>
          <w:sz w:val="28"/>
          <w:szCs w:val="28"/>
        </w:rPr>
        <w:t>, same component cannot appear as subscript.</w:t>
      </w:r>
    </w:p>
    <w:p w14:paraId="34B7EF2F" w14:textId="77777777" w:rsidR="005F38D2" w:rsidRPr="00A42261" w:rsidRDefault="005551B0" w:rsidP="005F38D2">
      <w:pPr>
        <w:spacing w:line="276" w:lineRule="auto"/>
        <w:rPr>
          <w:rFonts w:ascii="Garamond" w:hAnsi="Garamond"/>
          <w:b/>
          <w:bCs/>
          <w:sz w:val="28"/>
          <w:szCs w:val="28"/>
        </w:rPr>
      </w:pPr>
      <w:r>
        <w:rPr>
          <w:rFonts w:ascii="Garamond" w:hAnsi="Garamond"/>
          <w:b/>
          <w:bCs/>
          <w:sz w:val="28"/>
          <w:szCs w:val="28"/>
        </w:rPr>
        <w:t xml:space="preserve">3. </w:t>
      </w:r>
      <w:r w:rsidR="00626F9E">
        <w:rPr>
          <w:rFonts w:ascii="Garamond" w:hAnsi="Garamond"/>
          <w:b/>
          <w:bCs/>
          <w:sz w:val="28"/>
          <w:szCs w:val="28"/>
        </w:rPr>
        <w:t xml:space="preserve">LLE </w:t>
      </w:r>
      <w:r w:rsidR="00E360F6">
        <w:rPr>
          <w:rFonts w:ascii="Garamond" w:hAnsi="Garamond"/>
          <w:b/>
          <w:bCs/>
          <w:sz w:val="28"/>
          <w:szCs w:val="28"/>
        </w:rPr>
        <w:t xml:space="preserve">Systems and </w:t>
      </w:r>
      <w:r w:rsidR="005F38D2" w:rsidRPr="00A42261">
        <w:rPr>
          <w:rFonts w:ascii="Garamond" w:hAnsi="Garamond"/>
          <w:b/>
          <w:bCs/>
          <w:sz w:val="28"/>
          <w:szCs w:val="28"/>
        </w:rPr>
        <w:t>Data</w:t>
      </w:r>
    </w:p>
    <w:p w14:paraId="0F5FA26A" w14:textId="77777777" w:rsidR="005F38D2" w:rsidRDefault="00552B27" w:rsidP="00522A3A">
      <w:pPr>
        <w:spacing w:line="276" w:lineRule="auto"/>
        <w:jc w:val="both"/>
        <w:rPr>
          <w:rFonts w:ascii="Garamond" w:hAnsi="Garamond"/>
          <w:sz w:val="28"/>
          <w:szCs w:val="28"/>
        </w:rPr>
      </w:pPr>
      <w:r>
        <w:rPr>
          <w:rFonts w:ascii="Garamond" w:hAnsi="Garamond"/>
          <w:sz w:val="28"/>
          <w:szCs w:val="28"/>
        </w:rPr>
        <w:t>The ternary system</w:t>
      </w:r>
      <w:r w:rsidR="00D7210F">
        <w:rPr>
          <w:rFonts w:ascii="Garamond" w:hAnsi="Garamond"/>
          <w:sz w:val="28"/>
          <w:szCs w:val="28"/>
        </w:rPr>
        <w:t>s</w:t>
      </w:r>
      <w:r>
        <w:rPr>
          <w:rFonts w:ascii="Garamond" w:hAnsi="Garamond"/>
          <w:sz w:val="28"/>
          <w:szCs w:val="28"/>
        </w:rPr>
        <w:t xml:space="preserve"> of </w:t>
      </w:r>
      <w:r w:rsidR="00DD0C54">
        <w:rPr>
          <w:rFonts w:ascii="Garamond" w:hAnsi="Garamond"/>
          <w:sz w:val="28"/>
          <w:szCs w:val="28"/>
        </w:rPr>
        <w:t xml:space="preserve">this </w:t>
      </w:r>
      <w:r>
        <w:rPr>
          <w:rFonts w:ascii="Garamond" w:hAnsi="Garamond"/>
          <w:sz w:val="28"/>
          <w:szCs w:val="28"/>
        </w:rPr>
        <w:t xml:space="preserve">study are </w:t>
      </w:r>
      <w:r w:rsidRPr="00552B27">
        <w:rPr>
          <w:rFonts w:ascii="Garamond" w:hAnsi="Garamond"/>
          <w:sz w:val="28"/>
          <w:szCs w:val="28"/>
        </w:rPr>
        <w:t>water</w:t>
      </w:r>
      <w:r w:rsidR="00E45D03">
        <w:rPr>
          <w:rFonts w:ascii="Garamond" w:hAnsi="Garamond"/>
          <w:sz w:val="28"/>
          <w:szCs w:val="28"/>
        </w:rPr>
        <w:t xml:space="preserve"> </w:t>
      </w:r>
      <w:r w:rsidR="00DA1DEC">
        <w:rPr>
          <w:rFonts w:ascii="Garamond" w:hAnsi="Garamond"/>
          <w:sz w:val="28"/>
          <w:szCs w:val="28"/>
        </w:rPr>
        <w:t>+</w:t>
      </w:r>
      <w:r w:rsidR="00E45D03">
        <w:rPr>
          <w:rFonts w:ascii="Garamond" w:hAnsi="Garamond"/>
          <w:sz w:val="28"/>
          <w:szCs w:val="28"/>
        </w:rPr>
        <w:t xml:space="preserve"> </w:t>
      </w:r>
      <w:r w:rsidRPr="00552B27">
        <w:rPr>
          <w:rFonts w:ascii="Garamond" w:hAnsi="Garamond"/>
          <w:sz w:val="28"/>
          <w:szCs w:val="28"/>
        </w:rPr>
        <w:t>butyric acid</w:t>
      </w:r>
      <w:r w:rsidR="00E45D03">
        <w:rPr>
          <w:rFonts w:ascii="Garamond" w:hAnsi="Garamond"/>
          <w:sz w:val="28"/>
          <w:szCs w:val="28"/>
        </w:rPr>
        <w:t xml:space="preserve"> </w:t>
      </w:r>
      <w:r w:rsidR="00DA1DEC">
        <w:rPr>
          <w:rFonts w:ascii="Garamond" w:hAnsi="Garamond"/>
          <w:sz w:val="28"/>
          <w:szCs w:val="28"/>
        </w:rPr>
        <w:t>+</w:t>
      </w:r>
      <w:r w:rsidR="00E45D03">
        <w:rPr>
          <w:rFonts w:ascii="Garamond" w:hAnsi="Garamond"/>
          <w:sz w:val="28"/>
          <w:szCs w:val="28"/>
        </w:rPr>
        <w:t xml:space="preserve"> </w:t>
      </w:r>
      <w:r w:rsidRPr="00552B27">
        <w:rPr>
          <w:rFonts w:ascii="Garamond" w:hAnsi="Garamond"/>
          <w:sz w:val="28"/>
          <w:szCs w:val="28"/>
        </w:rPr>
        <w:t xml:space="preserve">n-hexane </w:t>
      </w:r>
      <w:r>
        <w:rPr>
          <w:rFonts w:ascii="Garamond" w:hAnsi="Garamond"/>
          <w:sz w:val="28"/>
          <w:szCs w:val="28"/>
        </w:rPr>
        <w:t xml:space="preserve">and </w:t>
      </w:r>
      <w:r w:rsidRPr="00552B27">
        <w:rPr>
          <w:rFonts w:ascii="Garamond" w:hAnsi="Garamond"/>
          <w:sz w:val="28"/>
          <w:szCs w:val="28"/>
        </w:rPr>
        <w:t>water</w:t>
      </w:r>
      <w:r w:rsidR="00E45D03">
        <w:rPr>
          <w:rFonts w:ascii="Garamond" w:hAnsi="Garamond"/>
          <w:sz w:val="28"/>
          <w:szCs w:val="28"/>
        </w:rPr>
        <w:t xml:space="preserve"> </w:t>
      </w:r>
      <w:r w:rsidR="00DA1DEC">
        <w:rPr>
          <w:rFonts w:ascii="Garamond" w:hAnsi="Garamond"/>
          <w:sz w:val="28"/>
          <w:szCs w:val="28"/>
        </w:rPr>
        <w:t>+</w:t>
      </w:r>
      <w:r w:rsidR="00E45D03">
        <w:rPr>
          <w:rFonts w:ascii="Garamond" w:hAnsi="Garamond"/>
          <w:sz w:val="28"/>
          <w:szCs w:val="28"/>
        </w:rPr>
        <w:t xml:space="preserve"> </w:t>
      </w:r>
      <w:r w:rsidRPr="00552B27">
        <w:rPr>
          <w:rFonts w:ascii="Garamond" w:hAnsi="Garamond"/>
          <w:sz w:val="28"/>
          <w:szCs w:val="28"/>
        </w:rPr>
        <w:t>butyric acid</w:t>
      </w:r>
      <w:r w:rsidR="00E45D03">
        <w:rPr>
          <w:rFonts w:ascii="Garamond" w:hAnsi="Garamond"/>
          <w:sz w:val="28"/>
          <w:szCs w:val="28"/>
        </w:rPr>
        <w:t xml:space="preserve"> </w:t>
      </w:r>
      <w:r w:rsidR="00DA1DEC">
        <w:rPr>
          <w:rFonts w:ascii="Garamond" w:hAnsi="Garamond"/>
          <w:sz w:val="28"/>
          <w:szCs w:val="28"/>
        </w:rPr>
        <w:t>+</w:t>
      </w:r>
      <w:r w:rsidR="00E45D03">
        <w:rPr>
          <w:rFonts w:ascii="Garamond" w:hAnsi="Garamond"/>
          <w:sz w:val="28"/>
          <w:szCs w:val="28"/>
        </w:rPr>
        <w:t xml:space="preserve"> </w:t>
      </w:r>
      <w:r w:rsidRPr="00552B27">
        <w:rPr>
          <w:rFonts w:ascii="Garamond" w:hAnsi="Garamond"/>
          <w:sz w:val="28"/>
          <w:szCs w:val="28"/>
        </w:rPr>
        <w:t>n-hexanol</w:t>
      </w:r>
      <w:r>
        <w:rPr>
          <w:rFonts w:ascii="Garamond" w:hAnsi="Garamond"/>
          <w:sz w:val="28"/>
          <w:szCs w:val="28"/>
        </w:rPr>
        <w:t xml:space="preserve"> </w:t>
      </w:r>
      <w:r w:rsidR="000C04A0">
        <w:rPr>
          <w:rFonts w:ascii="Garamond" w:hAnsi="Garamond"/>
          <w:sz w:val="28"/>
          <w:szCs w:val="28"/>
        </w:rPr>
        <w:t>(</w:t>
      </w:r>
      <w:r w:rsidRPr="007B2D8A">
        <w:rPr>
          <w:rFonts w:ascii="Garamond" w:hAnsi="Garamond"/>
          <w:b/>
          <w:bCs/>
          <w:sz w:val="28"/>
          <w:szCs w:val="28"/>
        </w:rPr>
        <w:t>Personal Communications</w:t>
      </w:r>
      <w:r w:rsidR="000C04A0">
        <w:rPr>
          <w:rFonts w:ascii="Garamond" w:hAnsi="Garamond"/>
          <w:sz w:val="28"/>
          <w:szCs w:val="28"/>
        </w:rPr>
        <w:t>)</w:t>
      </w:r>
      <w:r>
        <w:rPr>
          <w:rFonts w:ascii="Garamond" w:hAnsi="Garamond"/>
          <w:sz w:val="28"/>
          <w:szCs w:val="28"/>
        </w:rPr>
        <w:t>.</w:t>
      </w:r>
      <w:r w:rsidR="00201C5E">
        <w:rPr>
          <w:rFonts w:ascii="Garamond" w:hAnsi="Garamond"/>
          <w:sz w:val="28"/>
          <w:szCs w:val="28"/>
        </w:rPr>
        <w:t xml:space="preserve"> </w:t>
      </w:r>
      <w:r w:rsidR="00464125">
        <w:rPr>
          <w:rFonts w:ascii="Garamond" w:hAnsi="Garamond"/>
          <w:sz w:val="28"/>
          <w:szCs w:val="28"/>
        </w:rPr>
        <w:t xml:space="preserve">The </w:t>
      </w:r>
      <w:r w:rsidR="00B412A0">
        <w:rPr>
          <w:rFonts w:ascii="Garamond" w:hAnsi="Garamond"/>
          <w:sz w:val="28"/>
          <w:szCs w:val="28"/>
        </w:rPr>
        <w:t xml:space="preserve">data for quaternary and quinary systems </w:t>
      </w:r>
      <w:r w:rsidR="00B412A0" w:rsidRPr="0036692C">
        <w:rPr>
          <w:rFonts w:ascii="Garamond" w:hAnsi="Garamond"/>
          <w:sz w:val="28"/>
          <w:szCs w:val="28"/>
        </w:rPr>
        <w:t>consisting of ethanol, water, pentane, hexane, and cyclohexane</w:t>
      </w:r>
      <w:r w:rsidR="00B412A0">
        <w:rPr>
          <w:rFonts w:ascii="Garamond" w:hAnsi="Garamond"/>
          <w:sz w:val="28"/>
          <w:szCs w:val="28"/>
        </w:rPr>
        <w:t xml:space="preserve"> are </w:t>
      </w:r>
      <w:r w:rsidR="00B412A0" w:rsidRPr="0036692C">
        <w:rPr>
          <w:rFonts w:ascii="Garamond" w:hAnsi="Garamond"/>
          <w:sz w:val="28"/>
          <w:szCs w:val="28"/>
        </w:rPr>
        <w:t>collected</w:t>
      </w:r>
      <w:r w:rsidR="00096447">
        <w:rPr>
          <w:rFonts w:ascii="Garamond" w:hAnsi="Garamond"/>
          <w:sz w:val="28"/>
          <w:szCs w:val="28"/>
        </w:rPr>
        <w:t xml:space="preserve"> from </w:t>
      </w:r>
      <w:r w:rsidR="001B33CE">
        <w:rPr>
          <w:rFonts w:ascii="Garamond" w:hAnsi="Garamond"/>
          <w:sz w:val="28"/>
          <w:szCs w:val="28"/>
        </w:rPr>
        <w:t xml:space="preserve">literature </w:t>
      </w:r>
      <w:r w:rsidR="001B33CE">
        <w:rPr>
          <w:rFonts w:ascii="Garamond" w:hAnsi="Garamond"/>
          <w:noProof/>
          <w:sz w:val="28"/>
          <w:szCs w:val="28"/>
        </w:rPr>
        <w:t>(</w:t>
      </w:r>
      <w:r w:rsidR="001A6F69" w:rsidRPr="007B2D8A">
        <w:rPr>
          <w:rFonts w:ascii="Garamond" w:hAnsi="Garamond"/>
          <w:b/>
          <w:bCs/>
          <w:noProof/>
          <w:sz w:val="28"/>
          <w:szCs w:val="28"/>
        </w:rPr>
        <w:t>Huang</w:t>
      </w:r>
      <w:r w:rsidR="00522A3A" w:rsidRPr="007B2D8A">
        <w:rPr>
          <w:rFonts w:ascii="Garamond" w:hAnsi="Garamond"/>
          <w:b/>
          <w:bCs/>
          <w:noProof/>
          <w:sz w:val="28"/>
          <w:szCs w:val="28"/>
        </w:rPr>
        <w:t xml:space="preserve"> et al., </w:t>
      </w:r>
      <w:r w:rsidR="001A6F69" w:rsidRPr="007B2D8A">
        <w:rPr>
          <w:rFonts w:ascii="Garamond" w:hAnsi="Garamond"/>
          <w:b/>
          <w:bCs/>
          <w:noProof/>
          <w:sz w:val="28"/>
          <w:szCs w:val="28"/>
        </w:rPr>
        <w:t>2010</w:t>
      </w:r>
      <w:r w:rsidR="001A6F69" w:rsidRPr="001A6F69">
        <w:rPr>
          <w:rFonts w:ascii="Garamond" w:hAnsi="Garamond"/>
          <w:noProof/>
          <w:sz w:val="28"/>
          <w:szCs w:val="28"/>
        </w:rPr>
        <w:t>)</w:t>
      </w:r>
      <w:r w:rsidR="00B412A0">
        <w:rPr>
          <w:rFonts w:ascii="Garamond" w:hAnsi="Garamond"/>
          <w:sz w:val="28"/>
          <w:szCs w:val="28"/>
        </w:rPr>
        <w:t>.</w:t>
      </w:r>
      <w:r w:rsidR="00201C5E">
        <w:rPr>
          <w:rFonts w:ascii="Garamond" w:hAnsi="Garamond"/>
          <w:sz w:val="28"/>
          <w:szCs w:val="28"/>
        </w:rPr>
        <w:t xml:space="preserve"> Table 1 shows the </w:t>
      </w:r>
      <w:r w:rsidR="00201C5E" w:rsidRPr="00B14528">
        <w:rPr>
          <w:rFonts w:ascii="Garamond" w:hAnsi="Garamond"/>
          <w:sz w:val="28"/>
          <w:szCs w:val="28"/>
        </w:rPr>
        <w:t>UNIQUAC structural parameters</w:t>
      </w:r>
      <w:r w:rsidR="00201C5E">
        <w:rPr>
          <w:rFonts w:ascii="Garamond" w:hAnsi="Garamond"/>
          <w:sz w:val="28"/>
          <w:szCs w:val="28"/>
        </w:rPr>
        <w:t xml:space="preserve"> for these systems.</w:t>
      </w:r>
      <w:r w:rsidR="00E913F7">
        <w:rPr>
          <w:rFonts w:ascii="Garamond" w:hAnsi="Garamond"/>
          <w:sz w:val="28"/>
          <w:szCs w:val="28"/>
        </w:rPr>
        <w:t xml:space="preserve"> </w:t>
      </w:r>
    </w:p>
    <w:p w14:paraId="62E662CB" w14:textId="77777777" w:rsidR="00982751" w:rsidRDefault="00A44668" w:rsidP="00A44668">
      <w:pPr>
        <w:spacing w:line="276" w:lineRule="auto"/>
        <w:jc w:val="center"/>
        <w:rPr>
          <w:rFonts w:ascii="Garamond" w:hAnsi="Garamond"/>
          <w:sz w:val="28"/>
          <w:szCs w:val="28"/>
        </w:rPr>
      </w:pPr>
      <w:r w:rsidRPr="00A44668">
        <w:rPr>
          <w:rFonts w:ascii="Garamond" w:hAnsi="Garamond"/>
          <w:sz w:val="28"/>
          <w:szCs w:val="28"/>
        </w:rPr>
        <w:t xml:space="preserve">Table </w:t>
      </w:r>
      <w:r w:rsidRPr="00990229">
        <w:rPr>
          <w:rFonts w:ascii="Garamond" w:hAnsi="Garamond"/>
          <w:b/>
          <w:bCs/>
          <w:sz w:val="28"/>
          <w:szCs w:val="28"/>
        </w:rPr>
        <w:t>1</w:t>
      </w:r>
    </w:p>
    <w:p w14:paraId="3B68FEFB" w14:textId="77777777" w:rsidR="005F38D2" w:rsidRPr="00A54521" w:rsidRDefault="005551B0" w:rsidP="005F38D2">
      <w:pPr>
        <w:spacing w:line="276" w:lineRule="auto"/>
        <w:rPr>
          <w:rFonts w:ascii="Garamond" w:hAnsi="Garamond"/>
          <w:b/>
          <w:bCs/>
          <w:sz w:val="28"/>
          <w:szCs w:val="28"/>
        </w:rPr>
      </w:pPr>
      <w:r>
        <w:rPr>
          <w:rFonts w:ascii="Garamond" w:hAnsi="Garamond"/>
          <w:b/>
          <w:bCs/>
          <w:sz w:val="28"/>
          <w:szCs w:val="28"/>
        </w:rPr>
        <w:t xml:space="preserve">4. </w:t>
      </w:r>
      <w:r w:rsidR="005F38D2" w:rsidRPr="00A54521">
        <w:rPr>
          <w:rFonts w:ascii="Garamond" w:hAnsi="Garamond"/>
          <w:b/>
          <w:bCs/>
          <w:sz w:val="28"/>
          <w:szCs w:val="28"/>
        </w:rPr>
        <w:t>Result and Discussion</w:t>
      </w:r>
    </w:p>
    <w:p w14:paraId="460AB8FA" w14:textId="77777777" w:rsidR="00B931BB" w:rsidRDefault="00B931BB" w:rsidP="00CB6C04">
      <w:pPr>
        <w:spacing w:line="276" w:lineRule="auto"/>
        <w:jc w:val="both"/>
        <w:rPr>
          <w:rFonts w:ascii="Garamond" w:hAnsi="Garamond"/>
          <w:sz w:val="28"/>
          <w:szCs w:val="28"/>
        </w:rPr>
      </w:pPr>
      <w:r>
        <w:rPr>
          <w:rFonts w:ascii="Garamond" w:hAnsi="Garamond"/>
          <w:sz w:val="28"/>
          <w:szCs w:val="28"/>
        </w:rPr>
        <w:lastRenderedPageBreak/>
        <w:t>In implementation of optimization methods, one should note that the input upper and lower bounds for variables are important factors. If any of the binary interaction parameter</w:t>
      </w:r>
      <w:r w:rsidR="00C40ED4">
        <w:rPr>
          <w:rFonts w:ascii="Garamond" w:hAnsi="Garamond"/>
          <w:sz w:val="28"/>
          <w:szCs w:val="28"/>
        </w:rPr>
        <w:t>s</w:t>
      </w:r>
      <w:r>
        <w:rPr>
          <w:rFonts w:ascii="Garamond" w:hAnsi="Garamond"/>
          <w:sz w:val="28"/>
          <w:szCs w:val="28"/>
        </w:rPr>
        <w:t xml:space="preserve"> </w:t>
      </w:r>
      <w:r w:rsidRPr="00ED6D5C">
        <w:rPr>
          <w:rFonts w:ascii="Garamond" w:hAnsi="Garamond"/>
          <w:position w:val="-14"/>
          <w:sz w:val="28"/>
          <w:szCs w:val="28"/>
        </w:rPr>
        <w:object w:dxaOrig="300" w:dyaOrig="375" w14:anchorId="50532257">
          <v:shape id="_x0000_i1108" type="#_x0000_t75" style="width:15pt;height:18.75pt" o:ole="">
            <v:imagedata r:id="rId125" o:title=""/>
          </v:shape>
          <o:OLEObject Type="Embed" ProgID="Equation.DSMT4" ShapeID="_x0000_i1108" DrawAspect="Content" ObjectID="_1773904949" r:id="rId154"/>
        </w:object>
      </w:r>
      <w:r>
        <w:rPr>
          <w:rFonts w:ascii="Garamond" w:hAnsi="Garamond"/>
          <w:sz w:val="28"/>
          <w:szCs w:val="28"/>
        </w:rPr>
        <w:t>is very close to the bounds, it’s recommended that the bound refined to a domain which covers all current</w:t>
      </w:r>
      <w:r w:rsidRPr="00ED6D5C">
        <w:rPr>
          <w:rFonts w:ascii="Garamond" w:hAnsi="Garamond"/>
          <w:position w:val="-14"/>
          <w:sz w:val="28"/>
          <w:szCs w:val="28"/>
        </w:rPr>
        <w:object w:dxaOrig="300" w:dyaOrig="375" w14:anchorId="20594876">
          <v:shape id="_x0000_i1109" type="#_x0000_t75" style="width:15pt;height:18.75pt" o:ole="">
            <v:imagedata r:id="rId125" o:title=""/>
          </v:shape>
          <o:OLEObject Type="Embed" ProgID="Equation.DSMT4" ShapeID="_x0000_i1109" DrawAspect="Content" ObjectID="_1773904950" r:id="rId155"/>
        </w:object>
      </w:r>
      <w:r>
        <w:rPr>
          <w:rFonts w:ascii="Garamond" w:hAnsi="Garamond"/>
          <w:sz w:val="28"/>
          <w:szCs w:val="28"/>
        </w:rPr>
        <w:t xml:space="preserve">. In this study the best bound which is hit by none of </w:t>
      </w:r>
      <w:r w:rsidRPr="00ED6D5C">
        <w:rPr>
          <w:rFonts w:ascii="Garamond" w:hAnsi="Garamond"/>
          <w:position w:val="-14"/>
          <w:sz w:val="28"/>
          <w:szCs w:val="28"/>
        </w:rPr>
        <w:object w:dxaOrig="300" w:dyaOrig="375" w14:anchorId="1C3D9D14">
          <v:shape id="_x0000_i1110" type="#_x0000_t75" style="width:15pt;height:18.75pt" o:ole="">
            <v:imagedata r:id="rId125" o:title=""/>
          </v:shape>
          <o:OLEObject Type="Embed" ProgID="Equation.DSMT4" ShapeID="_x0000_i1110" DrawAspect="Content" ObjectID="_1773904951" r:id="rId156"/>
        </w:object>
      </w:r>
      <w:r>
        <w:rPr>
          <w:rFonts w:ascii="Garamond" w:hAnsi="Garamond"/>
          <w:sz w:val="28"/>
          <w:szCs w:val="28"/>
        </w:rPr>
        <w:t xml:space="preserve"> is found to be</w:t>
      </w:r>
      <w:r w:rsidR="00B70642" w:rsidRPr="00851787">
        <w:rPr>
          <w:rFonts w:ascii="Garamond" w:hAnsi="Garamond"/>
          <w:position w:val="-12"/>
          <w:sz w:val="28"/>
          <w:szCs w:val="28"/>
        </w:rPr>
        <w:object w:dxaOrig="1300" w:dyaOrig="360" w14:anchorId="02BFC350">
          <v:shape id="_x0000_i1111" type="#_x0000_t75" style="width:65.25pt;height:18pt" o:ole="">
            <v:imagedata r:id="rId157" o:title=""/>
          </v:shape>
          <o:OLEObject Type="Embed" ProgID="Equation.DSMT4" ShapeID="_x0000_i1111" DrawAspect="Content" ObjectID="_1773904952" r:id="rId158"/>
        </w:object>
      </w:r>
      <w:r>
        <w:rPr>
          <w:rFonts w:ascii="Garamond" w:hAnsi="Garamond"/>
          <w:sz w:val="28"/>
          <w:szCs w:val="28"/>
        </w:rPr>
        <w:t>. Table 2 summarizes the characteristics of optimization methods.</w:t>
      </w:r>
    </w:p>
    <w:p w14:paraId="246727D6" w14:textId="77777777" w:rsidR="00B931BB" w:rsidRDefault="004F3DFE" w:rsidP="00B931BB">
      <w:pPr>
        <w:spacing w:line="276" w:lineRule="auto"/>
        <w:jc w:val="center"/>
        <w:rPr>
          <w:rFonts w:ascii="Garamond" w:hAnsi="Garamond"/>
          <w:sz w:val="28"/>
          <w:szCs w:val="28"/>
        </w:rPr>
      </w:pPr>
      <w:r>
        <w:rPr>
          <w:rFonts w:ascii="Garamond" w:hAnsi="Garamond"/>
          <w:sz w:val="28"/>
          <w:szCs w:val="28"/>
        </w:rPr>
        <w:t xml:space="preserve">Table </w:t>
      </w:r>
      <w:r w:rsidRPr="004F3DFE">
        <w:rPr>
          <w:rFonts w:ascii="Garamond" w:hAnsi="Garamond"/>
          <w:b/>
          <w:bCs/>
          <w:sz w:val="28"/>
          <w:szCs w:val="28"/>
        </w:rPr>
        <w:t>2</w:t>
      </w:r>
    </w:p>
    <w:p w14:paraId="24700E7E" w14:textId="77777777" w:rsidR="00CB6C04" w:rsidRDefault="004F3DFE" w:rsidP="00CB6C04">
      <w:pPr>
        <w:spacing w:line="276" w:lineRule="auto"/>
        <w:jc w:val="both"/>
        <w:rPr>
          <w:rFonts w:ascii="Garamond" w:hAnsi="Garamond"/>
          <w:sz w:val="28"/>
          <w:szCs w:val="28"/>
        </w:rPr>
      </w:pPr>
      <w:r>
        <w:rPr>
          <w:rFonts w:ascii="Garamond" w:hAnsi="Garamond"/>
          <w:sz w:val="28"/>
          <w:szCs w:val="28"/>
        </w:rPr>
        <w:t>The</w:t>
      </w:r>
      <w:r w:rsidRPr="004F3DFE">
        <w:rPr>
          <w:rFonts w:ascii="Garamond" w:hAnsi="Garamond"/>
          <w:sz w:val="28"/>
          <w:szCs w:val="28"/>
        </w:rPr>
        <w:t xml:space="preserve"> obtained results for ternary systems using GA and PSO</w:t>
      </w:r>
      <w:r>
        <w:rPr>
          <w:rFonts w:ascii="Garamond" w:hAnsi="Garamond"/>
          <w:sz w:val="28"/>
          <w:szCs w:val="28"/>
        </w:rPr>
        <w:t xml:space="preserve"> are reported in Table 3.</w:t>
      </w:r>
      <w:r w:rsidR="00686C16">
        <w:rPr>
          <w:rFonts w:ascii="Garamond" w:hAnsi="Garamond"/>
          <w:sz w:val="28"/>
          <w:szCs w:val="28"/>
        </w:rPr>
        <w:t xml:space="preserve"> NRTL and UNIQUAC </w:t>
      </w:r>
      <w:r w:rsidR="00A47454">
        <w:rPr>
          <w:rFonts w:ascii="Garamond" w:hAnsi="Garamond"/>
          <w:sz w:val="28"/>
          <w:szCs w:val="28"/>
        </w:rPr>
        <w:t>present</w:t>
      </w:r>
      <w:r w:rsidR="00686C16">
        <w:rPr>
          <w:rFonts w:ascii="Garamond" w:hAnsi="Garamond"/>
          <w:sz w:val="28"/>
          <w:szCs w:val="28"/>
        </w:rPr>
        <w:t xml:space="preserve"> be</w:t>
      </w:r>
      <w:r w:rsidR="00B701CD">
        <w:rPr>
          <w:rFonts w:ascii="Garamond" w:hAnsi="Garamond"/>
          <w:sz w:val="28"/>
          <w:szCs w:val="28"/>
        </w:rPr>
        <w:t>tt</w:t>
      </w:r>
      <w:r w:rsidR="00A47454">
        <w:rPr>
          <w:rFonts w:ascii="Garamond" w:hAnsi="Garamond"/>
          <w:sz w:val="28"/>
          <w:szCs w:val="28"/>
        </w:rPr>
        <w:t>er agreement than Wilson model.</w:t>
      </w:r>
      <w:r w:rsidR="00CB6C04">
        <w:rPr>
          <w:rFonts w:ascii="Garamond" w:hAnsi="Garamond"/>
          <w:sz w:val="28"/>
          <w:szCs w:val="28"/>
        </w:rPr>
        <w:t xml:space="preserve"> Table 4 and Table 5 show the binary interaction parameters for quaternary and quinary systems respectively.</w:t>
      </w:r>
    </w:p>
    <w:p w14:paraId="79E8B1C4" w14:textId="77777777" w:rsidR="004F3DFE" w:rsidRDefault="004F3DFE" w:rsidP="004F3DFE">
      <w:pPr>
        <w:spacing w:line="276" w:lineRule="auto"/>
        <w:jc w:val="center"/>
        <w:rPr>
          <w:rFonts w:ascii="Garamond" w:hAnsi="Garamond"/>
          <w:sz w:val="28"/>
          <w:szCs w:val="28"/>
        </w:rPr>
      </w:pPr>
      <w:r>
        <w:rPr>
          <w:rFonts w:ascii="Garamond" w:hAnsi="Garamond"/>
          <w:sz w:val="28"/>
          <w:szCs w:val="28"/>
        </w:rPr>
        <w:t xml:space="preserve">Table </w:t>
      </w:r>
      <w:r w:rsidRPr="004F3DFE">
        <w:rPr>
          <w:rFonts w:ascii="Garamond" w:hAnsi="Garamond"/>
          <w:b/>
          <w:bCs/>
          <w:sz w:val="28"/>
          <w:szCs w:val="28"/>
        </w:rPr>
        <w:t>3</w:t>
      </w:r>
    </w:p>
    <w:p w14:paraId="6EF89CAB" w14:textId="77777777" w:rsidR="00582000" w:rsidRDefault="00582000" w:rsidP="00CB6C04">
      <w:pPr>
        <w:spacing w:line="276" w:lineRule="auto"/>
        <w:jc w:val="center"/>
        <w:rPr>
          <w:rFonts w:ascii="Garamond" w:hAnsi="Garamond"/>
          <w:sz w:val="28"/>
          <w:szCs w:val="28"/>
        </w:rPr>
      </w:pPr>
      <w:r>
        <w:rPr>
          <w:rFonts w:ascii="Garamond" w:hAnsi="Garamond"/>
          <w:sz w:val="28"/>
          <w:szCs w:val="28"/>
        </w:rPr>
        <w:t xml:space="preserve">Table </w:t>
      </w:r>
      <w:r w:rsidRPr="00CB6C04">
        <w:rPr>
          <w:rFonts w:ascii="Garamond" w:hAnsi="Garamond"/>
          <w:b/>
          <w:bCs/>
          <w:sz w:val="28"/>
          <w:szCs w:val="28"/>
        </w:rPr>
        <w:t>4</w:t>
      </w:r>
    </w:p>
    <w:p w14:paraId="529F3EB0" w14:textId="77777777" w:rsidR="00582000" w:rsidRDefault="00582000" w:rsidP="00CB6C04">
      <w:pPr>
        <w:spacing w:line="276" w:lineRule="auto"/>
        <w:jc w:val="center"/>
        <w:rPr>
          <w:rFonts w:ascii="Garamond" w:hAnsi="Garamond"/>
          <w:sz w:val="28"/>
          <w:szCs w:val="28"/>
        </w:rPr>
      </w:pPr>
      <w:r>
        <w:rPr>
          <w:rFonts w:ascii="Garamond" w:hAnsi="Garamond"/>
          <w:sz w:val="28"/>
          <w:szCs w:val="28"/>
        </w:rPr>
        <w:t xml:space="preserve">Table </w:t>
      </w:r>
      <w:r w:rsidRPr="00CB6C04">
        <w:rPr>
          <w:rFonts w:ascii="Garamond" w:hAnsi="Garamond"/>
          <w:b/>
          <w:bCs/>
          <w:sz w:val="28"/>
          <w:szCs w:val="28"/>
        </w:rPr>
        <w:t>5</w:t>
      </w:r>
    </w:p>
    <w:p w14:paraId="4234B570" w14:textId="77777777" w:rsidR="005F38D2" w:rsidRDefault="005F38D2" w:rsidP="005F38D2">
      <w:pPr>
        <w:spacing w:line="276" w:lineRule="auto"/>
        <w:rPr>
          <w:rFonts w:ascii="Garamond" w:hAnsi="Garamond"/>
          <w:sz w:val="28"/>
          <w:szCs w:val="28"/>
        </w:rPr>
      </w:pPr>
    </w:p>
    <w:p w14:paraId="7B2158CF" w14:textId="77777777" w:rsidR="005F38D2" w:rsidRPr="00A54521" w:rsidRDefault="005551B0" w:rsidP="005F38D2">
      <w:pPr>
        <w:spacing w:line="276" w:lineRule="auto"/>
        <w:rPr>
          <w:rFonts w:ascii="Garamond" w:hAnsi="Garamond"/>
          <w:b/>
          <w:bCs/>
          <w:sz w:val="28"/>
          <w:szCs w:val="28"/>
        </w:rPr>
      </w:pPr>
      <w:r>
        <w:rPr>
          <w:rFonts w:ascii="Garamond" w:hAnsi="Garamond"/>
          <w:b/>
          <w:bCs/>
          <w:sz w:val="28"/>
          <w:szCs w:val="28"/>
        </w:rPr>
        <w:t xml:space="preserve">5. </w:t>
      </w:r>
      <w:r w:rsidR="005F38D2" w:rsidRPr="00A54521">
        <w:rPr>
          <w:rFonts w:ascii="Garamond" w:hAnsi="Garamond"/>
          <w:b/>
          <w:bCs/>
          <w:sz w:val="28"/>
          <w:szCs w:val="28"/>
        </w:rPr>
        <w:t>Conclusion</w:t>
      </w:r>
    </w:p>
    <w:p w14:paraId="4958F635" w14:textId="77777777" w:rsidR="000830DB" w:rsidRDefault="000830DB" w:rsidP="004A0FB0">
      <w:pPr>
        <w:spacing w:line="276" w:lineRule="auto"/>
        <w:jc w:val="both"/>
        <w:rPr>
          <w:rFonts w:ascii="Garamond" w:hAnsi="Garamond"/>
          <w:sz w:val="28"/>
          <w:szCs w:val="28"/>
        </w:rPr>
      </w:pPr>
      <w:r w:rsidRPr="00ED6D5C">
        <w:rPr>
          <w:rFonts w:ascii="Garamond" w:hAnsi="Garamond"/>
          <w:sz w:val="28"/>
          <w:szCs w:val="28"/>
        </w:rPr>
        <w:t xml:space="preserve">In this paper, binary interaction parameters of Wilson, UNIQUAC and NRTL models are optimized using PSO and GA methods for ternary, quaternary and quinary systems. </w:t>
      </w:r>
      <w:r>
        <w:rPr>
          <w:rFonts w:ascii="Garamond" w:hAnsi="Garamond"/>
          <w:sz w:val="28"/>
          <w:szCs w:val="28"/>
        </w:rPr>
        <w:t>The PSO method has never been used for such study</w:t>
      </w:r>
      <w:r w:rsidR="00B13CF2">
        <w:rPr>
          <w:rFonts w:ascii="Garamond" w:hAnsi="Garamond"/>
          <w:sz w:val="28"/>
          <w:szCs w:val="28"/>
        </w:rPr>
        <w:t xml:space="preserve"> up to now</w:t>
      </w:r>
      <w:r w:rsidR="00080B9A">
        <w:rPr>
          <w:rFonts w:ascii="Garamond" w:hAnsi="Garamond"/>
          <w:sz w:val="28"/>
          <w:szCs w:val="28"/>
        </w:rPr>
        <w:t xml:space="preserve"> and before current paper</w:t>
      </w:r>
      <w:r>
        <w:rPr>
          <w:rFonts w:ascii="Garamond" w:hAnsi="Garamond"/>
          <w:sz w:val="28"/>
          <w:szCs w:val="28"/>
        </w:rPr>
        <w:t xml:space="preserve">. </w:t>
      </w:r>
      <w:r w:rsidR="002C4AA1">
        <w:rPr>
          <w:rFonts w:ascii="Garamond" w:hAnsi="Garamond"/>
          <w:sz w:val="28"/>
          <w:szCs w:val="28"/>
        </w:rPr>
        <w:t xml:space="preserve">These two </w:t>
      </w:r>
      <w:r w:rsidR="002C4AA1" w:rsidRPr="00ED6D5C">
        <w:rPr>
          <w:rFonts w:ascii="Garamond" w:hAnsi="Garamond"/>
          <w:sz w:val="28"/>
          <w:szCs w:val="28"/>
        </w:rPr>
        <w:t>Evolutionary algorithms</w:t>
      </w:r>
      <w:r w:rsidR="002C4AA1">
        <w:rPr>
          <w:rFonts w:ascii="Garamond" w:hAnsi="Garamond"/>
          <w:sz w:val="28"/>
          <w:szCs w:val="28"/>
        </w:rPr>
        <w:t xml:space="preserve"> are important and reliable as they accurately find the global minima/maxima of their input function.</w:t>
      </w:r>
      <w:r w:rsidR="000172DE">
        <w:rPr>
          <w:rFonts w:ascii="Garamond" w:hAnsi="Garamond"/>
          <w:sz w:val="28"/>
          <w:szCs w:val="28"/>
        </w:rPr>
        <w:t xml:space="preserve"> </w:t>
      </w:r>
      <w:r w:rsidR="00DE11AC">
        <w:rPr>
          <w:rFonts w:ascii="Garamond" w:hAnsi="Garamond"/>
          <w:sz w:val="28"/>
          <w:szCs w:val="28"/>
        </w:rPr>
        <w:t>The applicability of these models successfully</w:t>
      </w:r>
      <w:r w:rsidR="00C2519D">
        <w:rPr>
          <w:rFonts w:ascii="Garamond" w:hAnsi="Garamond"/>
          <w:sz w:val="28"/>
          <w:szCs w:val="28"/>
        </w:rPr>
        <w:t xml:space="preserve"> approved in this study. </w:t>
      </w:r>
      <w:r w:rsidR="004A0FB0">
        <w:rPr>
          <w:rFonts w:ascii="Garamond" w:hAnsi="Garamond"/>
          <w:sz w:val="28"/>
          <w:szCs w:val="28"/>
        </w:rPr>
        <w:t>As these methods need no initial guess, they are strongly recommended for LLE calculation.</w:t>
      </w:r>
    </w:p>
    <w:p w14:paraId="74EA3694" w14:textId="77777777" w:rsidR="005551B0" w:rsidRPr="00286541" w:rsidRDefault="005551B0" w:rsidP="0058601C">
      <w:pPr>
        <w:spacing w:line="276" w:lineRule="auto"/>
        <w:rPr>
          <w:rFonts w:ascii="Garamond" w:hAnsi="Garamond"/>
          <w:b/>
          <w:bCs/>
          <w:sz w:val="28"/>
          <w:szCs w:val="28"/>
        </w:rPr>
      </w:pPr>
      <w:r>
        <w:rPr>
          <w:rFonts w:ascii="Garamond" w:hAnsi="Garamond"/>
          <w:b/>
          <w:bCs/>
          <w:sz w:val="28"/>
          <w:szCs w:val="28"/>
        </w:rPr>
        <w:t xml:space="preserve">6. </w:t>
      </w:r>
      <w:r w:rsidRPr="00286541">
        <w:rPr>
          <w:rFonts w:ascii="Garamond" w:hAnsi="Garamond"/>
          <w:b/>
          <w:bCs/>
          <w:sz w:val="28"/>
          <w:szCs w:val="28"/>
        </w:rPr>
        <w:t>Further Research Opportunity</w:t>
      </w:r>
    </w:p>
    <w:p w14:paraId="583CB81C" w14:textId="77777777" w:rsidR="00B209CF" w:rsidRDefault="005551B0" w:rsidP="009012EA">
      <w:pPr>
        <w:numPr>
          <w:ilvl w:val="0"/>
          <w:numId w:val="1"/>
        </w:numPr>
        <w:spacing w:line="276" w:lineRule="auto"/>
        <w:rPr>
          <w:rFonts w:ascii="Garamond" w:hAnsi="Garamond"/>
          <w:sz w:val="28"/>
          <w:szCs w:val="28"/>
        </w:rPr>
      </w:pPr>
      <w:r w:rsidRPr="00C104AE">
        <w:rPr>
          <w:rFonts w:ascii="Garamond" w:hAnsi="Garamond"/>
          <w:b/>
          <w:bCs/>
          <w:sz w:val="28"/>
          <w:szCs w:val="28"/>
        </w:rPr>
        <w:t>New Models</w:t>
      </w:r>
      <w:r>
        <w:rPr>
          <w:rFonts w:ascii="Garamond" w:hAnsi="Garamond"/>
          <w:sz w:val="28"/>
          <w:szCs w:val="28"/>
        </w:rPr>
        <w:t xml:space="preserve">: </w:t>
      </w:r>
    </w:p>
    <w:p w14:paraId="2C6FFD30" w14:textId="77777777" w:rsidR="005551B0" w:rsidRDefault="00B209CF" w:rsidP="00D944C1">
      <w:pPr>
        <w:spacing w:line="276" w:lineRule="auto"/>
        <w:ind w:left="720"/>
        <w:rPr>
          <w:rFonts w:ascii="Garamond" w:hAnsi="Garamond"/>
          <w:sz w:val="28"/>
          <w:szCs w:val="28"/>
        </w:rPr>
      </w:pPr>
      <w:r>
        <w:rPr>
          <w:rFonts w:ascii="Garamond" w:hAnsi="Garamond"/>
          <w:sz w:val="28"/>
          <w:szCs w:val="28"/>
        </w:rPr>
        <w:t xml:space="preserve">There’re a wide range of thermodynamics models available. </w:t>
      </w:r>
      <w:r w:rsidR="005551B0" w:rsidRPr="00437B3A">
        <w:rPr>
          <w:rFonts w:ascii="Garamond" w:hAnsi="Garamond"/>
          <w:sz w:val="28"/>
          <w:szCs w:val="28"/>
        </w:rPr>
        <w:t>OSMOSPACE</w:t>
      </w:r>
      <w:r>
        <w:rPr>
          <w:rFonts w:ascii="Garamond" w:hAnsi="Garamond"/>
          <w:sz w:val="28"/>
          <w:szCs w:val="28"/>
        </w:rPr>
        <w:t xml:space="preserve"> and </w:t>
      </w:r>
      <w:r w:rsidR="005551B0">
        <w:rPr>
          <w:rFonts w:ascii="Garamond" w:hAnsi="Garamond"/>
          <w:sz w:val="28"/>
          <w:szCs w:val="28"/>
        </w:rPr>
        <w:t>Compressible Regular Solutions</w:t>
      </w:r>
      <w:r>
        <w:rPr>
          <w:rFonts w:ascii="Garamond" w:hAnsi="Garamond"/>
          <w:sz w:val="28"/>
          <w:szCs w:val="28"/>
        </w:rPr>
        <w:t xml:space="preserve"> (CRS) are latest two models presented for multicomponent systems.</w:t>
      </w:r>
      <w:r w:rsidR="005D5FC4">
        <w:rPr>
          <w:rFonts w:ascii="Garamond" w:hAnsi="Garamond"/>
          <w:sz w:val="28"/>
          <w:szCs w:val="28"/>
        </w:rPr>
        <w:t xml:space="preserve"> The application of these models using the optimization methods of </w:t>
      </w:r>
      <w:r w:rsidR="00CC2B9F">
        <w:rPr>
          <w:rFonts w:ascii="Garamond" w:hAnsi="Garamond"/>
          <w:sz w:val="28"/>
          <w:szCs w:val="28"/>
        </w:rPr>
        <w:t xml:space="preserve">this </w:t>
      </w:r>
      <w:r w:rsidR="005D5FC4">
        <w:rPr>
          <w:rFonts w:ascii="Garamond" w:hAnsi="Garamond"/>
          <w:sz w:val="28"/>
          <w:szCs w:val="28"/>
        </w:rPr>
        <w:t>study can be worthwhile.</w:t>
      </w:r>
      <w:r w:rsidR="00D944C1">
        <w:rPr>
          <w:rFonts w:ascii="Garamond" w:hAnsi="Garamond"/>
          <w:sz w:val="28"/>
          <w:szCs w:val="28"/>
        </w:rPr>
        <w:t xml:space="preserve"> Other optimization techniques also can be </w:t>
      </w:r>
      <w:r w:rsidR="00D0619A">
        <w:rPr>
          <w:rFonts w:ascii="Garamond" w:hAnsi="Garamond"/>
          <w:sz w:val="28"/>
          <w:szCs w:val="28"/>
        </w:rPr>
        <w:t>assessed</w:t>
      </w:r>
      <w:r w:rsidR="00D944C1">
        <w:rPr>
          <w:rFonts w:ascii="Garamond" w:hAnsi="Garamond"/>
          <w:sz w:val="28"/>
          <w:szCs w:val="28"/>
        </w:rPr>
        <w:t xml:space="preserve"> for thermodynamics study of multicomponent systems.</w:t>
      </w:r>
    </w:p>
    <w:p w14:paraId="5F50ED4E" w14:textId="77777777" w:rsidR="0061752E" w:rsidRDefault="005551B0" w:rsidP="009012EA">
      <w:pPr>
        <w:numPr>
          <w:ilvl w:val="0"/>
          <w:numId w:val="1"/>
        </w:numPr>
        <w:spacing w:line="276" w:lineRule="auto"/>
        <w:rPr>
          <w:rFonts w:ascii="Garamond" w:hAnsi="Garamond"/>
          <w:sz w:val="28"/>
          <w:szCs w:val="28"/>
        </w:rPr>
      </w:pPr>
      <w:r w:rsidRPr="00C104AE">
        <w:rPr>
          <w:rFonts w:ascii="Garamond" w:hAnsi="Garamond"/>
          <w:b/>
          <w:bCs/>
          <w:sz w:val="28"/>
          <w:szCs w:val="28"/>
        </w:rPr>
        <w:t>Applications</w:t>
      </w:r>
      <w:r>
        <w:rPr>
          <w:rFonts w:ascii="Garamond" w:hAnsi="Garamond"/>
          <w:sz w:val="28"/>
          <w:szCs w:val="28"/>
        </w:rPr>
        <w:t xml:space="preserve">: </w:t>
      </w:r>
    </w:p>
    <w:p w14:paraId="3EACC57E" w14:textId="77777777" w:rsidR="005551B0" w:rsidRDefault="005551B0" w:rsidP="00846E5C">
      <w:pPr>
        <w:spacing w:line="276" w:lineRule="auto"/>
        <w:ind w:left="720"/>
        <w:rPr>
          <w:rFonts w:ascii="Garamond" w:hAnsi="Garamond"/>
          <w:sz w:val="28"/>
          <w:szCs w:val="28"/>
        </w:rPr>
      </w:pPr>
      <w:r>
        <w:rPr>
          <w:rFonts w:ascii="Garamond" w:hAnsi="Garamond"/>
          <w:sz w:val="28"/>
          <w:szCs w:val="28"/>
        </w:rPr>
        <w:t>Membrane Technology</w:t>
      </w:r>
      <w:r w:rsidR="00CC2B9F">
        <w:rPr>
          <w:rFonts w:ascii="Garamond" w:hAnsi="Garamond"/>
          <w:sz w:val="28"/>
          <w:szCs w:val="28"/>
        </w:rPr>
        <w:t xml:space="preserve"> is the major interest of the first author. The UNIQUAC model in prediction/correlation of polymeric solution of membrane</w:t>
      </w:r>
      <w:r w:rsidR="005421FE">
        <w:rPr>
          <w:rFonts w:ascii="Garamond" w:hAnsi="Garamond"/>
          <w:sz w:val="28"/>
          <w:szCs w:val="28"/>
        </w:rPr>
        <w:t>s</w:t>
      </w:r>
      <w:r w:rsidR="00CC2B9F">
        <w:rPr>
          <w:rFonts w:ascii="Garamond" w:hAnsi="Garamond"/>
          <w:sz w:val="28"/>
          <w:szCs w:val="28"/>
        </w:rPr>
        <w:t xml:space="preserve"> is extensively used. The most </w:t>
      </w:r>
      <w:r w:rsidR="00846E5C">
        <w:rPr>
          <w:rFonts w:ascii="Garamond" w:hAnsi="Garamond"/>
          <w:sz w:val="28"/>
          <w:szCs w:val="28"/>
        </w:rPr>
        <w:t xml:space="preserve">recent advance is </w:t>
      </w:r>
      <w:r w:rsidR="005421FE">
        <w:rPr>
          <w:rFonts w:ascii="Garamond" w:hAnsi="Garamond"/>
          <w:sz w:val="28"/>
          <w:szCs w:val="28"/>
        </w:rPr>
        <w:t xml:space="preserve">the </w:t>
      </w:r>
      <w:r w:rsidR="004E4CF8">
        <w:rPr>
          <w:rFonts w:ascii="Garamond" w:hAnsi="Garamond"/>
          <w:sz w:val="28"/>
          <w:szCs w:val="28"/>
        </w:rPr>
        <w:t>modifying</w:t>
      </w:r>
      <w:r w:rsidR="00846E5C">
        <w:rPr>
          <w:rFonts w:ascii="Garamond" w:hAnsi="Garamond"/>
          <w:sz w:val="28"/>
          <w:szCs w:val="28"/>
        </w:rPr>
        <w:t xml:space="preserve"> </w:t>
      </w:r>
      <w:r w:rsidR="005421FE">
        <w:rPr>
          <w:rFonts w:ascii="Garamond" w:hAnsi="Garamond"/>
          <w:sz w:val="28"/>
          <w:szCs w:val="28"/>
        </w:rPr>
        <w:t xml:space="preserve">of </w:t>
      </w:r>
      <w:r w:rsidR="00846E5C">
        <w:rPr>
          <w:rFonts w:ascii="Garamond" w:hAnsi="Garamond"/>
          <w:sz w:val="28"/>
          <w:szCs w:val="28"/>
        </w:rPr>
        <w:t xml:space="preserve">the UNIQUAC model in the </w:t>
      </w:r>
      <w:r w:rsidR="00846E5C">
        <w:rPr>
          <w:rFonts w:ascii="Garamond" w:hAnsi="Garamond"/>
          <w:sz w:val="28"/>
          <w:szCs w:val="28"/>
        </w:rPr>
        <w:lastRenderedPageBreak/>
        <w:t xml:space="preserve">form of mass basis instead of </w:t>
      </w:r>
      <w:r w:rsidR="005421FE">
        <w:rPr>
          <w:rFonts w:ascii="Garamond" w:hAnsi="Garamond"/>
          <w:sz w:val="28"/>
          <w:szCs w:val="28"/>
        </w:rPr>
        <w:t xml:space="preserve">its </w:t>
      </w:r>
      <w:r w:rsidR="00846E5C">
        <w:rPr>
          <w:rFonts w:ascii="Garamond" w:hAnsi="Garamond"/>
          <w:sz w:val="28"/>
          <w:szCs w:val="28"/>
        </w:rPr>
        <w:t>original molar basis as the mass properties are easily available/determined.</w:t>
      </w:r>
      <w:r w:rsidR="004E4CF8">
        <w:rPr>
          <w:rFonts w:ascii="Garamond" w:hAnsi="Garamond"/>
          <w:sz w:val="28"/>
          <w:szCs w:val="28"/>
        </w:rPr>
        <w:t xml:space="preserve"> </w:t>
      </w:r>
      <w:r w:rsidR="00945D74">
        <w:rPr>
          <w:rFonts w:ascii="Garamond" w:hAnsi="Garamond"/>
          <w:sz w:val="28"/>
          <w:szCs w:val="28"/>
        </w:rPr>
        <w:t xml:space="preserve">A similar study </w:t>
      </w:r>
      <w:r w:rsidR="00A22AF2">
        <w:rPr>
          <w:rFonts w:ascii="Garamond" w:hAnsi="Garamond"/>
          <w:sz w:val="28"/>
          <w:szCs w:val="28"/>
        </w:rPr>
        <w:t xml:space="preserve">of current work </w:t>
      </w:r>
      <w:r w:rsidR="00945D74">
        <w:rPr>
          <w:rFonts w:ascii="Garamond" w:hAnsi="Garamond"/>
          <w:sz w:val="28"/>
          <w:szCs w:val="28"/>
        </w:rPr>
        <w:t>in polymeric solutions, using various models/optimization methods is interesting.</w:t>
      </w:r>
    </w:p>
    <w:p w14:paraId="05214BCB" w14:textId="77777777" w:rsidR="005F38D2" w:rsidRPr="00A54521" w:rsidRDefault="005F38D2" w:rsidP="005F38D2">
      <w:pPr>
        <w:spacing w:line="276" w:lineRule="auto"/>
        <w:rPr>
          <w:rFonts w:ascii="Garamond" w:hAnsi="Garamond"/>
          <w:b/>
          <w:bCs/>
          <w:sz w:val="28"/>
          <w:szCs w:val="28"/>
        </w:rPr>
      </w:pPr>
      <w:r w:rsidRPr="00A54521">
        <w:rPr>
          <w:rFonts w:ascii="Garamond" w:hAnsi="Garamond"/>
          <w:b/>
          <w:bCs/>
          <w:sz w:val="28"/>
          <w:szCs w:val="28"/>
        </w:rPr>
        <w:t>References</w:t>
      </w:r>
    </w:p>
    <w:p w14:paraId="69655621" w14:textId="77777777" w:rsidR="005F0CBD" w:rsidRPr="002E1963" w:rsidRDefault="005F0CBD" w:rsidP="002E1963">
      <w:pPr>
        <w:pStyle w:val="Bibliography"/>
        <w:ind w:left="720" w:hanging="720"/>
        <w:rPr>
          <w:rFonts w:ascii="Garamond" w:hAnsi="Garamond"/>
          <w:noProof/>
          <w:sz w:val="28"/>
          <w:szCs w:val="28"/>
        </w:rPr>
      </w:pPr>
      <w:r w:rsidRPr="00926931">
        <w:rPr>
          <w:rFonts w:ascii="Garamond" w:hAnsi="Garamond"/>
          <w:b/>
          <w:bCs/>
          <w:noProof/>
          <w:sz w:val="28"/>
          <w:szCs w:val="28"/>
        </w:rPr>
        <w:t>Ahmad, S. A., &amp; Khanna, A.</w:t>
      </w:r>
      <w:r w:rsidRPr="002E1963">
        <w:rPr>
          <w:rFonts w:ascii="Garamond" w:hAnsi="Garamond"/>
          <w:noProof/>
          <w:sz w:val="28"/>
          <w:szCs w:val="28"/>
        </w:rPr>
        <w:t xml:space="preserve"> (2003). Closure Equations in the Estimation of Binary Interaction Parameters. </w:t>
      </w:r>
      <w:r w:rsidRPr="002E1963">
        <w:rPr>
          <w:rFonts w:ascii="Garamond" w:hAnsi="Garamond"/>
          <w:i/>
          <w:iCs/>
          <w:noProof/>
          <w:sz w:val="28"/>
          <w:szCs w:val="28"/>
        </w:rPr>
        <w:t>Korean Journal of Chemical Engineering</w:t>
      </w:r>
      <w:r w:rsidRPr="002E1963">
        <w:rPr>
          <w:rFonts w:ascii="Garamond" w:hAnsi="Garamond"/>
          <w:noProof/>
          <w:sz w:val="28"/>
          <w:szCs w:val="28"/>
        </w:rPr>
        <w:t>(20), 736–744.</w:t>
      </w:r>
    </w:p>
    <w:p w14:paraId="6FA61058" w14:textId="77777777" w:rsidR="005F0CBD" w:rsidRPr="002E1963" w:rsidRDefault="005F0CBD" w:rsidP="002E1963">
      <w:pPr>
        <w:pStyle w:val="Bibliography"/>
        <w:ind w:left="720" w:hanging="720"/>
        <w:rPr>
          <w:rFonts w:ascii="Garamond" w:hAnsi="Garamond"/>
          <w:noProof/>
          <w:sz w:val="28"/>
          <w:szCs w:val="28"/>
        </w:rPr>
      </w:pPr>
      <w:r w:rsidRPr="00926931">
        <w:rPr>
          <w:rFonts w:ascii="Garamond" w:hAnsi="Garamond"/>
          <w:b/>
          <w:bCs/>
          <w:noProof/>
          <w:sz w:val="28"/>
          <w:szCs w:val="28"/>
        </w:rPr>
        <w:t>Hala, E.</w:t>
      </w:r>
      <w:r w:rsidRPr="002E1963">
        <w:rPr>
          <w:rFonts w:ascii="Garamond" w:hAnsi="Garamond"/>
          <w:noProof/>
          <w:sz w:val="28"/>
          <w:szCs w:val="28"/>
        </w:rPr>
        <w:t xml:space="preserve"> (1972). Note to Bruin-Prausnitz One-Parameter and Palmer-Smith Two-Parameter Local Composition Equation. </w:t>
      </w:r>
      <w:r w:rsidRPr="002E1963">
        <w:rPr>
          <w:rFonts w:ascii="Garamond" w:hAnsi="Garamond"/>
          <w:i/>
          <w:iCs/>
          <w:noProof/>
          <w:sz w:val="28"/>
          <w:szCs w:val="28"/>
        </w:rPr>
        <w:t>Industrial and Engineering Chemistry, Process Design Devision</w:t>
      </w:r>
      <w:r w:rsidRPr="002E1963">
        <w:rPr>
          <w:rFonts w:ascii="Garamond" w:hAnsi="Garamond"/>
          <w:noProof/>
          <w:sz w:val="28"/>
          <w:szCs w:val="28"/>
        </w:rPr>
        <w:t>, 638-649.</w:t>
      </w:r>
    </w:p>
    <w:p w14:paraId="50CDF06F" w14:textId="77777777" w:rsidR="005F0CBD" w:rsidRPr="002E1963" w:rsidRDefault="005F0CBD" w:rsidP="002E1963">
      <w:pPr>
        <w:pStyle w:val="Bibliography"/>
        <w:ind w:left="720" w:hanging="720"/>
        <w:rPr>
          <w:rFonts w:ascii="Garamond" w:hAnsi="Garamond"/>
          <w:noProof/>
          <w:sz w:val="28"/>
          <w:szCs w:val="28"/>
        </w:rPr>
      </w:pPr>
      <w:r w:rsidRPr="00926931">
        <w:rPr>
          <w:rFonts w:ascii="Garamond" w:hAnsi="Garamond"/>
          <w:b/>
          <w:bCs/>
          <w:noProof/>
          <w:sz w:val="28"/>
          <w:szCs w:val="28"/>
        </w:rPr>
        <w:t>Huang, C., Chung, P., Tseng, I., &amp; Lee, L.</w:t>
      </w:r>
      <w:r w:rsidRPr="002E1963">
        <w:rPr>
          <w:rFonts w:ascii="Garamond" w:hAnsi="Garamond"/>
          <w:noProof/>
          <w:sz w:val="28"/>
          <w:szCs w:val="28"/>
        </w:rPr>
        <w:t xml:space="preserve"> (2010). Measurements and Correlations of Liquid-liquid-Equilibria of the Mixtures Consisting of Ethanol, Water, Pentane, Hexane, and Cyclohexane. </w:t>
      </w:r>
      <w:r w:rsidRPr="002E1963">
        <w:rPr>
          <w:rFonts w:ascii="Garamond" w:hAnsi="Garamond"/>
          <w:i/>
          <w:iCs/>
          <w:noProof/>
          <w:sz w:val="28"/>
          <w:szCs w:val="28"/>
        </w:rPr>
        <w:t>The Open Thermodynamics Journal, 4</w:t>
      </w:r>
      <w:r w:rsidRPr="002E1963">
        <w:rPr>
          <w:rFonts w:ascii="Garamond" w:hAnsi="Garamond"/>
          <w:noProof/>
          <w:sz w:val="28"/>
          <w:szCs w:val="28"/>
        </w:rPr>
        <w:t>, 102-118.</w:t>
      </w:r>
    </w:p>
    <w:p w14:paraId="078DC4E5" w14:textId="77777777" w:rsidR="005F0CBD" w:rsidRPr="002E1963" w:rsidRDefault="005F0CBD" w:rsidP="002E1963">
      <w:pPr>
        <w:pStyle w:val="Bibliography"/>
        <w:ind w:left="720" w:hanging="720"/>
        <w:rPr>
          <w:rFonts w:ascii="Garamond" w:hAnsi="Garamond"/>
          <w:noProof/>
          <w:sz w:val="28"/>
          <w:szCs w:val="28"/>
        </w:rPr>
      </w:pPr>
      <w:r w:rsidRPr="00926931">
        <w:rPr>
          <w:rFonts w:ascii="Garamond" w:hAnsi="Garamond"/>
          <w:b/>
          <w:bCs/>
          <w:noProof/>
          <w:sz w:val="28"/>
          <w:szCs w:val="28"/>
        </w:rPr>
        <w:t>Juliá, J. A., Barrero, C. R., Corso, M. E., Grande, M. C., &amp; Marschoff, C. M.</w:t>
      </w:r>
      <w:r w:rsidRPr="002E1963">
        <w:rPr>
          <w:rFonts w:ascii="Garamond" w:hAnsi="Garamond"/>
          <w:noProof/>
          <w:sz w:val="28"/>
          <w:szCs w:val="28"/>
        </w:rPr>
        <w:t xml:space="preserve"> (2005). On the Application of the NRTL Method to Ternary (Liquid + Liquid) Equilibria. </w:t>
      </w:r>
      <w:r w:rsidRPr="002E1963">
        <w:rPr>
          <w:rFonts w:ascii="Garamond" w:hAnsi="Garamond"/>
          <w:i/>
          <w:iCs/>
          <w:noProof/>
          <w:sz w:val="28"/>
          <w:szCs w:val="28"/>
        </w:rPr>
        <w:t>Journal of Chemical Thermodynamics</w:t>
      </w:r>
      <w:r w:rsidRPr="002E1963">
        <w:rPr>
          <w:rFonts w:ascii="Garamond" w:hAnsi="Garamond"/>
          <w:noProof/>
          <w:sz w:val="28"/>
          <w:szCs w:val="28"/>
        </w:rPr>
        <w:t>(37), 437– 443.</w:t>
      </w:r>
    </w:p>
    <w:p w14:paraId="64C72E40" w14:textId="77777777" w:rsidR="005F0CBD" w:rsidRPr="002E1963" w:rsidRDefault="005F0CBD" w:rsidP="002E1963">
      <w:pPr>
        <w:pStyle w:val="Bibliography"/>
        <w:ind w:left="720" w:hanging="720"/>
        <w:rPr>
          <w:rFonts w:ascii="Garamond" w:hAnsi="Garamond"/>
          <w:noProof/>
          <w:sz w:val="28"/>
          <w:szCs w:val="28"/>
        </w:rPr>
      </w:pPr>
      <w:r w:rsidRPr="00926931">
        <w:rPr>
          <w:rFonts w:ascii="Garamond" w:hAnsi="Garamond"/>
          <w:b/>
          <w:bCs/>
          <w:noProof/>
          <w:sz w:val="28"/>
          <w:szCs w:val="28"/>
        </w:rPr>
        <w:t xml:space="preserve">Kang, C. H., &amp; Sandler, S. I. </w:t>
      </w:r>
      <w:r w:rsidRPr="002E1963">
        <w:rPr>
          <w:rFonts w:ascii="Garamond" w:hAnsi="Garamond"/>
          <w:noProof/>
          <w:sz w:val="28"/>
          <w:szCs w:val="28"/>
        </w:rPr>
        <w:t xml:space="preserve">(1987). Phase Behavior of Aqueous Two- Polymer Systems. </w:t>
      </w:r>
      <w:r w:rsidRPr="002E1963">
        <w:rPr>
          <w:rFonts w:ascii="Garamond" w:hAnsi="Garamond"/>
          <w:i/>
          <w:iCs/>
          <w:noProof/>
          <w:sz w:val="28"/>
          <w:szCs w:val="28"/>
        </w:rPr>
        <w:t>Fluid Phase Equilibria</w:t>
      </w:r>
      <w:r w:rsidRPr="002E1963">
        <w:rPr>
          <w:rFonts w:ascii="Garamond" w:hAnsi="Garamond"/>
          <w:noProof/>
          <w:sz w:val="28"/>
          <w:szCs w:val="28"/>
        </w:rPr>
        <w:t>(38), 245–272.</w:t>
      </w:r>
    </w:p>
    <w:p w14:paraId="48463BC5" w14:textId="77777777" w:rsidR="005F0CBD" w:rsidRPr="002E1963" w:rsidRDefault="005F0CBD" w:rsidP="002E1963">
      <w:pPr>
        <w:pStyle w:val="Bibliography"/>
        <w:ind w:left="720" w:hanging="720"/>
        <w:rPr>
          <w:rFonts w:ascii="Garamond" w:hAnsi="Garamond"/>
          <w:noProof/>
          <w:sz w:val="28"/>
          <w:szCs w:val="28"/>
        </w:rPr>
      </w:pPr>
      <w:r w:rsidRPr="00926931">
        <w:rPr>
          <w:rFonts w:ascii="Garamond" w:hAnsi="Garamond"/>
          <w:b/>
          <w:bCs/>
          <w:noProof/>
          <w:sz w:val="28"/>
          <w:szCs w:val="28"/>
        </w:rPr>
        <w:t>Papadopoulos, A. I., &amp; Linke, P.</w:t>
      </w:r>
      <w:r w:rsidRPr="002E1963">
        <w:rPr>
          <w:rFonts w:ascii="Garamond" w:hAnsi="Garamond"/>
          <w:noProof/>
          <w:sz w:val="28"/>
          <w:szCs w:val="28"/>
        </w:rPr>
        <w:t xml:space="preserve"> (2004). On the Synthesis and Optimization of Liquid-Liquid Extraction Processes Using Stochastic Search Methods. </w:t>
      </w:r>
      <w:r w:rsidRPr="002E1963">
        <w:rPr>
          <w:rFonts w:ascii="Garamond" w:hAnsi="Garamond"/>
          <w:i/>
          <w:iCs/>
          <w:noProof/>
          <w:sz w:val="28"/>
          <w:szCs w:val="28"/>
        </w:rPr>
        <w:t>Computers &amp; Chemical Engineering</w:t>
      </w:r>
      <w:r w:rsidRPr="002E1963">
        <w:rPr>
          <w:rFonts w:ascii="Garamond" w:hAnsi="Garamond"/>
          <w:noProof/>
          <w:sz w:val="28"/>
          <w:szCs w:val="28"/>
        </w:rPr>
        <w:t>(28), 2391–2406.</w:t>
      </w:r>
    </w:p>
    <w:p w14:paraId="496FCB55" w14:textId="77777777" w:rsidR="005F0CBD" w:rsidRPr="002E1963" w:rsidRDefault="005F0CBD" w:rsidP="002E1963">
      <w:pPr>
        <w:pStyle w:val="Bibliography"/>
        <w:ind w:left="720" w:hanging="720"/>
        <w:rPr>
          <w:rFonts w:ascii="Garamond" w:hAnsi="Garamond"/>
          <w:noProof/>
          <w:sz w:val="28"/>
          <w:szCs w:val="28"/>
        </w:rPr>
      </w:pPr>
      <w:r w:rsidRPr="00926931">
        <w:rPr>
          <w:rFonts w:ascii="Garamond" w:hAnsi="Garamond"/>
          <w:b/>
          <w:bCs/>
          <w:noProof/>
          <w:sz w:val="28"/>
          <w:szCs w:val="28"/>
        </w:rPr>
        <w:t>Prausnitz, J. M., Lechtenthaler, R. N., &amp; Azevedo, E. G.</w:t>
      </w:r>
      <w:r w:rsidRPr="002E1963">
        <w:rPr>
          <w:rFonts w:ascii="Garamond" w:hAnsi="Garamond"/>
          <w:noProof/>
          <w:sz w:val="28"/>
          <w:szCs w:val="28"/>
        </w:rPr>
        <w:t xml:space="preserve"> (1999). </w:t>
      </w:r>
      <w:r w:rsidRPr="002E1963">
        <w:rPr>
          <w:rFonts w:ascii="Garamond" w:hAnsi="Garamond"/>
          <w:i/>
          <w:iCs/>
          <w:noProof/>
          <w:sz w:val="28"/>
          <w:szCs w:val="28"/>
        </w:rPr>
        <w:t>Molecular Thermodynamics of Fluid Phase Equilibria</w:t>
      </w:r>
      <w:r w:rsidRPr="002E1963">
        <w:rPr>
          <w:rFonts w:ascii="Garamond" w:hAnsi="Garamond"/>
          <w:noProof/>
          <w:sz w:val="28"/>
          <w:szCs w:val="28"/>
        </w:rPr>
        <w:t xml:space="preserve"> (3rd ed.). New York: Prentice-Hall.</w:t>
      </w:r>
    </w:p>
    <w:p w14:paraId="60D862C1" w14:textId="77777777" w:rsidR="005F0CBD" w:rsidRPr="002E1963" w:rsidRDefault="005F0CBD" w:rsidP="002E1963">
      <w:pPr>
        <w:pStyle w:val="Bibliography"/>
        <w:ind w:left="720" w:hanging="720"/>
        <w:rPr>
          <w:rFonts w:ascii="Garamond" w:hAnsi="Garamond"/>
          <w:noProof/>
          <w:sz w:val="28"/>
          <w:szCs w:val="28"/>
        </w:rPr>
      </w:pPr>
      <w:r w:rsidRPr="00926931">
        <w:rPr>
          <w:rFonts w:ascii="Garamond" w:hAnsi="Garamond"/>
          <w:b/>
          <w:bCs/>
          <w:noProof/>
          <w:sz w:val="28"/>
          <w:szCs w:val="28"/>
        </w:rPr>
        <w:t>Sahoo, R. K., Banerjee, T., &amp; Khanna, A.</w:t>
      </w:r>
      <w:r w:rsidRPr="002E1963">
        <w:rPr>
          <w:rFonts w:ascii="Garamond" w:hAnsi="Garamond"/>
          <w:noProof/>
          <w:sz w:val="28"/>
          <w:szCs w:val="28"/>
        </w:rPr>
        <w:t xml:space="preserve"> (2007). UNIQUAC Interaction Parameters with Closure for Imidazolium Based Ionic Liquid Systems Using Genetic Algorithm. </w:t>
      </w:r>
      <w:r w:rsidRPr="002E1963">
        <w:rPr>
          <w:rFonts w:ascii="Garamond" w:hAnsi="Garamond"/>
          <w:i/>
          <w:iCs/>
          <w:noProof/>
          <w:sz w:val="28"/>
          <w:szCs w:val="28"/>
        </w:rPr>
        <w:t>The Canadian Journal of Chemical Engineering, 85</w:t>
      </w:r>
      <w:r w:rsidRPr="002E1963">
        <w:rPr>
          <w:rFonts w:ascii="Garamond" w:hAnsi="Garamond"/>
          <w:noProof/>
          <w:sz w:val="28"/>
          <w:szCs w:val="28"/>
        </w:rPr>
        <w:t>, 833-853.</w:t>
      </w:r>
    </w:p>
    <w:p w14:paraId="68516F03" w14:textId="77777777" w:rsidR="005F0CBD" w:rsidRPr="002E1963" w:rsidRDefault="005F0CBD" w:rsidP="00FC4F1E">
      <w:pPr>
        <w:pStyle w:val="Bibliography"/>
        <w:ind w:left="720" w:hanging="720"/>
        <w:rPr>
          <w:rFonts w:ascii="Garamond" w:hAnsi="Garamond"/>
          <w:noProof/>
          <w:sz w:val="28"/>
          <w:szCs w:val="28"/>
        </w:rPr>
      </w:pPr>
      <w:r w:rsidRPr="00926931">
        <w:rPr>
          <w:rFonts w:ascii="Garamond" w:hAnsi="Garamond"/>
          <w:b/>
          <w:bCs/>
          <w:noProof/>
          <w:sz w:val="28"/>
          <w:szCs w:val="28"/>
        </w:rPr>
        <w:t>Singh, K. M., Banerjee, T., &amp; Khanna, A.</w:t>
      </w:r>
      <w:r w:rsidRPr="002E1963">
        <w:rPr>
          <w:rFonts w:ascii="Garamond" w:hAnsi="Garamond"/>
          <w:noProof/>
          <w:sz w:val="28"/>
          <w:szCs w:val="28"/>
        </w:rPr>
        <w:t xml:space="preserve"> (2005). Genetic Algorithm to Estimate Interaction Parameters of Multicomponent Systems for Liquid-Liquid Equilibria. </w:t>
      </w:r>
      <w:r w:rsidRPr="002E1963">
        <w:rPr>
          <w:rFonts w:ascii="Garamond" w:hAnsi="Garamond"/>
          <w:i/>
          <w:iCs/>
          <w:noProof/>
          <w:sz w:val="28"/>
          <w:szCs w:val="28"/>
        </w:rPr>
        <w:t>Computers &amp; Chemical Engineering</w:t>
      </w:r>
      <w:r w:rsidRPr="002E1963">
        <w:rPr>
          <w:rFonts w:ascii="Garamond" w:hAnsi="Garamond"/>
          <w:noProof/>
          <w:sz w:val="28"/>
          <w:szCs w:val="28"/>
        </w:rPr>
        <w:t>(29), 1712–1719.</w:t>
      </w:r>
    </w:p>
    <w:p w14:paraId="171CAB52" w14:textId="77777777" w:rsidR="005F38D2" w:rsidRDefault="005F38D2" w:rsidP="002E1963">
      <w:pPr>
        <w:spacing w:line="276" w:lineRule="auto"/>
        <w:rPr>
          <w:rFonts w:ascii="Garamond" w:hAnsi="Garamond"/>
          <w:sz w:val="28"/>
          <w:szCs w:val="28"/>
        </w:rPr>
      </w:pPr>
    </w:p>
    <w:p w14:paraId="41E52B7A" w14:textId="77777777" w:rsidR="000E1AA2" w:rsidRDefault="000E1AA2"/>
    <w:sectPr w:rsidR="000E1AA2" w:rsidSect="00F8094B">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26A3E" w14:textId="77777777" w:rsidR="005C4D7F" w:rsidRDefault="005C4D7F" w:rsidP="00692111">
      <w:pPr>
        <w:spacing w:after="0" w:line="240" w:lineRule="auto"/>
      </w:pPr>
      <w:r>
        <w:separator/>
      </w:r>
    </w:p>
  </w:endnote>
  <w:endnote w:type="continuationSeparator" w:id="0">
    <w:p w14:paraId="10493B28" w14:textId="77777777" w:rsidR="005C4D7F" w:rsidRDefault="005C4D7F" w:rsidP="00692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dvGulliv-R">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7EA12" w14:textId="77777777" w:rsidR="005C4D7F" w:rsidRDefault="005C4D7F" w:rsidP="00692111">
      <w:pPr>
        <w:spacing w:after="0" w:line="240" w:lineRule="auto"/>
      </w:pPr>
      <w:r>
        <w:separator/>
      </w:r>
    </w:p>
  </w:footnote>
  <w:footnote w:type="continuationSeparator" w:id="0">
    <w:p w14:paraId="66CA861E" w14:textId="77777777" w:rsidR="005C4D7F" w:rsidRDefault="005C4D7F" w:rsidP="006921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61A5D"/>
    <w:multiLevelType w:val="hybridMultilevel"/>
    <w:tmpl w:val="52E456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ED7BA0"/>
    <w:multiLevelType w:val="hybridMultilevel"/>
    <w:tmpl w:val="979CD7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8C24EF"/>
    <w:multiLevelType w:val="hybridMultilevel"/>
    <w:tmpl w:val="8E4C844E"/>
    <w:lvl w:ilvl="0" w:tplc="B1187CF0">
      <w:start w:val="1"/>
      <w:numFmt w:val="decimal"/>
      <w:lvlText w:val="%1."/>
      <w:lvlJc w:val="left"/>
      <w:pPr>
        <w:ind w:left="720" w:hanging="360"/>
      </w:pPr>
      <w:rPr>
        <w:rFonts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850B63"/>
    <w:multiLevelType w:val="hybridMultilevel"/>
    <w:tmpl w:val="D7B607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A01422"/>
    <w:multiLevelType w:val="hybridMultilevel"/>
    <w:tmpl w:val="FB6AD1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0006040">
    <w:abstractNumId w:val="0"/>
  </w:num>
  <w:num w:numId="2" w16cid:durableId="1592619239">
    <w:abstractNumId w:val="3"/>
  </w:num>
  <w:num w:numId="3" w16cid:durableId="395013333">
    <w:abstractNumId w:val="4"/>
  </w:num>
  <w:num w:numId="4" w16cid:durableId="1695687858">
    <w:abstractNumId w:val="1"/>
  </w:num>
  <w:num w:numId="5" w16cid:durableId="17945185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8D2"/>
    <w:rsid w:val="00002D1C"/>
    <w:rsid w:val="00003124"/>
    <w:rsid w:val="000172DE"/>
    <w:rsid w:val="00080B9A"/>
    <w:rsid w:val="000830DB"/>
    <w:rsid w:val="000950FD"/>
    <w:rsid w:val="00096447"/>
    <w:rsid w:val="00097D47"/>
    <w:rsid w:val="000B1292"/>
    <w:rsid w:val="000C04A0"/>
    <w:rsid w:val="000E1AA2"/>
    <w:rsid w:val="000F016B"/>
    <w:rsid w:val="0018180A"/>
    <w:rsid w:val="00181BF7"/>
    <w:rsid w:val="001A6F69"/>
    <w:rsid w:val="001B33CE"/>
    <w:rsid w:val="00201C5E"/>
    <w:rsid w:val="00203506"/>
    <w:rsid w:val="00231E15"/>
    <w:rsid w:val="002677FF"/>
    <w:rsid w:val="00270DFB"/>
    <w:rsid w:val="002B25B0"/>
    <w:rsid w:val="002B7F48"/>
    <w:rsid w:val="002C0C23"/>
    <w:rsid w:val="002C4AA1"/>
    <w:rsid w:val="002C7D7A"/>
    <w:rsid w:val="002E1963"/>
    <w:rsid w:val="00303F5C"/>
    <w:rsid w:val="003059AD"/>
    <w:rsid w:val="003076A7"/>
    <w:rsid w:val="0036407C"/>
    <w:rsid w:val="0036692C"/>
    <w:rsid w:val="003D2CF9"/>
    <w:rsid w:val="003F7A78"/>
    <w:rsid w:val="00403F91"/>
    <w:rsid w:val="004251C2"/>
    <w:rsid w:val="004416EB"/>
    <w:rsid w:val="00463CAB"/>
    <w:rsid w:val="00464125"/>
    <w:rsid w:val="00483705"/>
    <w:rsid w:val="004938C0"/>
    <w:rsid w:val="004A0FB0"/>
    <w:rsid w:val="004C1B06"/>
    <w:rsid w:val="004C48D6"/>
    <w:rsid w:val="004C726F"/>
    <w:rsid w:val="004C7A26"/>
    <w:rsid w:val="004E2F17"/>
    <w:rsid w:val="004E4CF8"/>
    <w:rsid w:val="004F3DFE"/>
    <w:rsid w:val="00522A3A"/>
    <w:rsid w:val="00531343"/>
    <w:rsid w:val="005421FE"/>
    <w:rsid w:val="00544D73"/>
    <w:rsid w:val="005506DA"/>
    <w:rsid w:val="00552B27"/>
    <w:rsid w:val="005551B0"/>
    <w:rsid w:val="00556033"/>
    <w:rsid w:val="00570DF1"/>
    <w:rsid w:val="005814B9"/>
    <w:rsid w:val="00582000"/>
    <w:rsid w:val="0058601C"/>
    <w:rsid w:val="005A5E59"/>
    <w:rsid w:val="005B3159"/>
    <w:rsid w:val="005C4D7F"/>
    <w:rsid w:val="005D5FC4"/>
    <w:rsid w:val="005E32A8"/>
    <w:rsid w:val="005F0CBD"/>
    <w:rsid w:val="005F2595"/>
    <w:rsid w:val="005F38D2"/>
    <w:rsid w:val="00606AF9"/>
    <w:rsid w:val="0061752E"/>
    <w:rsid w:val="00626F9E"/>
    <w:rsid w:val="0062710D"/>
    <w:rsid w:val="00671AA5"/>
    <w:rsid w:val="006764A9"/>
    <w:rsid w:val="00686C16"/>
    <w:rsid w:val="00692111"/>
    <w:rsid w:val="00694430"/>
    <w:rsid w:val="006A4EF7"/>
    <w:rsid w:val="006A533E"/>
    <w:rsid w:val="006E5AAF"/>
    <w:rsid w:val="00740A24"/>
    <w:rsid w:val="007730C4"/>
    <w:rsid w:val="00776106"/>
    <w:rsid w:val="007879FB"/>
    <w:rsid w:val="00791F29"/>
    <w:rsid w:val="007B2D8A"/>
    <w:rsid w:val="007D6CE7"/>
    <w:rsid w:val="007F06B0"/>
    <w:rsid w:val="007F40E1"/>
    <w:rsid w:val="007F51D1"/>
    <w:rsid w:val="00805BB7"/>
    <w:rsid w:val="00814377"/>
    <w:rsid w:val="0084155C"/>
    <w:rsid w:val="00846E5C"/>
    <w:rsid w:val="00851787"/>
    <w:rsid w:val="008609A1"/>
    <w:rsid w:val="0086402C"/>
    <w:rsid w:val="00865574"/>
    <w:rsid w:val="00876054"/>
    <w:rsid w:val="008D4D07"/>
    <w:rsid w:val="008E06C3"/>
    <w:rsid w:val="008F33C1"/>
    <w:rsid w:val="009012EA"/>
    <w:rsid w:val="00910822"/>
    <w:rsid w:val="009207CF"/>
    <w:rsid w:val="00926931"/>
    <w:rsid w:val="00945D74"/>
    <w:rsid w:val="00982751"/>
    <w:rsid w:val="009900D7"/>
    <w:rsid w:val="00990229"/>
    <w:rsid w:val="009C6835"/>
    <w:rsid w:val="00A03D3C"/>
    <w:rsid w:val="00A12EBB"/>
    <w:rsid w:val="00A17BAF"/>
    <w:rsid w:val="00A201F4"/>
    <w:rsid w:val="00A22AF2"/>
    <w:rsid w:val="00A44668"/>
    <w:rsid w:val="00A47454"/>
    <w:rsid w:val="00A63DB6"/>
    <w:rsid w:val="00A6765D"/>
    <w:rsid w:val="00A71DCA"/>
    <w:rsid w:val="00A83FBA"/>
    <w:rsid w:val="00A84063"/>
    <w:rsid w:val="00AD3FBA"/>
    <w:rsid w:val="00B13CF2"/>
    <w:rsid w:val="00B14528"/>
    <w:rsid w:val="00B209CF"/>
    <w:rsid w:val="00B222F2"/>
    <w:rsid w:val="00B412A0"/>
    <w:rsid w:val="00B701CD"/>
    <w:rsid w:val="00B70642"/>
    <w:rsid w:val="00B8389E"/>
    <w:rsid w:val="00B931BB"/>
    <w:rsid w:val="00BA7135"/>
    <w:rsid w:val="00BB53DF"/>
    <w:rsid w:val="00C11CCD"/>
    <w:rsid w:val="00C2519D"/>
    <w:rsid w:val="00C40ED4"/>
    <w:rsid w:val="00C5417F"/>
    <w:rsid w:val="00C63927"/>
    <w:rsid w:val="00C708AD"/>
    <w:rsid w:val="00CA48C0"/>
    <w:rsid w:val="00CB0E25"/>
    <w:rsid w:val="00CB40E8"/>
    <w:rsid w:val="00CB6C04"/>
    <w:rsid w:val="00CC2B9F"/>
    <w:rsid w:val="00CD0624"/>
    <w:rsid w:val="00D0619A"/>
    <w:rsid w:val="00D07F73"/>
    <w:rsid w:val="00D16CB5"/>
    <w:rsid w:val="00D56AFB"/>
    <w:rsid w:val="00D613D8"/>
    <w:rsid w:val="00D7210F"/>
    <w:rsid w:val="00D944C1"/>
    <w:rsid w:val="00DA1DEC"/>
    <w:rsid w:val="00DA35AA"/>
    <w:rsid w:val="00DA3DA3"/>
    <w:rsid w:val="00DD02DD"/>
    <w:rsid w:val="00DD0C54"/>
    <w:rsid w:val="00DD6E15"/>
    <w:rsid w:val="00DE11AC"/>
    <w:rsid w:val="00DF42FF"/>
    <w:rsid w:val="00DF5990"/>
    <w:rsid w:val="00E305CD"/>
    <w:rsid w:val="00E360F6"/>
    <w:rsid w:val="00E45D03"/>
    <w:rsid w:val="00E84787"/>
    <w:rsid w:val="00E85E50"/>
    <w:rsid w:val="00E9023F"/>
    <w:rsid w:val="00E913F7"/>
    <w:rsid w:val="00E92F6F"/>
    <w:rsid w:val="00EF7169"/>
    <w:rsid w:val="00F0213E"/>
    <w:rsid w:val="00F5352C"/>
    <w:rsid w:val="00F6474A"/>
    <w:rsid w:val="00F80641"/>
    <w:rsid w:val="00F8094B"/>
    <w:rsid w:val="00F97AA8"/>
    <w:rsid w:val="00FA7EFE"/>
    <w:rsid w:val="00FC4F1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C4A882"/>
  <w15:chartTrackingRefBased/>
  <w15:docId w15:val="{25B55C3E-8954-4D9A-8BED-8B94406A5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8D2"/>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F38D2"/>
    <w:rPr>
      <w:color w:val="0563C1"/>
      <w:u w:val="single"/>
    </w:rPr>
  </w:style>
  <w:style w:type="paragraph" w:styleId="FootnoteText">
    <w:name w:val="footnote text"/>
    <w:basedOn w:val="Normal"/>
    <w:link w:val="FootnoteTextChar"/>
    <w:uiPriority w:val="99"/>
    <w:semiHidden/>
    <w:unhideWhenUsed/>
    <w:rsid w:val="00692111"/>
    <w:rPr>
      <w:sz w:val="20"/>
      <w:szCs w:val="20"/>
    </w:rPr>
  </w:style>
  <w:style w:type="character" w:customStyle="1" w:styleId="FootnoteTextChar">
    <w:name w:val="Footnote Text Char"/>
    <w:link w:val="FootnoteText"/>
    <w:uiPriority w:val="99"/>
    <w:semiHidden/>
    <w:rsid w:val="00692111"/>
    <w:rPr>
      <w:lang w:val="en-US" w:eastAsia="en-US"/>
    </w:rPr>
  </w:style>
  <w:style w:type="character" w:styleId="FootnoteReference">
    <w:name w:val="footnote reference"/>
    <w:uiPriority w:val="99"/>
    <w:semiHidden/>
    <w:unhideWhenUsed/>
    <w:rsid w:val="00692111"/>
    <w:rPr>
      <w:vertAlign w:val="superscript"/>
    </w:rPr>
  </w:style>
  <w:style w:type="paragraph" w:styleId="Bibliography">
    <w:name w:val="Bibliography"/>
    <w:basedOn w:val="Normal"/>
    <w:next w:val="Normal"/>
    <w:uiPriority w:val="37"/>
    <w:unhideWhenUsed/>
    <w:rsid w:val="002E1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9.bin"/><Relationship Id="rId84" Type="http://schemas.openxmlformats.org/officeDocument/2006/relationships/oleObject" Target="embeddings/oleObject41.bin"/><Relationship Id="rId138" Type="http://schemas.openxmlformats.org/officeDocument/2006/relationships/oleObject" Target="embeddings/oleObject73.bin"/><Relationship Id="rId159" Type="http://schemas.openxmlformats.org/officeDocument/2006/relationships/fontTable" Target="fontTable.xml"/><Relationship Id="rId107" Type="http://schemas.openxmlformats.org/officeDocument/2006/relationships/oleObject" Target="embeddings/oleObject54.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oleObject" Target="embeddings/oleObject35.bin"/><Relationship Id="rId128" Type="http://schemas.openxmlformats.org/officeDocument/2006/relationships/oleObject" Target="embeddings/oleObject66.bin"/><Relationship Id="rId149" Type="http://schemas.openxmlformats.org/officeDocument/2006/relationships/oleObject" Target="embeddings/oleObject80.bin"/><Relationship Id="rId5" Type="http://schemas.openxmlformats.org/officeDocument/2006/relationships/webSettings" Target="webSettings.xml"/><Relationship Id="rId95" Type="http://schemas.openxmlformats.org/officeDocument/2006/relationships/oleObject" Target="embeddings/oleObject47.bin"/><Relationship Id="rId160" Type="http://schemas.openxmlformats.org/officeDocument/2006/relationships/theme" Target="theme/theme1.xml"/><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8.wmf"/><Relationship Id="rId118" Type="http://schemas.openxmlformats.org/officeDocument/2006/relationships/oleObject" Target="embeddings/oleObject61.bin"/><Relationship Id="rId139" Type="http://schemas.openxmlformats.org/officeDocument/2006/relationships/oleObject" Target="embeddings/oleObject74.bin"/><Relationship Id="rId80" Type="http://schemas.openxmlformats.org/officeDocument/2006/relationships/image" Target="media/image35.wmf"/><Relationship Id="rId85" Type="http://schemas.openxmlformats.org/officeDocument/2006/relationships/image" Target="media/image37.wmf"/><Relationship Id="rId150" Type="http://schemas.openxmlformats.org/officeDocument/2006/relationships/oleObject" Target="embeddings/oleObject81.bin"/><Relationship Id="rId155" Type="http://schemas.openxmlformats.org/officeDocument/2006/relationships/oleObject" Target="embeddings/oleObject85.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oleObject" Target="embeddings/oleObject51.bin"/><Relationship Id="rId108" Type="http://schemas.openxmlformats.org/officeDocument/2006/relationships/image" Target="media/image47.wmf"/><Relationship Id="rId124" Type="http://schemas.openxmlformats.org/officeDocument/2006/relationships/oleObject" Target="embeddings/oleObject64.bin"/><Relationship Id="rId129" Type="http://schemas.openxmlformats.org/officeDocument/2006/relationships/oleObject" Target="embeddings/oleObject67.bin"/><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oleObject" Target="embeddings/oleObject36.bin"/><Relationship Id="rId91" Type="http://schemas.openxmlformats.org/officeDocument/2006/relationships/oleObject" Target="embeddings/oleObject45.bin"/><Relationship Id="rId96" Type="http://schemas.openxmlformats.org/officeDocument/2006/relationships/image" Target="media/image42.wmf"/><Relationship Id="rId140" Type="http://schemas.openxmlformats.org/officeDocument/2006/relationships/image" Target="media/image59.wmf"/><Relationship Id="rId145" Type="http://schemas.openxmlformats.org/officeDocument/2006/relationships/oleObject" Target="embeddings/oleObject77.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49.wmf"/><Relationship Id="rId119" Type="http://schemas.openxmlformats.org/officeDocument/2006/relationships/image" Target="media/image51.wmf"/><Relationship Id="rId44" Type="http://schemas.openxmlformats.org/officeDocument/2006/relationships/image" Target="media/image19.wmf"/><Relationship Id="rId60" Type="http://schemas.openxmlformats.org/officeDocument/2006/relationships/image" Target="media/image26.wmf"/><Relationship Id="rId65" Type="http://schemas.openxmlformats.org/officeDocument/2006/relationships/oleObject" Target="embeddings/oleObject30.bin"/><Relationship Id="rId81" Type="http://schemas.openxmlformats.org/officeDocument/2006/relationships/oleObject" Target="embeddings/oleObject39.bin"/><Relationship Id="rId86" Type="http://schemas.openxmlformats.org/officeDocument/2006/relationships/oleObject" Target="embeddings/oleObject42.bin"/><Relationship Id="rId130" Type="http://schemas.openxmlformats.org/officeDocument/2006/relationships/image" Target="media/image56.wmf"/><Relationship Id="rId135" Type="http://schemas.openxmlformats.org/officeDocument/2006/relationships/oleObject" Target="embeddings/oleObject71.bin"/><Relationship Id="rId151" Type="http://schemas.openxmlformats.org/officeDocument/2006/relationships/image" Target="media/image63.wmf"/><Relationship Id="rId156" Type="http://schemas.openxmlformats.org/officeDocument/2006/relationships/oleObject" Target="embeddings/oleObject86.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5.bin"/><Relationship Id="rId34" Type="http://schemas.openxmlformats.org/officeDocument/2006/relationships/image" Target="media/image14.wmf"/><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image" Target="media/image33.wmf"/><Relationship Id="rId97" Type="http://schemas.openxmlformats.org/officeDocument/2006/relationships/oleObject" Target="embeddings/oleObject48.bin"/><Relationship Id="rId104" Type="http://schemas.openxmlformats.org/officeDocument/2006/relationships/image" Target="media/image46.wmf"/><Relationship Id="rId120" Type="http://schemas.openxmlformats.org/officeDocument/2006/relationships/oleObject" Target="embeddings/oleObject62.bin"/><Relationship Id="rId125" Type="http://schemas.openxmlformats.org/officeDocument/2006/relationships/image" Target="media/image54.wmf"/><Relationship Id="rId141" Type="http://schemas.openxmlformats.org/officeDocument/2006/relationships/oleObject" Target="embeddings/oleObject75.bin"/><Relationship Id="rId146" Type="http://schemas.openxmlformats.org/officeDocument/2006/relationships/image" Target="media/image62.wmf"/><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0.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oleObject" Target="embeddings/oleObject43.bin"/><Relationship Id="rId110" Type="http://schemas.openxmlformats.org/officeDocument/2006/relationships/oleObject" Target="embeddings/oleObject56.bin"/><Relationship Id="rId115" Type="http://schemas.openxmlformats.org/officeDocument/2006/relationships/oleObject" Target="embeddings/oleObject59.bin"/><Relationship Id="rId131" Type="http://schemas.openxmlformats.org/officeDocument/2006/relationships/oleObject" Target="embeddings/oleObject68.bin"/><Relationship Id="rId136" Type="http://schemas.openxmlformats.org/officeDocument/2006/relationships/image" Target="media/image58.wmf"/><Relationship Id="rId157" Type="http://schemas.openxmlformats.org/officeDocument/2006/relationships/image" Target="media/image64.wmf"/><Relationship Id="rId61" Type="http://schemas.openxmlformats.org/officeDocument/2006/relationships/oleObject" Target="embeddings/oleObject28.bin"/><Relationship Id="rId82" Type="http://schemas.openxmlformats.org/officeDocument/2006/relationships/image" Target="media/image36.wmf"/><Relationship Id="rId152" Type="http://schemas.openxmlformats.org/officeDocument/2006/relationships/oleObject" Target="embeddings/oleObject82.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oleObject" Target="embeddings/oleObject37.bin"/><Relationship Id="rId100" Type="http://schemas.openxmlformats.org/officeDocument/2006/relationships/image" Target="media/image44.wmf"/><Relationship Id="rId105" Type="http://schemas.openxmlformats.org/officeDocument/2006/relationships/oleObject" Target="embeddings/oleObject52.bin"/><Relationship Id="rId126" Type="http://schemas.openxmlformats.org/officeDocument/2006/relationships/oleObject" Target="embeddings/oleObject65.bin"/><Relationship Id="rId147" Type="http://schemas.openxmlformats.org/officeDocument/2006/relationships/oleObject" Target="embeddings/oleObject78.bin"/><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6.bin"/><Relationship Id="rId98" Type="http://schemas.openxmlformats.org/officeDocument/2006/relationships/image" Target="media/image43.wmf"/><Relationship Id="rId121" Type="http://schemas.openxmlformats.org/officeDocument/2006/relationships/image" Target="media/image52.wmf"/><Relationship Id="rId142" Type="http://schemas.openxmlformats.org/officeDocument/2006/relationships/image" Target="media/image60.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1.bin"/><Relationship Id="rId116" Type="http://schemas.openxmlformats.org/officeDocument/2006/relationships/oleObject" Target="embeddings/oleObject60.bin"/><Relationship Id="rId137" Type="http://schemas.openxmlformats.org/officeDocument/2006/relationships/oleObject" Target="embeddings/oleObject72.bin"/><Relationship Id="rId158" Type="http://schemas.openxmlformats.org/officeDocument/2006/relationships/oleObject" Target="embeddings/oleObject87.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oleObject" Target="embeddings/oleObject40.bin"/><Relationship Id="rId88" Type="http://schemas.openxmlformats.org/officeDocument/2006/relationships/image" Target="media/image38.wmf"/><Relationship Id="rId111" Type="http://schemas.openxmlformats.org/officeDocument/2006/relationships/image" Target="media/image48.wmf"/><Relationship Id="rId132" Type="http://schemas.openxmlformats.org/officeDocument/2006/relationships/oleObject" Target="embeddings/oleObject69.bin"/><Relationship Id="rId153" Type="http://schemas.openxmlformats.org/officeDocument/2006/relationships/oleObject" Target="embeddings/oleObject83.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6.bin"/><Relationship Id="rId106" Type="http://schemas.openxmlformats.org/officeDocument/2006/relationships/oleObject" Target="embeddings/oleObject53.bin"/><Relationship Id="rId127" Type="http://schemas.openxmlformats.org/officeDocument/2006/relationships/image" Target="media/image55.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image" Target="media/image34.wmf"/><Relationship Id="rId94" Type="http://schemas.openxmlformats.org/officeDocument/2006/relationships/image" Target="media/image41.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oleObject" Target="embeddings/oleObject63.bin"/><Relationship Id="rId143" Type="http://schemas.openxmlformats.org/officeDocument/2006/relationships/oleObject" Target="embeddings/oleObject76.bin"/><Relationship Id="rId148" Type="http://schemas.openxmlformats.org/officeDocument/2006/relationships/oleObject" Target="embeddings/oleObject79.bin"/><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0.wmf"/><Relationship Id="rId89" Type="http://schemas.openxmlformats.org/officeDocument/2006/relationships/oleObject" Target="embeddings/oleObject44.bin"/><Relationship Id="rId112" Type="http://schemas.openxmlformats.org/officeDocument/2006/relationships/oleObject" Target="embeddings/oleObject57.bin"/><Relationship Id="rId133" Type="http://schemas.openxmlformats.org/officeDocument/2006/relationships/oleObject" Target="embeddings/oleObject70.bin"/><Relationship Id="rId154" Type="http://schemas.openxmlformats.org/officeDocument/2006/relationships/oleObject" Target="embeddings/oleObject84.bin"/><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image" Target="media/image25.wmf"/><Relationship Id="rId79" Type="http://schemas.openxmlformats.org/officeDocument/2006/relationships/oleObject" Target="embeddings/oleObject38.bin"/><Relationship Id="rId102" Type="http://schemas.openxmlformats.org/officeDocument/2006/relationships/image" Target="media/image45.wmf"/><Relationship Id="rId123" Type="http://schemas.openxmlformats.org/officeDocument/2006/relationships/image" Target="media/image53.wmf"/><Relationship Id="rId144" Type="http://schemas.openxmlformats.org/officeDocument/2006/relationships/image" Target="media/image61.wmf"/><Relationship Id="rId90" Type="http://schemas.openxmlformats.org/officeDocument/2006/relationships/image" Target="media/image39.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2.bin"/><Relationship Id="rId113" Type="http://schemas.openxmlformats.org/officeDocument/2006/relationships/oleObject" Target="embeddings/oleObject58.bin"/><Relationship Id="rId134" Type="http://schemas.openxmlformats.org/officeDocument/2006/relationships/image" Target="media/image5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AIP04</b:Tag>
    <b:SourceType>JournalArticle</b:SourceType>
    <b:Guid>{F18E499E-04D9-4E65-8B81-4E6AD92DC10F}</b:Guid>
    <b:Author>
      <b:Author>
        <b:NameList>
          <b:Person>
            <b:Last>Papadopoulos</b:Last>
            <b:First>A.</b:First>
            <b:Middle>I.</b:Middle>
          </b:Person>
          <b:Person>
            <b:Last>Linke</b:Last>
            <b:First>P.</b:First>
          </b:Person>
        </b:NameList>
      </b:Author>
    </b:Author>
    <b:Title>On the Synthesis and Optimization of Liquid-Liquid Extraction Processes Using Stochastic  Search  Methods</b:Title>
    <b:JournalName>Computers &amp; Chemical  Engineering</b:JournalName>
    <b:Year>2004</b:Year>
    <b:Pages>2391–2406</b:Pages>
    <b:Issue>28</b:Issue>
    <b:RefOrder>1</b:RefOrder>
  </b:Source>
  <b:Source>
    <b:Tag>CHK87</b:Tag>
    <b:SourceType>JournalArticle</b:SourceType>
    <b:Guid>{CEE166BC-CF7A-4E68-BC0D-6BC881DAC5CE}</b:Guid>
    <b:Title>Phase  Behavior  of Aqueous Two- Polymer  Systems</b:Title>
    <b:Year>1987</b:Year>
    <b:Author>
      <b:Author>
        <b:NameList>
          <b:Person>
            <b:Last>Kang</b:Last>
            <b:First>C.</b:First>
            <b:Middle>H.</b:Middle>
          </b:Person>
          <b:Person>
            <b:Last>Sandler</b:Last>
            <b:First>S.</b:First>
            <b:Middle>I.</b:Middle>
          </b:Person>
        </b:NameList>
      </b:Author>
    </b:Author>
    <b:JournalName>Fluid Phase  Equilibria</b:JournalName>
    <b:Pages>245–272</b:Pages>
    <b:Issue>38</b:Issue>
    <b:RefOrder>2</b:RefOrder>
  </b:Source>
  <b:Source>
    <b:Tag>Ahm03</b:Tag>
    <b:SourceType>JournalArticle</b:SourceType>
    <b:Guid>{8B4E3961-12F9-41B4-BF2C-6F35947DA491}</b:Guid>
    <b:Title>Closure  Equations in the Estimation of Binary  Interaction Parameters</b:Title>
    <b:Year>2003</b:Year>
    <b:Author>
      <b:Author>
        <b:NameList>
          <b:Person>
            <b:Last>Ahmad</b:Last>
            <b:First>S.</b:First>
            <b:Middle>A.</b:Middle>
          </b:Person>
          <b:Person>
            <b:Last>Khanna</b:Last>
            <b:First>A.</b:First>
          </b:Person>
        </b:NameList>
      </b:Author>
    </b:Author>
    <b:JournalName>Korean Journal of Chemical  Engineering</b:JournalName>
    <b:Pages>736–744</b:Pages>
    <b:Issue>20</b:Issue>
    <b:RefOrder>3</b:RefOrder>
  </b:Source>
  <b:Source>
    <b:Tag>JMP99</b:Tag>
    <b:SourceType>Book</b:SourceType>
    <b:Guid>{82D0071F-60F2-4408-87CA-28BCC0CC97A6}</b:Guid>
    <b:Title>Molecular Thermodynamics of Fluid Phase  Equilibria</b:Title>
    <b:Year>1999</b:Year>
    <b:Author>
      <b:Author>
        <b:NameList>
          <b:Person>
            <b:Last>Prausnitz</b:Last>
            <b:First>J.</b:First>
            <b:Middle>M.</b:Middle>
          </b:Person>
          <b:Person>
            <b:Last>Lechtenthaler</b:Last>
            <b:First>R.</b:First>
            <b:Middle>N.</b:Middle>
          </b:Person>
          <b:Person>
            <b:Last>Azevedo</b:Last>
            <b:First>E.</b:First>
            <b:Middle>G.</b:Middle>
          </b:Person>
        </b:NameList>
      </b:Author>
    </b:Author>
    <b:City>New York</b:City>
    <b:Publisher>Prentice-Hall</b:Publisher>
    <b:Edition>3rd</b:Edition>
    <b:RefOrder>4</b:RefOrder>
  </b:Source>
  <b:Source>
    <b:Tag>MKS05</b:Tag>
    <b:SourceType>JournalArticle</b:SourceType>
    <b:Guid>{98F325B6-F66C-4C63-B1F5-709FAAA8752D}</b:Guid>
    <b:Author>
      <b:Author>
        <b:NameList>
          <b:Person>
            <b:Last>K. Singh</b:Last>
            <b:First>M.</b:First>
          </b:Person>
          <b:Person>
            <b:Last>Banerjee</b:Last>
            <b:First>T.</b:First>
          </b:Person>
          <b:Person>
            <b:Last>Khanna</b:Last>
            <b:First>A.</b:First>
          </b:Person>
        </b:NameList>
      </b:Author>
    </b:Author>
    <b:Title>Genetic  Algorithm to Estimate  Interaction Parameters of Multicomponent Systems  for Liquid-Liquid Equilibria</b:Title>
    <b:JournalName>Computers &amp; Chemical  Engineering</b:JournalName>
    <b:Year>2005</b:Year>
    <b:Pages>1712–1719</b:Pages>
    <b:Issue>29</b:Issue>
    <b:RefOrder>5</b:RefOrder>
  </b:Source>
  <b:Source>
    <b:Tag>Jul05</b:Tag>
    <b:SourceType>JournalArticle</b:SourceType>
    <b:Guid>{4A47C97B-EC26-423F-9743-E12AE25FFC95}</b:Guid>
    <b:Author>
      <b:Author>
        <b:NameList>
          <b:Person>
            <b:Last>Juliá</b:Last>
            <b:First>J.</b:First>
            <b:Middle>A.</b:Middle>
          </b:Person>
          <b:Person>
            <b:Last>Barrero</b:Last>
            <b:First>C.</b:First>
            <b:Middle>R.</b:Middle>
          </b:Person>
          <b:Person>
            <b:Last>Corso</b:Last>
            <b:First>M.</b:First>
            <b:Middle>E.</b:Middle>
          </b:Person>
          <b:Person>
            <b:Last>Grande</b:Last>
            <b:First>M.</b:First>
            <b:Middle>C.</b:Middle>
          </b:Person>
          <b:Person>
            <b:Last>Marschoff</b:Last>
            <b:First>C.</b:First>
            <b:Middle>M.</b:Middle>
          </b:Person>
        </b:NameList>
      </b:Author>
    </b:Author>
    <b:Title>On the Application of the NRTL Method to Ternary (Liquid  + Liquid)  Equilibria</b:Title>
    <b:JournalName>Journal of Chemical Thermodynamics</b:JournalName>
    <b:Year>2005</b:Year>
    <b:Pages>437– 443</b:Pages>
    <b:Issue>37</b:Issue>
    <b:RefOrder>6</b:RefOrder>
  </b:Source>
  <b:Source>
    <b:Tag>Sah07</b:Tag>
    <b:SourceType>JournalArticle</b:SourceType>
    <b:Guid>{543CAF24-36E0-44C1-BFA5-607074B98628}</b:Guid>
    <b:Author>
      <b:Author>
        <b:NameList>
          <b:Person>
            <b:Last>Sahoo</b:Last>
            <b:First>R.</b:First>
            <b:Middle>K.</b:Middle>
          </b:Person>
          <b:Person>
            <b:Last>Banerjee</b:Last>
            <b:First>T.</b:First>
          </b:Person>
          <b:Person>
            <b:Last>Khanna</b:Last>
            <b:First>A.</b:First>
          </b:Person>
        </b:NameList>
      </b:Author>
    </b:Author>
    <b:Title>UNIQUAC Interaction Parameters with Closure for Imidazolium Based Ionic Liquid Systems Using Genetic Algorithm</b:Title>
    <b:JournalName>The Canadian Journal of Chemical Engineering</b:JournalName>
    <b:Year>2007</b:Year>
    <b:Pages>833-853</b:Pages>
    <b:Volume>85</b:Volume>
    <b:RefOrder>7</b:RefOrder>
  </b:Source>
  <b:Source>
    <b:Tag>EHa72</b:Tag>
    <b:SourceType>JournalArticle</b:SourceType>
    <b:Guid>{DFC8A092-6484-4F53-9015-937CC35C5508}</b:Guid>
    <b:Author>
      <b:Author>
        <b:NameList>
          <b:Person>
            <b:Last>Hala</b:Last>
            <b:First>E.</b:First>
          </b:Person>
        </b:NameList>
      </b:Author>
    </b:Author>
    <b:Title>Note to Bruin-Prausnitz One-Parameter and Palmer-Smith Two-Parameter Local Composition Equation</b:Title>
    <b:JournalName>Industrial and Engineering Chemistry,  Process  Design Devision</b:JournalName>
    <b:Year>1972</b:Year>
    <b:Pages>638-649</b:Pages>
    <b:RefOrder>8</b:RefOrder>
  </b:Source>
  <b:Source>
    <b:Tag>Hua10</b:Tag>
    <b:SourceType>JournalArticle</b:SourceType>
    <b:Guid>{6A461578-4EA1-4BF7-AECE-7D018318FA47}</b:Guid>
    <b:Author>
      <b:Author>
        <b:NameList>
          <b:Person>
            <b:Last>Huang</b:Last>
            <b:First>Ch.</b:First>
          </b:Person>
          <b:Person>
            <b:Last>Chung</b:Last>
            <b:First>P.</b:First>
          </b:Person>
          <b:Person>
            <b:Last>Tseng</b:Last>
            <b:First>I.</b:First>
          </b:Person>
          <b:Person>
            <b:Last>Lee</b:Last>
            <b:First>L.</b:First>
          </b:Person>
        </b:NameList>
      </b:Author>
    </b:Author>
    <b:Title>Measurements  and  Correlations  of  Liquid-liquid-Equilibria  of  the  Mixtures Consisting of Ethanol, Water, Pentane, Hexane, and Cyclohexane</b:Title>
    <b:JournalName>The Open Thermodynamics Journal</b:JournalName>
    <b:Year>2010</b:Year>
    <b:Pages>102-118</b:Pages>
    <b:Volume>4</b:Volume>
    <b:RefOrder>9</b:RefOrder>
  </b:Source>
</b:Sources>
</file>

<file path=customXml/itemProps1.xml><?xml version="1.0" encoding="utf-8"?>
<ds:datastoreItem xmlns:ds="http://schemas.openxmlformats.org/officeDocument/2006/customXml" ds:itemID="{9EC3D5B3-C4E3-46A3-BE2D-1799CB8BD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2080</Words>
  <Characters>11860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CUPID VAIO</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 Asgarpour Khansary</dc:creator>
  <cp:keywords/>
  <dc:description/>
  <cp:lastModifiedBy>Milad Asgarpour Khansary</cp:lastModifiedBy>
  <cp:revision>2</cp:revision>
  <dcterms:created xsi:type="dcterms:W3CDTF">2024-04-06T17:35:00Z</dcterms:created>
  <dcterms:modified xsi:type="dcterms:W3CDTF">2024-04-06T17:35:00Z</dcterms:modified>
</cp:coreProperties>
</file>