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B29" w:rsidRDefault="008A63FF" w:rsidP="006A5B29">
      <w:pPr>
        <w:pStyle w:val="AuthorNameAffiliations"/>
        <w:jc w:val="center"/>
        <w:rPr>
          <w:b/>
          <w:bCs/>
        </w:rPr>
      </w:pPr>
      <w:r w:rsidRPr="00155E45">
        <w:rPr>
          <w:rFonts w:asciiTheme="majorBidi" w:hAnsiTheme="majorBidi" w:cstheme="majorBidi"/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18C73674" wp14:editId="2D80B57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404100" cy="7134225"/>
            <wp:effectExtent l="0" t="0" r="6350" b="0"/>
            <wp:wrapThrough wrapText="bothSides">
              <wp:wrapPolygon edited="0">
                <wp:start x="0" y="0"/>
                <wp:lineTo x="0" y="21513"/>
                <wp:lineTo x="21563" y="21513"/>
                <wp:lineTo x="2156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4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06" t="16833" r="1604" b="26819"/>
                    <a:stretch/>
                  </pic:blipFill>
                  <pic:spPr bwMode="auto">
                    <a:xfrm>
                      <a:off x="0" y="0"/>
                      <a:ext cx="7424267" cy="7153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Ref404085851"/>
      <w:bookmarkStart w:id="1" w:name="_GoBack"/>
      <w:bookmarkEnd w:id="1"/>
    </w:p>
    <w:p w:rsidR="008A63FF" w:rsidRPr="00155E45" w:rsidRDefault="008A63FF" w:rsidP="008A63FF">
      <w:pPr>
        <w:pStyle w:val="Caption"/>
        <w:jc w:val="center"/>
      </w:pPr>
      <w:proofErr w:type="gramStart"/>
      <w:r w:rsidRPr="00155E45">
        <w:rPr>
          <w:b/>
          <w:bCs/>
        </w:rPr>
        <w:t xml:space="preserve">Figure </w:t>
      </w:r>
      <w:bookmarkEnd w:id="0"/>
      <w:r>
        <w:rPr>
          <w:b/>
          <w:bCs/>
        </w:rPr>
        <w:t>4</w:t>
      </w:r>
      <w:r w:rsidRPr="00155E45">
        <w:rPr>
          <w:b/>
          <w:bCs/>
        </w:rPr>
        <w:t>.</w:t>
      </w:r>
      <w:proofErr w:type="gramEnd"/>
      <w:r w:rsidRPr="00155E45">
        <w:t xml:space="preserve"> Ternary diagram of </w:t>
      </w:r>
      <w:proofErr w:type="spellStart"/>
      <w:proofErr w:type="gramStart"/>
      <w:r w:rsidRPr="00155E45">
        <w:t>a</w:t>
      </w:r>
      <w:proofErr w:type="spellEnd"/>
      <w:proofErr w:type="gramEnd"/>
      <w:r w:rsidRPr="00155E45">
        <w:t xml:space="preserve"> amorphous polymer containing ternary system, which has vitrification, gelation and binodal boundaries </w:t>
      </w:r>
      <w:r>
        <w:t>[24]</w:t>
      </w:r>
    </w:p>
    <w:p w:rsidR="00432AC0" w:rsidRDefault="00432AC0"/>
    <w:sectPr w:rsidR="00432AC0" w:rsidSect="006A5B2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3FF"/>
    <w:rsid w:val="001F168C"/>
    <w:rsid w:val="003F5FCD"/>
    <w:rsid w:val="00432AC0"/>
    <w:rsid w:val="006A5B29"/>
    <w:rsid w:val="00880611"/>
    <w:rsid w:val="008A63FF"/>
    <w:rsid w:val="00A3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معادلات متن"/>
    <w:basedOn w:val="Normal"/>
    <w:next w:val="Normal"/>
    <w:uiPriority w:val="35"/>
    <w:unhideWhenUsed/>
    <w:qFormat/>
    <w:rsid w:val="008A63FF"/>
    <w:pPr>
      <w:spacing w:after="240" w:line="480" w:lineRule="auto"/>
      <w:jc w:val="both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AuthorNameAffiliations">
    <w:name w:val="Author Name &amp; Affiliations"/>
    <w:basedOn w:val="Normal"/>
    <w:link w:val="AuthorNameAffiliationsChar"/>
    <w:qFormat/>
    <w:rsid w:val="008A63FF"/>
    <w:pPr>
      <w:spacing w:after="240" w:line="480" w:lineRule="auto"/>
      <w:jc w:val="both"/>
    </w:pPr>
    <w:rPr>
      <w:rFonts w:ascii="Times New Roman" w:eastAsia="MS Mincho" w:hAnsi="Times New Roman" w:cs="Times New Roman"/>
      <w:iCs/>
      <w:sz w:val="24"/>
      <w:szCs w:val="24"/>
      <w:lang w:eastAsia="ja-JP"/>
    </w:rPr>
  </w:style>
  <w:style w:type="character" w:customStyle="1" w:styleId="AuthorNameAffiliationsChar">
    <w:name w:val="Author Name &amp; Affiliations Char"/>
    <w:link w:val="AuthorNameAffiliations"/>
    <w:rsid w:val="008A63FF"/>
    <w:rPr>
      <w:rFonts w:ascii="Times New Roman" w:eastAsia="MS Mincho" w:hAnsi="Times New Roman" w:cs="Times New Roman"/>
      <w:iCs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3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معادلات متن"/>
    <w:basedOn w:val="Normal"/>
    <w:next w:val="Normal"/>
    <w:uiPriority w:val="35"/>
    <w:unhideWhenUsed/>
    <w:qFormat/>
    <w:rsid w:val="008A63FF"/>
    <w:pPr>
      <w:spacing w:after="240" w:line="480" w:lineRule="auto"/>
      <w:jc w:val="both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AuthorNameAffiliations">
    <w:name w:val="Author Name &amp; Affiliations"/>
    <w:basedOn w:val="Normal"/>
    <w:link w:val="AuthorNameAffiliationsChar"/>
    <w:qFormat/>
    <w:rsid w:val="008A63FF"/>
    <w:pPr>
      <w:spacing w:after="240" w:line="480" w:lineRule="auto"/>
      <w:jc w:val="both"/>
    </w:pPr>
    <w:rPr>
      <w:rFonts w:ascii="Times New Roman" w:eastAsia="MS Mincho" w:hAnsi="Times New Roman" w:cs="Times New Roman"/>
      <w:iCs/>
      <w:sz w:val="24"/>
      <w:szCs w:val="24"/>
      <w:lang w:eastAsia="ja-JP"/>
    </w:rPr>
  </w:style>
  <w:style w:type="character" w:customStyle="1" w:styleId="AuthorNameAffiliationsChar">
    <w:name w:val="Author Name &amp; Affiliations Char"/>
    <w:link w:val="AuthorNameAffiliations"/>
    <w:rsid w:val="008A63FF"/>
    <w:rPr>
      <w:rFonts w:ascii="Times New Roman" w:eastAsia="MS Mincho" w:hAnsi="Times New Roman" w:cs="Times New Roman"/>
      <w:iCs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3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>home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2</cp:revision>
  <dcterms:created xsi:type="dcterms:W3CDTF">2015-07-07T10:11:00Z</dcterms:created>
  <dcterms:modified xsi:type="dcterms:W3CDTF">2015-07-07T10:13:00Z</dcterms:modified>
</cp:coreProperties>
</file>