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0B880" w14:textId="77777777" w:rsidR="00B54CD3" w:rsidRPr="00BD22E9" w:rsidRDefault="00B54CD3" w:rsidP="001A3577">
      <w:pPr>
        <w:pStyle w:val="PaperTitle"/>
        <w:rPr>
          <w:color w:val="FF0000"/>
          <w:sz w:val="40"/>
          <w:lang w:val="en-US"/>
        </w:rPr>
      </w:pPr>
      <w:r w:rsidRPr="00BD22E9">
        <w:rPr>
          <w:color w:val="FF0000"/>
          <w:sz w:val="40"/>
          <w:lang w:val="en-US"/>
        </w:rPr>
        <w:t>Lower and Upper Critical Solution Temperatures</w:t>
      </w:r>
      <w:r w:rsidR="001A3577" w:rsidRPr="00BD22E9">
        <w:rPr>
          <w:color w:val="FF0000"/>
          <w:sz w:val="40"/>
          <w:lang w:val="en-US"/>
        </w:rPr>
        <w:t xml:space="preserve"> of Binary Polymeric Solutions</w:t>
      </w:r>
    </w:p>
    <w:p w14:paraId="1682D03B" w14:textId="77777777" w:rsidR="00AB3864" w:rsidRPr="00153778" w:rsidRDefault="006F3C65" w:rsidP="00AF419C">
      <w:pPr>
        <w:pStyle w:val="Sections"/>
        <w:rPr>
          <w:sz w:val="24"/>
          <w:szCs w:val="24"/>
          <w:lang w:val="en-US"/>
        </w:rPr>
      </w:pPr>
      <w:r w:rsidRPr="00153778">
        <w:rPr>
          <w:sz w:val="24"/>
          <w:szCs w:val="24"/>
          <w:lang w:val="en-US"/>
        </w:rPr>
        <w:t>A</w:t>
      </w:r>
      <w:r w:rsidR="004B7BF2" w:rsidRPr="00153778">
        <w:rPr>
          <w:sz w:val="24"/>
          <w:szCs w:val="24"/>
          <w:lang w:val="en-US"/>
        </w:rPr>
        <w:t>bstract</w:t>
      </w:r>
    </w:p>
    <w:p w14:paraId="337B3715" w14:textId="77777777" w:rsidR="008F35BB" w:rsidRPr="00153778" w:rsidRDefault="005E0E66" w:rsidP="00B400B7">
      <w:pPr>
        <w:pStyle w:val="Text"/>
        <w:rPr>
          <w:lang w:val="en-US"/>
        </w:rPr>
      </w:pPr>
      <w:r w:rsidRPr="00153778">
        <w:rPr>
          <w:lang w:val="en-US"/>
        </w:rPr>
        <w:t xml:space="preserve">The </w:t>
      </w:r>
      <w:r w:rsidR="002270B7" w:rsidRPr="00153778">
        <w:rPr>
          <w:lang w:val="en-US"/>
        </w:rPr>
        <w:t xml:space="preserve">phase behavior of </w:t>
      </w:r>
      <w:r w:rsidR="00F82758" w:rsidRPr="00B400B7">
        <w:rPr>
          <w:color w:val="FF0000"/>
          <w:lang w:val="en-US"/>
        </w:rPr>
        <w:t>binary polymeric</w:t>
      </w:r>
      <w:r w:rsidR="00F82758" w:rsidRPr="00153778">
        <w:rPr>
          <w:lang w:val="en-US"/>
        </w:rPr>
        <w:t xml:space="preserve"> </w:t>
      </w:r>
      <w:r w:rsidRPr="00153778">
        <w:rPr>
          <w:lang w:val="en-US"/>
        </w:rPr>
        <w:t xml:space="preserve">solutions </w:t>
      </w:r>
      <w:r w:rsidR="002270B7" w:rsidRPr="00153778">
        <w:rPr>
          <w:lang w:val="en-US"/>
        </w:rPr>
        <w:t xml:space="preserve">such as lower </w:t>
      </w:r>
      <w:r w:rsidR="00383D2C" w:rsidRPr="00153778">
        <w:rPr>
          <w:lang w:val="en-US"/>
        </w:rPr>
        <w:t xml:space="preserve">and upper </w:t>
      </w:r>
      <w:r w:rsidR="002270B7" w:rsidRPr="00153778">
        <w:rPr>
          <w:lang w:val="en-US"/>
        </w:rPr>
        <w:t>critical solution temperature</w:t>
      </w:r>
      <w:r w:rsidR="00383D2C" w:rsidRPr="00153778">
        <w:rPr>
          <w:lang w:val="en-US"/>
        </w:rPr>
        <w:t>s</w:t>
      </w:r>
      <w:r w:rsidR="0067385C" w:rsidRPr="00153778">
        <w:rPr>
          <w:lang w:val="en-US"/>
        </w:rPr>
        <w:t xml:space="preserve"> </w:t>
      </w:r>
      <w:r w:rsidRPr="00153778">
        <w:rPr>
          <w:lang w:val="en-US"/>
        </w:rPr>
        <w:t xml:space="preserve">has an important role in many </w:t>
      </w:r>
      <w:r w:rsidR="00196794" w:rsidRPr="00153778">
        <w:rPr>
          <w:lang w:val="en-US"/>
        </w:rPr>
        <w:t>polymeric processes.</w:t>
      </w:r>
      <w:r w:rsidR="008D6471" w:rsidRPr="00153778">
        <w:rPr>
          <w:lang w:val="en-US"/>
        </w:rPr>
        <w:t xml:space="preserve"> For</w:t>
      </w:r>
      <w:r w:rsidR="00503F6F" w:rsidRPr="00153778">
        <w:rPr>
          <w:lang w:val="en-US"/>
        </w:rPr>
        <w:t xml:space="preserve"> </w:t>
      </w:r>
      <w:r w:rsidRPr="00153778">
        <w:rPr>
          <w:lang w:val="en-US"/>
        </w:rPr>
        <w:t xml:space="preserve">theoretical </w:t>
      </w:r>
      <w:r w:rsidR="00503F6F" w:rsidRPr="00153778">
        <w:rPr>
          <w:lang w:val="en-US"/>
        </w:rPr>
        <w:t xml:space="preserve">investigation on </w:t>
      </w:r>
      <w:r w:rsidR="00511DD5" w:rsidRPr="00153778">
        <w:rPr>
          <w:lang w:val="en-US"/>
        </w:rPr>
        <w:t xml:space="preserve">the prediction </w:t>
      </w:r>
      <w:r w:rsidR="00511DD5" w:rsidRPr="00B400B7">
        <w:rPr>
          <w:color w:val="FF0000"/>
          <w:lang w:val="en-US"/>
        </w:rPr>
        <w:t xml:space="preserve">of </w:t>
      </w:r>
      <w:r w:rsidR="00B400B7" w:rsidRPr="00B400B7">
        <w:rPr>
          <w:color w:val="FF0000"/>
          <w:lang w:val="en-US"/>
        </w:rPr>
        <w:t>these temperatures</w:t>
      </w:r>
      <w:r w:rsidRPr="00153778">
        <w:rPr>
          <w:lang w:val="en-US"/>
        </w:rPr>
        <w:t xml:space="preserve">, </w:t>
      </w:r>
      <w:r w:rsidR="00417A63" w:rsidRPr="00153778">
        <w:rPr>
          <w:lang w:val="en-US"/>
        </w:rPr>
        <w:t>a</w:t>
      </w:r>
      <w:r w:rsidR="00B2611D" w:rsidRPr="00153778">
        <w:rPr>
          <w:lang w:val="en-US"/>
        </w:rPr>
        <w:t xml:space="preserve"> substantial </w:t>
      </w:r>
      <w:r w:rsidR="003A1E9B" w:rsidRPr="00153778">
        <w:rPr>
          <w:lang w:val="en-US"/>
        </w:rPr>
        <w:t xml:space="preserve">number of </w:t>
      </w:r>
      <w:r w:rsidR="00B2611D" w:rsidRPr="00153778">
        <w:rPr>
          <w:lang w:val="en-US"/>
        </w:rPr>
        <w:t xml:space="preserve">data points on binary </w:t>
      </w:r>
      <w:r w:rsidRPr="00153778">
        <w:rPr>
          <w:lang w:val="en-US"/>
        </w:rPr>
        <w:t>polymer</w:t>
      </w:r>
      <w:r w:rsidR="00F82758" w:rsidRPr="00153778">
        <w:rPr>
          <w:lang w:val="en-US"/>
        </w:rPr>
        <w:t>ic</w:t>
      </w:r>
      <w:r w:rsidR="00B2611D" w:rsidRPr="00153778">
        <w:rPr>
          <w:lang w:val="en-US"/>
        </w:rPr>
        <w:t xml:space="preserve"> </w:t>
      </w:r>
      <w:r w:rsidR="00F82758" w:rsidRPr="00153778">
        <w:rPr>
          <w:lang w:val="en-US"/>
        </w:rPr>
        <w:t xml:space="preserve">solutions </w:t>
      </w:r>
      <w:r w:rsidR="00B2611D" w:rsidRPr="00153778">
        <w:rPr>
          <w:lang w:val="en-US"/>
        </w:rPr>
        <w:t>were collected from literatures and u</w:t>
      </w:r>
      <w:r w:rsidR="00F155EE" w:rsidRPr="00153778">
        <w:rPr>
          <w:lang w:val="en-US"/>
        </w:rPr>
        <w:t xml:space="preserve">sed </w:t>
      </w:r>
      <w:r w:rsidR="00196794" w:rsidRPr="00153778">
        <w:rPr>
          <w:lang w:val="en-US"/>
        </w:rPr>
        <w:t xml:space="preserve">to </w:t>
      </w:r>
      <w:r w:rsidR="00F82758" w:rsidRPr="00153778">
        <w:rPr>
          <w:lang w:val="en-US"/>
        </w:rPr>
        <w:t>present a</w:t>
      </w:r>
      <w:r w:rsidR="00196794" w:rsidRPr="00153778">
        <w:rPr>
          <w:lang w:val="en-US"/>
        </w:rPr>
        <w:t xml:space="preserve"> </w:t>
      </w:r>
      <w:r w:rsidR="00436768" w:rsidRPr="00153778">
        <w:rPr>
          <w:lang w:val="en-US"/>
        </w:rPr>
        <w:t xml:space="preserve">reliable calculation routine through </w:t>
      </w:r>
      <w:r w:rsidR="00B2611D" w:rsidRPr="00153778">
        <w:rPr>
          <w:lang w:val="en-US"/>
        </w:rPr>
        <w:t xml:space="preserve">chemical engineering thermodynamic </w:t>
      </w:r>
      <w:r w:rsidR="002D726B" w:rsidRPr="00153778">
        <w:rPr>
          <w:lang w:val="en-US"/>
        </w:rPr>
        <w:t xml:space="preserve">modeling </w:t>
      </w:r>
      <w:r w:rsidR="00B2611D" w:rsidRPr="00153778">
        <w:rPr>
          <w:lang w:val="en-US"/>
        </w:rPr>
        <w:t>approach</w:t>
      </w:r>
      <w:r w:rsidR="00975080" w:rsidRPr="00153778">
        <w:rPr>
          <w:lang w:val="en-US"/>
        </w:rPr>
        <w:t xml:space="preserve">. The thermodynamic model of Compressible Regular Solution was </w:t>
      </w:r>
      <w:r w:rsidR="00580C56" w:rsidRPr="00153778">
        <w:rPr>
          <w:lang w:val="en-US"/>
        </w:rPr>
        <w:t>used</w:t>
      </w:r>
      <w:r w:rsidR="00975080" w:rsidRPr="00153778">
        <w:rPr>
          <w:lang w:val="en-US"/>
        </w:rPr>
        <w:t>.</w:t>
      </w:r>
      <w:r w:rsidR="008F35BB" w:rsidRPr="00153778">
        <w:rPr>
          <w:lang w:val="en-US"/>
        </w:rPr>
        <w:t xml:space="preserve"> The minimization of errors and predefined objective function was done by applying Particle Swarm Optimization technique</w:t>
      </w:r>
      <w:r w:rsidR="00B2611D" w:rsidRPr="00153778">
        <w:rPr>
          <w:lang w:val="en-US"/>
        </w:rPr>
        <w:t>.</w:t>
      </w:r>
      <w:r w:rsidR="003F1CC9" w:rsidRPr="00153778">
        <w:rPr>
          <w:lang w:val="en-US"/>
        </w:rPr>
        <w:t xml:space="preserve"> </w:t>
      </w:r>
      <w:r w:rsidR="00D86981" w:rsidRPr="00B400B7">
        <w:rPr>
          <w:color w:val="FF0000"/>
          <w:lang w:val="en-US"/>
        </w:rPr>
        <w:t xml:space="preserve">An </w:t>
      </w:r>
      <w:r w:rsidR="00D86981" w:rsidRPr="00B400B7">
        <w:rPr>
          <w:color w:val="FF0000"/>
        </w:rPr>
        <w:t>efficient and accurate empirical correlation employing some quantitative structure–property relationship</w:t>
      </w:r>
      <w:r w:rsidR="00B400B7">
        <w:rPr>
          <w:color w:val="FF0000"/>
          <w:lang w:val="en-US"/>
        </w:rPr>
        <w:t xml:space="preserve"> </w:t>
      </w:r>
      <w:r w:rsidR="00D86981" w:rsidRPr="00B400B7">
        <w:rPr>
          <w:color w:val="FF0000"/>
        </w:rPr>
        <w:t>concept through statistical modeling</w:t>
      </w:r>
      <w:r w:rsidR="00D86981" w:rsidRPr="00B400B7">
        <w:rPr>
          <w:color w:val="FF0000"/>
          <w:lang w:val="en-US"/>
        </w:rPr>
        <w:t xml:space="preserve"> was developed. </w:t>
      </w:r>
      <w:r w:rsidR="00D86981" w:rsidRPr="00B400B7">
        <w:rPr>
          <w:color w:val="FF0000"/>
        </w:rPr>
        <w:t>To develop the statistical model, the connectivity indices of polymer and solvent were used as the independent variables of the model.</w:t>
      </w:r>
      <w:r w:rsidR="00D86981" w:rsidRPr="00B400B7">
        <w:rPr>
          <w:color w:val="FF0000"/>
          <w:lang w:val="en-US"/>
        </w:rPr>
        <w:t xml:space="preserve"> </w:t>
      </w:r>
      <w:r w:rsidR="00D86981" w:rsidRPr="00B400B7">
        <w:rPr>
          <w:color w:val="FF0000"/>
        </w:rPr>
        <w:t>Four statistical parameters were defined as auxiliary criteria to evaluate the models and convergence of calculations</w:t>
      </w:r>
      <w:r w:rsidR="00D86981" w:rsidRPr="00995D82">
        <w:t>.</w:t>
      </w:r>
      <w:r w:rsidR="00D86981">
        <w:rPr>
          <w:lang w:val="en-US"/>
        </w:rPr>
        <w:t xml:space="preserve"> </w:t>
      </w:r>
      <w:r w:rsidR="00AB238D" w:rsidRPr="00153778">
        <w:rPr>
          <w:lang w:val="en-US"/>
        </w:rPr>
        <w:t>In addition, a</w:t>
      </w:r>
      <w:r w:rsidR="008F35BB" w:rsidRPr="00153778">
        <w:rPr>
          <w:lang w:val="en-US"/>
        </w:rPr>
        <w:t xml:space="preserve">ttempts were made to develop and correlate </w:t>
      </w:r>
      <w:r w:rsidR="00F46084" w:rsidRPr="00153778">
        <w:rPr>
          <w:lang w:val="en-US"/>
        </w:rPr>
        <w:t xml:space="preserve">the connectivity indices </w:t>
      </w:r>
      <w:r w:rsidR="008F35BB" w:rsidRPr="00153778">
        <w:rPr>
          <w:lang w:val="en-US"/>
        </w:rPr>
        <w:t xml:space="preserve">(topological descriptors) </w:t>
      </w:r>
      <w:r w:rsidR="00F46084" w:rsidRPr="00153778">
        <w:rPr>
          <w:lang w:val="en-US"/>
        </w:rPr>
        <w:t xml:space="preserve">of </w:t>
      </w:r>
      <w:r w:rsidRPr="00153778">
        <w:rPr>
          <w:lang w:val="en-US"/>
        </w:rPr>
        <w:t>polymer</w:t>
      </w:r>
      <w:r w:rsidR="000A68C0" w:rsidRPr="00153778">
        <w:rPr>
          <w:lang w:val="en-US"/>
        </w:rPr>
        <w:t xml:space="preserve"> and </w:t>
      </w:r>
      <w:r w:rsidRPr="00153778">
        <w:rPr>
          <w:lang w:val="en-US"/>
        </w:rPr>
        <w:t>solvent</w:t>
      </w:r>
      <w:r w:rsidR="00F46084" w:rsidRPr="00153778">
        <w:rPr>
          <w:lang w:val="en-US"/>
        </w:rPr>
        <w:t xml:space="preserve"> </w:t>
      </w:r>
      <w:r w:rsidR="00975080" w:rsidRPr="00153778">
        <w:rPr>
          <w:lang w:val="en-US"/>
        </w:rPr>
        <w:t>to the lattice fluid theory parameters</w:t>
      </w:r>
      <w:r w:rsidR="008F35BB" w:rsidRPr="00153778">
        <w:rPr>
          <w:lang w:val="en-US"/>
        </w:rPr>
        <w:t xml:space="preserve"> of </w:t>
      </w:r>
      <w:r w:rsidR="00737C06" w:rsidRPr="00153778">
        <w:rPr>
          <w:lang w:val="en-US"/>
        </w:rPr>
        <w:t>Sanchez-</w:t>
      </w:r>
      <w:r w:rsidR="008F35BB" w:rsidRPr="00153778">
        <w:rPr>
          <w:lang w:val="en-US"/>
        </w:rPr>
        <w:t>L</w:t>
      </w:r>
      <w:r w:rsidR="00737C06" w:rsidRPr="00153778">
        <w:rPr>
          <w:lang w:val="en-US"/>
        </w:rPr>
        <w:t xml:space="preserve">acombe </w:t>
      </w:r>
      <w:r w:rsidR="008F35BB" w:rsidRPr="00153778">
        <w:rPr>
          <w:lang w:val="en-US"/>
        </w:rPr>
        <w:t>E</w:t>
      </w:r>
      <w:r w:rsidR="00737C06" w:rsidRPr="00153778">
        <w:rPr>
          <w:lang w:val="en-US"/>
        </w:rPr>
        <w:t xml:space="preserve">quation of </w:t>
      </w:r>
      <w:r w:rsidR="008F35BB" w:rsidRPr="00153778">
        <w:rPr>
          <w:lang w:val="en-US"/>
        </w:rPr>
        <w:t>S</w:t>
      </w:r>
      <w:r w:rsidR="00737C06" w:rsidRPr="00153778">
        <w:rPr>
          <w:lang w:val="en-US"/>
        </w:rPr>
        <w:t>tate</w:t>
      </w:r>
      <w:r w:rsidR="00975080" w:rsidRPr="00153778">
        <w:rPr>
          <w:lang w:val="en-US"/>
        </w:rPr>
        <w:t xml:space="preserve">. </w:t>
      </w:r>
      <w:r w:rsidR="00B2611D" w:rsidRPr="00153778">
        <w:rPr>
          <w:lang w:val="en-US"/>
        </w:rPr>
        <w:t>The reliability and accuracy of proposed approach</w:t>
      </w:r>
      <w:r w:rsidR="000A68C0" w:rsidRPr="00153778">
        <w:rPr>
          <w:lang w:val="en-US"/>
        </w:rPr>
        <w:t>es</w:t>
      </w:r>
      <w:r w:rsidR="00B2611D" w:rsidRPr="00153778">
        <w:rPr>
          <w:lang w:val="en-US"/>
        </w:rPr>
        <w:t xml:space="preserve"> </w:t>
      </w:r>
      <w:r w:rsidR="0071726C" w:rsidRPr="00153778">
        <w:rPr>
          <w:lang w:val="en-US"/>
        </w:rPr>
        <w:t xml:space="preserve">were </w:t>
      </w:r>
      <w:r w:rsidR="00B2611D" w:rsidRPr="00153778">
        <w:rPr>
          <w:lang w:val="en-US"/>
        </w:rPr>
        <w:t xml:space="preserve">discussed in-details </w:t>
      </w:r>
      <w:r w:rsidR="000A68C0" w:rsidRPr="00153778">
        <w:rPr>
          <w:lang w:val="en-US"/>
        </w:rPr>
        <w:t>and t</w:t>
      </w:r>
      <w:r w:rsidR="00D034E1" w:rsidRPr="00153778">
        <w:rPr>
          <w:lang w:val="en-US"/>
        </w:rPr>
        <w:t>he results were compared to the available experiment</w:t>
      </w:r>
      <w:r w:rsidR="0071726C" w:rsidRPr="00153778">
        <w:rPr>
          <w:lang w:val="en-US"/>
        </w:rPr>
        <w:t>al data</w:t>
      </w:r>
      <w:r w:rsidR="008E20F1" w:rsidRPr="00153778">
        <w:rPr>
          <w:lang w:val="en-US"/>
        </w:rPr>
        <w:t>.</w:t>
      </w:r>
      <w:r w:rsidR="007030C4" w:rsidRPr="00153778">
        <w:rPr>
          <w:lang w:val="en-US"/>
        </w:rPr>
        <w:t xml:space="preserve"> </w:t>
      </w:r>
      <w:r w:rsidR="002D726B" w:rsidRPr="00153778">
        <w:rPr>
          <w:lang w:val="en-US"/>
        </w:rPr>
        <w:t>Desirable agreements between calculated and experimental data were found</w:t>
      </w:r>
      <w:r w:rsidR="00AB238D" w:rsidRPr="00153778">
        <w:rPr>
          <w:lang w:val="en-US"/>
        </w:rPr>
        <w:t xml:space="preserve"> </w:t>
      </w:r>
      <w:r w:rsidR="00660375" w:rsidRPr="00153778">
        <w:rPr>
          <w:lang w:val="en-US"/>
        </w:rPr>
        <w:t xml:space="preserve">in thermodynamic model </w:t>
      </w:r>
      <w:r w:rsidR="00665860" w:rsidRPr="00153778">
        <w:rPr>
          <w:lang w:val="en-US"/>
        </w:rPr>
        <w:t xml:space="preserve">as </w:t>
      </w:r>
      <w:r w:rsidR="00AB238D" w:rsidRPr="00153778">
        <w:rPr>
          <w:lang w:val="en-US"/>
        </w:rPr>
        <w:t>demonstrated by a</w:t>
      </w:r>
      <w:r w:rsidR="00F277DA" w:rsidRPr="00153778">
        <w:rPr>
          <w:lang w:val="en-US"/>
        </w:rPr>
        <w:t xml:space="preserve"> maximum </w:t>
      </w:r>
      <w:r w:rsidR="00665860" w:rsidRPr="00153778">
        <w:rPr>
          <w:lang w:val="en-US"/>
        </w:rPr>
        <w:t xml:space="preserve">Individual Absolute Relative Deviation </w:t>
      </w:r>
      <w:r w:rsidR="00AB238D" w:rsidRPr="00153778">
        <w:rPr>
          <w:lang w:val="en-US"/>
        </w:rPr>
        <w:t xml:space="preserve">of </w:t>
      </w:r>
      <w:r w:rsidR="00F277DA" w:rsidRPr="00153778">
        <w:rPr>
          <w:lang w:val="en-US"/>
        </w:rPr>
        <w:t>5</w:t>
      </w:r>
      <w:r w:rsidR="00580C56" w:rsidRPr="00153778">
        <w:rPr>
          <w:lang w:val="en-US"/>
        </w:rPr>
        <w:t xml:space="preserve"> </w:t>
      </w:r>
      <w:r w:rsidR="00AD43D3" w:rsidRPr="00153778">
        <w:rPr>
          <w:lang w:val="en-US"/>
        </w:rPr>
        <w:t>%</w:t>
      </w:r>
      <w:r w:rsidR="002D726B" w:rsidRPr="00153778">
        <w:rPr>
          <w:lang w:val="en-US"/>
        </w:rPr>
        <w:t xml:space="preserve">. </w:t>
      </w:r>
      <w:r w:rsidR="00D86981" w:rsidRPr="00B400B7">
        <w:rPr>
          <w:color w:val="FF0000"/>
          <w:lang w:val="en-US"/>
        </w:rPr>
        <w:t>An averaged IARD of 4.3 % was obtained for the empirical model</w:t>
      </w:r>
      <w:r w:rsidR="00D86981">
        <w:rPr>
          <w:lang w:val="en-US"/>
        </w:rPr>
        <w:t xml:space="preserve">. </w:t>
      </w:r>
      <w:r w:rsidR="00812E04" w:rsidRPr="00153778">
        <w:rPr>
          <w:lang w:val="en-US"/>
        </w:rPr>
        <w:t>The new correlation predicts connectivity indices of component</w:t>
      </w:r>
      <w:r w:rsidR="007C2022" w:rsidRPr="00153778">
        <w:rPr>
          <w:lang w:val="en-US"/>
        </w:rPr>
        <w:t>s</w:t>
      </w:r>
      <w:r w:rsidR="00812E04" w:rsidRPr="00153778">
        <w:rPr>
          <w:lang w:val="en-US"/>
        </w:rPr>
        <w:t xml:space="preserve"> with </w:t>
      </w:r>
      <w:r w:rsidR="00610B99" w:rsidRPr="00153778">
        <w:rPr>
          <w:lang w:val="en-US"/>
        </w:rPr>
        <w:t>acceptable</w:t>
      </w:r>
      <w:r w:rsidR="00812E04" w:rsidRPr="00153778">
        <w:rPr>
          <w:lang w:val="en-US"/>
        </w:rPr>
        <w:t xml:space="preserve"> accuracy.</w:t>
      </w:r>
      <w:r w:rsidR="00D05BA6" w:rsidRPr="00153778">
        <w:rPr>
          <w:lang w:val="en-US"/>
        </w:rPr>
        <w:t xml:space="preserve"> </w:t>
      </w:r>
    </w:p>
    <w:p w14:paraId="18FCFDB1" w14:textId="77777777" w:rsidR="00535F20" w:rsidRPr="00153778" w:rsidRDefault="00C2651F" w:rsidP="00013FD8">
      <w:r w:rsidRPr="00153778">
        <w:rPr>
          <w:rStyle w:val="SectionsChar"/>
          <w:sz w:val="24"/>
          <w:szCs w:val="24"/>
        </w:rPr>
        <w:lastRenderedPageBreak/>
        <w:t>K</w:t>
      </w:r>
      <w:r w:rsidR="004B7BF2" w:rsidRPr="00153778">
        <w:rPr>
          <w:rStyle w:val="SectionsChar"/>
          <w:sz w:val="24"/>
          <w:szCs w:val="24"/>
        </w:rPr>
        <w:t>eywords</w:t>
      </w:r>
      <w:r w:rsidRPr="00153778">
        <w:rPr>
          <w:rStyle w:val="SectionsChar"/>
          <w:b w:val="0"/>
          <w:bCs w:val="0"/>
          <w:sz w:val="24"/>
          <w:szCs w:val="24"/>
        </w:rPr>
        <w:t>:</w:t>
      </w:r>
      <w:r w:rsidRPr="00153778">
        <w:t xml:space="preserve"> critical solution temperature; </w:t>
      </w:r>
      <w:r w:rsidR="00E124E2" w:rsidRPr="00153778">
        <w:t xml:space="preserve">polymeric solution; </w:t>
      </w:r>
      <w:r w:rsidR="00197C76" w:rsidRPr="00153778">
        <w:t>thermodynamics</w:t>
      </w:r>
      <w:r w:rsidR="00975080" w:rsidRPr="00153778">
        <w:t xml:space="preserve"> </w:t>
      </w:r>
      <w:r w:rsidRPr="00153778">
        <w:t>correlation;</w:t>
      </w:r>
      <w:r w:rsidR="00166DCB" w:rsidRPr="00153778">
        <w:t xml:space="preserve"> </w:t>
      </w:r>
      <w:r w:rsidRPr="00153778">
        <w:t>the quantitative structure–property relationship</w:t>
      </w:r>
      <w:r w:rsidR="007617DF" w:rsidRPr="00153778">
        <w:t>; connectivity indices.</w:t>
      </w:r>
    </w:p>
    <w:p w14:paraId="3C9D39B5" w14:textId="77777777" w:rsidR="00A6512C" w:rsidRPr="00153778" w:rsidRDefault="008238E2" w:rsidP="008238E2">
      <w:pPr>
        <w:pStyle w:val="SectionsNumbered"/>
        <w:rPr>
          <w:lang w:val="en-US"/>
        </w:rPr>
      </w:pPr>
      <w:r w:rsidRPr="00153778">
        <w:rPr>
          <w:lang w:val="en-US"/>
        </w:rPr>
        <w:t>INTRODUCTION</w:t>
      </w:r>
    </w:p>
    <w:p w14:paraId="76BB9663" w14:textId="77777777" w:rsidR="001A3094" w:rsidRPr="00153778" w:rsidRDefault="004846F9" w:rsidP="00621B40">
      <w:pPr>
        <w:rPr>
          <w:color w:val="FF0000"/>
          <w:highlight w:val="yellow"/>
        </w:rPr>
      </w:pPr>
      <w:r w:rsidRPr="00153778">
        <w:t>T</w:t>
      </w:r>
      <w:r w:rsidR="001A3094" w:rsidRPr="00153778">
        <w:t>he</w:t>
      </w:r>
      <w:r w:rsidRPr="00153778">
        <w:t xml:space="preserve"> </w:t>
      </w:r>
      <w:r w:rsidR="001A3094" w:rsidRPr="00153778">
        <w:t xml:space="preserve">lower critical solution temperature (LCST) is the temperature below which components of a mixture are completely miscible for all compositions </w:t>
      </w:r>
      <w:r w:rsidR="001A3094" w:rsidRPr="00153778">
        <w:fldChar w:fldCharType="begin"/>
      </w:r>
      <w:r w:rsidR="00EF4DEA">
        <w:instrText xml:space="preserve"> ADDIN EN.CITE &lt;EndNote&gt;&lt;Cite&gt;&lt;Author&gt;Sanchez&lt;/Author&gt;&lt;Year&gt;2000&lt;/Year&gt;&lt;RecNum&gt;2837&lt;/RecNum&gt;&lt;DisplayText&gt;[1, 2]&lt;/DisplayText&gt;&lt;record&gt;&lt;rec-number&gt;2837&lt;/rec-number&gt;&lt;foreign-keys&gt;&lt;key app="EN" db-id="edxfspa0hevet1epx2qxp5rdfxf99ae220dv" timestamp="1405767232"&gt;2837&lt;/key&gt;&lt;/foreign-keys&gt;&lt;ref-type name="Book"&gt;6&lt;/ref-type&gt;&lt;contributors&gt;&lt;authors&gt;&lt;author&gt;Sanchez, IC &lt;/author&gt;&lt;author&gt;Stone, MT&lt;/author&gt;&lt;/authors&gt;&lt;secondary-authors&gt;&lt;author&gt;Donald R. Paul, &lt;/author&gt;&lt;author&gt;Clive B. Bucknall&lt;/author&gt;&lt;/secondary-authors&gt;&lt;/contributors&gt;&lt;titles&gt;&lt;title&gt;Statistical Thermodynamics of Polymer Solutions and Blends&lt;/title&gt;&lt;secondary-title&gt;Polymer Blends: Formulation and Performance&lt;/secondary-title&gt;&lt;/titles&gt;&lt;volume&gt;Volume 1: Formulation&lt;/volume&gt;&lt;num-vols&gt;2&lt;/num-vols&gt;&lt;dates&gt;&lt;year&gt;2000&lt;/year&gt;&lt;/dates&gt;&lt;publisher&gt;John Wiley &amp;amp; Sons, Inc.&lt;/publisher&gt;&lt;isbn&gt;978-0-471-24825-5&lt;/isbn&gt;&lt;urls&gt;&lt;related-urls&gt;&lt;url&gt;http://eu.wiley.com/WileyCDA/WileyTitle/productCd-0471248258.html&lt;/url&gt;&lt;/related-urls&gt;&lt;/urls&gt;&lt;/record&gt;&lt;/Cite&gt;&lt;Cite&gt;&lt;Author&gt;Prausnitz&lt;/Author&gt;&lt;Year&gt;1998&lt;/Year&gt;&lt;RecNum&gt;2831&lt;/RecNum&gt;&lt;record&gt;&lt;rec-number&gt;2831&lt;/rec-number&gt;&lt;foreign-keys&gt;&lt;key app="EN" db-id="edxfspa0hevet1epx2qxp5rdfxf99ae220dv" timestamp="1405652350"&gt;2831&lt;/key&gt;&lt;/foreign-keys&gt;&lt;ref-type name="Book"&gt;6&lt;/ref-type&gt;&lt;contributors&gt;&lt;authors&gt;&lt;author&gt;Prausnitz, John M. &lt;/author&gt;&lt;author&gt;Lichtenthaler, Rudiger N.&lt;/author&gt;&lt;author&gt;Gomes de Azevedo, Edmundo &lt;/author&gt;&lt;/authors&gt;&lt;/contributors&gt;&lt;titles&gt;&lt;title&gt;Molecular Thermodynamics of Fluid-Phase Equilibria &lt;/title&gt;&lt;/titles&gt;&lt;edition&gt;3&lt;/edition&gt;&lt;dates&gt;&lt;year&gt;1998&lt;/year&gt;&lt;/dates&gt;&lt;publisher&gt;Prentice Hall&lt;/publisher&gt;&lt;isbn&gt;978-0139777455&lt;/isbn&gt;&lt;urls&gt;&lt;related-urls&gt;&lt;url&gt;http://books.google.com/books?id=kkBRAAAAMAAJ&lt;/url&gt;&lt;/related-urls&gt;&lt;/urls&gt;&lt;/record&gt;&lt;/Cite&gt;&lt;/EndNote&gt;</w:instrText>
      </w:r>
      <w:r w:rsidR="001A3094" w:rsidRPr="00153778">
        <w:fldChar w:fldCharType="separate"/>
      </w:r>
      <w:r w:rsidR="00EF4DEA">
        <w:rPr>
          <w:noProof/>
        </w:rPr>
        <w:t>[</w:t>
      </w:r>
      <w:hyperlink w:anchor="_ENREF_1" w:tooltip="Sanchez, 2000 #2837" w:history="1">
        <w:r w:rsidR="00621B40">
          <w:rPr>
            <w:noProof/>
          </w:rPr>
          <w:t>1</w:t>
        </w:r>
      </w:hyperlink>
      <w:r w:rsidR="00EF4DEA">
        <w:rPr>
          <w:noProof/>
        </w:rPr>
        <w:t xml:space="preserve">, </w:t>
      </w:r>
      <w:hyperlink w:anchor="_ENREF_2" w:tooltip="Prausnitz, 1998 #2831" w:history="1">
        <w:r w:rsidR="00621B40">
          <w:rPr>
            <w:noProof/>
          </w:rPr>
          <w:t>2</w:t>
        </w:r>
      </w:hyperlink>
      <w:r w:rsidR="00EF4DEA">
        <w:rPr>
          <w:noProof/>
        </w:rPr>
        <w:t>]</w:t>
      </w:r>
      <w:r w:rsidR="001A3094" w:rsidRPr="00153778">
        <w:fldChar w:fldCharType="end"/>
      </w:r>
      <w:r w:rsidR="001A3094" w:rsidRPr="00153778">
        <w:t xml:space="preserve">. On the other side, a temperature above which the miscibility of components for all compositions will be observed is referred as </w:t>
      </w:r>
      <w:r w:rsidR="000F660D" w:rsidRPr="000F660D">
        <w:rPr>
          <w:color w:val="FF0000"/>
        </w:rPr>
        <w:t>upper critical solution temperature (</w:t>
      </w:r>
      <w:r w:rsidR="001A3094" w:rsidRPr="000F660D">
        <w:rPr>
          <w:color w:val="FF0000"/>
        </w:rPr>
        <w:t>UCST</w:t>
      </w:r>
      <w:r w:rsidR="000F660D" w:rsidRPr="000F660D">
        <w:rPr>
          <w:color w:val="FF0000"/>
        </w:rPr>
        <w:t>)</w:t>
      </w:r>
      <w:r w:rsidR="001A3094" w:rsidRPr="00153778">
        <w:t xml:space="preserve"> </w:t>
      </w:r>
      <w:r w:rsidR="001A3094" w:rsidRPr="00153778">
        <w:fldChar w:fldCharType="begin"/>
      </w:r>
      <w:r w:rsidR="001A3094" w:rsidRPr="00153778">
        <w:instrText xml:space="preserve"> ADDIN EN.CITE &lt;EndNote&gt;&lt;Cite ExcludeAuth="1" ExcludeYear="1"&gt;&lt;RecNum&gt;2835&lt;/RecNum&gt;&lt;DisplayText&gt;[3]&lt;/DisplayText&gt;&lt;record&gt;&lt;rec-number&gt;2835&lt;/rec-number&gt;&lt;foreign-keys&gt;&lt;key app="EN" db-id="edxfspa0hevet1epx2qxp5rdfxf99ae220dv" timestamp="1405756275"&gt;2835&lt;/key&gt;&lt;/foreign-keys&gt;&lt;ref-type name="Web Page"&gt;12&lt;/ref-type&gt;&lt;contributors&gt;&lt;/contributors&gt;&lt;titles&gt;&lt;title&gt;IUPAC Compendium of Chemical Terminology&lt;/title&gt;&lt;/titles&gt;&lt;number&gt;20 July 2014&lt;/number&gt;&lt;dates&gt;&lt;/dates&gt;&lt;urls&gt;&lt;related-urls&gt;&lt;url&gt;http://old.iupac.org/publications/compendium/index.html&lt;/url&gt;&lt;/related-urls&gt;&lt;/urls&gt;&lt;/record&gt;&lt;/Cite&gt;&lt;/EndNote&gt;</w:instrText>
      </w:r>
      <w:r w:rsidR="001A3094" w:rsidRPr="00153778">
        <w:fldChar w:fldCharType="separate"/>
      </w:r>
      <w:r w:rsidR="001A3094" w:rsidRPr="00153778">
        <w:t>[</w:t>
      </w:r>
      <w:hyperlink w:anchor="_ENREF_3" w:tooltip=",  #2835" w:history="1">
        <w:r w:rsidR="00621B40" w:rsidRPr="00153778">
          <w:t>3</w:t>
        </w:r>
      </w:hyperlink>
      <w:r w:rsidR="001A3094" w:rsidRPr="00153778">
        <w:t>]</w:t>
      </w:r>
      <w:r w:rsidR="001A3094" w:rsidRPr="00153778">
        <w:fldChar w:fldCharType="end"/>
      </w:r>
      <w:r w:rsidR="001A3094" w:rsidRPr="00153778">
        <w:t>.</w:t>
      </w:r>
      <w:r w:rsidRPr="00153778">
        <w:t xml:space="preserve"> UCST and LCST can be observed in partially miscible polymeric solutions and depends on the operating pressure and solution component compositions </w:t>
      </w:r>
      <w:r w:rsidRPr="00153778">
        <w:fldChar w:fldCharType="begin"/>
      </w:r>
      <w:r w:rsidR="001F5F8B" w:rsidRPr="00153778">
        <w:instrText xml:space="preserve"> ADDIN EN.CITE &lt;EndNote&gt;&lt;Cite&gt;&lt;Author&gt;Prausnitz&lt;/Author&gt;&lt;Year&gt;1998&lt;/Year&gt;&lt;RecNum&gt;2831&lt;/RecNum&gt;&lt;DisplayText&gt;[2, 4]&lt;/DisplayText&gt;&lt;record&gt;&lt;rec-number&gt;2831&lt;/rec-number&gt;&lt;foreign-keys&gt;&lt;key app="EN" db-id="edxfspa0hevet1epx2qxp5rdfxf99ae220dv" timestamp="1405652350"&gt;2831&lt;/key&gt;&lt;/foreign-keys&gt;&lt;ref-type name="Book"&gt;6&lt;/ref-type&gt;&lt;contributors&gt;&lt;authors&gt;&lt;author&gt;Prausnitz, John M. &lt;/author&gt;&lt;author&gt;Lichtenthaler, Rudiger N.&lt;/author&gt;&lt;author&gt;Gomes de Azevedo, Edmundo &lt;/author&gt;&lt;/authors&gt;&lt;/contributors&gt;&lt;titles&gt;&lt;title&gt;Molecular Thermodynamics of Fluid-Phase Equilibria &lt;/title&gt;&lt;/titles&gt;&lt;edition&gt;3&lt;/edition&gt;&lt;dates&gt;&lt;year&gt;1998&lt;/year&gt;&lt;/dates&gt;&lt;publisher&gt;Prentice Hall&lt;/publisher&gt;&lt;isbn&gt;978-0139777455&lt;/isbn&gt;&lt;urls&gt;&lt;related-urls&gt;&lt;url&gt;http://books.google.com/books?id=kkBRAAAAMAAJ&lt;/url&gt;&lt;/related-urls&gt;&lt;/urls&gt;&lt;/record&gt;&lt;/Cite&gt;&lt;Cite&gt;&lt;Author&gt;J.M.G. Cowie&lt;/Author&gt;&lt;Year&gt;2007&lt;/Year&gt;&lt;RecNum&gt;2840&lt;/RecNum&gt;&lt;record&gt;&lt;rec-number&gt;2840&lt;/rec-number&gt;&lt;foreign-keys&gt;&lt;key app="EN" db-id="edxfspa0hevet1epx2qxp5rdfxf99ae220dv" timestamp="1405768031"&gt;2840&lt;/key&gt;&lt;/foreign-keys&gt;&lt;ref-type name="Book"&gt;6&lt;/ref-type&gt;&lt;contributors&gt;&lt;authors&gt;&lt;author&gt;J.M.G. Cowie,&lt;/author&gt;&lt;author&gt;Valeria Arrighi&lt;/author&gt;&lt;/authors&gt;&lt;/contributors&gt;&lt;titles&gt;&lt;title&gt;Polymers: Chemistry and Physics of Modern Materials&lt;/title&gt;&lt;/titles&gt;&lt;edition&gt;Third&lt;/edition&gt;&lt;dates&gt;&lt;year&gt;2007&lt;/year&gt;&lt;/dates&gt;&lt;publisher&gt;CRC Press&lt;/publisher&gt;&lt;isbn&gt;978-0849398131&lt;/isbn&gt;&lt;urls&gt;&lt;/urls&gt;&lt;/record&gt;&lt;/Cite&gt;&lt;/EndNote&gt;</w:instrText>
      </w:r>
      <w:r w:rsidRPr="00153778">
        <w:fldChar w:fldCharType="separate"/>
      </w:r>
      <w:r w:rsidR="001F5F8B" w:rsidRPr="00153778">
        <w:t>[</w:t>
      </w:r>
      <w:hyperlink w:anchor="_ENREF_2" w:tooltip="Prausnitz, 1998 #2831" w:history="1">
        <w:r w:rsidR="00621B40" w:rsidRPr="00153778">
          <w:t>2</w:t>
        </w:r>
      </w:hyperlink>
      <w:r w:rsidR="001F5F8B" w:rsidRPr="00153778">
        <w:t xml:space="preserve">, </w:t>
      </w:r>
      <w:hyperlink w:anchor="_ENREF_4" w:tooltip="J.M.G. Cowie, 2007 #2840" w:history="1">
        <w:r w:rsidR="00621B40" w:rsidRPr="00153778">
          <w:t>4</w:t>
        </w:r>
      </w:hyperlink>
      <w:r w:rsidR="001F5F8B" w:rsidRPr="00153778">
        <w:t>]</w:t>
      </w:r>
      <w:r w:rsidRPr="00153778">
        <w:fldChar w:fldCharType="end"/>
      </w:r>
      <w:r w:rsidRPr="00153778">
        <w:t xml:space="preserve">. </w:t>
      </w:r>
      <w:r w:rsidR="006D012A" w:rsidRPr="00153778">
        <w:t xml:space="preserve"> The spinodal and binodal curves </w:t>
      </w:r>
      <w:r w:rsidR="006D012A" w:rsidRPr="00153778">
        <w:fldChar w:fldCharType="begin"/>
      </w:r>
      <w:r w:rsidR="006D012A" w:rsidRPr="00153778">
        <w:instrText xml:space="preserve"> ADDIN EN.CITE &lt;EndNote&gt;&lt;Cite&gt;&lt;Author&gt;Keshavarz&lt;/Author&gt;&lt;Year&gt;2015&lt;/Year&gt;&lt;RecNum&gt;4135&lt;/RecNum&gt;&lt;DisplayText&gt;[5]&lt;/DisplayText&gt;&lt;record&gt;&lt;rec-number&gt;4135&lt;/rec-number&gt;&lt;foreign-keys&gt;&lt;key app="EN" db-id="edxfspa0hevet1epx2qxp5rdfxf99ae220dv" timestamp="1438609776"&gt;4135&lt;/key&gt;&lt;key app="ENWeb" db-id=""&gt;0&lt;/key&gt;&lt;/foreign-keys&gt;&lt;ref-type name="Journal Article"&gt;17&lt;/ref-type&gt;&lt;contributors&gt;&lt;authors&gt;&lt;author&gt;Keshavarz, Leila&lt;/author&gt;&lt;author&gt;Khansary, Milad Asgarpour&lt;/author&gt;&lt;author&gt;Shirazian, Saeed&lt;/author&gt;&lt;/authors&gt;&lt;/contributors&gt;&lt;titles&gt;&lt;title&gt;Phase diagram of ternary polymeric solutions containing nonsolvent/solvent/polymer: Theoretical calculation and experimental validation&lt;/title&gt;&lt;secondary-title&gt;Polymer&lt;/secondary-title&gt;&lt;/titles&gt;&lt;periodical&gt;&lt;full-title&gt;Polymer&lt;/full-title&gt;&lt;/periodical&gt;&lt;pages&gt;1-8&lt;/pages&gt;&lt;volume&gt;73&lt;/volume&gt;&lt;dates&gt;&lt;year&gt;2015&lt;/year&gt;&lt;/dates&gt;&lt;isbn&gt;00323861&lt;/isbn&gt;&lt;urls&gt;&lt;/urls&gt;&lt;electronic-resource-num&gt;10.1016/j.polymer.2015.07.027&lt;/electronic-resource-num&gt;&lt;research-notes&gt;on Lee 2010&lt;/research-notes&gt;&lt;/record&gt;&lt;/Cite&gt;&lt;/EndNote&gt;</w:instrText>
      </w:r>
      <w:r w:rsidR="006D012A" w:rsidRPr="00153778">
        <w:fldChar w:fldCharType="separate"/>
      </w:r>
      <w:r w:rsidR="006D012A" w:rsidRPr="00153778">
        <w:t>[</w:t>
      </w:r>
      <w:hyperlink w:anchor="_ENREF_5" w:tooltip="Keshavarz, 2015 #4135" w:history="1">
        <w:r w:rsidR="00621B40" w:rsidRPr="00153778">
          <w:t>5</w:t>
        </w:r>
      </w:hyperlink>
      <w:r w:rsidR="006D012A" w:rsidRPr="00153778">
        <w:t>]</w:t>
      </w:r>
      <w:r w:rsidR="006D012A" w:rsidRPr="00153778">
        <w:fldChar w:fldCharType="end"/>
      </w:r>
      <w:r w:rsidR="006D012A" w:rsidRPr="00153778">
        <w:t xml:space="preserve"> have shared minimum (critical point) and maximum </w:t>
      </w:r>
      <w:r w:rsidR="006D012A" w:rsidRPr="0085648F">
        <w:t>respectively</w:t>
      </w:r>
      <w:r w:rsidR="006D012A" w:rsidRPr="00153778">
        <w:t xml:space="preserve"> at LCST and UCST. </w:t>
      </w:r>
    </w:p>
    <w:p w14:paraId="158558AA" w14:textId="77777777" w:rsidR="001A3094" w:rsidRPr="00153778" w:rsidRDefault="00EB2CA4" w:rsidP="00621B40">
      <w:r w:rsidRPr="00153778">
        <w:t xml:space="preserve">In polymeric processes such as polymerization and membrane fabrication </w:t>
      </w:r>
      <w:r w:rsidRPr="00153778">
        <w:fldChar w:fldCharType="begin">
          <w:fldData xml:space="preserve">PEVuZE5vdGU+PENpdGUgRXhjbHVkZUF1dGg9IjEiPjxZZWFyPjIwMTA8L1llYXI+PFJlY051bT4x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</w:fldData>
        </w:fldChar>
      </w:r>
      <w:r w:rsidRPr="00153778">
        <w:instrText xml:space="preserve"> ADDIN EN.CITE </w:instrText>
      </w:r>
      <w:r w:rsidRPr="00153778">
        <w:fldChar w:fldCharType="begin">
          <w:fldData xml:space="preserve">PEVuZE5vdGU+PENpdGUgRXhjbHVkZUF1dGg9IjEiPjxZZWFyPjIwMTA8L1llYXI+PFJlY051bT4x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</w:fldData>
        </w:fldChar>
      </w:r>
      <w:r w:rsidRPr="00153778">
        <w:instrText xml:space="preserve"> ADDIN EN.CITE.DATA </w:instrText>
      </w:r>
      <w:r w:rsidRPr="00153778">
        <w:fldChar w:fldCharType="end"/>
      </w:r>
      <w:r w:rsidRPr="00153778">
        <w:fldChar w:fldCharType="separate"/>
      </w:r>
      <w:r w:rsidRPr="00153778">
        <w:t>[</w:t>
      </w:r>
      <w:hyperlink w:anchor="_ENREF_6" w:tooltip=", 2010 #1550" w:history="1">
        <w:r w:rsidR="00621B40" w:rsidRPr="00153778">
          <w:t>6-9</w:t>
        </w:r>
      </w:hyperlink>
      <w:r w:rsidRPr="00153778">
        <w:t>]</w:t>
      </w:r>
      <w:r w:rsidRPr="00153778">
        <w:fldChar w:fldCharType="end"/>
      </w:r>
      <w:r w:rsidRPr="00153778">
        <w:t xml:space="preserve">, any knowledge on phase behaviors vs. solution composition and operating pressure is highly valuable and plays an important role. While the experimental data on LCST and UCST are available, however still accurate and reliable approach or model to correlate these critical solution temperatures (CST) data is rarely found </w:t>
      </w:r>
      <w:r w:rsidRPr="00153778">
        <w:fldChar w:fldCharType="begin">
          <w:fldData xml:space="preserve">PEVuZE5vdGU+PENpdGUgRXhjbHVkZUF1dGg9IjEiPjxZZWFyPjIwMTA8L1llYXI+PFJlY051bT4x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</w:fldData>
        </w:fldChar>
      </w:r>
      <w:r w:rsidRPr="00153778">
        <w:instrText xml:space="preserve"> ADDIN EN.CITE </w:instrText>
      </w:r>
      <w:r w:rsidRPr="00153778">
        <w:fldChar w:fldCharType="begin">
          <w:fldData xml:space="preserve">PEVuZE5vdGU+PENpdGUgRXhjbHVkZUF1dGg9IjEiPjxZZWFyPjIwMTA8L1llYXI+PFJlY051bT4x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</w:fldData>
        </w:fldChar>
      </w:r>
      <w:r w:rsidRPr="00153778">
        <w:instrText xml:space="preserve"> ADDIN EN.CITE.DATA </w:instrText>
      </w:r>
      <w:r w:rsidRPr="00153778">
        <w:fldChar w:fldCharType="end"/>
      </w:r>
      <w:r w:rsidRPr="00153778">
        <w:fldChar w:fldCharType="separate"/>
      </w:r>
      <w:r w:rsidRPr="00153778">
        <w:t>[</w:t>
      </w:r>
      <w:hyperlink w:anchor="_ENREF_6" w:tooltip=", 2010 #1550" w:history="1">
        <w:r w:rsidR="00621B40" w:rsidRPr="00153778">
          <w:t>6-9</w:t>
        </w:r>
      </w:hyperlink>
      <w:r w:rsidRPr="00153778">
        <w:t>]</w:t>
      </w:r>
      <w:r w:rsidRPr="00153778">
        <w:fldChar w:fldCharType="end"/>
      </w:r>
      <w:r w:rsidRPr="00153778">
        <w:t xml:space="preserve">. </w:t>
      </w:r>
      <w:r w:rsidR="00966796" w:rsidRPr="00153778">
        <w:t xml:space="preserve">The research works in literatures to model and correlate LCST and/or UCST data include </w:t>
      </w:r>
      <w:r w:rsidR="00966796" w:rsidRPr="00153778">
        <w:fldChar w:fldCharType="begin"/>
      </w:r>
      <w:r w:rsidR="00966796" w:rsidRPr="00153778">
        <w:instrText xml:space="preserve"> ADDIN EN.CITE &lt;EndNote&gt;&lt;Cite&gt;&lt;Author&gt;Melagraki&lt;/Author&gt;&lt;Year&gt;2007&lt;/Year&gt;&lt;RecNum&gt;2722&lt;/RecNum&gt;&lt;DisplayText&gt;[10]&lt;/DisplayText&gt;&lt;record&gt;&lt;rec-number&gt;2722&lt;/rec-number&gt;&lt;foreign-keys&gt;&lt;key app="EN" db-id="edxfspa0hevet1epx2qxp5rdfxf99ae220dv" timestamp="1403864372"&gt;2722&lt;/key&gt;&lt;key app="ENWeb" db-id=""&gt;0&lt;/key&gt;&lt;/foreign-keys&gt;&lt;ref-type name="Journal Article"&gt;17&lt;/ref-type&gt;&lt;contributors&gt;&lt;authors&gt;&lt;author&gt;Melagraki, G.&lt;/author&gt;&lt;author&gt;Afantitis, A.&lt;/author&gt;&lt;author&gt;Sarimveis, H.&lt;/author&gt;&lt;author&gt;Koutentis, P. A.&lt;/author&gt;&lt;author&gt;Markopoulos, J.&lt;/author&gt;&lt;author&gt;Igglessi-Markopoulou, O.&lt;/author&gt;&lt;/authors&gt;&lt;/contributors&gt;&lt;titles&gt;&lt;title&gt;A novel QSPR model for predicting theta (lower critical solution temperature) in polymer solutions using molecular descriptors&lt;/title&gt;&lt;secondary-title&gt;J Mol Model&lt;/secondary-title&gt;&lt;alt-title&gt;Journal of molecular modeling&lt;/alt-title&gt;&lt;/titles&gt;&lt;periodical&gt;&lt;full-title&gt;J Mol Model&lt;/full-title&gt;&lt;abbr-1&gt;Journal of molecular modeling&lt;/abbr-1&gt;&lt;/periodical&gt;&lt;alt-periodical&gt;&lt;full-title&gt;J Mol Model&lt;/full-title&gt;&lt;abbr-1&gt;Journal of molecular modeling&lt;/abbr-1&gt;&lt;/alt-periodical&gt;&lt;pages&gt;55-64&lt;/pages&gt;&lt;volume&gt;13&lt;/volume&gt;&lt;number&gt;1&lt;/number&gt;&lt;dates&gt;&lt;year&gt;2007&lt;/year&gt;&lt;/dates&gt;&lt;isbn&gt;1610-2940 (Print)&amp;#xD;0948-5023 (Linking)&lt;/isbn&gt;&lt;accession-num&gt;16738871&lt;/accession-num&gt;&lt;urls&gt;&lt;related-urls&gt;&lt;url&gt;http://www.ncbi.nlm.nih.gov/pubmed/16738871&lt;/url&gt;&lt;/related-urls&gt;&lt;/urls&gt;&lt;electronic-resource-num&gt;10.1007/s00894-006-0125-z&lt;/electronic-resource-num&gt;&lt;research-notes&gt;Prediction of LCST&lt;/research-notes&gt;&lt;/record&gt;&lt;/Cite&gt;&lt;/EndNote&gt;</w:instrText>
      </w:r>
      <w:r w:rsidR="00966796" w:rsidRPr="00153778">
        <w:fldChar w:fldCharType="separate"/>
      </w:r>
      <w:r w:rsidR="00966796" w:rsidRPr="00153778">
        <w:t>[</w:t>
      </w:r>
      <w:hyperlink w:anchor="_ENREF_10" w:tooltip="Melagraki, 2007 #2722" w:history="1">
        <w:r w:rsidR="00621B40" w:rsidRPr="00153778">
          <w:t>10</w:t>
        </w:r>
      </w:hyperlink>
      <w:r w:rsidR="00966796" w:rsidRPr="00153778">
        <w:t>]</w:t>
      </w:r>
      <w:r w:rsidR="00966796" w:rsidRPr="00153778">
        <w:fldChar w:fldCharType="end"/>
      </w:r>
      <w:r w:rsidR="00966796" w:rsidRPr="00153778">
        <w:t xml:space="preserve">; </w:t>
      </w:r>
      <w:r w:rsidR="003F5126" w:rsidRPr="0037486C">
        <w:rPr>
          <w:color w:val="FF0000"/>
        </w:rPr>
        <w:t>phase equilibrium data</w:t>
      </w:r>
      <w:r w:rsidR="003F5126" w:rsidRPr="00153778">
        <w:t xml:space="preserve"> </w:t>
      </w:r>
      <w:r w:rsidR="003F5126" w:rsidRPr="0037486C">
        <w:rPr>
          <w:color w:val="FF0000"/>
        </w:rPr>
        <w:t>based calculation</w:t>
      </w:r>
      <w:r w:rsidR="004F3247" w:rsidRPr="00153778">
        <w:t xml:space="preserve"> </w:t>
      </w:r>
      <w:r w:rsidR="004F3247" w:rsidRPr="00153778">
        <w:fldChar w:fldCharType="begin"/>
      </w:r>
      <w:r w:rsidR="004F3247" w:rsidRPr="00153778">
        <w:instrText xml:space="preserve"> ADDIN EN.CITE &lt;EndNote&gt;&lt;Cite&gt;&lt;Author&gt;Kontogeorgis&lt;/Author&gt;&lt;Year&gt;1995&lt;/Year&gt;&lt;RecNum&gt;2720&lt;/RecNum&gt;&lt;DisplayText&gt;[11]&lt;/DisplayText&gt;&lt;record&gt;&lt;rec-number&gt;2720&lt;/rec-number&gt;&lt;foreign-keys&gt;&lt;key app="EN" db-id="edxfspa0hevet1epx2qxp5rdfxf99ae220dv" timestamp="1403864146"&gt;2720&lt;/key&gt;&lt;key app="ENWeb" db-id=""&gt;0&lt;/key&gt;&lt;/foreign-keys&gt;&lt;ref-type name="Journal Article"&gt;17&lt;/ref-type&gt;&lt;contributors&gt;&lt;authors&gt;&lt;author&gt;Kontogeorgis, Georgios M.&lt;/author&gt;&lt;author&gt;Saraiva, Ana&lt;/author&gt;&lt;author&gt;Fredenslund, Aage&lt;/author&gt;&lt;author&gt;Tassios, Dimitrios P.&lt;/author&gt;&lt;/authors&gt;&lt;/contributors&gt;&lt;titles&gt;&lt;title&gt;Prediction of Liquid-Liquid Equilibrium for Binary Polymer Solutions with Simple Activity Coefficient Models&lt;/title&gt;&lt;secondary-title&gt;Industrial &amp;amp; Engineering Chemistry Research&lt;/secondary-title&gt;&lt;/titles&gt;&lt;periodical&gt;&lt;full-title&gt;Industrial &amp;amp; Engineering Chemistry Research&lt;/full-title&gt;&lt;/periodical&gt;&lt;pages&gt;1823-1834&lt;/pages&gt;&lt;volume&gt;34&lt;/volume&gt;&lt;number&gt;5&lt;/number&gt;&lt;dates&gt;&lt;year&gt;1995&lt;/year&gt;&lt;/dates&gt;&lt;isbn&gt;0888-5885&amp;#xD;1520-5045&lt;/isbn&gt;&lt;urls&gt;&lt;/urls&gt;&lt;electronic-resource-num&gt;10.1021/ie00044a033&lt;/electronic-resource-num&gt;&lt;research-notes&gt;Prediction of LCST;&amp;#xD;Phase Equilibria during the Phase Inversion&lt;/research-notes&gt;&lt;/record&gt;&lt;/Cite&gt;&lt;/EndNote&gt;</w:instrText>
      </w:r>
      <w:r w:rsidR="004F3247" w:rsidRPr="00153778">
        <w:fldChar w:fldCharType="separate"/>
      </w:r>
      <w:r w:rsidR="004F3247" w:rsidRPr="00153778">
        <w:t>[</w:t>
      </w:r>
      <w:hyperlink w:anchor="_ENREF_11" w:tooltip="Kontogeorgis, 1995 #2720" w:history="1">
        <w:r w:rsidR="00621B40" w:rsidRPr="00153778">
          <w:t>11</w:t>
        </w:r>
      </w:hyperlink>
      <w:r w:rsidR="004F3247" w:rsidRPr="00153778">
        <w:t>]</w:t>
      </w:r>
      <w:r w:rsidR="004F3247" w:rsidRPr="00153778">
        <w:fldChar w:fldCharType="end"/>
      </w:r>
      <w:r w:rsidR="004F3247" w:rsidRPr="00153778">
        <w:t xml:space="preserve">, empirical correlations </w:t>
      </w:r>
      <w:r w:rsidR="004F3247" w:rsidRPr="00153778">
        <w:fldChar w:fldCharType="begin">
          <w:fldData xml:space="preserve">PEVuZE5vdGU+PENpdGU+PEF1dGhvcj5JbXJlPC9BdXRob3I+PFllYXI+MjAwNDwvWWVhcj48UmVj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</w:fldData>
        </w:fldChar>
      </w:r>
      <w:r w:rsidR="004F3247" w:rsidRPr="00153778">
        <w:instrText xml:space="preserve"> ADDIN EN.CITE </w:instrText>
      </w:r>
      <w:r w:rsidR="004F3247" w:rsidRPr="00153778">
        <w:fldChar w:fldCharType="begin">
          <w:fldData xml:space="preserve">PEVuZE5vdGU+PENpdGU+PEF1dGhvcj5JbXJlPC9BdXRob3I+PFllYXI+MjAwNDwvWWVhcj48UmVj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</w:fldData>
        </w:fldChar>
      </w:r>
      <w:r w:rsidR="004F3247" w:rsidRPr="00153778">
        <w:instrText xml:space="preserve"> ADDIN EN.CITE.DATA </w:instrText>
      </w:r>
      <w:r w:rsidR="004F3247" w:rsidRPr="00153778">
        <w:fldChar w:fldCharType="end"/>
      </w:r>
      <w:r w:rsidR="004F3247" w:rsidRPr="00153778">
        <w:fldChar w:fldCharType="separate"/>
      </w:r>
      <w:r w:rsidR="004F3247" w:rsidRPr="00153778">
        <w:t>[</w:t>
      </w:r>
      <w:hyperlink w:anchor="_ENREF_12" w:tooltip="Imre, 2004 #2718" w:history="1">
        <w:r w:rsidR="00621B40" w:rsidRPr="00153778">
          <w:t>12</w:t>
        </w:r>
      </w:hyperlink>
      <w:r w:rsidR="004F3247" w:rsidRPr="00153778">
        <w:t xml:space="preserve">, </w:t>
      </w:r>
      <w:hyperlink w:anchor="_ENREF_13" w:tooltip="Liu, 2005 #2715" w:history="1">
        <w:r w:rsidR="00621B40" w:rsidRPr="00153778">
          <w:t>13</w:t>
        </w:r>
      </w:hyperlink>
      <w:r w:rsidR="004F3247" w:rsidRPr="00153778">
        <w:t>]</w:t>
      </w:r>
      <w:r w:rsidR="004F3247" w:rsidRPr="00153778">
        <w:fldChar w:fldCharType="end"/>
      </w:r>
      <w:r w:rsidR="004F3247" w:rsidRPr="00153778">
        <w:t xml:space="preserve">, the quantitative structure–property relationship (QSPR) models and etc. </w:t>
      </w:r>
      <w:r w:rsidR="004F3247" w:rsidRPr="00153778">
        <w:fldChar w:fldCharType="begin">
          <w:fldData xml:space="preserve">PEVuZE5vdGU+PENpdGU+PEF1dGhvcj5HaGFyYWdoZWl6aTwvQXV0aG9yPjxZZWFyPjIwMDk8L1ll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</w:fldData>
        </w:fldChar>
      </w:r>
      <w:r w:rsidR="004F55B1" w:rsidRPr="00153778">
        <w:instrText xml:space="preserve"> ADDIN EN.CITE </w:instrText>
      </w:r>
      <w:r w:rsidR="004F55B1" w:rsidRPr="00153778">
        <w:fldChar w:fldCharType="begin">
          <w:fldData xml:space="preserve">PEVuZE5vdGU+PENpdGU+PEF1dGhvcj5HaGFyYWdoZWl6aTwvQXV0aG9yPjxZZWFyPjIwMDk8L1ll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</w:fldData>
        </w:fldChar>
      </w:r>
      <w:r w:rsidR="004F55B1" w:rsidRPr="00153778">
        <w:instrText xml:space="preserve"> ADDIN EN.CITE.DATA </w:instrText>
      </w:r>
      <w:r w:rsidR="004F55B1" w:rsidRPr="00153778">
        <w:fldChar w:fldCharType="end"/>
      </w:r>
      <w:r w:rsidR="004F3247" w:rsidRPr="00153778">
        <w:fldChar w:fldCharType="separate"/>
      </w:r>
      <w:r w:rsidR="004F55B1" w:rsidRPr="00153778">
        <w:t>[</w:t>
      </w:r>
      <w:hyperlink w:anchor="_ENREF_10" w:tooltip="Melagraki, 2007 #2722" w:history="1">
        <w:r w:rsidR="00621B40" w:rsidRPr="00153778">
          <w:t>10</w:t>
        </w:r>
      </w:hyperlink>
      <w:r w:rsidR="004F55B1" w:rsidRPr="00153778">
        <w:t xml:space="preserve">, </w:t>
      </w:r>
      <w:hyperlink w:anchor="_ENREF_14" w:tooltip="Gharagheizi, 2009 #2719" w:history="1">
        <w:r w:rsidR="00621B40" w:rsidRPr="00153778">
          <w:t>14-18</w:t>
        </w:r>
      </w:hyperlink>
      <w:r w:rsidR="004F55B1" w:rsidRPr="00153778">
        <w:t>]</w:t>
      </w:r>
      <w:r w:rsidR="004F3247" w:rsidRPr="00153778">
        <w:fldChar w:fldCharType="end"/>
      </w:r>
      <w:r w:rsidR="004F3247" w:rsidRPr="00153778">
        <w:t xml:space="preserve">. </w:t>
      </w:r>
    </w:p>
    <w:p w14:paraId="37A73F9C" w14:textId="77777777" w:rsidR="003B5994" w:rsidRPr="00153778" w:rsidRDefault="003B5994" w:rsidP="00CF54E5">
      <w:r w:rsidRPr="00153778">
        <w:t>To develop more accurate and predictive model</w:t>
      </w:r>
      <w:r w:rsidR="00CF54E5">
        <w:t>s</w:t>
      </w:r>
      <w:r w:rsidRPr="00153778">
        <w:t xml:space="preserve"> for LCST and/or UCST, here, the compressible regular solution theory and lattice fluid theory were used for thermodynamic modeling. </w:t>
      </w:r>
      <w:r w:rsidR="00D86981">
        <w:t xml:space="preserve">In addition, </w:t>
      </w:r>
      <w:r w:rsidR="00D86981" w:rsidRPr="00995D82">
        <w:t>the connectivity indices of polymer and solvent were used</w:t>
      </w:r>
      <w:r w:rsidR="00D86981">
        <w:t xml:space="preserve"> to develop a reliable empirical model. </w:t>
      </w:r>
      <w:r w:rsidR="00D86981" w:rsidRPr="00153778">
        <w:t>Attempts</w:t>
      </w:r>
      <w:r w:rsidR="00C259A6" w:rsidRPr="00153778">
        <w:t xml:space="preserve"> were made to </w:t>
      </w:r>
      <w:r w:rsidR="00775F4B" w:rsidRPr="00153778">
        <w:t>correlate</w:t>
      </w:r>
      <w:r w:rsidR="00C259A6" w:rsidRPr="00153778">
        <w:t xml:space="preserve"> the connectivity indices of selected components to the lattice fluid scaling parameters</w:t>
      </w:r>
      <w:r w:rsidR="00775F4B" w:rsidRPr="00153778">
        <w:t xml:space="preserve">. The evolutionary based algorithm of particle </w:t>
      </w:r>
      <w:r w:rsidR="00775F4B" w:rsidRPr="00153778">
        <w:lastRenderedPageBreak/>
        <w:t xml:space="preserve">swarm optimization was used for minimization of errors. The details of modeling, calculations and the obtained results are illustrated in following paragraphs.   </w:t>
      </w:r>
      <w:r w:rsidR="00C259A6" w:rsidRPr="00153778">
        <w:t xml:space="preserve"> </w:t>
      </w:r>
    </w:p>
    <w:p w14:paraId="264012F3" w14:textId="77777777" w:rsidR="002E6427" w:rsidRPr="00153778" w:rsidRDefault="004B7BF2" w:rsidP="00186D3F">
      <w:pPr>
        <w:pStyle w:val="SectionsNumbered"/>
        <w:rPr>
          <w:lang w:val="en-US"/>
        </w:rPr>
      </w:pPr>
      <w:r w:rsidRPr="00153778">
        <w:rPr>
          <w:lang w:val="en-US"/>
        </w:rPr>
        <w:t xml:space="preserve">Thermodynamic </w:t>
      </w:r>
      <w:r w:rsidR="00E07E6C" w:rsidRPr="00153778">
        <w:rPr>
          <w:lang w:val="en-US"/>
        </w:rPr>
        <w:t>modeling</w:t>
      </w:r>
      <w:r w:rsidRPr="00153778">
        <w:rPr>
          <w:lang w:val="en-US"/>
        </w:rPr>
        <w:t xml:space="preserve"> of UCST and LCST</w:t>
      </w:r>
    </w:p>
    <w:p w14:paraId="0323AE80" w14:textId="77777777" w:rsidR="00AB53CD" w:rsidRPr="00153778" w:rsidRDefault="001C7C39" w:rsidP="00AB53CD">
      <w:pPr>
        <w:pStyle w:val="Style2"/>
        <w:rPr>
          <w:lang w:val="en-US"/>
        </w:rPr>
      </w:pPr>
      <w:r w:rsidRPr="00153778">
        <w:rPr>
          <w:lang w:val="en-US"/>
        </w:rPr>
        <w:t xml:space="preserve"> Model development </w:t>
      </w:r>
    </w:p>
    <w:p w14:paraId="0AEA1D26" w14:textId="77777777" w:rsidR="00F42E84" w:rsidRDefault="00810378" w:rsidP="006F0A01">
      <w:r w:rsidRPr="00CD72DE">
        <w:rPr>
          <w:color w:val="FF0000"/>
        </w:rPr>
        <w:t>Various miscibility behaviors can be observed in b</w:t>
      </w:r>
      <w:r w:rsidR="007E1AFF" w:rsidRPr="00CD72DE">
        <w:rPr>
          <w:color w:val="FF0000"/>
        </w:rPr>
        <w:t>inary polymeric solutions</w:t>
      </w:r>
      <w:r w:rsidRPr="00CD72DE">
        <w:rPr>
          <w:color w:val="FF0000"/>
        </w:rPr>
        <w:t xml:space="preserve"> such as showing only one LCST, only one UCST, both LCST and UCST simultaneously, </w:t>
      </w:r>
      <w:r w:rsidR="007E1AFF" w:rsidRPr="00CD72DE">
        <w:rPr>
          <w:color w:val="FF0000"/>
        </w:rPr>
        <w:t xml:space="preserve">cases in which the LCST and UCST regions </w:t>
      </w:r>
      <w:r w:rsidR="002D1787" w:rsidRPr="00CD72DE">
        <w:rPr>
          <w:color w:val="FF0000"/>
        </w:rPr>
        <w:t xml:space="preserve">have </w:t>
      </w:r>
      <w:r w:rsidR="007E1AFF" w:rsidRPr="00CD72DE">
        <w:rPr>
          <w:color w:val="FF0000"/>
        </w:rPr>
        <w:t>overlapped</w:t>
      </w:r>
      <w:r w:rsidRPr="00CD72DE">
        <w:rPr>
          <w:color w:val="FF0000"/>
        </w:rPr>
        <w:t xml:space="preserve"> which are computationally </w:t>
      </w:r>
      <w:r w:rsidR="00CD72DE" w:rsidRPr="00CD72DE">
        <w:rPr>
          <w:color w:val="FF0000"/>
        </w:rPr>
        <w:t xml:space="preserve">more </w:t>
      </w:r>
      <w:r w:rsidRPr="00CD72DE">
        <w:rPr>
          <w:color w:val="FF0000"/>
        </w:rPr>
        <w:t>complicate</w:t>
      </w:r>
      <w:r w:rsidRPr="006F0A01">
        <w:rPr>
          <w:color w:val="FF0000"/>
        </w:rPr>
        <w:t>d</w:t>
      </w:r>
      <w:r w:rsidR="007E1AFF" w:rsidRPr="006F0A01">
        <w:rPr>
          <w:color w:val="FF0000"/>
        </w:rPr>
        <w:t>.</w:t>
      </w:r>
      <w:r w:rsidR="006F0A01" w:rsidRPr="006F0A01">
        <w:rPr>
          <w:color w:val="FF0000"/>
        </w:rPr>
        <w:t xml:space="preserve"> For current work, we considered systems that only show one LCST or one UCST, and other cases might be investigated in a future work.</w:t>
      </w:r>
      <w:r w:rsidR="006F0A01">
        <w:t xml:space="preserve"> </w:t>
      </w:r>
      <w:r w:rsidR="007E1AFF" w:rsidRPr="00153778">
        <w:t xml:space="preserve"> </w:t>
      </w:r>
      <w:r w:rsidR="00B63281" w:rsidRPr="00064A0A">
        <w:rPr>
          <w:highlight w:val="yellow"/>
        </w:rPr>
        <w:t>The</w:t>
      </w:r>
      <w:r w:rsidR="00800515" w:rsidRPr="00064A0A">
        <w:rPr>
          <w:highlight w:val="yellow"/>
        </w:rPr>
        <w:t xml:space="preserve"> LCST </w:t>
      </w:r>
      <w:r w:rsidR="00C5625F" w:rsidRPr="00064A0A">
        <w:rPr>
          <w:highlight w:val="yellow"/>
        </w:rPr>
        <w:t>and/</w:t>
      </w:r>
      <w:r w:rsidR="00800515" w:rsidRPr="00064A0A">
        <w:rPr>
          <w:highlight w:val="yellow"/>
        </w:rPr>
        <w:t xml:space="preserve">or UCST </w:t>
      </w:r>
      <w:r w:rsidR="00954136" w:rsidRPr="00064A0A">
        <w:rPr>
          <w:highlight w:val="yellow"/>
        </w:rPr>
        <w:t xml:space="preserve">is </w:t>
      </w:r>
      <w:r w:rsidR="00800515" w:rsidRPr="00064A0A">
        <w:rPr>
          <w:highlight w:val="yellow"/>
        </w:rPr>
        <w:t xml:space="preserve">the point where spinodal and binodal (coexistence) curves </w:t>
      </w:r>
      <w:r w:rsidR="00644D77" w:rsidRPr="00064A0A">
        <w:rPr>
          <w:highlight w:val="yellow"/>
        </w:rPr>
        <w:t>cross</w:t>
      </w:r>
      <w:r w:rsidR="00E57286" w:rsidRPr="00064A0A">
        <w:rPr>
          <w:highlight w:val="yellow"/>
        </w:rPr>
        <w:t>, in where there’s a shared minima for the case of LCST and a shared maximum for the later</w:t>
      </w:r>
      <w:r w:rsidR="00800515" w:rsidRPr="00153778">
        <w:t xml:space="preserve">. </w:t>
      </w:r>
    </w:p>
    <w:p w14:paraId="526CFA92" w14:textId="77777777" w:rsidR="0011098D" w:rsidRPr="00153778" w:rsidRDefault="00E80780" w:rsidP="00621B40">
      <w:r w:rsidRPr="00153778">
        <w:t>T</w:t>
      </w:r>
      <w:r w:rsidR="00E0359D" w:rsidRPr="00153778">
        <w:t>he binodal curve</w:t>
      </w:r>
      <w:r w:rsidR="007E1AFF" w:rsidRPr="00153778">
        <w:t>, itself,</w:t>
      </w:r>
      <w:r w:rsidR="00E0359D" w:rsidRPr="00153778">
        <w:t xml:space="preserve"> </w:t>
      </w:r>
      <w:r w:rsidR="0011098D" w:rsidRPr="00153778">
        <w:t xml:space="preserve">represent the </w:t>
      </w:r>
      <w:r w:rsidR="00C5625F" w:rsidRPr="00153778">
        <w:t xml:space="preserve">local </w:t>
      </w:r>
      <w:r w:rsidR="00E0359D" w:rsidRPr="00153778">
        <w:t xml:space="preserve">thermodynamic equilibrium of two phases at contact, thus one may write the equilibrium criteria for </w:t>
      </w:r>
      <w:r w:rsidR="00954136" w:rsidRPr="00153778">
        <w:t>component "</w:t>
      </w:r>
      <w:r w:rsidR="00954136" w:rsidRPr="00153778">
        <w:rPr>
          <w:i/>
          <w:iCs/>
        </w:rPr>
        <w:t>i</w:t>
      </w:r>
      <w:r w:rsidR="00954136" w:rsidRPr="00153778">
        <w:t xml:space="preserve">" at </w:t>
      </w:r>
      <w:r w:rsidR="00E0359D" w:rsidRPr="00153778">
        <w:t xml:space="preserve">two </w:t>
      </w:r>
      <w:r w:rsidR="0088186F" w:rsidRPr="00153778">
        <w:t xml:space="preserve">phases </w:t>
      </w:r>
      <w:r w:rsidR="00E0359D" w:rsidRPr="00153778">
        <w:t>as</w:t>
      </w:r>
      <w:r w:rsidR="00C635D7" w:rsidRPr="00153778">
        <w:t xml:space="preserve"> presented </w:t>
      </w:r>
      <w:r w:rsidR="00954136" w:rsidRPr="00153778">
        <w:t xml:space="preserve">by </w:t>
      </w:r>
      <w:r w:rsidR="00C635D7" w:rsidRPr="00153778">
        <w:t>Eq.</w:t>
      </w:r>
      <w:r w:rsidR="00FB1E8A" w:rsidRPr="00153778">
        <w:t xml:space="preserve"> </w:t>
      </w:r>
      <w:r w:rsidR="00AB5D17" w:rsidRPr="00153778">
        <w:fldChar w:fldCharType="begin"/>
      </w:r>
      <w:r w:rsidR="00AB5D17" w:rsidRPr="00153778">
        <w:instrText xml:space="preserve"> REF _Ref417106204 \h </w:instrText>
      </w:r>
      <w:r w:rsidR="00AB5D17" w:rsidRPr="00153778">
        <w:fldChar w:fldCharType="separate"/>
      </w:r>
      <w:r w:rsidR="00B24A51">
        <w:rPr>
          <w:noProof/>
        </w:rPr>
        <w:t>1</w:t>
      </w:r>
      <w:r w:rsidR="00AB5D17" w:rsidRPr="00153778">
        <w:fldChar w:fldCharType="end"/>
      </w:r>
      <w:r w:rsidR="00EF54B2" w:rsidRPr="00153778">
        <w:rPr>
          <w:b/>
          <w:bCs/>
        </w:rPr>
        <w:t xml:space="preserve"> </w:t>
      </w:r>
      <w:r w:rsidR="00564D32" w:rsidRPr="00153778">
        <w:fldChar w:fldCharType="begin">
          <w:fldData xml:space="preserve">PEVuZE5vdGU+PENpdGU+PEF1dGhvcj5KLk0uIFNtaXRoPC9BdXRob3I+PFllYXI+MjAwNTwvWWVh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</w:fldData>
        </w:fldChar>
      </w:r>
      <w:r w:rsidR="006D012A" w:rsidRPr="00153778">
        <w:instrText xml:space="preserve"> ADDIN EN.CITE </w:instrText>
      </w:r>
      <w:r w:rsidR="006D012A" w:rsidRPr="00153778">
        <w:fldChar w:fldCharType="begin">
          <w:fldData xml:space="preserve">PEVuZE5vdGU+PENpdGU+PEF1dGhvcj5KLk0uIFNtaXRoPC9BdXRob3I+PFllYXI+MjAwNTwvWWVh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</w:fldData>
        </w:fldChar>
      </w:r>
      <w:r w:rsidR="006D012A" w:rsidRPr="00153778">
        <w:instrText xml:space="preserve"> ADDIN EN.CITE.DATA </w:instrText>
      </w:r>
      <w:r w:rsidR="006D012A" w:rsidRPr="00153778">
        <w:fldChar w:fldCharType="end"/>
      </w:r>
      <w:r w:rsidR="00564D32" w:rsidRPr="00153778">
        <w:fldChar w:fldCharType="separate"/>
      </w:r>
      <w:r w:rsidR="006D012A" w:rsidRPr="00153778">
        <w:t>[</w:t>
      </w:r>
      <w:hyperlink w:anchor="_ENREF_2" w:tooltip="Prausnitz, 1998 #2831" w:history="1">
        <w:r w:rsidR="00621B40" w:rsidRPr="00153778">
          <w:t>2</w:t>
        </w:r>
      </w:hyperlink>
      <w:r w:rsidR="006D012A" w:rsidRPr="00153778">
        <w:t xml:space="preserve">, </w:t>
      </w:r>
      <w:hyperlink w:anchor="_ENREF_5" w:tooltip="Keshavarz, 2015 #4135" w:history="1">
        <w:r w:rsidR="00621B40" w:rsidRPr="00153778">
          <w:t>5</w:t>
        </w:r>
      </w:hyperlink>
      <w:r w:rsidR="006D012A" w:rsidRPr="00153778">
        <w:t xml:space="preserve">, </w:t>
      </w:r>
      <w:hyperlink w:anchor="_ENREF_19" w:tooltip="J.M. Smith, 2005 #2616" w:history="1">
        <w:r w:rsidR="00621B40" w:rsidRPr="00153778">
          <w:t>19</w:t>
        </w:r>
      </w:hyperlink>
      <w:r w:rsidR="006D012A" w:rsidRPr="00153778">
        <w:t>]</w:t>
      </w:r>
      <w:r w:rsidR="00564D32" w:rsidRPr="00153778">
        <w:fldChar w:fldCharType="end"/>
      </w:r>
      <w:r w:rsidR="0011098D" w:rsidRPr="00153778">
        <w:t xml:space="preserve">, </w:t>
      </w:r>
      <w:r w:rsidR="007E1AFF" w:rsidRPr="00153778">
        <w:t>w</w:t>
      </w:r>
      <w:r w:rsidR="0011098D" w:rsidRPr="00153778">
        <w:t xml:space="preserve">here </w:t>
      </w:r>
      <w:r w:rsidR="0011098D" w:rsidRPr="00153778">
        <w:rPr>
          <w:position w:val="-12"/>
        </w:rPr>
        <w:object w:dxaOrig="260" w:dyaOrig="360" w14:anchorId="0E58AA9C">
          <v:shape id="_x0000_i1026" type="#_x0000_t75" style="width:12.75pt;height:18.75pt" o:ole="">
            <v:imagedata r:id="rId8" o:title=""/>
          </v:shape>
          <o:OLEObject Type="Embed" ProgID="Equation.DSMT4" ShapeID="_x0000_i1026" DrawAspect="Content" ObjectID="_1773826008" r:id="rId9"/>
        </w:object>
      </w:r>
      <w:r w:rsidR="0011098D" w:rsidRPr="00153778">
        <w:t xml:space="preserve"> is the chemical potential of component </w:t>
      </w:r>
      <w:r w:rsidR="0011098D" w:rsidRPr="00153778">
        <w:rPr>
          <w:i/>
        </w:rPr>
        <w:t>i</w:t>
      </w:r>
      <w:r w:rsidR="0011098D" w:rsidRPr="00153778">
        <w:t xml:space="preserve"> and superscripts </w:t>
      </w:r>
      <w:r w:rsidR="0011098D" w:rsidRPr="00153778">
        <w:rPr>
          <w:i/>
          <w:iCs/>
        </w:rPr>
        <w:t>l</w:t>
      </w:r>
      <w:r w:rsidR="0011098D" w:rsidRPr="00153778">
        <w:t xml:space="preserve"> and </w:t>
      </w:r>
      <w:r w:rsidR="0011098D" w:rsidRPr="00153778">
        <w:rPr>
          <w:i/>
          <w:iCs/>
        </w:rPr>
        <w:t>r</w:t>
      </w:r>
      <w:r w:rsidR="0011098D" w:rsidRPr="00153778">
        <w:t>, refer to polymer lean and polymer rich phases respectively.</w:t>
      </w:r>
    </w:p>
    <w:tbl>
      <w:tblPr>
        <w:tblW w:w="0" w:type="auto"/>
        <w:jc w:val="center"/>
        <w:tblLook w:val="04A0" w:firstRow="1" w:lastRow="0" w:firstColumn="1" w:lastColumn="0" w:noHBand="0" w:noVBand="1"/>
      </w:tblPr>
      <w:tblGrid>
        <w:gridCol w:w="7484"/>
        <w:gridCol w:w="1543"/>
      </w:tblGrid>
      <w:tr w:rsidR="00472628" w:rsidRPr="00153778" w14:paraId="1F589F82" w14:textId="77777777" w:rsidTr="004838E9">
        <w:trPr>
          <w:jc w:val="center"/>
        </w:trPr>
        <w:tc>
          <w:tcPr>
            <w:tcW w:w="7704" w:type="dxa"/>
            <w:shd w:val="clear" w:color="auto" w:fill="auto"/>
          </w:tcPr>
          <w:p w14:paraId="39D5939D" w14:textId="77777777" w:rsidR="00472628" w:rsidRPr="00153778" w:rsidRDefault="002216E3" w:rsidP="00D42301">
            <w:pPr>
              <w:spacing w:after="0"/>
            </w:pPr>
            <w:r w:rsidRPr="00153778">
              <w:rPr>
                <w:position w:val="-12"/>
              </w:rPr>
              <w:object w:dxaOrig="780" w:dyaOrig="380" w14:anchorId="7A95E2A8">
                <v:shape id="_x0000_i1027" type="#_x0000_t75" style="width:39pt;height:20.25pt" o:ole="">
                  <v:imagedata r:id="rId10" o:title=""/>
                </v:shape>
                <o:OLEObject Type="Embed" ProgID="Equation.DSMT4" ShapeID="_x0000_i1027" DrawAspect="Content" ObjectID="_1773826009" r:id="rId11"/>
              </w:object>
            </w:r>
          </w:p>
        </w:tc>
        <w:tc>
          <w:tcPr>
            <w:tcW w:w="1584" w:type="dxa"/>
            <w:shd w:val="clear" w:color="auto" w:fill="auto"/>
            <w:vAlign w:val="center"/>
          </w:tcPr>
          <w:p w14:paraId="518CBDC2" w14:textId="77777777" w:rsidR="00472628" w:rsidRPr="00153778" w:rsidRDefault="00ED1137" w:rsidP="004838E9">
            <w:pPr>
              <w:pStyle w:val="Caption"/>
              <w:jc w:val="right"/>
            </w:pPr>
            <w:r w:rsidRPr="00153778">
              <w:fldChar w:fldCharType="begin"/>
            </w:r>
            <w:r w:rsidRPr="00153778">
              <w:instrText xml:space="preserve"> SEQ Equation \* ARABIC </w:instrText>
            </w:r>
            <w:r w:rsidRPr="00153778">
              <w:fldChar w:fldCharType="separate"/>
            </w:r>
            <w:bookmarkStart w:id="0" w:name="_Ref417106204"/>
            <w:r w:rsidR="00B24A51">
              <w:rPr>
                <w:noProof/>
              </w:rPr>
              <w:t>1</w:t>
            </w:r>
            <w:bookmarkEnd w:id="0"/>
            <w:r w:rsidRPr="00153778">
              <w:fldChar w:fldCharType="end"/>
            </w:r>
          </w:p>
        </w:tc>
      </w:tr>
    </w:tbl>
    <w:p w14:paraId="25EC0483" w14:textId="77777777" w:rsidR="00711B11" w:rsidRPr="00153778" w:rsidRDefault="00711B11" w:rsidP="00621B40">
      <w:pPr>
        <w:rPr>
          <w:lang w:bidi="fa-IR"/>
        </w:rPr>
      </w:pPr>
      <w:r w:rsidRPr="00153778">
        <w:rPr>
          <w:lang w:bidi="fa-IR"/>
        </w:rPr>
        <w:t>The spinodal condition requires</w:t>
      </w:r>
      <w:r w:rsidR="00872F78" w:rsidRPr="00153778">
        <w:rPr>
          <w:lang w:bidi="fa-IR"/>
        </w:rPr>
        <w:t xml:space="preserve"> that</w:t>
      </w:r>
      <w:r w:rsidRPr="00153778">
        <w:rPr>
          <w:lang w:bidi="fa-IR"/>
        </w:rPr>
        <w:t xml:space="preserve"> the second derivative of</w:t>
      </w:r>
      <w:r w:rsidRPr="00153778">
        <w:rPr>
          <w:rFonts w:eastAsia="Times New Roman"/>
          <w:position w:val="-12"/>
        </w:rPr>
        <w:object w:dxaOrig="560" w:dyaOrig="360" w14:anchorId="63254BE1">
          <v:shape id="_x0000_i1028" type="#_x0000_t75" style="width:27.75pt;height:18.75pt" o:ole="">
            <v:imagedata r:id="rId12" o:title=""/>
          </v:shape>
          <o:OLEObject Type="Embed" ProgID="Equation.DSMT4" ShapeID="_x0000_i1028" DrawAspect="Content" ObjectID="_1773826010" r:id="rId13"/>
        </w:object>
      </w:r>
      <w:r w:rsidRPr="00153778">
        <w:rPr>
          <w:rFonts w:eastAsia="Times New Roman"/>
        </w:rPr>
        <w:t>,</w:t>
      </w:r>
      <w:r w:rsidRPr="00153778">
        <w:rPr>
          <w:lang w:bidi="fa-IR"/>
        </w:rPr>
        <w:t xml:space="preserve"> with respect to the composition</w:t>
      </w:r>
      <w:r w:rsidR="00E07657" w:rsidRPr="00153778">
        <w:rPr>
          <w:lang w:bidi="fa-IR"/>
        </w:rPr>
        <w:t xml:space="preserve"> (in terms of volume fraction)</w:t>
      </w:r>
      <w:r w:rsidRPr="00153778">
        <w:rPr>
          <w:lang w:bidi="fa-IR"/>
        </w:rPr>
        <w:t>, at constant temperature and pressure, to be positive as presented by Eq.</w:t>
      </w:r>
      <w:r w:rsidR="00AB5D17" w:rsidRPr="00153778">
        <w:rPr>
          <w:lang w:bidi="fa-IR"/>
        </w:rPr>
        <w:fldChar w:fldCharType="begin"/>
      </w:r>
      <w:r w:rsidR="00AB5D17" w:rsidRPr="00153778">
        <w:rPr>
          <w:lang w:bidi="fa-IR"/>
        </w:rPr>
        <w:instrText xml:space="preserve"> REF _Ref417106229 \h </w:instrText>
      </w:r>
      <w:r w:rsidR="00AB5D17" w:rsidRPr="00153778">
        <w:rPr>
          <w:lang w:bidi="fa-IR"/>
        </w:rPr>
      </w:r>
      <w:r w:rsidR="00AB5D17" w:rsidRPr="00153778">
        <w:rPr>
          <w:lang w:bidi="fa-IR"/>
        </w:rPr>
        <w:fldChar w:fldCharType="separate"/>
      </w:r>
      <w:r w:rsidR="00B24A51">
        <w:rPr>
          <w:noProof/>
        </w:rPr>
        <w:t>2</w:t>
      </w:r>
      <w:r w:rsidR="00AB5D17" w:rsidRPr="00153778">
        <w:rPr>
          <w:lang w:bidi="fa-IR"/>
        </w:rPr>
        <w:fldChar w:fldCharType="end"/>
      </w:r>
      <w:r w:rsidRPr="00153778">
        <w:rPr>
          <w:b/>
          <w:bCs/>
          <w:lang w:bidi="fa-IR"/>
        </w:rPr>
        <w:t xml:space="preserve">  </w:t>
      </w:r>
      <w:r w:rsidR="00564D32" w:rsidRPr="00153778">
        <w:rPr>
          <w:lang w:bidi="fa-IR"/>
        </w:rPr>
        <w:fldChar w:fldCharType="begin">
          <w:fldData xml:space="preserve">PEVuZE5vdGU+PENpdGU+PEF1dGhvcj5SdXpldHRlPC9BdXRob3I+PFllYXI+MjAwMTwvWWVhcj48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</w:fldData>
        </w:fldChar>
      </w:r>
      <w:r w:rsidR="006D012A" w:rsidRPr="00153778">
        <w:rPr>
          <w:lang w:bidi="fa-IR"/>
        </w:rPr>
        <w:instrText xml:space="preserve"> ADDIN EN.CITE </w:instrText>
      </w:r>
      <w:r w:rsidR="006D012A" w:rsidRPr="00153778">
        <w:rPr>
          <w:lang w:bidi="fa-IR"/>
        </w:rPr>
        <w:fldChar w:fldCharType="begin">
          <w:fldData xml:space="preserve">PEVuZE5vdGU+PENpdGU+PEF1dGhvcj5SdXpldHRlPC9BdXRob3I+PFllYXI+MjAwMTwvWWVhcj48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</w:fldData>
        </w:fldChar>
      </w:r>
      <w:r w:rsidR="006D012A" w:rsidRPr="00153778">
        <w:rPr>
          <w:lang w:bidi="fa-IR"/>
        </w:rPr>
        <w:instrText xml:space="preserve"> ADDIN EN.CITE.DATA </w:instrText>
      </w:r>
      <w:r w:rsidR="006D012A" w:rsidRPr="00153778">
        <w:rPr>
          <w:lang w:bidi="fa-IR"/>
        </w:rPr>
      </w:r>
      <w:r w:rsidR="006D012A" w:rsidRPr="00153778">
        <w:rPr>
          <w:lang w:bidi="fa-IR"/>
        </w:rPr>
        <w:fldChar w:fldCharType="end"/>
      </w:r>
      <w:r w:rsidR="00564D32" w:rsidRPr="00153778">
        <w:rPr>
          <w:lang w:bidi="fa-IR"/>
        </w:rPr>
        <w:fldChar w:fldCharType="separate"/>
      </w:r>
      <w:r w:rsidR="006D012A" w:rsidRPr="00153778">
        <w:rPr>
          <w:lang w:bidi="fa-IR"/>
        </w:rPr>
        <w:t>[</w:t>
      </w:r>
      <w:hyperlink w:anchor="_ENREF_5" w:tooltip="Keshavarz, 2015 #4135" w:history="1">
        <w:r w:rsidR="00621B40" w:rsidRPr="00153778">
          <w:rPr>
            <w:lang w:bidi="fa-IR"/>
          </w:rPr>
          <w:t>5</w:t>
        </w:r>
      </w:hyperlink>
      <w:r w:rsidR="006D012A" w:rsidRPr="00153778">
        <w:rPr>
          <w:lang w:bidi="fa-IR"/>
        </w:rPr>
        <w:t xml:space="preserve">, </w:t>
      </w:r>
      <w:hyperlink w:anchor="_ENREF_18" w:tooltip="Wei, 2006 #819" w:history="1">
        <w:r w:rsidR="00621B40" w:rsidRPr="00153778">
          <w:rPr>
            <w:lang w:bidi="fa-IR"/>
          </w:rPr>
          <w:t>18</w:t>
        </w:r>
      </w:hyperlink>
      <w:r w:rsidR="006D012A" w:rsidRPr="00153778">
        <w:rPr>
          <w:lang w:bidi="fa-IR"/>
        </w:rPr>
        <w:t xml:space="preserve">, </w:t>
      </w:r>
      <w:hyperlink w:anchor="_ENREF_20" w:tooltip="Ruzette, 2001 #2816" w:history="1">
        <w:r w:rsidR="00621B40" w:rsidRPr="00153778">
          <w:rPr>
            <w:lang w:bidi="fa-IR"/>
          </w:rPr>
          <w:t>20</w:t>
        </w:r>
      </w:hyperlink>
      <w:r w:rsidR="006D012A" w:rsidRPr="00153778">
        <w:rPr>
          <w:lang w:bidi="fa-IR"/>
        </w:rPr>
        <w:t>]</w:t>
      </w:r>
      <w:r w:rsidR="00564D32" w:rsidRPr="00153778">
        <w:rPr>
          <w:lang w:bidi="fa-IR"/>
        </w:rPr>
        <w:fldChar w:fldCharType="end"/>
      </w:r>
      <w:r w:rsidRPr="00153778">
        <w:rPr>
          <w:lang w:bidi="fa-IR"/>
        </w:rPr>
        <w:t>;</w:t>
      </w:r>
    </w:p>
    <w:tbl>
      <w:tblPr>
        <w:tblW w:w="0" w:type="auto"/>
        <w:jc w:val="center"/>
        <w:tblLook w:val="04A0" w:firstRow="1" w:lastRow="0" w:firstColumn="1" w:lastColumn="0" w:noHBand="0" w:noVBand="1"/>
      </w:tblPr>
      <w:tblGrid>
        <w:gridCol w:w="4569"/>
        <w:gridCol w:w="4458"/>
      </w:tblGrid>
      <w:tr w:rsidR="00472628" w:rsidRPr="00153778" w14:paraId="4BCC3702" w14:textId="77777777" w:rsidTr="004838E9">
        <w:trPr>
          <w:jc w:val="center"/>
        </w:trPr>
        <w:tc>
          <w:tcPr>
            <w:tcW w:w="4644" w:type="dxa"/>
            <w:shd w:val="clear" w:color="auto" w:fill="auto"/>
          </w:tcPr>
          <w:p w14:paraId="6A75D799" w14:textId="77777777" w:rsidR="00472628" w:rsidRPr="00153778" w:rsidRDefault="007E1AFF" w:rsidP="00D42301">
            <w:pPr>
              <w:spacing w:after="0"/>
            </w:pPr>
            <w:r w:rsidRPr="00153778">
              <w:rPr>
                <w:position w:val="-30"/>
              </w:rPr>
              <w:object w:dxaOrig="2680" w:dyaOrig="720" w14:anchorId="28DCD287">
                <v:shape id="_x0000_i1029" type="#_x0000_t75" style="width:134.25pt;height:36.75pt" o:ole="">
                  <v:imagedata r:id="rId14" o:title=""/>
                </v:shape>
                <o:OLEObject Type="Embed" ProgID="Equation.DSMT4" ShapeID="_x0000_i1029" DrawAspect="Content" ObjectID="_1773826011" r:id="rId15"/>
              </w:object>
            </w:r>
          </w:p>
        </w:tc>
        <w:tc>
          <w:tcPr>
            <w:tcW w:w="4644" w:type="dxa"/>
            <w:shd w:val="clear" w:color="auto" w:fill="auto"/>
            <w:vAlign w:val="center"/>
          </w:tcPr>
          <w:p w14:paraId="45DD09C2" w14:textId="77777777" w:rsidR="00472628" w:rsidRPr="00153778" w:rsidRDefault="00ED1137" w:rsidP="004838E9">
            <w:pPr>
              <w:pStyle w:val="Caption"/>
              <w:jc w:val="right"/>
            </w:pPr>
            <w:r w:rsidRPr="00153778">
              <w:fldChar w:fldCharType="begin"/>
            </w:r>
            <w:r w:rsidRPr="00153778">
              <w:instrText xml:space="preserve"> SEQ Equation \* ARABIC </w:instrText>
            </w:r>
            <w:r w:rsidRPr="00153778">
              <w:fldChar w:fldCharType="separate"/>
            </w:r>
            <w:bookmarkStart w:id="1" w:name="_Ref417106229"/>
            <w:r w:rsidR="00B24A51">
              <w:rPr>
                <w:noProof/>
              </w:rPr>
              <w:t>2</w:t>
            </w:r>
            <w:bookmarkEnd w:id="1"/>
            <w:r w:rsidRPr="00153778">
              <w:fldChar w:fldCharType="end"/>
            </w:r>
          </w:p>
        </w:tc>
      </w:tr>
    </w:tbl>
    <w:p w14:paraId="74673844" w14:textId="77777777" w:rsidR="00711B11" w:rsidRPr="00153778" w:rsidRDefault="00B04F76" w:rsidP="00AB5D17">
      <w:r w:rsidRPr="00153778">
        <w:lastRenderedPageBreak/>
        <w:t xml:space="preserve">In addition, </w:t>
      </w:r>
      <w:r w:rsidR="00872F78" w:rsidRPr="00153778">
        <w:t>a</w:t>
      </w:r>
      <w:r w:rsidR="00711B11" w:rsidRPr="00153778">
        <w:t>pplying material balance, in the form of volume fraction of the two components, one obtains Eq.</w:t>
      </w:r>
      <w:r w:rsidR="00AB5D17" w:rsidRPr="00153778">
        <w:t xml:space="preserve"> </w:t>
      </w:r>
      <w:r w:rsidR="00AB5D17" w:rsidRPr="00153778">
        <w:fldChar w:fldCharType="begin"/>
      </w:r>
      <w:r w:rsidR="00AB5D17" w:rsidRPr="00153778">
        <w:instrText xml:space="preserve"> REF _Ref417106241 \h </w:instrText>
      </w:r>
      <w:r w:rsidR="00AB5D17" w:rsidRPr="00153778">
        <w:fldChar w:fldCharType="separate"/>
      </w:r>
      <w:r w:rsidR="00B24A51">
        <w:rPr>
          <w:noProof/>
        </w:rPr>
        <w:t>3</w:t>
      </w:r>
      <w:r w:rsidR="00AB5D17" w:rsidRPr="00153778">
        <w:fldChar w:fldCharType="end"/>
      </w:r>
      <w:r w:rsidRPr="00153778">
        <w:t xml:space="preserve">, which must be </w:t>
      </w:r>
      <w:r w:rsidR="00893EF7" w:rsidRPr="00153778">
        <w:t>holding</w:t>
      </w:r>
      <w:r w:rsidRPr="00153778">
        <w:t xml:space="preserve"> on this point</w:t>
      </w:r>
      <w:r w:rsidR="0034111F" w:rsidRPr="00153778">
        <w:t xml:space="preserve"> (and any point)</w:t>
      </w:r>
      <w:r w:rsidR="00711B11" w:rsidRPr="00153778">
        <w:t>.</w:t>
      </w:r>
    </w:p>
    <w:tbl>
      <w:tblPr>
        <w:tblW w:w="0" w:type="auto"/>
        <w:jc w:val="center"/>
        <w:tblLook w:val="04A0" w:firstRow="1" w:lastRow="0" w:firstColumn="1" w:lastColumn="0" w:noHBand="0" w:noVBand="1"/>
      </w:tblPr>
      <w:tblGrid>
        <w:gridCol w:w="4572"/>
        <w:gridCol w:w="4455"/>
      </w:tblGrid>
      <w:tr w:rsidR="00472628" w:rsidRPr="00153778" w14:paraId="0C42F8BF" w14:textId="77777777" w:rsidTr="004838E9">
        <w:trPr>
          <w:jc w:val="center"/>
        </w:trPr>
        <w:tc>
          <w:tcPr>
            <w:tcW w:w="4644" w:type="dxa"/>
            <w:shd w:val="clear" w:color="auto" w:fill="auto"/>
          </w:tcPr>
          <w:p w14:paraId="36E6822A" w14:textId="77777777" w:rsidR="00472628" w:rsidRPr="00153778" w:rsidRDefault="002216E3" w:rsidP="00D42301">
            <w:pPr>
              <w:spacing w:after="0"/>
            </w:pPr>
            <w:r w:rsidRPr="00153778">
              <w:rPr>
                <w:position w:val="-12"/>
              </w:rPr>
              <w:object w:dxaOrig="2760" w:dyaOrig="380" w14:anchorId="3A854C13">
                <v:shape id="_x0000_i1030" type="#_x0000_t75" style="width:138.75pt;height:20.25pt" o:ole="">
                  <v:imagedata r:id="rId16" o:title=""/>
                </v:shape>
                <o:OLEObject Type="Embed" ProgID="Equation.DSMT4" ShapeID="_x0000_i1030" DrawAspect="Content" ObjectID="_1773826012" r:id="rId17"/>
              </w:object>
            </w:r>
          </w:p>
        </w:tc>
        <w:tc>
          <w:tcPr>
            <w:tcW w:w="4644" w:type="dxa"/>
            <w:shd w:val="clear" w:color="auto" w:fill="auto"/>
            <w:vAlign w:val="center"/>
          </w:tcPr>
          <w:p w14:paraId="441C49AB" w14:textId="77777777" w:rsidR="00472628" w:rsidRPr="00153778" w:rsidRDefault="00ED1137" w:rsidP="004838E9">
            <w:pPr>
              <w:pStyle w:val="Caption"/>
              <w:jc w:val="right"/>
            </w:pPr>
            <w:r w:rsidRPr="00153778">
              <w:fldChar w:fldCharType="begin"/>
            </w:r>
            <w:r w:rsidRPr="00153778">
              <w:instrText xml:space="preserve"> SEQ Equation \* ARABIC </w:instrText>
            </w:r>
            <w:r w:rsidRPr="00153778">
              <w:fldChar w:fldCharType="separate"/>
            </w:r>
            <w:bookmarkStart w:id="2" w:name="_Ref417106241"/>
            <w:r w:rsidR="00B24A51">
              <w:rPr>
                <w:noProof/>
              </w:rPr>
              <w:t>3</w:t>
            </w:r>
            <w:bookmarkEnd w:id="2"/>
            <w:r w:rsidRPr="00153778">
              <w:fldChar w:fldCharType="end"/>
            </w:r>
          </w:p>
        </w:tc>
      </w:tr>
    </w:tbl>
    <w:p w14:paraId="004D5FC7" w14:textId="77777777" w:rsidR="00711B11" w:rsidRPr="00153778" w:rsidRDefault="00711B11" w:rsidP="00621B40">
      <w:r w:rsidRPr="00153778">
        <w:t>These set of equations must be solved simultaneously</w:t>
      </w:r>
      <w:r w:rsidR="004F4FA3" w:rsidRPr="00153778">
        <w:t xml:space="preserve"> to find the corresponding temperature (LCST</w:t>
      </w:r>
      <w:r w:rsidR="007E1AFF" w:rsidRPr="00153778">
        <w:t xml:space="preserve"> / UCST</w:t>
      </w:r>
      <w:r w:rsidR="004F4FA3" w:rsidRPr="00153778">
        <w:t>)</w:t>
      </w:r>
      <w:r w:rsidR="0034111F" w:rsidRPr="00153778">
        <w:t xml:space="preserve"> in a trial and error procedure and by an initial guess</w:t>
      </w:r>
      <w:r w:rsidRPr="00153778">
        <w:t xml:space="preserve">, which is a kind of optimization problems that </w:t>
      </w:r>
      <w:r w:rsidRPr="00153778">
        <w:rPr>
          <w:position w:val="-16"/>
        </w:rPr>
        <w:object w:dxaOrig="1660" w:dyaOrig="440" w14:anchorId="26C4563C">
          <v:shape id="_x0000_i1031" type="#_x0000_t75" style="width:84pt;height:21.75pt" o:ole="">
            <v:imagedata r:id="rId18" o:title=""/>
          </v:shape>
          <o:OLEObject Type="Embed" ProgID="Equation.DSMT4" ShapeID="_x0000_i1031" DrawAspect="Content" ObjectID="_1773826013" r:id="rId19"/>
        </w:object>
      </w:r>
      <w:r w:rsidR="008F5E88" w:rsidRPr="00153778">
        <w:t xml:space="preserve"> is used as main optimizing criteria (</w:t>
      </w:r>
      <w:r w:rsidR="00916032" w:rsidRPr="00153778">
        <w:t>in which</w:t>
      </w:r>
      <w:r w:rsidR="00916032" w:rsidRPr="00153778">
        <w:rPr>
          <w:position w:val="-12"/>
        </w:rPr>
        <w:object w:dxaOrig="400" w:dyaOrig="360" w14:anchorId="552D13C3">
          <v:shape id="_x0000_i1032" type="#_x0000_t75" style="width:20.25pt;height:18.75pt" o:ole="">
            <v:imagedata r:id="rId20" o:title=""/>
          </v:shape>
          <o:OLEObject Type="Embed" ProgID="Equation.DSMT4" ShapeID="_x0000_i1032" DrawAspect="Content" ObjectID="_1773826014" r:id="rId21"/>
        </w:object>
      </w:r>
      <w:r w:rsidR="00916032" w:rsidRPr="00153778">
        <w:rPr>
          <w:color w:val="000000"/>
        </w:rPr>
        <w:t>=</w:t>
      </w:r>
      <w:r w:rsidR="00916032" w:rsidRPr="00153778">
        <w:rPr>
          <w:color w:val="000000"/>
          <w:position w:val="-12"/>
        </w:rPr>
        <w:object w:dxaOrig="740" w:dyaOrig="380" w14:anchorId="3D5C031F">
          <v:shape id="_x0000_i1033" type="#_x0000_t75" style="width:36.75pt;height:20.25pt" o:ole="">
            <v:imagedata r:id="rId22" o:title=""/>
          </v:shape>
          <o:OLEObject Type="Embed" ProgID="Equation.DSMT4" ShapeID="_x0000_i1033" DrawAspect="Content" ObjectID="_1773826015" r:id="rId23"/>
        </w:object>
      </w:r>
      <w:r w:rsidR="00916032" w:rsidRPr="00153778">
        <w:rPr>
          <w:color w:val="000000"/>
        </w:rPr>
        <w:t>and</w:t>
      </w:r>
      <w:r w:rsidR="00916032" w:rsidRPr="00153778">
        <w:rPr>
          <w:position w:val="-12"/>
        </w:rPr>
        <w:object w:dxaOrig="320" w:dyaOrig="380" w14:anchorId="0DF08997">
          <v:shape id="_x0000_i1034" type="#_x0000_t75" style="width:15.75pt;height:20.25pt" o:ole="">
            <v:imagedata r:id="rId24" o:title=""/>
          </v:shape>
          <o:OLEObject Type="Embed" ProgID="Equation.DSMT4" ShapeID="_x0000_i1034" DrawAspect="Content" ObjectID="_1773826016" r:id="rId25"/>
        </w:object>
      </w:r>
      <w:r w:rsidR="00916032" w:rsidRPr="00153778">
        <w:t xml:space="preserve"> refers to standard state of the chemical potential of </w:t>
      </w:r>
      <w:r w:rsidR="00916032" w:rsidRPr="00153778">
        <w:rPr>
          <w:color w:val="000000"/>
        </w:rPr>
        <w:t>component “</w:t>
      </w:r>
      <w:r w:rsidR="00916032" w:rsidRPr="00153778">
        <w:rPr>
          <w:i/>
          <w:iCs/>
          <w:color w:val="000000"/>
        </w:rPr>
        <w:t>i</w:t>
      </w:r>
      <w:r w:rsidR="00916032" w:rsidRPr="00153778">
        <w:rPr>
          <w:color w:val="000000"/>
        </w:rPr>
        <w:t>”</w:t>
      </w:r>
      <w:r w:rsidR="00916032" w:rsidRPr="00153778">
        <w:t>)</w:t>
      </w:r>
      <w:r w:rsidRPr="00153778">
        <w:t xml:space="preserve">. For optimization purpose, </w:t>
      </w:r>
      <w:r w:rsidR="005258E8" w:rsidRPr="00153778">
        <w:t xml:space="preserve">Particle </w:t>
      </w:r>
      <w:r w:rsidR="00FC4B3D" w:rsidRPr="00153778">
        <w:t xml:space="preserve">Swarm </w:t>
      </w:r>
      <w:r w:rsidR="005258E8" w:rsidRPr="00153778">
        <w:t>Optimization (PSO) T</w:t>
      </w:r>
      <w:r w:rsidR="001C2DA4" w:rsidRPr="00153778">
        <w:t xml:space="preserve">echnique </w:t>
      </w:r>
      <w:r w:rsidRPr="00153778">
        <w:t xml:space="preserve">was used </w:t>
      </w:r>
      <w:r w:rsidR="00564D32" w:rsidRPr="00153778">
        <w:fldChar w:fldCharType="begin"/>
      </w:r>
      <w:r w:rsidR="0046497E" w:rsidRPr="00153778">
        <w:instrText xml:space="preserve"> ADDIN EN.CITE &lt;EndNote&gt;&lt;Cite&gt;&lt;Author&gt;Lazzús&lt;/Author&gt;&lt;Year&gt;2014&lt;/Year&gt;&lt;RecNum&gt;2533&lt;/RecNum&gt;&lt;DisplayText&gt;[21, 22]&lt;/DisplayText&gt;&lt;record&gt;&lt;rec-number&gt;2533&lt;/rec-number&gt;&lt;foreign-keys&gt;&lt;key app="EN" db-id="edxfspa0hevet1epx2qxp5rdfxf99ae220dv" timestamp="1397727536"&gt;2533&lt;/key&gt;&lt;key app="ENWeb" db-id=""&gt;0&lt;/key&gt;&lt;/foreign-keys&gt;&lt;ref-type name="Journal Article"&gt;17&lt;/ref-type&gt;&lt;contributors&gt;&lt;authors&gt;&lt;author&gt;Lazzús, Juan A.&lt;/author&gt;&lt;/authors&gt;&lt;/contributors&gt;&lt;titles&gt;&lt;title&gt;Hybrid swarm optimization for vapor–liquid equilibrium modeling&lt;/title&gt;&lt;secondary-title&gt;Journal of Molecular Liquids&lt;/secondary-title&gt;&lt;/titles&gt;&lt;periodical&gt;&lt;full-title&gt;Journal of Molecular Liquids&lt;/full-title&gt;&lt;/periodical&gt;&lt;pages&gt;167-177&lt;/pages&gt;&lt;volume&gt;196&lt;/volume&gt;&lt;dates&gt;&lt;year&gt;2014&lt;/year&gt;&lt;/dates&gt;&lt;isbn&gt;01677322&lt;/isbn&gt;&lt;urls&gt;&lt;/urls&gt;&lt;electronic-resource-num&gt;10.1016/j.molliq.2014.03.031&lt;/electronic-resource-num&gt;&lt;research-notes&gt;Prediction of LCST;&amp;#xD;Phase Equilibria during the Phase Inversion&lt;/research-notes&gt;&lt;/record&gt;&lt;/Cite&gt;&lt;Cite&gt;&lt;Author&gt;Asgarpour Khansary&lt;/Author&gt;&lt;Year&gt;2014&lt;/Year&gt;&lt;RecNum&gt;1088&lt;/RecNum&gt;&lt;record&gt;&lt;rec-number&gt;1088&lt;/rec-number&gt;&lt;foreign-keys&gt;&lt;key app="EN" db-id="edxfspa0hevet1epx2qxp5rdfxf99ae220dv" timestamp="1395615093"&gt;1088&lt;/key&gt;&lt;key app="ENWeb" db-id=""&gt;0&lt;/key&gt;&lt;/foreign-keys&gt;&lt;ref-type name="Journal Article"&gt;17&lt;/ref-type&gt;&lt;contributors&gt;&lt;authors&gt;&lt;author&gt;Asgarpour Khansary, Milad&lt;/author&gt;&lt;author&gt;Hallaji Sani, Ahmad&lt;/author&gt;&lt;/authors&gt;&lt;/contributors&gt;&lt;titles&gt;&lt;title&gt;Using genetic algorithm (GA) and particle swarm optimization (PSO) methods for determination of interaction parameters in multicomponent systems of liquid–liquid equilibria&lt;/title&gt;&lt;secondary-title&gt;Fluid Phase Equilibria&lt;/secondary-title&gt;&lt;/titles&gt;&lt;periodical&gt;&lt;full-title&gt;Fluid Phase Equilibria&lt;/full-title&gt;&lt;/periodical&gt;&lt;pages&gt;141-145&lt;/pages&gt;&lt;volume&gt;365&lt;/volume&gt;&lt;dates&gt;&lt;year&gt;2014&lt;/year&gt;&lt;/dates&gt;&lt;isbn&gt;03783812&lt;/isbn&gt;&lt;urls&gt;&lt;/urls&gt;&lt;electronic-resource-num&gt;10.1016/j.fluid.2014.01.016&lt;/electronic-resource-num&gt;&lt;/record&gt;&lt;/Cite&gt;&lt;/EndNote&gt;</w:instrText>
      </w:r>
      <w:r w:rsidR="00564D32" w:rsidRPr="00153778">
        <w:fldChar w:fldCharType="separate"/>
      </w:r>
      <w:r w:rsidR="00441328" w:rsidRPr="00153778">
        <w:t>[</w:t>
      </w:r>
      <w:hyperlink w:anchor="_ENREF_21" w:tooltip="Lazzús, 2014 #2533" w:history="1">
        <w:r w:rsidR="00621B40" w:rsidRPr="00153778">
          <w:t>21</w:t>
        </w:r>
      </w:hyperlink>
      <w:r w:rsidR="00441328" w:rsidRPr="00153778">
        <w:t xml:space="preserve">, </w:t>
      </w:r>
      <w:hyperlink w:anchor="_ENREF_22" w:tooltip="Asgarpour Khansary, 2014 #1088" w:history="1">
        <w:r w:rsidR="00621B40" w:rsidRPr="00153778">
          <w:t>22</w:t>
        </w:r>
      </w:hyperlink>
      <w:r w:rsidR="00441328" w:rsidRPr="00153778">
        <w:t>]</w:t>
      </w:r>
      <w:r w:rsidR="00564D32" w:rsidRPr="00153778">
        <w:fldChar w:fldCharType="end"/>
      </w:r>
      <w:r w:rsidR="00651A4E" w:rsidRPr="00153778">
        <w:t>.</w:t>
      </w:r>
    </w:p>
    <w:p w14:paraId="33600519" w14:textId="77777777" w:rsidR="00E03570" w:rsidRPr="007770B8" w:rsidRDefault="00B04F76" w:rsidP="00621B40">
      <w:pPr>
        <w:rPr>
          <w:color w:val="FF0000"/>
        </w:rPr>
      </w:pPr>
      <w:r w:rsidRPr="00153778">
        <w:t xml:space="preserve">Chemical potential, </w:t>
      </w:r>
      <w:r w:rsidR="002074D4" w:rsidRPr="00153778">
        <w:rPr>
          <w:position w:val="-12"/>
        </w:rPr>
        <w:object w:dxaOrig="260" w:dyaOrig="360" w14:anchorId="5FDB2AB7">
          <v:shape id="_x0000_i1035" type="#_x0000_t75" style="width:12.75pt;height:18.75pt" o:ole="">
            <v:imagedata r:id="rId26" o:title=""/>
          </v:shape>
          <o:OLEObject Type="Embed" ProgID="Equation.DSMT4" ShapeID="_x0000_i1035" DrawAspect="Content" ObjectID="_1773826017" r:id="rId27"/>
        </w:object>
      </w:r>
      <w:r w:rsidR="004B5BD8" w:rsidRPr="00153778">
        <w:t xml:space="preserve"> </w:t>
      </w:r>
      <w:r w:rsidR="005D31FC" w:rsidRPr="00153778">
        <w:t xml:space="preserve">in </w:t>
      </w:r>
      <w:r w:rsidR="00602412" w:rsidRPr="00153778">
        <w:t xml:space="preserve">Eq. </w:t>
      </w:r>
      <w:r w:rsidR="00AB5D17" w:rsidRPr="00153778">
        <w:fldChar w:fldCharType="begin"/>
      </w:r>
      <w:r w:rsidR="00AB5D17" w:rsidRPr="00153778">
        <w:instrText xml:space="preserve"> REF _Ref417106204 \h </w:instrText>
      </w:r>
      <w:r w:rsidR="00AB5D17" w:rsidRPr="00153778">
        <w:fldChar w:fldCharType="separate"/>
      </w:r>
      <w:r w:rsidR="00B24A51">
        <w:rPr>
          <w:noProof/>
        </w:rPr>
        <w:t>1</w:t>
      </w:r>
      <w:r w:rsidR="00AB5D17" w:rsidRPr="00153778">
        <w:fldChar w:fldCharType="end"/>
      </w:r>
      <w:r w:rsidR="00EF54B2" w:rsidRPr="00153778">
        <w:rPr>
          <w:b/>
          <w:bCs/>
        </w:rPr>
        <w:t xml:space="preserve"> </w:t>
      </w:r>
      <w:r w:rsidR="00AB5D17" w:rsidRPr="00153778">
        <w:t xml:space="preserve">(for </w:t>
      </w:r>
      <w:r w:rsidR="00AB5D17" w:rsidRPr="00153778">
        <w:rPr>
          <w:position w:val="-16"/>
        </w:rPr>
        <w:object w:dxaOrig="1660" w:dyaOrig="440" w14:anchorId="7602858B">
          <v:shape id="_x0000_i1036" type="#_x0000_t75" style="width:83.25pt;height:21.75pt" o:ole="">
            <v:imagedata r:id="rId28" o:title=""/>
          </v:shape>
          <o:OLEObject Type="Embed" ProgID="Equation.DSMT4" ShapeID="_x0000_i1036" DrawAspect="Content" ObjectID="_1773826018" r:id="rId29"/>
        </w:object>
      </w:r>
      <w:r w:rsidR="00AB5D17" w:rsidRPr="00153778">
        <w:t>)</w:t>
      </w:r>
      <w:r w:rsidR="00AB5D17" w:rsidRPr="00153778">
        <w:rPr>
          <w:b/>
          <w:bCs/>
        </w:rPr>
        <w:t xml:space="preserve"> </w:t>
      </w:r>
      <w:r w:rsidR="005D31FC" w:rsidRPr="00153778">
        <w:t xml:space="preserve">can be calculated by </w:t>
      </w:r>
      <w:r w:rsidR="005B21F0" w:rsidRPr="00153778">
        <w:t xml:space="preserve">using </w:t>
      </w:r>
      <w:r w:rsidR="003621A0" w:rsidRPr="00153778">
        <w:t>activity coefficient</w:t>
      </w:r>
      <w:r w:rsidR="008E0A55" w:rsidRPr="00153778">
        <w:t xml:space="preserve"> models such as Flory-Huggins theory and its extensions </w:t>
      </w:r>
      <w:r w:rsidR="00DD52A3" w:rsidRPr="00153778">
        <w:t>(such as Lattice Cluster Theory</w:t>
      </w:r>
      <w:r w:rsidR="001B4F55" w:rsidRPr="00153778">
        <w:t xml:space="preserve">) </w:t>
      </w:r>
      <w:r w:rsidR="00564D32" w:rsidRPr="00153778">
        <w:fldChar w:fldCharType="begin"/>
      </w:r>
      <w:r w:rsidR="001A3094" w:rsidRPr="00153778">
        <w:instrText xml:space="preserve"> ADDIN EN.CITE &lt;EndNote&gt;&lt;Cite&gt;&lt;Author&gt;Prausnitz&lt;/Author&gt;&lt;Year&gt;1998&lt;/Year&gt;&lt;RecNum&gt;2831&lt;/RecNum&gt;&lt;DisplayText&gt;[2]&lt;/DisplayText&gt;&lt;record&gt;&lt;rec-number&gt;2831&lt;/rec-number&gt;&lt;foreign-keys&gt;&lt;key app="EN" db-id="edxfspa0hevet1epx2qxp5rdfxf99ae220dv" timestamp="1405652350"&gt;2831&lt;/key&gt;&lt;/foreign-keys&gt;&lt;ref-type name="Book"&gt;6&lt;/ref-type&gt;&lt;contributors&gt;&lt;authors&gt;&lt;author&gt;Prausnitz, John M. &lt;/author&gt;&lt;author&gt;Lichtenthaler, Rudiger N.&lt;/author&gt;&lt;author&gt;Gomes de Azevedo, Edmundo &lt;/author&gt;&lt;/authors&gt;&lt;/contributors&gt;&lt;titles&gt;&lt;title&gt;Molecular Thermodynamics of Fluid-Phase Equilibria &lt;/title&gt;&lt;/titles&gt;&lt;edition&gt;3&lt;/edition&gt;&lt;dates&gt;&lt;year&gt;1998&lt;/year&gt;&lt;/dates&gt;&lt;publisher&gt;Prentice Hall&lt;/publisher&gt;&lt;isbn&gt;978-0139777455&lt;/isbn&gt;&lt;urls&gt;&lt;related-urls&gt;&lt;url&gt;http://books.google.com/books?id=kkBRAAAAMAAJ&lt;/url&gt;&lt;/related-urls&gt;&lt;/urls&gt;&lt;/record&gt;&lt;/Cite&gt;&lt;/EndNote&gt;</w:instrText>
      </w:r>
      <w:r w:rsidR="00564D32" w:rsidRPr="00153778">
        <w:fldChar w:fldCharType="separate"/>
      </w:r>
      <w:r w:rsidR="001A3094" w:rsidRPr="00153778">
        <w:t>[</w:t>
      </w:r>
      <w:hyperlink w:anchor="_ENREF_2" w:tooltip="Prausnitz, 1998 #2831" w:history="1">
        <w:r w:rsidR="00621B40" w:rsidRPr="00153778">
          <w:t>2</w:t>
        </w:r>
      </w:hyperlink>
      <w:r w:rsidR="001A3094" w:rsidRPr="00153778">
        <w:t>]</w:t>
      </w:r>
      <w:r w:rsidR="00564D32" w:rsidRPr="00153778">
        <w:fldChar w:fldCharType="end"/>
      </w:r>
      <w:r w:rsidR="005D31FC" w:rsidRPr="00153778">
        <w:rPr>
          <w:b/>
          <w:bCs/>
        </w:rPr>
        <w:t>.</w:t>
      </w:r>
      <w:r w:rsidR="008E0A55" w:rsidRPr="00153778">
        <w:t xml:space="preserve"> </w:t>
      </w:r>
      <w:r w:rsidRPr="00153778">
        <w:t>T</w:t>
      </w:r>
      <w:r w:rsidR="003621A0" w:rsidRPr="00153778">
        <w:t>h</w:t>
      </w:r>
      <w:r w:rsidR="005D31FC" w:rsidRPr="00153778">
        <w:t xml:space="preserve">ese </w:t>
      </w:r>
      <w:r w:rsidR="003621A0" w:rsidRPr="00153778">
        <w:t>model</w:t>
      </w:r>
      <w:r w:rsidR="005D31FC" w:rsidRPr="00153778">
        <w:t>s</w:t>
      </w:r>
      <w:r w:rsidR="003621A0" w:rsidRPr="00153778">
        <w:t xml:space="preserve"> require binary interaction parameters</w:t>
      </w:r>
      <w:r w:rsidR="005D31FC" w:rsidRPr="00153778">
        <w:t>,</w:t>
      </w:r>
      <w:r w:rsidR="003621A0" w:rsidRPr="00153778">
        <w:t xml:space="preserve"> which must be calculated or experimentally measured</w:t>
      </w:r>
      <w:r w:rsidR="00CD7991" w:rsidRPr="00153778">
        <w:t xml:space="preserve"> </w:t>
      </w:r>
      <w:r w:rsidR="005D31FC" w:rsidRPr="00153778">
        <w:t xml:space="preserve">and </w:t>
      </w:r>
      <w:r w:rsidR="008E0B8D" w:rsidRPr="00153778">
        <w:t xml:space="preserve">this </w:t>
      </w:r>
      <w:r w:rsidR="005D31FC" w:rsidRPr="00153778">
        <w:t>limit</w:t>
      </w:r>
      <w:r w:rsidR="008E0B8D" w:rsidRPr="00153778">
        <w:t>s</w:t>
      </w:r>
      <w:r w:rsidR="005D31FC" w:rsidRPr="00153778">
        <w:t xml:space="preserve"> their application</w:t>
      </w:r>
      <w:r w:rsidR="00667582" w:rsidRPr="00153778">
        <w:t xml:space="preserve"> </w:t>
      </w:r>
      <w:r w:rsidR="00564D32" w:rsidRPr="00153778">
        <w:fldChar w:fldCharType="begin"/>
      </w:r>
      <w:r w:rsidR="001A3094" w:rsidRPr="00153778">
        <w:instrText xml:space="preserve"> ADDIN EN.CITE &lt;EndNote&gt;&lt;Cite&gt;&lt;Author&gt;Barth&lt;/Author&gt;&lt;Year&gt;2000&lt;/Year&gt;&lt;RecNum&gt;2796&lt;/RecNum&gt;&lt;DisplayText&gt;[23]&lt;/DisplayText&gt;&lt;record&gt;&lt;rec-number&gt;2796&lt;/rec-number&gt;&lt;foreign-keys&gt;&lt;key app="EN" db-id="edxfspa0hevet1epx2qxp5rdfxf99ae220dv" timestamp="1405193399"&gt;2796&lt;/key&gt;&lt;key app="ENWeb" db-id=""&gt;0&lt;/key&gt;&lt;/foreign-keys&gt;&lt;ref-type name="Journal Article"&gt;17&lt;/ref-type&gt;&lt;contributors&gt;&lt;authors&gt;&lt;author&gt;Barth, C.&lt;/author&gt;&lt;/authors&gt;&lt;/contributors&gt;&lt;titles&gt;&lt;title&gt;Evidence of ternary interaction parameters for polymer solutions in mixed solvents from headspace-gas chromatography&lt;/title&gt;&lt;secondary-title&gt;Polymer&lt;/secondary-title&gt;&lt;/titles&gt;&lt;periodical&gt;&lt;full-title&gt;Polymer&lt;/full-title&gt;&lt;/periodical&gt;&lt;pages&gt;8587-8596&lt;/pages&gt;&lt;volume&gt;41&lt;/volume&gt;&lt;number&gt;24&lt;/number&gt;&lt;dates&gt;&lt;year&gt;2000&lt;/year&gt;&lt;/dates&gt;&lt;isbn&gt;00323861&lt;/isbn&gt;&lt;urls&gt;&lt;/urls&gt;&lt;electronic-resource-num&gt;10.1016/s0032-3861(00)00261-5&lt;/electronic-resource-num&gt;&lt;research-notes&gt;On Lee 2010&lt;/research-notes&gt;&lt;/record&gt;&lt;/Cite&gt;&lt;/EndNote&gt;</w:instrText>
      </w:r>
      <w:r w:rsidR="00564D32" w:rsidRPr="00153778">
        <w:fldChar w:fldCharType="separate"/>
      </w:r>
      <w:r w:rsidR="00441328" w:rsidRPr="00153778">
        <w:t>[</w:t>
      </w:r>
      <w:hyperlink w:anchor="_ENREF_23" w:tooltip="Barth, 2000 #2796" w:history="1">
        <w:r w:rsidR="00621B40" w:rsidRPr="00153778">
          <w:t>23</w:t>
        </w:r>
      </w:hyperlink>
      <w:r w:rsidR="00441328" w:rsidRPr="00153778">
        <w:t>]</w:t>
      </w:r>
      <w:r w:rsidR="00564D32" w:rsidRPr="00153778">
        <w:fldChar w:fldCharType="end"/>
      </w:r>
      <w:r w:rsidR="005D31FC" w:rsidRPr="00153778">
        <w:t>.</w:t>
      </w:r>
      <w:r w:rsidR="0034111F" w:rsidRPr="00153778">
        <w:t xml:space="preserve"> </w:t>
      </w:r>
      <w:r w:rsidR="00FC4B3D" w:rsidRPr="00153778">
        <w:t>I</w:t>
      </w:r>
      <w:r w:rsidR="007A6FD5" w:rsidRPr="00153778">
        <w:t>t</w:t>
      </w:r>
      <w:r w:rsidR="00FC4B3D" w:rsidRPr="00153778">
        <w:t xml:space="preserve"> </w:t>
      </w:r>
      <w:r w:rsidR="007A6FD5" w:rsidRPr="00153778">
        <w:t xml:space="preserve">must be noted that </w:t>
      </w:r>
      <w:r w:rsidR="00CA1829" w:rsidRPr="00153778">
        <w:t xml:space="preserve">using a </w:t>
      </w:r>
      <w:r w:rsidR="007A6FD5" w:rsidRPr="00153778">
        <w:t>model which needs only pure component properties,</w:t>
      </w:r>
      <w:r w:rsidR="00CA1829" w:rsidRPr="00153778">
        <w:t xml:space="preserve"> is </w:t>
      </w:r>
      <w:r w:rsidR="00416666" w:rsidRPr="00153778">
        <w:t xml:space="preserve">of </w:t>
      </w:r>
      <w:r w:rsidR="005D4B0F" w:rsidRPr="00153778">
        <w:t xml:space="preserve">the </w:t>
      </w:r>
      <w:r w:rsidR="00CA1829" w:rsidRPr="00153778">
        <w:t>m</w:t>
      </w:r>
      <w:r w:rsidR="00412538" w:rsidRPr="00153778">
        <w:t>uch</w:t>
      </w:r>
      <w:r w:rsidR="00CA1829" w:rsidRPr="00153778">
        <w:t xml:space="preserve"> interest</w:t>
      </w:r>
      <w:r w:rsidR="00093F07" w:rsidRPr="00153778">
        <w:t xml:space="preserve"> </w:t>
      </w:r>
      <w:r w:rsidR="00093F07" w:rsidRPr="00153778">
        <w:fldChar w:fldCharType="begin"/>
      </w:r>
      <w:r w:rsidR="006D012A" w:rsidRPr="00153778">
        <w:instrText xml:space="preserve"> ADDIN EN.CITE &lt;EndNote&gt;&lt;Cite&gt;&lt;Author&gt;Keshavarz&lt;/Author&gt;&lt;Year&gt;2015&lt;/Year&gt;&lt;RecNum&gt;4135&lt;/RecNum&gt;&lt;DisplayText&gt;[5]&lt;/DisplayText&gt;&lt;record&gt;&lt;rec-number&gt;4135&lt;/rec-number&gt;&lt;foreign-keys&gt;&lt;key app="EN" db-id="edxfspa0hevet1epx2qxp5rdfxf99ae220dv" timestamp="1438609776"&gt;4135&lt;/key&gt;&lt;key app="ENWeb" db-id=""&gt;0&lt;/key&gt;&lt;/foreign-keys&gt;&lt;ref-type name="Journal Article"&gt;17&lt;/ref-type&gt;&lt;contributors&gt;&lt;authors&gt;&lt;author&gt;Keshavarz, Leila&lt;/author&gt;&lt;author&gt;Khansary, Milad Asgarpour&lt;/author&gt;&lt;author&gt;Shirazian, Saeed&lt;/author&gt;&lt;/authors&gt;&lt;/contributors&gt;&lt;titles&gt;&lt;title&gt;Phase diagram of ternary polymeric solutions containing nonsolvent/solvent/polymer: Theoretical calculation and experimental validation&lt;/title&gt;&lt;secondary-title&gt;Polymer&lt;/secondary-title&gt;&lt;/titles&gt;&lt;periodical&gt;&lt;full-title&gt;Polymer&lt;/full-title&gt;&lt;/periodical&gt;&lt;pages&gt;1-8&lt;/pages&gt;&lt;volume&gt;73&lt;/volume&gt;&lt;dates&gt;&lt;year&gt;2015&lt;/year&gt;&lt;/dates&gt;&lt;isbn&gt;00323861&lt;/isbn&gt;&lt;urls&gt;&lt;/urls&gt;&lt;electronic-resource-num&gt;10.1016/j.polymer.2015.07.027&lt;/electronic-resource-num&gt;&lt;research-notes&gt;on Lee 2010&lt;/research-notes&gt;&lt;/record&gt;&lt;/Cite&gt;&lt;/EndNote&gt;</w:instrText>
      </w:r>
      <w:r w:rsidR="00093F07" w:rsidRPr="00153778">
        <w:fldChar w:fldCharType="separate"/>
      </w:r>
      <w:r w:rsidR="006D012A" w:rsidRPr="00153778">
        <w:t>[</w:t>
      </w:r>
      <w:hyperlink w:anchor="_ENREF_5" w:tooltip="Keshavarz, 2015 #4135" w:history="1">
        <w:r w:rsidR="00621B40" w:rsidRPr="00153778">
          <w:t>5</w:t>
        </w:r>
      </w:hyperlink>
      <w:r w:rsidR="006D012A" w:rsidRPr="00153778">
        <w:t>]</w:t>
      </w:r>
      <w:r w:rsidR="00093F07" w:rsidRPr="00153778">
        <w:fldChar w:fldCharType="end"/>
      </w:r>
      <w:r w:rsidR="00CA1829" w:rsidRPr="00153778">
        <w:t xml:space="preserve">. </w:t>
      </w:r>
      <w:r w:rsidR="00391237" w:rsidRPr="00153778">
        <w:t>Thus, thermodynamic model of Compressible Regular Solution</w:t>
      </w:r>
      <w:r w:rsidR="00D76664" w:rsidRPr="00153778">
        <w:t xml:space="preserve"> theory</w:t>
      </w:r>
      <w:r w:rsidR="00391237" w:rsidRPr="00153778">
        <w:t xml:space="preserve"> (CRS</w:t>
      </w:r>
      <w:r w:rsidR="00F8680E" w:rsidRPr="00153778">
        <w:t>)</w:t>
      </w:r>
      <w:r w:rsidR="00B63281" w:rsidRPr="00153778">
        <w:t xml:space="preserve"> </w:t>
      </w:r>
      <w:r w:rsidR="00C5625F" w:rsidRPr="00153778">
        <w:t>w</w:t>
      </w:r>
      <w:r w:rsidR="00B63281" w:rsidRPr="00153778">
        <w:t>as</w:t>
      </w:r>
      <w:r w:rsidR="006F0731" w:rsidRPr="00153778">
        <w:t xml:space="preserve"> considered in this </w:t>
      </w:r>
      <w:r w:rsidR="00B933DE" w:rsidRPr="00153778">
        <w:t>paper</w:t>
      </w:r>
      <w:r w:rsidR="00F8680E" w:rsidRPr="00153778">
        <w:t xml:space="preserve"> for development of Model</w:t>
      </w:r>
      <w:r w:rsidR="00186D3F" w:rsidRPr="00153778">
        <w:t>.</w:t>
      </w:r>
      <w:r w:rsidR="005F34F5" w:rsidRPr="00153778">
        <w:t xml:space="preserve"> </w:t>
      </w:r>
      <w:r w:rsidR="00F030C5" w:rsidRPr="00153778">
        <w:t xml:space="preserve">The main equations of this theory </w:t>
      </w:r>
      <w:r w:rsidR="0069724B" w:rsidRPr="00153778">
        <w:t xml:space="preserve">for a binary solution </w:t>
      </w:r>
      <w:r w:rsidR="00F030C5" w:rsidRPr="00153778">
        <w:t xml:space="preserve">are given by Eqs. </w:t>
      </w:r>
      <w:r w:rsidR="00AB5D17" w:rsidRPr="00153778">
        <w:fldChar w:fldCharType="begin"/>
      </w:r>
      <w:r w:rsidR="00AB5D17" w:rsidRPr="00153778">
        <w:instrText xml:space="preserve"> REF _Ref417106344 \h </w:instrText>
      </w:r>
      <w:r w:rsidR="00AB5D17" w:rsidRPr="00153778">
        <w:fldChar w:fldCharType="separate"/>
      </w:r>
      <w:r w:rsidR="00B24A51">
        <w:rPr>
          <w:noProof/>
          <w:color w:val="FF0000"/>
        </w:rPr>
        <w:t>4</w:t>
      </w:r>
      <w:r w:rsidR="00AB5D17" w:rsidRPr="00153778">
        <w:fldChar w:fldCharType="end"/>
      </w:r>
      <w:r w:rsidR="00F030C5" w:rsidRPr="00153778">
        <w:t>-</w:t>
      </w:r>
      <w:r w:rsidR="00AB5D17" w:rsidRPr="00153778">
        <w:fldChar w:fldCharType="begin"/>
      </w:r>
      <w:r w:rsidR="00AB5D17" w:rsidRPr="00153778">
        <w:instrText xml:space="preserve"> REF _Ref417106351 \h </w:instrText>
      </w:r>
      <w:r w:rsidR="00AB5D17" w:rsidRPr="00153778">
        <w:fldChar w:fldCharType="separate"/>
      </w:r>
      <w:r w:rsidR="00B24A51">
        <w:rPr>
          <w:noProof/>
          <w:color w:val="FF0000"/>
        </w:rPr>
        <w:t>6</w:t>
      </w:r>
      <w:r w:rsidR="00AB5D17" w:rsidRPr="00153778">
        <w:fldChar w:fldCharType="end"/>
      </w:r>
      <w:r w:rsidR="00FC4B3D" w:rsidRPr="00153778">
        <w:t xml:space="preserve"> </w:t>
      </w:r>
      <w:r w:rsidR="00FC4B3D" w:rsidRPr="00153778">
        <w:fldChar w:fldCharType="begin">
          <w:fldData xml:space="preserve">PEVuZE5vdGU+PENpdGUgRXhjbHVkZVllYXI9IjEiPjxBdXRob3I+S3JldmVsZW48L0F1dGhvcj48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</w:fldData>
        </w:fldChar>
      </w:r>
      <w:r w:rsidR="00441328" w:rsidRPr="00153778">
        <w:instrText xml:space="preserve"> ADDIN EN.CITE </w:instrText>
      </w:r>
      <w:r w:rsidR="00441328" w:rsidRPr="00153778">
        <w:fldChar w:fldCharType="begin">
          <w:fldData xml:space="preserve">PEVuZE5vdGU+PENpdGUgRXhjbHVkZVllYXI9IjEiPjxBdXRob3I+S3JldmVsZW48L0F1dGhvcj48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</w:fldData>
        </w:fldChar>
      </w:r>
      <w:r w:rsidR="00441328" w:rsidRPr="00153778">
        <w:instrText xml:space="preserve"> ADDIN EN.CITE.DATA </w:instrText>
      </w:r>
      <w:r w:rsidR="00441328" w:rsidRPr="00153778">
        <w:fldChar w:fldCharType="end"/>
      </w:r>
      <w:r w:rsidR="00FC4B3D" w:rsidRPr="00153778">
        <w:fldChar w:fldCharType="separate"/>
      </w:r>
      <w:r w:rsidR="00441328" w:rsidRPr="00153778">
        <w:t>[</w:t>
      </w:r>
      <w:hyperlink w:anchor="_ENREF_20" w:tooltip="Ruzette, 2001 #2816" w:history="1">
        <w:r w:rsidR="00621B40" w:rsidRPr="00153778">
          <w:t>20</w:t>
        </w:r>
      </w:hyperlink>
      <w:r w:rsidR="00441328" w:rsidRPr="00153778">
        <w:t xml:space="preserve">, </w:t>
      </w:r>
      <w:hyperlink w:anchor="_ENREF_24" w:tooltip="van Krevelen, 2008 #2910" w:history="1">
        <w:r w:rsidR="00621B40" w:rsidRPr="00153778">
          <w:t>24-26</w:t>
        </w:r>
      </w:hyperlink>
      <w:r w:rsidR="00441328" w:rsidRPr="00153778">
        <w:t>]</w:t>
      </w:r>
      <w:r w:rsidR="00FC4B3D" w:rsidRPr="00153778">
        <w:fldChar w:fldCharType="end"/>
      </w:r>
      <w:r w:rsidR="002A075F">
        <w:t xml:space="preserve"> </w:t>
      </w:r>
      <w:r w:rsidR="002A075F" w:rsidRPr="000F660D">
        <w:rPr>
          <w:color w:val="FF0000"/>
        </w:rPr>
        <w:t xml:space="preserve">where </w:t>
      </w:r>
      <w:r w:rsidR="002A075F" w:rsidRPr="000F660D">
        <w:rPr>
          <w:color w:val="FF0000"/>
          <w:position w:val="-12"/>
        </w:rPr>
        <w:object w:dxaOrig="240" w:dyaOrig="360" w14:anchorId="59CA283F">
          <v:shape id="_x0000_i1037" type="#_x0000_t75" style="width:12pt;height:18pt" o:ole="">
            <v:imagedata r:id="rId30" o:title=""/>
          </v:shape>
          <o:OLEObject Type="Embed" ProgID="Equation.DSMT4" ShapeID="_x0000_i1037" DrawAspect="Content" ObjectID="_1773826019" r:id="rId31"/>
        </w:object>
      </w:r>
      <w:r w:rsidR="002A075F" w:rsidRPr="000F660D">
        <w:rPr>
          <w:color w:val="FF0000"/>
        </w:rPr>
        <w:t>accounts for molar volume of component “</w:t>
      </w:r>
      <w:r w:rsidR="002A075F" w:rsidRPr="000F660D">
        <w:rPr>
          <w:i/>
          <w:iCs/>
          <w:color w:val="FF0000"/>
        </w:rPr>
        <w:t>i</w:t>
      </w:r>
      <w:r w:rsidR="002A075F" w:rsidRPr="000F660D">
        <w:rPr>
          <w:color w:val="FF0000"/>
        </w:rPr>
        <w:t>”.</w:t>
      </w:r>
      <w:r w:rsidR="002A075F">
        <w:t xml:space="preserve"> </w:t>
      </w:r>
    </w:p>
    <w:tbl>
      <w:tblPr>
        <w:tblW w:w="0" w:type="auto"/>
        <w:jc w:val="center"/>
        <w:tblLook w:val="04A0" w:firstRow="1" w:lastRow="0" w:firstColumn="1" w:lastColumn="0" w:noHBand="0" w:noVBand="1"/>
      </w:tblPr>
      <w:tblGrid>
        <w:gridCol w:w="8152"/>
        <w:gridCol w:w="875"/>
      </w:tblGrid>
      <w:tr w:rsidR="007770B8" w:rsidRPr="007770B8" w14:paraId="34D2DCAF" w14:textId="77777777" w:rsidTr="004838E9">
        <w:trPr>
          <w:jc w:val="center"/>
        </w:trPr>
        <w:tc>
          <w:tcPr>
            <w:tcW w:w="4644" w:type="dxa"/>
            <w:shd w:val="clear" w:color="auto" w:fill="auto"/>
          </w:tcPr>
          <w:p w14:paraId="05B06595" w14:textId="77777777" w:rsidR="00F030C5" w:rsidRPr="007770B8" w:rsidRDefault="00734E60" w:rsidP="000B086D">
            <w:pPr>
              <w:spacing w:after="0"/>
              <w:rPr>
                <w:color w:val="FF0000"/>
              </w:rPr>
            </w:pPr>
            <w:r w:rsidRPr="007770B8">
              <w:rPr>
                <w:color w:val="FF0000"/>
                <w:position w:val="-44"/>
              </w:rPr>
              <w:object w:dxaOrig="7920" w:dyaOrig="999" w14:anchorId="3B76D161">
                <v:shape id="_x0000_i1038" type="#_x0000_t75" style="width:396.75pt;height:52.5pt" o:ole="">
                  <v:imagedata r:id="rId32" o:title=""/>
                </v:shape>
                <o:OLEObject Type="Embed" ProgID="Equation.DSMT4" ShapeID="_x0000_i1038" DrawAspect="Content" ObjectID="_1773826020" r:id="rId33"/>
              </w:object>
            </w:r>
          </w:p>
        </w:tc>
        <w:tc>
          <w:tcPr>
            <w:tcW w:w="4644" w:type="dxa"/>
            <w:shd w:val="clear" w:color="auto" w:fill="auto"/>
            <w:vAlign w:val="center"/>
          </w:tcPr>
          <w:p w14:paraId="5B35AA4B" w14:textId="77777777" w:rsidR="00F030C5" w:rsidRPr="007770B8" w:rsidRDefault="00ED1137" w:rsidP="004838E9">
            <w:pPr>
              <w:pStyle w:val="Caption"/>
              <w:jc w:val="right"/>
              <w:rPr>
                <w:color w:val="FF0000"/>
              </w:rPr>
            </w:pPr>
            <w:r w:rsidRPr="007770B8">
              <w:rPr>
                <w:color w:val="FF0000"/>
              </w:rPr>
              <w:fldChar w:fldCharType="begin"/>
            </w:r>
            <w:r w:rsidRPr="007770B8">
              <w:rPr>
                <w:color w:val="FF0000"/>
              </w:rPr>
              <w:instrText xml:space="preserve"> SEQ Equation \* ARABIC </w:instrText>
            </w:r>
            <w:r w:rsidRPr="007770B8">
              <w:rPr>
                <w:color w:val="FF0000"/>
              </w:rPr>
              <w:fldChar w:fldCharType="separate"/>
            </w:r>
            <w:bookmarkStart w:id="3" w:name="_Ref417106344"/>
            <w:r w:rsidR="00B24A51">
              <w:rPr>
                <w:noProof/>
                <w:color w:val="FF0000"/>
              </w:rPr>
              <w:t>4</w:t>
            </w:r>
            <w:bookmarkEnd w:id="3"/>
            <w:r w:rsidRPr="007770B8">
              <w:rPr>
                <w:color w:val="FF0000"/>
              </w:rPr>
              <w:fldChar w:fldCharType="end"/>
            </w:r>
          </w:p>
        </w:tc>
      </w:tr>
      <w:tr w:rsidR="007770B8" w:rsidRPr="007770B8" w14:paraId="2B55B2C4" w14:textId="77777777" w:rsidTr="004838E9">
        <w:trPr>
          <w:jc w:val="center"/>
        </w:trPr>
        <w:tc>
          <w:tcPr>
            <w:tcW w:w="4644" w:type="dxa"/>
            <w:shd w:val="clear" w:color="auto" w:fill="auto"/>
          </w:tcPr>
          <w:p w14:paraId="1868EC76" w14:textId="77777777" w:rsidR="00F030C5" w:rsidRPr="007770B8" w:rsidRDefault="00F030C5" w:rsidP="000B086D">
            <w:pPr>
              <w:spacing w:after="0"/>
              <w:rPr>
                <w:color w:val="FF0000"/>
                <w:position w:val="-12"/>
              </w:rPr>
            </w:pPr>
            <w:r w:rsidRPr="007770B8">
              <w:rPr>
                <w:color w:val="FF0000"/>
                <w:position w:val="-32"/>
              </w:rPr>
              <w:object w:dxaOrig="5560" w:dyaOrig="840" w14:anchorId="584B3D92">
                <v:shape id="_x0000_i1039" type="#_x0000_t75" style="width:278.25pt;height:44.25pt" o:ole="">
                  <v:imagedata r:id="rId34" o:title=""/>
                </v:shape>
                <o:OLEObject Type="Embed" ProgID="Equation.DSMT4" ShapeID="_x0000_i1039" DrawAspect="Content" ObjectID="_1773826021" r:id="rId35"/>
              </w:object>
            </w:r>
          </w:p>
        </w:tc>
        <w:tc>
          <w:tcPr>
            <w:tcW w:w="4644" w:type="dxa"/>
            <w:shd w:val="clear" w:color="auto" w:fill="auto"/>
            <w:vAlign w:val="center"/>
          </w:tcPr>
          <w:p w14:paraId="0C4417E7" w14:textId="77777777" w:rsidR="00F030C5" w:rsidRPr="007770B8" w:rsidRDefault="00ED1137" w:rsidP="004838E9">
            <w:pPr>
              <w:pStyle w:val="Caption"/>
              <w:jc w:val="right"/>
              <w:rPr>
                <w:color w:val="FF0000"/>
              </w:rPr>
            </w:pPr>
            <w:r w:rsidRPr="007770B8">
              <w:rPr>
                <w:color w:val="FF0000"/>
              </w:rPr>
              <w:fldChar w:fldCharType="begin"/>
            </w:r>
            <w:r w:rsidRPr="007770B8">
              <w:rPr>
                <w:color w:val="FF0000"/>
              </w:rPr>
              <w:instrText xml:space="preserve"> SEQ Equation \* ARABIC </w:instrText>
            </w:r>
            <w:r w:rsidRPr="007770B8">
              <w:rPr>
                <w:color w:val="FF0000"/>
              </w:rPr>
              <w:fldChar w:fldCharType="separate"/>
            </w:r>
            <w:r w:rsidR="00B24A51">
              <w:rPr>
                <w:noProof/>
                <w:color w:val="FF0000"/>
              </w:rPr>
              <w:t>5</w:t>
            </w:r>
            <w:r w:rsidRPr="007770B8">
              <w:rPr>
                <w:color w:val="FF0000"/>
              </w:rPr>
              <w:fldChar w:fldCharType="end"/>
            </w:r>
          </w:p>
        </w:tc>
      </w:tr>
      <w:tr w:rsidR="007770B8" w:rsidRPr="007770B8" w14:paraId="091E22D0" w14:textId="77777777" w:rsidTr="004838E9">
        <w:trPr>
          <w:jc w:val="center"/>
        </w:trPr>
        <w:tc>
          <w:tcPr>
            <w:tcW w:w="4644" w:type="dxa"/>
            <w:shd w:val="clear" w:color="auto" w:fill="auto"/>
          </w:tcPr>
          <w:p w14:paraId="11B7C560" w14:textId="77777777" w:rsidR="00F030C5" w:rsidRPr="007770B8" w:rsidRDefault="00F030C5" w:rsidP="000B086D">
            <w:pPr>
              <w:spacing w:after="0"/>
              <w:rPr>
                <w:color w:val="FF0000"/>
                <w:position w:val="-12"/>
              </w:rPr>
            </w:pPr>
            <w:r w:rsidRPr="007770B8">
              <w:rPr>
                <w:color w:val="FF0000"/>
                <w:position w:val="-32"/>
              </w:rPr>
              <w:object w:dxaOrig="6940" w:dyaOrig="840" w14:anchorId="5985E0E1">
                <v:shape id="_x0000_i1040" type="#_x0000_t75" style="width:347.25pt;height:44.25pt" o:ole="">
                  <v:imagedata r:id="rId36" o:title=""/>
                </v:shape>
                <o:OLEObject Type="Embed" ProgID="Equation.DSMT4" ShapeID="_x0000_i1040" DrawAspect="Content" ObjectID="_1773826022" r:id="rId37"/>
              </w:object>
            </w:r>
          </w:p>
        </w:tc>
        <w:tc>
          <w:tcPr>
            <w:tcW w:w="4644" w:type="dxa"/>
            <w:shd w:val="clear" w:color="auto" w:fill="auto"/>
            <w:vAlign w:val="center"/>
          </w:tcPr>
          <w:p w14:paraId="521BA1E1" w14:textId="77777777" w:rsidR="00F030C5" w:rsidRPr="007770B8" w:rsidRDefault="00ED1137" w:rsidP="004838E9">
            <w:pPr>
              <w:pStyle w:val="Caption"/>
              <w:jc w:val="right"/>
              <w:rPr>
                <w:color w:val="FF0000"/>
              </w:rPr>
            </w:pPr>
            <w:r w:rsidRPr="007770B8">
              <w:rPr>
                <w:color w:val="FF0000"/>
              </w:rPr>
              <w:fldChar w:fldCharType="begin"/>
            </w:r>
            <w:r w:rsidRPr="007770B8">
              <w:rPr>
                <w:color w:val="FF0000"/>
              </w:rPr>
              <w:instrText xml:space="preserve"> SEQ Equation \* ARABIC </w:instrText>
            </w:r>
            <w:r w:rsidRPr="007770B8">
              <w:rPr>
                <w:color w:val="FF0000"/>
              </w:rPr>
              <w:fldChar w:fldCharType="separate"/>
            </w:r>
            <w:bookmarkStart w:id="4" w:name="_Ref417106351"/>
            <w:r w:rsidR="00B24A51">
              <w:rPr>
                <w:noProof/>
                <w:color w:val="FF0000"/>
              </w:rPr>
              <w:t>6</w:t>
            </w:r>
            <w:bookmarkEnd w:id="4"/>
            <w:r w:rsidRPr="007770B8">
              <w:rPr>
                <w:color w:val="FF0000"/>
              </w:rPr>
              <w:fldChar w:fldCharType="end"/>
            </w:r>
          </w:p>
        </w:tc>
      </w:tr>
    </w:tbl>
    <w:p w14:paraId="642A3285" w14:textId="77777777" w:rsidR="00327FFB" w:rsidRPr="00153778" w:rsidRDefault="001D160A" w:rsidP="00621B40">
      <w:r w:rsidRPr="00153778">
        <w:t xml:space="preserve">The </w:t>
      </w:r>
      <w:r w:rsidR="00B31EA1" w:rsidRPr="00153778">
        <w:t xml:space="preserve">pure component properties </w:t>
      </w:r>
      <w:r w:rsidR="008E0B8D" w:rsidRPr="00153778">
        <w:t xml:space="preserve">are </w:t>
      </w:r>
      <w:r w:rsidR="00B31EA1" w:rsidRPr="00153778">
        <w:t>needed for the activity coefficient calculations using CRS</w:t>
      </w:r>
      <w:r w:rsidR="00AB5D17" w:rsidRPr="00153778">
        <w:t xml:space="preserve"> theory</w:t>
      </w:r>
      <w:r w:rsidR="008E0B8D" w:rsidRPr="00153778">
        <w:t xml:space="preserve">, which </w:t>
      </w:r>
      <w:r w:rsidR="00F8680E" w:rsidRPr="00153778">
        <w:t xml:space="preserve">can be </w:t>
      </w:r>
      <w:r w:rsidR="00B31EA1" w:rsidRPr="00153778">
        <w:t>obtained by group contribution methods</w:t>
      </w:r>
      <w:r w:rsidR="00DF17A2" w:rsidRPr="00153778">
        <w:t xml:space="preserve"> (GCM)</w:t>
      </w:r>
      <w:r w:rsidRPr="00153778">
        <w:t xml:space="preserve"> </w:t>
      </w:r>
      <w:r w:rsidR="00564D32" w:rsidRPr="00153778">
        <w:fldChar w:fldCharType="begin">
          <w:fldData xml:space="preserve">PEVuZE5vdGU+PENpdGUgRXhjbHVkZVllYXI9IjEiPjxBdXRob3I+S3JldmVsZW48L0F1dGhvcj48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</w:fldData>
        </w:fldChar>
      </w:r>
      <w:r w:rsidR="00441328" w:rsidRPr="00153778">
        <w:instrText xml:space="preserve"> ADDIN EN.CITE </w:instrText>
      </w:r>
      <w:r w:rsidR="00441328" w:rsidRPr="00153778">
        <w:fldChar w:fldCharType="begin">
          <w:fldData xml:space="preserve">PEVuZE5vdGU+PENpdGUgRXhjbHVkZVllYXI9IjEiPjxBdXRob3I+S3JldmVsZW48L0F1dGhvcj48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</w:fldData>
        </w:fldChar>
      </w:r>
      <w:r w:rsidR="00441328" w:rsidRPr="00153778">
        <w:instrText xml:space="preserve"> ADDIN EN.CITE.DATA </w:instrText>
      </w:r>
      <w:r w:rsidR="00441328" w:rsidRPr="00153778">
        <w:fldChar w:fldCharType="end"/>
      </w:r>
      <w:r w:rsidR="00564D32" w:rsidRPr="00153778">
        <w:fldChar w:fldCharType="separate"/>
      </w:r>
      <w:r w:rsidR="00441328" w:rsidRPr="00153778">
        <w:t>[</w:t>
      </w:r>
      <w:hyperlink w:anchor="_ENREF_20" w:tooltip="Ruzette, 2001 #2816" w:history="1">
        <w:r w:rsidR="00621B40" w:rsidRPr="00153778">
          <w:t>20</w:t>
        </w:r>
      </w:hyperlink>
      <w:r w:rsidR="00441328" w:rsidRPr="00153778">
        <w:t xml:space="preserve">, </w:t>
      </w:r>
      <w:hyperlink w:anchor="_ENREF_24" w:tooltip="van Krevelen, 2008 #2910" w:history="1">
        <w:r w:rsidR="00621B40" w:rsidRPr="00153778">
          <w:t>24-26</w:t>
        </w:r>
      </w:hyperlink>
      <w:r w:rsidR="00441328" w:rsidRPr="00153778">
        <w:t>]</w:t>
      </w:r>
      <w:r w:rsidR="00564D32" w:rsidRPr="00153778">
        <w:fldChar w:fldCharType="end"/>
      </w:r>
      <w:r w:rsidR="00B31EA1" w:rsidRPr="00153778">
        <w:t xml:space="preserve">. </w:t>
      </w:r>
      <w:r w:rsidR="00AB5D17" w:rsidRPr="00153778">
        <w:t xml:space="preserve">Group contribution methods, themselves, can be regarded as some QSPR method for estimation and calculation of physicochemical properties of interest. </w:t>
      </w:r>
      <w:r w:rsidR="00F030C5" w:rsidRPr="00153778">
        <w:t>T</w:t>
      </w:r>
      <w:r w:rsidR="00F854CE" w:rsidRPr="00153778">
        <w:t xml:space="preserve">he solubility parameter values at temperature </w:t>
      </w:r>
      <w:r w:rsidR="00F854CE" w:rsidRPr="00153778">
        <w:rPr>
          <w:position w:val="-4"/>
        </w:rPr>
        <w:object w:dxaOrig="220" w:dyaOrig="260" w14:anchorId="00110596">
          <v:shape id="_x0000_i1041" type="#_x0000_t75" style="width:12pt;height:12.75pt" o:ole="">
            <v:imagedata r:id="rId38" o:title=""/>
          </v:shape>
          <o:OLEObject Type="Embed" ProgID="Equation.DSMT4" ShapeID="_x0000_i1041" DrawAspect="Content" ObjectID="_1773826023" r:id="rId39"/>
        </w:object>
      </w:r>
      <w:r w:rsidR="00F854CE" w:rsidRPr="00153778">
        <w:t xml:space="preserve"> </w:t>
      </w:r>
      <w:r w:rsidR="00AB5D17" w:rsidRPr="00153778">
        <w:t xml:space="preserve">in CRS model </w:t>
      </w:r>
      <w:r w:rsidR="00F854CE" w:rsidRPr="00153778">
        <w:t xml:space="preserve">requires the estimation of the solubility parameter at 298 K through </w:t>
      </w:r>
      <w:r w:rsidR="008E0B8D" w:rsidRPr="00153778">
        <w:t xml:space="preserve">some </w:t>
      </w:r>
      <w:r w:rsidR="00F854CE" w:rsidRPr="00153778">
        <w:t>group contribution methods</w:t>
      </w:r>
      <w:r w:rsidR="00327FFB" w:rsidRPr="00153778">
        <w:t xml:space="preserve"> (as given </w:t>
      </w:r>
      <w:r w:rsidR="00995D82" w:rsidRPr="00153778">
        <w:t>by</w:t>
      </w:r>
      <w:r w:rsidR="00327FFB" w:rsidRPr="00153778">
        <w:rPr>
          <w:position w:val="-16"/>
        </w:rPr>
        <w:object w:dxaOrig="3320" w:dyaOrig="440" w14:anchorId="281009E9">
          <v:shape id="_x0000_i1042" type="#_x0000_t75" style="width:165.75pt;height:21.75pt" o:ole="">
            <v:imagedata r:id="rId40" o:title=""/>
          </v:shape>
          <o:OLEObject Type="Embed" ProgID="Equation.DSMT4" ShapeID="_x0000_i1042" DrawAspect="Content" ObjectID="_1773826024" r:id="rId41"/>
        </w:object>
      </w:r>
      <w:r w:rsidR="00327FFB" w:rsidRPr="00153778">
        <w:t>)</w:t>
      </w:r>
      <w:r w:rsidR="00F030C5" w:rsidRPr="00153778">
        <w:t>, here the van Krevelen GCM was used</w:t>
      </w:r>
      <w:r w:rsidR="00F854CE" w:rsidRPr="00153778">
        <w:t xml:space="preserve"> </w:t>
      </w:r>
      <w:r w:rsidR="00564D32" w:rsidRPr="00153778">
        <w:fldChar w:fldCharType="begin"/>
      </w:r>
      <w:r w:rsidR="00441328" w:rsidRPr="00153778">
        <w:instrText xml:space="preserve"> ADDIN EN.CITE &lt;EndNote&gt;&lt;Cite ExcludeYear="1"&gt;&lt;Author&gt;Krevelen&lt;/Author&gt;&lt;Year&gt;2008&lt;/Year&gt;&lt;RecNum&gt;2910&lt;/RecNum&gt;&lt;DisplayText&gt;[24]&lt;/DisplayText&gt;&lt;record&gt;&lt;rec-number&gt;2910&lt;/rec-number&gt;&lt;foreign-keys&gt;&lt;key app="EN" db-id="edxfspa0hevet1epx2qxp5rdfxf99ae220dv" timestamp="1406688911"&gt;2910&lt;/key&gt;&lt;key app="ENWeb" db-id=""&gt;0&lt;/key&gt;&lt;/foreign-keys&gt;&lt;ref-type name="Book"&gt;6&lt;/ref-type&gt;&lt;contributors&gt;&lt;authors&gt;&lt;author&gt;van Krevelen, D.W.&lt;/author&gt;&lt;author&gt;Nijenhuis, K. Te &lt;/author&gt;&lt;/authors&gt;&lt;/contributors&gt;&lt;titles&gt;&lt;title&gt;Properties of Polymers: Their Correlation with Chemical Structure; Their Numerical Estimation and Prediction from Additive Group Contributions&lt;/title&gt;&lt;/titles&gt;&lt;edition&gt;4&lt;/edition&gt;&lt;dates&gt;&lt;year&gt;2008&lt;/year&gt;&lt;/dates&gt;&lt;publisher&gt;Elsevier&lt;/publisher&gt;&lt;isbn&gt;978-0-08-054819-7&lt;/isbn&gt;&lt;urls&gt;&lt;/urls&gt;&lt;research-notes&gt;Miscibility Map IL in Membrane&lt;/research-notes&gt;&lt;/record&gt;&lt;/Cite&gt;&lt;/EndNote&gt;</w:instrText>
      </w:r>
      <w:r w:rsidR="00564D32" w:rsidRPr="00153778">
        <w:fldChar w:fldCharType="separate"/>
      </w:r>
      <w:r w:rsidR="00441328" w:rsidRPr="00153778">
        <w:t>[</w:t>
      </w:r>
      <w:hyperlink w:anchor="_ENREF_24" w:tooltip="van Krevelen, 2008 #2910" w:history="1">
        <w:r w:rsidR="00621B40" w:rsidRPr="00153778">
          <w:t>24</w:t>
        </w:r>
      </w:hyperlink>
      <w:r w:rsidR="00441328" w:rsidRPr="00153778">
        <w:t>]</w:t>
      </w:r>
      <w:r w:rsidR="00564D32" w:rsidRPr="00153778">
        <w:fldChar w:fldCharType="end"/>
      </w:r>
      <w:r w:rsidR="00F854CE" w:rsidRPr="00153778">
        <w:t xml:space="preserve">. </w:t>
      </w:r>
      <w:r w:rsidR="00AB5D17" w:rsidRPr="00153778">
        <w:t>In addition</w:t>
      </w:r>
      <w:r w:rsidR="00F8680E" w:rsidRPr="00153778">
        <w:t>, t</w:t>
      </w:r>
      <w:r w:rsidR="00A64509" w:rsidRPr="00153778">
        <w:t>he reduced density (hard core density) were calculated fr</w:t>
      </w:r>
      <w:r w:rsidR="00B722CC" w:rsidRPr="00153778">
        <w:t>o</w:t>
      </w:r>
      <w:r w:rsidR="00A64509" w:rsidRPr="00153778">
        <w:t xml:space="preserve">m the modified Sanchez-Lacombe </w:t>
      </w:r>
      <w:r w:rsidR="00B722CC" w:rsidRPr="00153778">
        <w:t xml:space="preserve">Lattice </w:t>
      </w:r>
      <w:r w:rsidR="00A64509" w:rsidRPr="00153778">
        <w:t>F</w:t>
      </w:r>
      <w:r w:rsidR="00B722CC" w:rsidRPr="00153778">
        <w:t>luid</w:t>
      </w:r>
      <w:r w:rsidR="00A64509" w:rsidRPr="00153778">
        <w:t xml:space="preserve"> model</w:t>
      </w:r>
      <w:r w:rsidR="002814C2" w:rsidRPr="00153778">
        <w:t xml:space="preserve"> (</w:t>
      </w:r>
      <w:r w:rsidR="002814C2" w:rsidRPr="001C677C">
        <w:rPr>
          <w:color w:val="FF0000"/>
        </w:rPr>
        <w:t>SL-</w:t>
      </w:r>
      <w:r w:rsidR="001C677C" w:rsidRPr="001C677C">
        <w:rPr>
          <w:color w:val="FF0000"/>
        </w:rPr>
        <w:t>EOS</w:t>
      </w:r>
      <w:r w:rsidR="002814C2" w:rsidRPr="00153778">
        <w:t>)</w:t>
      </w:r>
      <w:r w:rsidR="00B722CC" w:rsidRPr="00153778">
        <w:t xml:space="preserve"> </w:t>
      </w:r>
      <w:r w:rsidR="00564D32" w:rsidRPr="00153778">
        <w:fldChar w:fldCharType="begin"/>
      </w:r>
      <w:r w:rsidR="00441328" w:rsidRPr="00153778">
        <w:instrText xml:space="preserve"> ADDIN EN.CITE &lt;EndNote&gt;&lt;Cite&gt;&lt;Author&gt;Boudouris&lt;/Author&gt;&lt;Year&gt;1997&lt;/Year&gt;&lt;RecNum&gt;2813&lt;/RecNum&gt;&lt;DisplayText&gt;[27]&lt;/DisplayText&gt;&lt;record&gt;&lt;rec-number&gt;2813&lt;/rec-number&gt;&lt;foreign-keys&gt;&lt;key app="EN" db-id="edxfspa0hevet1epx2qxp5rdfxf99ae220dv" timestamp="1405619247"&gt;2813&lt;/key&gt;&lt;key app="ENWeb" db-id=""&gt;0&lt;/key&gt;&lt;/foreign-keys&gt;&lt;ref-type name="Journal Article"&gt;17&lt;/ref-type&gt;&lt;contributors&gt;&lt;authors&gt;&lt;author&gt;Boudouris, D.&lt;/author&gt;&lt;author&gt;Constantinou, L.&lt;/author&gt;&lt;author&gt;Panayiotou, C.&lt;/author&gt;&lt;/authors&gt;&lt;/contributors&gt;&lt;titles&gt;&lt;title&gt;A Group Contribution Estimation of the Thermodynamic Properties of Polymers&lt;/title&gt;&lt;secondary-title&gt;Industrial &amp;amp; Engineering Chemistry Research&lt;/secondary-title&gt;&lt;/titles&gt;&lt;periodical&gt;&lt;full-title&gt;Industrial &amp;amp; Engineering Chemistry Research&lt;/full-title&gt;&lt;/periodical&gt;&lt;pages&gt;3968-3973&lt;/pages&gt;&lt;volume&gt;36&lt;/volume&gt;&lt;number&gt;9&lt;/number&gt;&lt;dates&gt;&lt;year&gt;1997&lt;/year&gt;&lt;/dates&gt;&lt;isbn&gt;0888-5885&amp;#xD;1520-5045&lt;/isbn&gt;&lt;urls&gt;&lt;/urls&gt;&lt;electronic-resource-num&gt;10.1021/ie970242g&lt;/electronic-resource-num&gt;&lt;research-notes&gt;Prediction of LCST;&amp;#xD;PVT of Cellulose&lt;/research-notes&gt;&lt;/record&gt;&lt;/Cite&gt;&lt;/EndNote&gt;</w:instrText>
      </w:r>
      <w:r w:rsidR="00564D32" w:rsidRPr="00153778">
        <w:fldChar w:fldCharType="separate"/>
      </w:r>
      <w:r w:rsidR="00441328" w:rsidRPr="00153778">
        <w:t>[</w:t>
      </w:r>
      <w:hyperlink w:anchor="_ENREF_27" w:tooltip="Boudouris, 1997 #2813" w:history="1">
        <w:r w:rsidR="00621B40" w:rsidRPr="00153778">
          <w:t>27</w:t>
        </w:r>
      </w:hyperlink>
      <w:r w:rsidR="00441328" w:rsidRPr="00153778">
        <w:t>]</w:t>
      </w:r>
      <w:r w:rsidR="00564D32" w:rsidRPr="00153778">
        <w:fldChar w:fldCharType="end"/>
      </w:r>
      <w:r w:rsidR="00A64509" w:rsidRPr="00153778">
        <w:t xml:space="preserve"> </w:t>
      </w:r>
      <w:r w:rsidR="000B086D" w:rsidRPr="00153778">
        <w:t xml:space="preserve">(given as </w:t>
      </w:r>
      <w:r w:rsidR="000B086D" w:rsidRPr="00153778">
        <w:rPr>
          <w:position w:val="-16"/>
        </w:rPr>
        <w:object w:dxaOrig="3019" w:dyaOrig="440" w14:anchorId="0A58EEE4">
          <v:shape id="_x0000_i1043" type="#_x0000_t75" style="width:150.75pt;height:21.75pt" o:ole="">
            <v:imagedata r:id="rId42" o:title=""/>
          </v:shape>
          <o:OLEObject Type="Embed" ProgID="Equation.DSMT4" ShapeID="_x0000_i1043" DrawAspect="Content" ObjectID="_1773826025" r:id="rId43"/>
        </w:object>
      </w:r>
      <w:r w:rsidR="000B086D" w:rsidRPr="00153778">
        <w:t xml:space="preserve">) </w:t>
      </w:r>
      <w:r w:rsidR="00A64509" w:rsidRPr="00153778">
        <w:t>using an iterative root seeking technique</w:t>
      </w:r>
      <w:r w:rsidR="00B722CC" w:rsidRPr="00153778">
        <w:t xml:space="preserve"> </w:t>
      </w:r>
      <w:r w:rsidR="00564D32" w:rsidRPr="00153778">
        <w:fldChar w:fldCharType="begin"/>
      </w:r>
      <w:r w:rsidR="00441328" w:rsidRPr="00153778">
        <w:instrText xml:space="preserve"> ADDIN EN.CITE &lt;EndNote&gt;&lt;Cite&gt;&lt;Author&gt;Cheney&lt;/Author&gt;&lt;Year&gt;2008&lt;/Year&gt;&lt;RecNum&gt;2575&lt;/RecNum&gt;&lt;DisplayText&gt;[28]&lt;/DisplayText&gt;&lt;record&gt;&lt;rec-number&gt;2575&lt;/rec-number&gt;&lt;foreign-keys&gt;&lt;key app="EN" db-id="edxfspa0hevet1epx2qxp5rdfxf99ae220dv" timestamp="1397830925"&gt;2575&lt;/key&gt;&lt;key app="ENWeb" db-id=""&gt;0&lt;/key&gt;&lt;/foreign-keys&gt;&lt;ref-type name="Book"&gt;6&lt;/ref-type&gt;&lt;contributors&gt;&lt;authors&gt;&lt;author&gt;Ward Cheney&lt;/author&gt;&lt;author&gt;David Kincaid&lt;/author&gt;&lt;/authors&gt;&lt;/contributors&gt;&lt;titles&gt;&lt;title&gt;Numerical Mathematics and Computing&lt;/title&gt;&lt;/titles&gt;&lt;edition&gt;Sixth edition&lt;/edition&gt;&lt;dates&gt;&lt;year&gt;2008&lt;/year&gt;&lt;/dates&gt;&lt;pub-location&gt;USA&lt;/pub-location&gt;&lt;publisher&gt;Thomson Brooks/Cole&lt;/publisher&gt;&lt;isbn&gt;978-0-495-11475-8&lt;/isbn&gt;&lt;urls&gt;&lt;/urls&gt;&lt;/record&gt;&lt;/Cite&gt;&lt;/EndNote&gt;</w:instrText>
      </w:r>
      <w:r w:rsidR="00564D32" w:rsidRPr="00153778">
        <w:fldChar w:fldCharType="separate"/>
      </w:r>
      <w:r w:rsidR="00441328" w:rsidRPr="00153778">
        <w:t>[</w:t>
      </w:r>
      <w:hyperlink w:anchor="_ENREF_28" w:tooltip="Cheney, 2008 #2575" w:history="1">
        <w:r w:rsidR="00621B40" w:rsidRPr="00153778">
          <w:t>28</w:t>
        </w:r>
      </w:hyperlink>
      <w:r w:rsidR="00441328" w:rsidRPr="00153778">
        <w:t>]</w:t>
      </w:r>
      <w:r w:rsidR="00564D32" w:rsidRPr="00153778">
        <w:fldChar w:fldCharType="end"/>
      </w:r>
      <w:r w:rsidR="00A456D1" w:rsidRPr="00153778">
        <w:t xml:space="preserve"> and the Constantinou and Gani group contribution method</w:t>
      </w:r>
      <w:r w:rsidR="000B086D" w:rsidRPr="00153778">
        <w:t xml:space="preserve"> for evaluation for the scaling parameters</w:t>
      </w:r>
      <w:r w:rsidR="00327FFB" w:rsidRPr="00153778">
        <w:t xml:space="preserve"> (</w:t>
      </w:r>
      <w:r w:rsidR="00327FFB" w:rsidRPr="00153778">
        <w:rPr>
          <w:position w:val="-10"/>
        </w:rPr>
        <w:object w:dxaOrig="960" w:dyaOrig="360" w14:anchorId="10D14745">
          <v:shape id="_x0000_i1044" type="#_x0000_t75" style="width:47.25pt;height:18.75pt" o:ole="">
            <v:imagedata r:id="rId44" o:title=""/>
          </v:shape>
          <o:OLEObject Type="Embed" ProgID="Equation.DSMT4" ShapeID="_x0000_i1044" DrawAspect="Content" ObjectID="_1773826026" r:id="rId45"/>
        </w:object>
      </w:r>
      <w:r w:rsidR="00327FFB" w:rsidRPr="00153778">
        <w:t>)</w:t>
      </w:r>
      <w:r w:rsidR="00A456D1" w:rsidRPr="00153778">
        <w:t xml:space="preserve"> </w:t>
      </w:r>
      <w:r w:rsidR="00564D32" w:rsidRPr="00153778">
        <w:fldChar w:fldCharType="begin">
          <w:fldData xml:space="preserve">PEVuZE5vdGU+PENpdGU+PEF1dGhvcj5Cb3Vkb3VyaXM8L0F1dGhvcj48WWVhcj4xOTk3PC9ZZWFy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=
</w:fldData>
        </w:fldChar>
      </w:r>
      <w:r w:rsidR="00441328" w:rsidRPr="00153778">
        <w:instrText xml:space="preserve"> ADDIN EN.CITE </w:instrText>
      </w:r>
      <w:r w:rsidR="00441328" w:rsidRPr="00153778">
        <w:fldChar w:fldCharType="begin">
          <w:fldData xml:space="preserve">PEVuZE5vdGU+PENpdGU+PEF1dGhvcj5Cb3Vkb3VyaXM8L0F1dGhvcj48WWVhcj4xOTk3PC9ZZWFy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=
</w:fldData>
        </w:fldChar>
      </w:r>
      <w:r w:rsidR="00441328" w:rsidRPr="00153778">
        <w:instrText xml:space="preserve"> ADDIN EN.CITE.DATA </w:instrText>
      </w:r>
      <w:r w:rsidR="00441328" w:rsidRPr="00153778">
        <w:fldChar w:fldCharType="end"/>
      </w:r>
      <w:r w:rsidR="00564D32" w:rsidRPr="00153778">
        <w:fldChar w:fldCharType="separate"/>
      </w:r>
      <w:r w:rsidR="00441328" w:rsidRPr="00153778">
        <w:t>[</w:t>
      </w:r>
      <w:hyperlink w:anchor="_ENREF_24" w:tooltip="van Krevelen, 2008 #2910" w:history="1">
        <w:r w:rsidR="00621B40" w:rsidRPr="00153778">
          <w:t>24</w:t>
        </w:r>
      </w:hyperlink>
      <w:r w:rsidR="00441328" w:rsidRPr="00153778">
        <w:t xml:space="preserve">, </w:t>
      </w:r>
      <w:hyperlink w:anchor="_ENREF_25" w:tooltip="Poling, 1987 #2638" w:history="1">
        <w:r w:rsidR="00621B40" w:rsidRPr="00153778">
          <w:t>25</w:t>
        </w:r>
      </w:hyperlink>
      <w:r w:rsidR="00441328" w:rsidRPr="00153778">
        <w:t xml:space="preserve">, </w:t>
      </w:r>
      <w:hyperlink w:anchor="_ENREF_27" w:tooltip="Boudouris, 1997 #2813" w:history="1">
        <w:r w:rsidR="00621B40" w:rsidRPr="00153778">
          <w:t>27</w:t>
        </w:r>
      </w:hyperlink>
      <w:r w:rsidR="00441328" w:rsidRPr="00153778">
        <w:t>]</w:t>
      </w:r>
      <w:r w:rsidR="00564D32" w:rsidRPr="00153778">
        <w:fldChar w:fldCharType="end"/>
      </w:r>
      <w:r w:rsidR="00A456D1" w:rsidRPr="00153778">
        <w:t xml:space="preserve">. </w:t>
      </w:r>
      <w:r w:rsidR="00E27493" w:rsidRPr="00153778">
        <w:t xml:space="preserve">In addition, the </w:t>
      </w:r>
      <w:r w:rsidR="00995D82" w:rsidRPr="00153778">
        <w:t>coefficients of thermal expansion for each component were</w:t>
      </w:r>
      <w:r w:rsidR="00E27493" w:rsidRPr="00153778">
        <w:t xml:space="preserve"> calculated through the modified</w:t>
      </w:r>
      <w:r w:rsidR="003B0214" w:rsidRPr="00153778">
        <w:t xml:space="preserve"> </w:t>
      </w:r>
      <w:r w:rsidR="001C677C" w:rsidRPr="001C677C">
        <w:rPr>
          <w:color w:val="FF0000"/>
        </w:rPr>
        <w:t>SL-EOS</w:t>
      </w:r>
      <w:r w:rsidR="003B0214" w:rsidRPr="00153778">
        <w:t xml:space="preserve"> </w:t>
      </w:r>
      <w:r w:rsidR="00E27493" w:rsidRPr="00153778">
        <w:t xml:space="preserve">model </w:t>
      </w:r>
      <w:r w:rsidR="00564D32" w:rsidRPr="00153778">
        <w:fldChar w:fldCharType="begin"/>
      </w:r>
      <w:r w:rsidR="00441328" w:rsidRPr="00153778">
        <w:instrText xml:space="preserve"> ADDIN EN.CITE &lt;EndNote&gt;&lt;Cite&gt;&lt;Author&gt;Boudouris&lt;/Author&gt;&lt;Year&gt;1997&lt;/Year&gt;&lt;RecNum&gt;2813&lt;/RecNum&gt;&lt;DisplayText&gt;[27]&lt;/DisplayText&gt;&lt;record&gt;&lt;rec-number&gt;2813&lt;/rec-number&gt;&lt;foreign-keys&gt;&lt;key app="EN" db-id="edxfspa0hevet1epx2qxp5rdfxf99ae220dv" timestamp="1405619247"&gt;2813&lt;/key&gt;&lt;key app="ENWeb" db-id=""&gt;0&lt;/key&gt;&lt;/foreign-keys&gt;&lt;ref-type name="Journal Article"&gt;17&lt;/ref-type&gt;&lt;contributors&gt;&lt;authors&gt;&lt;author&gt;Boudouris, D.&lt;/author&gt;&lt;author&gt;Constantinou, L.&lt;/author&gt;&lt;author&gt;Panayiotou, C.&lt;/author&gt;&lt;/authors&gt;&lt;/contributors&gt;&lt;titles&gt;&lt;title&gt;A Group Contribution Estimation of the Thermodynamic Properties of Polymers&lt;/title&gt;&lt;secondary-title&gt;Industrial &amp;amp; Engineering Chemistry Research&lt;/secondary-title&gt;&lt;/titles&gt;&lt;periodical&gt;&lt;full-title&gt;Industrial &amp;amp; Engineering Chemistry Research&lt;/full-title&gt;&lt;/periodical&gt;&lt;pages&gt;3968-3973&lt;/pages&gt;&lt;volume&gt;36&lt;/volume&gt;&lt;number&gt;9&lt;/number&gt;&lt;dates&gt;&lt;year&gt;1997&lt;/year&gt;&lt;/dates&gt;&lt;isbn&gt;0888-5885&amp;#xD;1520-5045&lt;/isbn&gt;&lt;urls&gt;&lt;/urls&gt;&lt;electronic-resource-num&gt;10.1021/ie970242g&lt;/electronic-resource-num&gt;&lt;research-notes&gt;Prediction of LCST;&amp;#xD;PVT of Cellulose&lt;/research-notes&gt;&lt;/record&gt;&lt;/Cite&gt;&lt;/EndNote&gt;</w:instrText>
      </w:r>
      <w:r w:rsidR="00564D32" w:rsidRPr="00153778">
        <w:fldChar w:fldCharType="separate"/>
      </w:r>
      <w:r w:rsidR="00441328" w:rsidRPr="00153778">
        <w:t>[</w:t>
      </w:r>
      <w:hyperlink w:anchor="_ENREF_27" w:tooltip="Boudouris, 1997 #2813" w:history="1">
        <w:r w:rsidR="00621B40" w:rsidRPr="00153778">
          <w:t>27</w:t>
        </w:r>
      </w:hyperlink>
      <w:r w:rsidR="00441328" w:rsidRPr="00153778">
        <w:t>]</w:t>
      </w:r>
      <w:r w:rsidR="00564D32" w:rsidRPr="00153778">
        <w:fldChar w:fldCharType="end"/>
      </w:r>
      <w:r w:rsidR="00F8680E" w:rsidRPr="00153778">
        <w:t xml:space="preserve">. </w:t>
      </w:r>
      <w:r w:rsidR="00327FFB" w:rsidRPr="00153778">
        <w:t>For calculation of</w:t>
      </w:r>
      <w:r w:rsidR="00327FFB" w:rsidRPr="00153778">
        <w:rPr>
          <w:position w:val="-12"/>
        </w:rPr>
        <w:object w:dxaOrig="460" w:dyaOrig="360" w14:anchorId="47A7DC83">
          <v:shape id="_x0000_i1045" type="#_x0000_t75" style="width:24.75pt;height:18.75pt" o:ole="">
            <v:imagedata r:id="rId46" o:title=""/>
          </v:shape>
          <o:OLEObject Type="Embed" ProgID="Equation.DSMT4" ShapeID="_x0000_i1045" DrawAspect="Content" ObjectID="_1773826027" r:id="rId47"/>
        </w:object>
      </w:r>
      <w:r w:rsidR="00327FFB" w:rsidRPr="00153778">
        <w:t xml:space="preserve"> in CRS model</w:t>
      </w:r>
      <w:r w:rsidR="005D32CF">
        <w:t xml:space="preserve"> (</w:t>
      </w:r>
      <w:r w:rsidR="005D32CF" w:rsidRPr="005D32CF">
        <w:rPr>
          <w:color w:val="FF0000"/>
          <w:position w:val="-12"/>
        </w:rPr>
        <w:object w:dxaOrig="300" w:dyaOrig="360" w14:anchorId="0DC35B25">
          <v:shape id="_x0000_i1046" type="#_x0000_t75" style="width:15pt;height:18pt" o:ole="">
            <v:imagedata r:id="rId48" o:title=""/>
          </v:shape>
          <o:OLEObject Type="Embed" ProgID="Equation.DSMT4" ShapeID="_x0000_i1046" DrawAspect="Content" ObjectID="_1773826028" r:id="rId49"/>
        </w:object>
      </w:r>
      <w:r w:rsidR="005D32CF" w:rsidRPr="005D32CF">
        <w:rPr>
          <w:color w:val="FF0000"/>
        </w:rPr>
        <w:t xml:space="preserve"> represents number of hard core</w:t>
      </w:r>
      <w:r w:rsidR="00D80C9B">
        <w:rPr>
          <w:color w:val="FF0000"/>
        </w:rPr>
        <w:t>s</w:t>
      </w:r>
      <w:r w:rsidR="005D32CF" w:rsidRPr="005D32CF">
        <w:rPr>
          <w:color w:val="FF0000"/>
        </w:rPr>
        <w:t xml:space="preserve"> in lattices of volume</w:t>
      </w:r>
      <w:r w:rsidR="005D32CF" w:rsidRPr="005D32CF">
        <w:rPr>
          <w:color w:val="FF0000"/>
          <w:position w:val="-12"/>
        </w:rPr>
        <w:object w:dxaOrig="220" w:dyaOrig="360" w14:anchorId="1A8C4DD8">
          <v:shape id="_x0000_i1047" type="#_x0000_t75" style="width:11.25pt;height:18pt" o:ole="">
            <v:imagedata r:id="rId50" o:title=""/>
          </v:shape>
          <o:OLEObject Type="Embed" ProgID="Equation.DSMT4" ShapeID="_x0000_i1047" DrawAspect="Content" ObjectID="_1773826029" r:id="rId51"/>
        </w:object>
      </w:r>
      <w:r w:rsidR="005D32CF">
        <w:t>)</w:t>
      </w:r>
      <w:r w:rsidR="00327FFB" w:rsidRPr="00153778">
        <w:t>, one might use</w:t>
      </w:r>
      <w:r w:rsidR="00327FFB" w:rsidRPr="00153778">
        <w:rPr>
          <w:position w:val="-12"/>
        </w:rPr>
        <w:object w:dxaOrig="1420" w:dyaOrig="380" w14:anchorId="1393222D">
          <v:shape id="_x0000_i1048" type="#_x0000_t75" style="width:71.25pt;height:17.25pt" o:ole="">
            <v:imagedata r:id="rId52" o:title=""/>
          </v:shape>
          <o:OLEObject Type="Embed" ProgID="Equation.DSMT4" ShapeID="_x0000_i1048" DrawAspect="Content" ObjectID="_1773826030" r:id="rId53"/>
        </w:object>
      </w:r>
      <w:r w:rsidR="00327FFB" w:rsidRPr="00153778">
        <w:t xml:space="preserve">equality, where </w:t>
      </w:r>
      <w:r w:rsidR="00327FFB" w:rsidRPr="00153778">
        <w:rPr>
          <w:position w:val="-6"/>
        </w:rPr>
        <w:object w:dxaOrig="440" w:dyaOrig="279" w14:anchorId="0E92CF80">
          <v:shape id="_x0000_i1049" type="#_x0000_t75" style="width:21.75pt;height:14.25pt" o:ole="">
            <v:imagedata r:id="rId54" o:title=""/>
          </v:shape>
          <o:OLEObject Type="Embed" ProgID="Equation.DSMT4" ShapeID="_x0000_i1049" DrawAspect="Content" ObjectID="_1773826031" r:id="rId55"/>
        </w:object>
      </w:r>
      <w:r w:rsidR="00327FFB" w:rsidRPr="00153778">
        <w:t xml:space="preserve"> is the molecular weight of components (for polymer the repeating units). In this case, Eq. </w:t>
      </w:r>
      <w:r w:rsidR="000D6576" w:rsidRPr="00153778">
        <w:fldChar w:fldCharType="begin"/>
      </w:r>
      <w:r w:rsidR="000D6576" w:rsidRPr="00153778">
        <w:instrText xml:space="preserve"> REF _Ref417106229 \h </w:instrText>
      </w:r>
      <w:r w:rsidR="000D6576" w:rsidRPr="00153778">
        <w:fldChar w:fldCharType="separate"/>
      </w:r>
      <w:r w:rsidR="00B24A51">
        <w:rPr>
          <w:noProof/>
        </w:rPr>
        <w:t>2</w:t>
      </w:r>
      <w:r w:rsidR="000D6576" w:rsidRPr="00153778">
        <w:fldChar w:fldCharType="end"/>
      </w:r>
      <w:r w:rsidR="00327FFB" w:rsidRPr="00153778">
        <w:t xml:space="preserve"> simplifies to Eq. </w:t>
      </w:r>
      <w:r w:rsidR="000D6576" w:rsidRPr="00153778">
        <w:fldChar w:fldCharType="begin"/>
      </w:r>
      <w:r w:rsidR="000D6576" w:rsidRPr="00153778">
        <w:instrText xml:space="preserve"> REF _Ref417106541 \h </w:instrText>
      </w:r>
      <w:r w:rsidR="000D6576" w:rsidRPr="00153778">
        <w:fldChar w:fldCharType="separate"/>
      </w:r>
      <w:r w:rsidR="00B24A51">
        <w:rPr>
          <w:noProof/>
        </w:rPr>
        <w:t>8</w:t>
      </w:r>
      <w:r w:rsidR="000D6576" w:rsidRPr="00153778">
        <w:fldChar w:fldCharType="end"/>
      </w:r>
      <w:r w:rsidR="00327FFB" w:rsidRPr="00153778">
        <w:t xml:space="preserve"> considering </w:t>
      </w:r>
      <w:r w:rsidR="00327FFB" w:rsidRPr="00153778">
        <w:rPr>
          <w:position w:val="-12"/>
        </w:rPr>
        <w:object w:dxaOrig="1020" w:dyaOrig="360" w14:anchorId="312F08FD">
          <v:shape id="_x0000_i1050" type="#_x0000_t75" style="width:51.75pt;height:18.75pt" o:ole="">
            <v:imagedata r:id="rId56" o:title=""/>
          </v:shape>
          <o:OLEObject Type="Embed" ProgID="Equation.DSMT4" ShapeID="_x0000_i1050" DrawAspect="Content" ObjectID="_1773826032" r:id="rId57"/>
        </w:object>
      </w:r>
      <w:r w:rsidR="00327FFB" w:rsidRPr="00153778">
        <w:t xml:space="preserve"> as dependent composition</w:t>
      </w:r>
      <w:r w:rsidR="00BA483D" w:rsidRPr="00153778">
        <w:t xml:space="preserve"> </w:t>
      </w:r>
      <w:r w:rsidR="00BA483D" w:rsidRPr="00153778">
        <w:fldChar w:fldCharType="begin"/>
      </w:r>
      <w:r w:rsidR="006D012A" w:rsidRPr="00153778">
        <w:instrText xml:space="preserve"> ADDIN EN.CITE &lt;EndNote&gt;&lt;Cite&gt;&lt;Author&gt;Keshavarz&lt;/Author&gt;&lt;Year&gt;2015&lt;/Year&gt;&lt;RecNum&gt;4135&lt;/RecNum&gt;&lt;DisplayText&gt;[5]&lt;/DisplayText&gt;&lt;record&gt;&lt;rec-number&gt;4135&lt;/rec-number&gt;&lt;foreign-keys&gt;&lt;key app="EN" db-id="edxfspa0hevet1epx2qxp5rdfxf99ae220dv" timestamp="1438609776"&gt;4135&lt;/key&gt;&lt;key app="ENWeb" db-id=""&gt;0&lt;/key&gt;&lt;/foreign-keys&gt;&lt;ref-type name="Journal Article"&gt;17&lt;/ref-type&gt;&lt;contributors&gt;&lt;authors&gt;&lt;author&gt;Keshavarz, Leila&lt;/author&gt;&lt;author&gt;Khansary, Milad Asgarpour&lt;/author&gt;&lt;author&gt;Shirazian, Saeed&lt;/author&gt;&lt;/authors&gt;&lt;/contributors&gt;&lt;titles&gt;&lt;title&gt;Phase diagram of ternary polymeric solutions containing nonsolvent/solvent/polymer: Theoretical calculation and experimental validation&lt;/title&gt;&lt;secondary-title&gt;Polymer&lt;/secondary-title&gt;&lt;/titles&gt;&lt;periodical&gt;&lt;full-title&gt;Polymer&lt;/full-title&gt;&lt;/periodical&gt;&lt;pages&gt;1-8&lt;/pages&gt;&lt;volume&gt;73&lt;/volume&gt;&lt;dates&gt;&lt;year&gt;2015&lt;/year&gt;&lt;/dates&gt;&lt;isbn&gt;00323861&lt;/isbn&gt;&lt;urls&gt;&lt;/urls&gt;&lt;electronic-resource-num&gt;10.1016/j.polymer.2015.07.027&lt;/electronic-resource-num&gt;&lt;research-notes&gt;on Lee 2010&lt;/research-notes&gt;&lt;/record&gt;&lt;/Cite&gt;&lt;/EndNote&gt;</w:instrText>
      </w:r>
      <w:r w:rsidR="00BA483D" w:rsidRPr="00153778">
        <w:fldChar w:fldCharType="separate"/>
      </w:r>
      <w:r w:rsidR="006D012A" w:rsidRPr="00153778">
        <w:t>[</w:t>
      </w:r>
      <w:hyperlink w:anchor="_ENREF_5" w:tooltip="Keshavarz, 2015 #4135" w:history="1">
        <w:r w:rsidR="00621B40" w:rsidRPr="00153778">
          <w:t>5</w:t>
        </w:r>
      </w:hyperlink>
      <w:r w:rsidR="006D012A" w:rsidRPr="00153778">
        <w:t>]</w:t>
      </w:r>
      <w:r w:rsidR="00BA483D" w:rsidRPr="00153778">
        <w:fldChar w:fldCharType="end"/>
      </w:r>
      <w:r w:rsidR="00327FFB" w:rsidRPr="00153778">
        <w:t>;</w:t>
      </w:r>
    </w:p>
    <w:tbl>
      <w:tblPr>
        <w:tblW w:w="0" w:type="auto"/>
        <w:jc w:val="center"/>
        <w:tblLook w:val="04A0" w:firstRow="1" w:lastRow="0" w:firstColumn="1" w:lastColumn="0" w:noHBand="0" w:noVBand="1"/>
      </w:tblPr>
      <w:tblGrid>
        <w:gridCol w:w="6517"/>
        <w:gridCol w:w="2510"/>
      </w:tblGrid>
      <w:tr w:rsidR="00327FFB" w:rsidRPr="00153778" w14:paraId="23DEE728" w14:textId="77777777" w:rsidTr="004838E9">
        <w:trPr>
          <w:jc w:val="center"/>
        </w:trPr>
        <w:tc>
          <w:tcPr>
            <w:tcW w:w="6703" w:type="dxa"/>
            <w:shd w:val="clear" w:color="auto" w:fill="auto"/>
          </w:tcPr>
          <w:p w14:paraId="41E0F18E" w14:textId="77777777" w:rsidR="00327FFB" w:rsidRPr="00153778" w:rsidRDefault="002D1787" w:rsidP="008D75FB">
            <w:pPr>
              <w:spacing w:after="0"/>
              <w:rPr>
                <w:position w:val="-12"/>
              </w:rPr>
            </w:pPr>
            <w:r w:rsidRPr="00153778">
              <w:rPr>
                <w:position w:val="-36"/>
              </w:rPr>
              <w:object w:dxaOrig="5179" w:dyaOrig="880" w14:anchorId="7478A12E">
                <v:shape id="_x0000_i1051" type="#_x0000_t75" style="width:259.5pt;height:47.25pt" o:ole="">
                  <v:imagedata r:id="rId58" o:title=""/>
                </v:shape>
                <o:OLEObject Type="Embed" ProgID="Equation.DSMT4" ShapeID="_x0000_i1051" DrawAspect="Content" ObjectID="_1773826033" r:id="rId59"/>
              </w:object>
            </w:r>
          </w:p>
        </w:tc>
        <w:tc>
          <w:tcPr>
            <w:tcW w:w="2873" w:type="dxa"/>
            <w:shd w:val="clear" w:color="auto" w:fill="auto"/>
            <w:vAlign w:val="center"/>
          </w:tcPr>
          <w:p w14:paraId="6D9FBB3C" w14:textId="77777777" w:rsidR="00327FFB" w:rsidRPr="00153778" w:rsidRDefault="00ED1137" w:rsidP="004838E9">
            <w:pPr>
              <w:pStyle w:val="Caption"/>
              <w:jc w:val="right"/>
            </w:pPr>
            <w:r w:rsidRPr="00153778">
              <w:fldChar w:fldCharType="begin"/>
            </w:r>
            <w:r w:rsidRPr="00153778">
              <w:instrText xml:space="preserve"> SEQ Equation \* ARABIC </w:instrText>
            </w:r>
            <w:r w:rsidRPr="00153778">
              <w:fldChar w:fldCharType="separate"/>
            </w:r>
            <w:r w:rsidR="00B24A51">
              <w:rPr>
                <w:noProof/>
              </w:rPr>
              <w:t>7</w:t>
            </w:r>
            <w:r w:rsidRPr="00153778">
              <w:fldChar w:fldCharType="end"/>
            </w:r>
          </w:p>
        </w:tc>
      </w:tr>
      <w:tr w:rsidR="00327FFB" w:rsidRPr="00153778" w14:paraId="76B5D6AC" w14:textId="77777777" w:rsidTr="004838E9">
        <w:trPr>
          <w:jc w:val="center"/>
        </w:trPr>
        <w:tc>
          <w:tcPr>
            <w:tcW w:w="6703" w:type="dxa"/>
            <w:shd w:val="clear" w:color="auto" w:fill="auto"/>
          </w:tcPr>
          <w:p w14:paraId="3956B4D6" w14:textId="77777777" w:rsidR="00327FFB" w:rsidRPr="00153778" w:rsidRDefault="00327FFB" w:rsidP="008D75FB">
            <w:pPr>
              <w:spacing w:after="0"/>
              <w:rPr>
                <w:position w:val="-12"/>
              </w:rPr>
            </w:pPr>
            <w:r w:rsidRPr="00153778">
              <w:rPr>
                <w:position w:val="-32"/>
              </w:rPr>
              <w:object w:dxaOrig="5020" w:dyaOrig="840" w14:anchorId="52CC68A8">
                <v:shape id="_x0000_i1052" type="#_x0000_t75" style="width:251.25pt;height:44.25pt" o:ole="">
                  <v:imagedata r:id="rId60" o:title=""/>
                </v:shape>
                <o:OLEObject Type="Embed" ProgID="Equation.DSMT4" ShapeID="_x0000_i1052" DrawAspect="Content" ObjectID="_1773826034" r:id="rId61"/>
              </w:object>
            </w:r>
          </w:p>
        </w:tc>
        <w:tc>
          <w:tcPr>
            <w:tcW w:w="2873" w:type="dxa"/>
            <w:shd w:val="clear" w:color="auto" w:fill="auto"/>
            <w:vAlign w:val="center"/>
          </w:tcPr>
          <w:p w14:paraId="4E643E46" w14:textId="77777777" w:rsidR="00327FFB" w:rsidRPr="00153778" w:rsidRDefault="00ED1137" w:rsidP="004838E9">
            <w:pPr>
              <w:pStyle w:val="Caption"/>
              <w:jc w:val="right"/>
            </w:pPr>
            <w:r w:rsidRPr="00153778">
              <w:fldChar w:fldCharType="begin"/>
            </w:r>
            <w:r w:rsidRPr="00153778">
              <w:instrText xml:space="preserve"> SEQ Equation \* ARABIC </w:instrText>
            </w:r>
            <w:r w:rsidRPr="00153778">
              <w:fldChar w:fldCharType="separate"/>
            </w:r>
            <w:bookmarkStart w:id="5" w:name="_Ref417106541"/>
            <w:r w:rsidR="00B24A51">
              <w:rPr>
                <w:noProof/>
              </w:rPr>
              <w:t>8</w:t>
            </w:r>
            <w:bookmarkEnd w:id="5"/>
            <w:r w:rsidRPr="00153778">
              <w:fldChar w:fldCharType="end"/>
            </w:r>
          </w:p>
        </w:tc>
      </w:tr>
    </w:tbl>
    <w:p w14:paraId="38F97D1F" w14:textId="77777777" w:rsidR="00327FFB" w:rsidRPr="00153778" w:rsidRDefault="000D6576" w:rsidP="00621B40">
      <w:r w:rsidRPr="00153778">
        <w:lastRenderedPageBreak/>
        <w:t>Using these equations, the temperature of interest, i.e. LCST</w:t>
      </w:r>
      <w:r w:rsidR="004C5CF5" w:rsidRPr="00153778">
        <w:t xml:space="preserve"> and/or UCST</w:t>
      </w:r>
      <w:r w:rsidRPr="00153778">
        <w:t>, can be searched</w:t>
      </w:r>
      <w:r w:rsidR="008B3F03" w:rsidRPr="00153778">
        <w:t xml:space="preserve"> employing an appropriate optimization technique </w:t>
      </w:r>
      <w:r w:rsidR="00FF7AA7" w:rsidRPr="00153778">
        <w:fldChar w:fldCharType="begin"/>
      </w:r>
      <w:r w:rsidR="00441328" w:rsidRPr="00153778">
        <w:instrText xml:space="preserve"> ADDIN EN.CITE &lt;EndNote&gt;&lt;Cite&gt;&lt;Author&gt;Asgarpour Khansary&lt;/Author&gt;&lt;Year&gt;2014&lt;/Year&gt;&lt;RecNum&gt;1088&lt;/RecNum&gt;&lt;DisplayText&gt;[22]&lt;/DisplayText&gt;&lt;record&gt;&lt;rec-number&gt;1088&lt;/rec-number&gt;&lt;foreign-keys&gt;&lt;key app="EN" db-id="edxfspa0hevet1epx2qxp5rdfxf99ae220dv" timestamp="1395615093"&gt;1088&lt;/key&gt;&lt;key app="ENWeb" db-id=""&gt;0&lt;/key&gt;&lt;/foreign-keys&gt;&lt;ref-type name="Journal Article"&gt;17&lt;/ref-type&gt;&lt;contributors&gt;&lt;authors&gt;&lt;author&gt;Asgarpour Khansary, Milad&lt;/author&gt;&lt;author&gt;Hallaji Sani, Ahmad&lt;/author&gt;&lt;/authors&gt;&lt;/contributors&gt;&lt;titles&gt;&lt;title&gt;Using genetic algorithm (GA) and particle swarm optimization (PSO) methods for determination of interaction parameters in multicomponent systems of liquid–liquid equilibria&lt;/title&gt;&lt;secondary-title&gt;Fluid Phase Equilibria&lt;/secondary-title&gt;&lt;/titles&gt;&lt;periodical&gt;&lt;full-title&gt;Fluid Phase Equilibria&lt;/full-title&gt;&lt;/periodical&gt;&lt;pages&gt;141-145&lt;/pages&gt;&lt;volume&gt;365&lt;/volume&gt;&lt;dates&gt;&lt;year&gt;2014&lt;/year&gt;&lt;/dates&gt;&lt;isbn&gt;03783812&lt;/isbn&gt;&lt;urls&gt;&lt;/urls&gt;&lt;electronic-resource-num&gt;10.1016/j.fluid.2014.01.016&lt;/electronic-resource-num&gt;&lt;/record&gt;&lt;/Cite&gt;&lt;/EndNote&gt;</w:instrText>
      </w:r>
      <w:r w:rsidR="00FF7AA7" w:rsidRPr="00153778">
        <w:fldChar w:fldCharType="separate"/>
      </w:r>
      <w:r w:rsidR="00441328" w:rsidRPr="00153778">
        <w:t>[</w:t>
      </w:r>
      <w:hyperlink w:anchor="_ENREF_22" w:tooltip="Asgarpour Khansary, 2014 #1088" w:history="1">
        <w:r w:rsidR="00621B40" w:rsidRPr="00153778">
          <w:t>22</w:t>
        </w:r>
      </w:hyperlink>
      <w:r w:rsidR="00441328" w:rsidRPr="00153778">
        <w:t>]</w:t>
      </w:r>
      <w:r w:rsidR="00FF7AA7" w:rsidRPr="00153778">
        <w:fldChar w:fldCharType="end"/>
      </w:r>
      <w:r w:rsidRPr="00153778">
        <w:t xml:space="preserve">.  </w:t>
      </w:r>
    </w:p>
    <w:p w14:paraId="5641D2D2" w14:textId="77777777" w:rsidR="0046497E" w:rsidRPr="00153778" w:rsidRDefault="0046497E" w:rsidP="0046497E">
      <w:pPr>
        <w:pStyle w:val="Style2"/>
        <w:rPr>
          <w:lang w:val="en-US"/>
        </w:rPr>
      </w:pPr>
      <w:r w:rsidRPr="00153778">
        <w:rPr>
          <w:lang w:val="en-US"/>
        </w:rPr>
        <w:t xml:space="preserve"> Method of calculations </w:t>
      </w:r>
    </w:p>
    <w:p w14:paraId="3641A3D9" w14:textId="77777777" w:rsidR="0046497E" w:rsidRPr="00153778" w:rsidRDefault="0046497E" w:rsidP="00621B40">
      <w:r w:rsidRPr="00153778">
        <w:t>Particle Swarm Optimization (PSO) technique was used in this work for determination of temperature which satisfies the thermodynamic modeling criteria. In thermodynamic modeling, the CRS model, itself, requires no optimization and calculation as this model is straightforward</w:t>
      </w:r>
      <w:r w:rsidR="00BA494A" w:rsidRPr="00153778">
        <w:t xml:space="preserve"> </w:t>
      </w:r>
      <w:r w:rsidR="00BA494A" w:rsidRPr="00153778">
        <w:fldChar w:fldCharType="begin"/>
      </w:r>
      <w:r w:rsidR="006D012A" w:rsidRPr="00153778">
        <w:instrText xml:space="preserve"> ADDIN EN.CITE &lt;EndNote&gt;&lt;Cite&gt;&lt;Author&gt;Keshavarz&lt;/Author&gt;&lt;Year&gt;2015&lt;/Year&gt;&lt;RecNum&gt;4135&lt;/RecNum&gt;&lt;DisplayText&gt;[5]&lt;/DisplayText&gt;&lt;record&gt;&lt;rec-number&gt;4135&lt;/rec-number&gt;&lt;foreign-keys&gt;&lt;key app="EN" db-id="edxfspa0hevet1epx2qxp5rdfxf99ae220dv" timestamp="1438609776"&gt;4135&lt;/key&gt;&lt;key app="ENWeb" db-id=""&gt;0&lt;/key&gt;&lt;/foreign-keys&gt;&lt;ref-type name="Journal Article"&gt;17&lt;/ref-type&gt;&lt;contributors&gt;&lt;authors&gt;&lt;author&gt;Keshavarz, Leila&lt;/author&gt;&lt;author&gt;Khansary, Milad Asgarpour&lt;/author&gt;&lt;author&gt;Shirazian, Saeed&lt;/author&gt;&lt;/authors&gt;&lt;/contributors&gt;&lt;titles&gt;&lt;title&gt;Phase diagram of ternary polymeric solutions containing nonsolvent/solvent/polymer: Theoretical calculation and experimental validation&lt;/title&gt;&lt;secondary-title&gt;Polymer&lt;/secondary-title&gt;&lt;/titles&gt;&lt;periodical&gt;&lt;full-title&gt;Polymer&lt;/full-title&gt;&lt;/periodical&gt;&lt;pages&gt;1-8&lt;/pages&gt;&lt;volume&gt;73&lt;/volume&gt;&lt;dates&gt;&lt;year&gt;2015&lt;/year&gt;&lt;/dates&gt;&lt;isbn&gt;00323861&lt;/isbn&gt;&lt;urls&gt;&lt;/urls&gt;&lt;electronic-resource-num&gt;10.1016/j.polymer.2015.07.027&lt;/electronic-resource-num&gt;&lt;research-notes&gt;on Lee 2010&lt;/research-notes&gt;&lt;/record&gt;&lt;/Cite&gt;&lt;/EndNote&gt;</w:instrText>
      </w:r>
      <w:r w:rsidR="00BA494A" w:rsidRPr="00153778">
        <w:fldChar w:fldCharType="separate"/>
      </w:r>
      <w:r w:rsidR="006D012A" w:rsidRPr="00153778">
        <w:t>[</w:t>
      </w:r>
      <w:hyperlink w:anchor="_ENREF_5" w:tooltip="Keshavarz, 2015 #4135" w:history="1">
        <w:r w:rsidR="00621B40" w:rsidRPr="00153778">
          <w:t>5</w:t>
        </w:r>
      </w:hyperlink>
      <w:r w:rsidR="006D012A" w:rsidRPr="00153778">
        <w:t>]</w:t>
      </w:r>
      <w:r w:rsidR="00BA494A" w:rsidRPr="00153778">
        <w:fldChar w:fldCharType="end"/>
      </w:r>
      <w:r w:rsidRPr="00153778">
        <w:t>, however, finding the temperature of interest</w:t>
      </w:r>
      <w:r w:rsidR="00E07E6C" w:rsidRPr="00153778">
        <w:t xml:space="preserve"> i.e.</w:t>
      </w:r>
      <w:r w:rsidRPr="00153778">
        <w:t xml:space="preserve"> LCST and/or UCST, requires solution of a set of equations as described in previous section, which is an optimization problem. In this case, the number of variables in PSO is 1 (temperature)</w:t>
      </w:r>
      <w:r w:rsidR="00260ED5" w:rsidRPr="00153778">
        <w:t xml:space="preserve"> </w:t>
      </w:r>
      <w:r w:rsidR="00260ED5" w:rsidRPr="00153778">
        <w:fldChar w:fldCharType="begin"/>
      </w:r>
      <w:r w:rsidR="00260ED5" w:rsidRPr="00153778">
        <w:instrText xml:space="preserve"> ADDIN EN.CITE &lt;EndNote&gt;&lt;Cite&gt;&lt;Author&gt;Asgarpour Khansary&lt;/Author&gt;&lt;Year&gt;2014&lt;/Year&gt;&lt;RecNum&gt;1088&lt;/RecNum&gt;&lt;DisplayText&gt;[22]&lt;/DisplayText&gt;&lt;record&gt;&lt;rec-number&gt;1088&lt;/rec-number&gt;&lt;foreign-keys&gt;&lt;key app="EN" db-id="edxfspa0hevet1epx2qxp5rdfxf99ae220dv" timestamp="1395615093"&gt;1088&lt;/key&gt;&lt;key app="ENWeb" db-id=""&gt;0&lt;/key&gt;&lt;/foreign-keys&gt;&lt;ref-type name="Journal Article"&gt;17&lt;/ref-type&gt;&lt;contributors&gt;&lt;authors&gt;&lt;author&gt;Asgarpour Khansary, Milad&lt;/author&gt;&lt;author&gt;Hallaji Sani, Ahmad&lt;/author&gt;&lt;/authors&gt;&lt;/contributors&gt;&lt;titles&gt;&lt;title&gt;Using genetic algorithm (GA) and particle swarm optimization (PSO) methods for determination of interaction parameters in multicomponent systems of liquid–liquid equilibria&lt;/title&gt;&lt;secondary-title&gt;Fluid Phase Equilibria&lt;/secondary-title&gt;&lt;/titles&gt;&lt;periodical&gt;&lt;full-title&gt;Fluid Phase Equilibria&lt;/full-title&gt;&lt;/periodical&gt;&lt;pages&gt;141-145&lt;/pages&gt;&lt;volume&gt;365&lt;/volume&gt;&lt;dates&gt;&lt;year&gt;2014&lt;/year&gt;&lt;/dates&gt;&lt;isbn&gt;03783812&lt;/isbn&gt;&lt;urls&gt;&lt;/urls&gt;&lt;electronic-resource-num&gt;10.1016/j.fluid.2014.01.016&lt;/electronic-resource-num&gt;&lt;/record&gt;&lt;/Cite&gt;&lt;Cite&gt;&lt;Author&gt;Asgarpour Khansary&lt;/Author&gt;&lt;Year&gt;2014&lt;/Year&gt;&lt;RecNum&gt;1088&lt;/RecNum&gt;&lt;record&gt;&lt;rec-number&gt;1088&lt;/rec-number&gt;&lt;foreign-keys&gt;&lt;key app="EN" db-id="edxfspa0hevet1epx2qxp5rdfxf99ae220dv" timestamp="1395615093"&gt;1088&lt;/key&gt;&lt;key app="ENWeb" db-id=""&gt;0&lt;/key&gt;&lt;/foreign-keys&gt;&lt;ref-type name="Journal Article"&gt;17&lt;/ref-type&gt;&lt;contributors&gt;&lt;authors&gt;&lt;author&gt;Asgarpour Khansary, Milad&lt;/author&gt;&lt;author&gt;Hallaji Sani, Ahmad&lt;/author&gt;&lt;/authors&gt;&lt;/contributors&gt;&lt;titles&gt;&lt;title&gt;Using genetic algorithm (GA) and particle swarm optimization (PSO) methods for determination of interaction parameters in multicomponent systems of liquid–liquid equilibria&lt;/title&gt;&lt;secondary-title&gt;Fluid Phase Equilibria&lt;/secondary-title&gt;&lt;/titles&gt;&lt;periodical&gt;&lt;full-title&gt;Fluid Phase Equilibria&lt;/full-title&gt;&lt;/periodical&gt;&lt;pages&gt;141-145&lt;/pages&gt;&lt;volume&gt;365&lt;/volume&gt;&lt;dates&gt;&lt;year&gt;2014&lt;/year&gt;&lt;/dates&gt;&lt;isbn&gt;03783812&lt;/isbn&gt;&lt;urls&gt;&lt;/urls&gt;&lt;electronic-resource-num&gt;10.1016/j.fluid.2014.01.016&lt;/electronic-resource-num&gt;&lt;/record&gt;&lt;/Cite&gt;&lt;/EndNote&gt;</w:instrText>
      </w:r>
      <w:r w:rsidR="00260ED5" w:rsidRPr="00153778">
        <w:fldChar w:fldCharType="separate"/>
      </w:r>
      <w:r w:rsidR="00260ED5" w:rsidRPr="00153778">
        <w:t>[</w:t>
      </w:r>
      <w:hyperlink w:anchor="_ENREF_22" w:tooltip="Asgarpour Khansary, 2014 #1088" w:history="1">
        <w:r w:rsidR="00621B40" w:rsidRPr="00153778">
          <w:t>22</w:t>
        </w:r>
      </w:hyperlink>
      <w:r w:rsidR="00260ED5" w:rsidRPr="00153778">
        <w:t>]</w:t>
      </w:r>
      <w:r w:rsidR="00260ED5" w:rsidRPr="00153778">
        <w:fldChar w:fldCharType="end"/>
      </w:r>
      <w:r w:rsidRPr="00153778">
        <w:t>, and the main objective function is the local equilibrium criteria</w:t>
      </w:r>
      <w:r w:rsidRPr="00153778">
        <w:rPr>
          <w:position w:val="-16"/>
        </w:rPr>
        <w:object w:dxaOrig="1665" w:dyaOrig="435" w14:anchorId="06D7D41E">
          <v:shape id="_x0000_i1053" type="#_x0000_t75" style="width:83.25pt;height:21.75pt" o:ole="">
            <v:imagedata r:id="rId62" o:title=""/>
          </v:shape>
          <o:OLEObject Type="Embed" ProgID="Equation.DSMT4" ShapeID="_x0000_i1053" DrawAspect="Content" ObjectID="_1773826035" r:id="rId63"/>
        </w:object>
      </w:r>
      <w:r w:rsidRPr="00153778">
        <w:t xml:space="preserve">.  </w:t>
      </w:r>
      <w:r w:rsidR="00550AEA" w:rsidRPr="00153778">
        <w:t xml:space="preserve">The parameters for initialization of PSO are listed in </w:t>
      </w:r>
      <w:r w:rsidR="00550AEA" w:rsidRPr="00153778">
        <w:fldChar w:fldCharType="begin"/>
      </w:r>
      <w:r w:rsidR="00550AEA" w:rsidRPr="00153778">
        <w:instrText xml:space="preserve"> REF _Ref448476127 \h </w:instrText>
      </w:r>
      <w:r w:rsidR="00550AEA" w:rsidRPr="00153778">
        <w:fldChar w:fldCharType="separate"/>
      </w:r>
      <w:r w:rsidR="00B24A51" w:rsidRPr="00297BE6">
        <w:t xml:space="preserve">Table </w:t>
      </w:r>
      <w:r w:rsidR="00B24A51">
        <w:rPr>
          <w:noProof/>
        </w:rPr>
        <w:t>1</w:t>
      </w:r>
      <w:r w:rsidR="00550AEA" w:rsidRPr="00153778">
        <w:fldChar w:fldCharType="end"/>
      </w:r>
      <w:r w:rsidR="00550AEA" w:rsidRPr="00153778">
        <w:t xml:space="preserve">. </w:t>
      </w:r>
    </w:p>
    <w:p w14:paraId="0F378258" w14:textId="77777777" w:rsidR="003E071D" w:rsidRPr="00297BE6" w:rsidRDefault="003E071D" w:rsidP="00297BE6">
      <w:pPr>
        <w:pStyle w:val="Caption"/>
      </w:pPr>
      <w:bookmarkStart w:id="6" w:name="_Ref448476127"/>
      <w:r w:rsidRPr="00297BE6">
        <w:t xml:space="preserve">Table </w:t>
      </w:r>
      <w:r w:rsidRPr="00297BE6">
        <w:fldChar w:fldCharType="begin"/>
      </w:r>
      <w:r w:rsidRPr="00297BE6">
        <w:instrText xml:space="preserve"> SEQ Table \* ARABIC </w:instrText>
      </w:r>
      <w:r w:rsidRPr="00297BE6">
        <w:fldChar w:fldCharType="separate"/>
      </w:r>
      <w:r w:rsidR="00B24A51">
        <w:rPr>
          <w:noProof/>
        </w:rPr>
        <w:t>1</w:t>
      </w:r>
      <w:r w:rsidRPr="00297BE6">
        <w:fldChar w:fldCharType="end"/>
      </w:r>
      <w:bookmarkEnd w:id="6"/>
      <w:r w:rsidRPr="00297BE6">
        <w:t xml:space="preserve">. </w:t>
      </w:r>
      <w:r w:rsidR="00550AEA" w:rsidRPr="001304B7">
        <w:rPr>
          <w:b w:val="0"/>
          <w:bCs w:val="0"/>
        </w:rPr>
        <w:t>PSO parameters</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3782"/>
        <w:gridCol w:w="1081"/>
        <w:gridCol w:w="1941"/>
      </w:tblGrid>
      <w:tr w:rsidR="003E071D" w:rsidRPr="00153778" w14:paraId="6754A6EB" w14:textId="77777777" w:rsidTr="003E071D">
        <w:trPr>
          <w:trHeight w:val="562"/>
          <w:jc w:val="center"/>
        </w:trPr>
        <w:tc>
          <w:tcPr>
            <w:tcW w:w="0" w:type="auto"/>
            <w:shd w:val="clear" w:color="auto" w:fill="auto"/>
            <w:vAlign w:val="center"/>
          </w:tcPr>
          <w:p w14:paraId="5F901A85" w14:textId="77777777" w:rsidR="00B15550" w:rsidRPr="00153778" w:rsidRDefault="00B15550" w:rsidP="00696831">
            <w:pPr>
              <w:spacing w:after="0" w:line="240" w:lineRule="auto"/>
              <w:rPr>
                <w:b/>
              </w:rPr>
            </w:pPr>
            <w:r w:rsidRPr="00153778">
              <w:rPr>
                <w:b/>
              </w:rPr>
              <w:t>Parameter</w:t>
            </w:r>
          </w:p>
        </w:tc>
        <w:tc>
          <w:tcPr>
            <w:tcW w:w="0" w:type="auto"/>
            <w:shd w:val="clear" w:color="auto" w:fill="auto"/>
            <w:vAlign w:val="center"/>
          </w:tcPr>
          <w:p w14:paraId="36565521" w14:textId="77777777" w:rsidR="00B15550" w:rsidRPr="00153778" w:rsidRDefault="00B15550" w:rsidP="00696831">
            <w:pPr>
              <w:spacing w:after="0" w:line="240" w:lineRule="auto"/>
              <w:rPr>
                <w:b/>
              </w:rPr>
            </w:pPr>
            <w:r w:rsidRPr="00153778">
              <w:rPr>
                <w:b/>
              </w:rPr>
              <w:t>Symbol</w:t>
            </w:r>
          </w:p>
        </w:tc>
        <w:tc>
          <w:tcPr>
            <w:tcW w:w="0" w:type="auto"/>
            <w:shd w:val="clear" w:color="auto" w:fill="auto"/>
            <w:vAlign w:val="center"/>
          </w:tcPr>
          <w:p w14:paraId="290CB3A6" w14:textId="77777777" w:rsidR="00B15550" w:rsidRPr="00153778" w:rsidRDefault="00B15550" w:rsidP="00696831">
            <w:pPr>
              <w:spacing w:after="0" w:line="240" w:lineRule="auto"/>
              <w:rPr>
                <w:b/>
              </w:rPr>
            </w:pPr>
            <w:r w:rsidRPr="00153778">
              <w:rPr>
                <w:b/>
              </w:rPr>
              <w:t>Value</w:t>
            </w:r>
          </w:p>
        </w:tc>
      </w:tr>
      <w:tr w:rsidR="003E071D" w:rsidRPr="00153778" w14:paraId="35756DC2" w14:textId="77777777" w:rsidTr="003E071D">
        <w:trPr>
          <w:jc w:val="center"/>
        </w:trPr>
        <w:tc>
          <w:tcPr>
            <w:tcW w:w="0" w:type="auto"/>
            <w:shd w:val="clear" w:color="auto" w:fill="auto"/>
            <w:vAlign w:val="center"/>
          </w:tcPr>
          <w:p w14:paraId="35946761" w14:textId="77777777" w:rsidR="00B15550" w:rsidRPr="00153778" w:rsidRDefault="00B15550" w:rsidP="00696831">
            <w:pPr>
              <w:spacing w:after="0" w:line="240" w:lineRule="auto"/>
            </w:pPr>
            <w:r w:rsidRPr="00153778">
              <w:t>Maximum Number of Iterations</w:t>
            </w:r>
          </w:p>
        </w:tc>
        <w:tc>
          <w:tcPr>
            <w:tcW w:w="0" w:type="auto"/>
            <w:shd w:val="clear" w:color="auto" w:fill="auto"/>
            <w:vAlign w:val="center"/>
          </w:tcPr>
          <w:p w14:paraId="194EBE32" w14:textId="77777777" w:rsidR="00B15550" w:rsidRPr="00153778" w:rsidRDefault="00B15550" w:rsidP="00696831">
            <w:pPr>
              <w:spacing w:after="0" w:line="240" w:lineRule="auto"/>
              <w:rPr>
                <w:rFonts w:ascii="Courier New" w:hAnsi="Courier New" w:cs="Courier New"/>
              </w:rPr>
            </w:pPr>
            <w:r w:rsidRPr="00153778">
              <w:rPr>
                <w:rFonts w:ascii="Courier New" w:hAnsi="Courier New" w:cs="Courier New"/>
              </w:rPr>
              <w:t>MaxIt</w:t>
            </w:r>
          </w:p>
        </w:tc>
        <w:tc>
          <w:tcPr>
            <w:tcW w:w="0" w:type="auto"/>
            <w:shd w:val="clear" w:color="auto" w:fill="auto"/>
            <w:vAlign w:val="center"/>
          </w:tcPr>
          <w:p w14:paraId="7CE3425A" w14:textId="77777777" w:rsidR="00B15550" w:rsidRPr="00153778" w:rsidRDefault="00B15550" w:rsidP="00696831">
            <w:pPr>
              <w:spacing w:after="0" w:line="240" w:lineRule="auto"/>
            </w:pPr>
            <w:r w:rsidRPr="00153778">
              <w:t>1200</w:t>
            </w:r>
          </w:p>
        </w:tc>
      </w:tr>
      <w:tr w:rsidR="003E071D" w:rsidRPr="00153778" w14:paraId="427697A8" w14:textId="77777777" w:rsidTr="003E071D">
        <w:trPr>
          <w:jc w:val="center"/>
        </w:trPr>
        <w:tc>
          <w:tcPr>
            <w:tcW w:w="0" w:type="auto"/>
            <w:shd w:val="clear" w:color="auto" w:fill="auto"/>
            <w:vAlign w:val="center"/>
          </w:tcPr>
          <w:p w14:paraId="75007714" w14:textId="77777777" w:rsidR="00B15550" w:rsidRPr="00153778" w:rsidRDefault="00B15550" w:rsidP="00696831">
            <w:pPr>
              <w:spacing w:after="0" w:line="240" w:lineRule="auto"/>
            </w:pPr>
            <w:r w:rsidRPr="00153778">
              <w:t>Population Size</w:t>
            </w:r>
          </w:p>
        </w:tc>
        <w:tc>
          <w:tcPr>
            <w:tcW w:w="0" w:type="auto"/>
            <w:shd w:val="clear" w:color="auto" w:fill="auto"/>
            <w:vAlign w:val="center"/>
          </w:tcPr>
          <w:p w14:paraId="2DE51EAC" w14:textId="77777777" w:rsidR="00B15550" w:rsidRPr="00153778" w:rsidRDefault="00B15550" w:rsidP="00696831">
            <w:pPr>
              <w:spacing w:after="0" w:line="240" w:lineRule="auto"/>
              <w:rPr>
                <w:rFonts w:ascii="Courier New" w:hAnsi="Courier New" w:cs="Courier New"/>
              </w:rPr>
            </w:pPr>
            <w:r w:rsidRPr="00153778">
              <w:rPr>
                <w:rFonts w:ascii="Courier New" w:hAnsi="Courier New" w:cs="Courier New"/>
              </w:rPr>
              <w:t>nPop</w:t>
            </w:r>
          </w:p>
        </w:tc>
        <w:tc>
          <w:tcPr>
            <w:tcW w:w="0" w:type="auto"/>
            <w:shd w:val="clear" w:color="auto" w:fill="auto"/>
            <w:vAlign w:val="center"/>
          </w:tcPr>
          <w:p w14:paraId="49D66F3F" w14:textId="77777777" w:rsidR="00B15550" w:rsidRPr="00153778" w:rsidRDefault="00B15550" w:rsidP="00696831">
            <w:pPr>
              <w:spacing w:after="0" w:line="240" w:lineRule="auto"/>
            </w:pPr>
            <w:r w:rsidRPr="00153778">
              <w:t>150</w:t>
            </w:r>
          </w:p>
        </w:tc>
      </w:tr>
      <w:tr w:rsidR="003E071D" w:rsidRPr="00153778" w14:paraId="07FCC4AB" w14:textId="77777777" w:rsidTr="003E071D">
        <w:trPr>
          <w:jc w:val="center"/>
        </w:trPr>
        <w:tc>
          <w:tcPr>
            <w:tcW w:w="0" w:type="auto"/>
            <w:shd w:val="clear" w:color="auto" w:fill="auto"/>
            <w:vAlign w:val="center"/>
          </w:tcPr>
          <w:p w14:paraId="5AA4E4B7" w14:textId="77777777" w:rsidR="00B15550" w:rsidRPr="00153778" w:rsidRDefault="00B15550" w:rsidP="00696831">
            <w:pPr>
              <w:spacing w:after="0" w:line="240" w:lineRule="auto"/>
            </w:pPr>
            <w:r w:rsidRPr="00153778">
              <w:t>Number of Decision Variables</w:t>
            </w:r>
          </w:p>
        </w:tc>
        <w:tc>
          <w:tcPr>
            <w:tcW w:w="0" w:type="auto"/>
            <w:shd w:val="clear" w:color="auto" w:fill="auto"/>
            <w:vAlign w:val="center"/>
          </w:tcPr>
          <w:p w14:paraId="02E734C6" w14:textId="77777777" w:rsidR="00B15550" w:rsidRPr="00153778" w:rsidRDefault="00B15550" w:rsidP="00696831">
            <w:pPr>
              <w:spacing w:after="0" w:line="240" w:lineRule="auto"/>
              <w:rPr>
                <w:rFonts w:ascii="Courier New" w:hAnsi="Courier New" w:cs="Courier New"/>
              </w:rPr>
            </w:pPr>
            <w:r w:rsidRPr="00153778">
              <w:rPr>
                <w:rFonts w:ascii="Courier New" w:hAnsi="Courier New" w:cs="Courier New"/>
              </w:rPr>
              <w:t>nVar</w:t>
            </w:r>
          </w:p>
        </w:tc>
        <w:tc>
          <w:tcPr>
            <w:tcW w:w="0" w:type="auto"/>
            <w:shd w:val="clear" w:color="auto" w:fill="auto"/>
            <w:vAlign w:val="center"/>
          </w:tcPr>
          <w:p w14:paraId="7AE03FCE" w14:textId="77777777" w:rsidR="00B15550" w:rsidRPr="00153778" w:rsidRDefault="00B15550" w:rsidP="00696831">
            <w:pPr>
              <w:spacing w:after="0" w:line="240" w:lineRule="auto"/>
            </w:pPr>
            <w:r w:rsidRPr="00153778">
              <w:t>1</w:t>
            </w:r>
          </w:p>
        </w:tc>
      </w:tr>
      <w:tr w:rsidR="003E071D" w:rsidRPr="00153778" w14:paraId="07409FA2" w14:textId="77777777" w:rsidTr="003E071D">
        <w:trPr>
          <w:trHeight w:val="632"/>
          <w:jc w:val="center"/>
        </w:trPr>
        <w:tc>
          <w:tcPr>
            <w:tcW w:w="0" w:type="auto"/>
            <w:shd w:val="clear" w:color="auto" w:fill="auto"/>
            <w:vAlign w:val="center"/>
          </w:tcPr>
          <w:p w14:paraId="07117DDC" w14:textId="77777777" w:rsidR="00B15550" w:rsidRPr="00153778" w:rsidRDefault="00B15550" w:rsidP="00696831">
            <w:pPr>
              <w:spacing w:after="0" w:line="240" w:lineRule="auto"/>
            </w:pPr>
            <w:r w:rsidRPr="00153778">
              <w:t>Upper &amp; Lower Bounds of Variables</w:t>
            </w:r>
          </w:p>
        </w:tc>
        <w:tc>
          <w:tcPr>
            <w:tcW w:w="0" w:type="auto"/>
            <w:shd w:val="clear" w:color="auto" w:fill="auto"/>
            <w:vAlign w:val="center"/>
          </w:tcPr>
          <w:p w14:paraId="45161B11" w14:textId="77777777" w:rsidR="00B15550" w:rsidRPr="00153778" w:rsidRDefault="00B15550" w:rsidP="00696831">
            <w:pPr>
              <w:spacing w:after="0" w:line="240" w:lineRule="auto"/>
              <w:rPr>
                <w:rFonts w:ascii="Courier New" w:hAnsi="Courier New" w:cs="Courier New"/>
              </w:rPr>
            </w:pPr>
            <w:r w:rsidRPr="00153778">
              <w:rPr>
                <w:rFonts w:ascii="Courier New" w:hAnsi="Courier New" w:cs="Courier New"/>
              </w:rPr>
              <w:t>VarMin</w:t>
            </w:r>
          </w:p>
          <w:p w14:paraId="7C193337" w14:textId="77777777" w:rsidR="00B15550" w:rsidRPr="00153778" w:rsidRDefault="00B15550" w:rsidP="00696831">
            <w:pPr>
              <w:spacing w:after="0" w:line="240" w:lineRule="auto"/>
              <w:rPr>
                <w:rFonts w:ascii="Courier New" w:hAnsi="Courier New" w:cs="Courier New"/>
              </w:rPr>
            </w:pPr>
            <w:r w:rsidRPr="00153778">
              <w:rPr>
                <w:rFonts w:ascii="Courier New" w:hAnsi="Courier New" w:cs="Courier New"/>
              </w:rPr>
              <w:t>VarMax</w:t>
            </w:r>
          </w:p>
        </w:tc>
        <w:tc>
          <w:tcPr>
            <w:tcW w:w="0" w:type="auto"/>
            <w:shd w:val="clear" w:color="auto" w:fill="auto"/>
            <w:vAlign w:val="center"/>
          </w:tcPr>
          <w:p w14:paraId="6DCEAF3A" w14:textId="77777777" w:rsidR="00B15550" w:rsidRPr="00153778" w:rsidRDefault="00AA4390" w:rsidP="00696831">
            <w:pPr>
              <w:spacing w:after="0" w:line="240" w:lineRule="auto"/>
            </w:pPr>
            <w:r w:rsidRPr="00153778">
              <w:t>100</w:t>
            </w:r>
          </w:p>
          <w:p w14:paraId="2D2533CA" w14:textId="77777777" w:rsidR="00B15550" w:rsidRPr="00153778" w:rsidRDefault="00B15550" w:rsidP="00AA4390">
            <w:pPr>
              <w:spacing w:after="0" w:line="240" w:lineRule="auto"/>
            </w:pPr>
            <w:r w:rsidRPr="00153778">
              <w:t xml:space="preserve"> </w:t>
            </w:r>
            <w:r w:rsidR="00AA4390" w:rsidRPr="00153778">
              <w:t>750</w:t>
            </w:r>
          </w:p>
        </w:tc>
      </w:tr>
      <w:tr w:rsidR="003E071D" w:rsidRPr="00153778" w14:paraId="0352E9C4" w14:textId="77777777" w:rsidTr="003E071D">
        <w:trPr>
          <w:jc w:val="center"/>
        </w:trPr>
        <w:tc>
          <w:tcPr>
            <w:tcW w:w="0" w:type="auto"/>
            <w:shd w:val="clear" w:color="auto" w:fill="auto"/>
            <w:vAlign w:val="center"/>
          </w:tcPr>
          <w:p w14:paraId="5538B5C2" w14:textId="77777777" w:rsidR="00B15550" w:rsidRPr="00153778" w:rsidRDefault="00B15550" w:rsidP="00696831">
            <w:pPr>
              <w:spacing w:after="0" w:line="240" w:lineRule="auto"/>
            </w:pPr>
            <w:r w:rsidRPr="00153778">
              <w:t>Objective Functions</w:t>
            </w:r>
          </w:p>
        </w:tc>
        <w:tc>
          <w:tcPr>
            <w:tcW w:w="0" w:type="auto"/>
            <w:shd w:val="clear" w:color="auto" w:fill="auto"/>
            <w:vAlign w:val="center"/>
          </w:tcPr>
          <w:p w14:paraId="7BA1BE3F" w14:textId="77777777" w:rsidR="00B15550" w:rsidRPr="00153778" w:rsidRDefault="00B15550" w:rsidP="00696831">
            <w:pPr>
              <w:spacing w:after="0" w:line="240" w:lineRule="auto"/>
              <w:rPr>
                <w:rFonts w:ascii="Courier New" w:hAnsi="Courier New" w:cs="Courier New"/>
              </w:rPr>
            </w:pPr>
            <w:r w:rsidRPr="00153778">
              <w:rPr>
                <w:rFonts w:ascii="Courier New" w:hAnsi="Courier New" w:cs="Courier New"/>
              </w:rPr>
              <w:t>ObjFun</w:t>
            </w:r>
          </w:p>
        </w:tc>
        <w:tc>
          <w:tcPr>
            <w:tcW w:w="0" w:type="auto"/>
            <w:shd w:val="clear" w:color="auto" w:fill="auto"/>
            <w:vAlign w:val="center"/>
          </w:tcPr>
          <w:p w14:paraId="070C70E0" w14:textId="77777777" w:rsidR="00B15550" w:rsidRPr="00153778" w:rsidRDefault="00021724" w:rsidP="00696831">
            <w:pPr>
              <w:spacing w:after="0" w:line="240" w:lineRule="auto"/>
              <w:rPr>
                <w:i/>
                <w:iCs/>
              </w:rPr>
            </w:pPr>
            <w:r w:rsidRPr="00153778">
              <w:rPr>
                <w:position w:val="-16"/>
              </w:rPr>
              <w:object w:dxaOrig="1665" w:dyaOrig="435" w14:anchorId="20F149A2">
                <v:shape id="_x0000_i1054" type="#_x0000_t75" style="width:83.25pt;height:21.75pt" o:ole="">
                  <v:imagedata r:id="rId62" o:title=""/>
                </v:shape>
                <o:OLEObject Type="Embed" ProgID="Equation.DSMT4" ShapeID="_x0000_i1054" DrawAspect="Content" ObjectID="_1773826036" r:id="rId64"/>
              </w:object>
            </w:r>
            <w:r w:rsidRPr="00153778">
              <w:t xml:space="preserve">.  </w:t>
            </w:r>
          </w:p>
        </w:tc>
      </w:tr>
    </w:tbl>
    <w:p w14:paraId="1EDEB402" w14:textId="77777777" w:rsidR="0046497E" w:rsidRDefault="0046497E" w:rsidP="00621B40">
      <w:pPr>
        <w:spacing w:before="240"/>
      </w:pPr>
      <w:r w:rsidRPr="00153778">
        <w:t xml:space="preserve">The PSO has been considered to ensure both the higher accuracy of calculations and lower computational costs </w:t>
      </w:r>
      <w:r w:rsidRPr="00153778">
        <w:fldChar w:fldCharType="begin"/>
      </w:r>
      <w:r w:rsidRPr="00153778">
        <w:instrText xml:space="preserve"> ADDIN EN.CITE &lt;EndNote&gt;&lt;Cite&gt;&lt;Author&gt;Asgarpour Khansary&lt;/Author&gt;&lt;Year&gt;2014&lt;/Year&gt;&lt;RecNum&gt;1088&lt;/RecNum&gt;&lt;DisplayText&gt;[22]&lt;/DisplayText&gt;&lt;record&gt;&lt;rec-number&gt;1088&lt;/rec-number&gt;&lt;foreign-keys&gt;&lt;key app="EN" db-id="edxfspa0hevet1epx2qxp5rdfxf99ae220dv" timestamp="1395615093"&gt;1088&lt;/key&gt;&lt;key app="ENWeb" db-id=""&gt;0&lt;/key&gt;&lt;/foreign-keys&gt;&lt;ref-type name="Journal Article"&gt;17&lt;/ref-type&gt;&lt;contributors&gt;&lt;authors&gt;&lt;author&gt;Asgarpour Khansary, Milad&lt;/author&gt;&lt;author&gt;Hallaji Sani, Ahmad&lt;/author&gt;&lt;/authors&gt;&lt;/contributors&gt;&lt;titles&gt;&lt;title&gt;Using genetic algorithm (GA) and particle swarm optimization (PSO) methods for determination of interaction parameters in multicomponent systems of liquid–liquid equilibria&lt;/title&gt;&lt;secondary-title&gt;Fluid Phase Equilibria&lt;/secondary-title&gt;&lt;/titles&gt;&lt;periodical&gt;&lt;full-title&gt;Fluid Phase Equilibria&lt;/full-title&gt;&lt;/periodical&gt;&lt;pages&gt;141-145&lt;/pages&gt;&lt;volume&gt;365&lt;/volume&gt;&lt;dates&gt;&lt;year&gt;2014&lt;/year&gt;&lt;/dates&gt;&lt;isbn&gt;03783812&lt;/isbn&gt;&lt;urls&gt;&lt;/urls&gt;&lt;electronic-resource-num&gt;10.1016/j.fluid.2014.01.016&lt;/electronic-resource-num&gt;&lt;/record&gt;&lt;/Cite&gt;&lt;Cite&gt;&lt;Author&gt;Asgarpour Khansary&lt;/Author&gt;&lt;Year&gt;2014&lt;/Year&gt;&lt;RecNum&gt;1088&lt;/RecNum&gt;&lt;record&gt;&lt;rec-number&gt;1088&lt;/rec-number&gt;&lt;foreign-keys&gt;&lt;key app="EN" db-id="edxfspa0hevet1epx2qxp5rdfxf99ae220dv" timestamp="1395615093"&gt;1088&lt;/key&gt;&lt;key app="ENWeb" db-id=""&gt;0&lt;/key&gt;&lt;/foreign-keys&gt;&lt;ref-type name="Journal Article"&gt;17&lt;/ref-type&gt;&lt;contributors&gt;&lt;authors&gt;&lt;author&gt;Asgarpour Khansary, Milad&lt;/author&gt;&lt;author&gt;Hallaji Sani, Ahmad&lt;/author&gt;&lt;/authors&gt;&lt;/contributors&gt;&lt;titles&gt;&lt;title&gt;Using genetic algorithm (GA) and particle swarm optimization (PSO) methods for determination of interaction parameters in multicomponent systems of liquid–liquid equilibria&lt;/title&gt;&lt;secondary-title&gt;Fluid Phase Equilibria&lt;/secondary-title&gt;&lt;/titles&gt;&lt;periodical&gt;&lt;full-title&gt;Fluid Phase Equilibria&lt;/full-title&gt;&lt;/periodical&gt;&lt;pages&gt;141-145&lt;/pages&gt;&lt;volume&gt;365&lt;/volume&gt;&lt;dates&gt;&lt;year&gt;2014&lt;/year&gt;&lt;/dates&gt;&lt;isbn&gt;03783812&lt;/isbn&gt;&lt;urls&gt;&lt;/urls&gt;&lt;electronic-resource-num&gt;10.1016/j.fluid.2014.01.016&lt;/electronic-resource-num&gt;&lt;/record&gt;&lt;/Cite&gt;&lt;/EndNote&gt;</w:instrText>
      </w:r>
      <w:r w:rsidRPr="00153778">
        <w:fldChar w:fldCharType="separate"/>
      </w:r>
      <w:r w:rsidRPr="00153778">
        <w:t>[</w:t>
      </w:r>
      <w:hyperlink w:anchor="_ENREF_22" w:tooltip="Asgarpour Khansary, 2014 #1088" w:history="1">
        <w:r w:rsidR="00621B40" w:rsidRPr="00153778">
          <w:t>22</w:t>
        </w:r>
      </w:hyperlink>
      <w:r w:rsidRPr="00153778">
        <w:t>]</w:t>
      </w:r>
      <w:r w:rsidRPr="00153778">
        <w:fldChar w:fldCharType="end"/>
      </w:r>
      <w:r w:rsidRPr="00153778">
        <w:t xml:space="preserve">. The swarm intelligence based  algorithm of PSO provides a precise evolution of calculations toward the best optimal solution of optimization problems as it employs the local and global optimums to control the goodness of each estimated solution </w:t>
      </w:r>
      <w:r w:rsidRPr="00153778">
        <w:fldChar w:fldCharType="begin">
          <w:fldData xml:space="preserve">PEVuZE5vdGU+PENpdGU+PEF1dGhvcj5Bc2dhcnBvdXIgS2hhbnNhcnk8L0F1dGhvcj48WWVhcj4y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=
</w:fldData>
        </w:fldChar>
      </w:r>
      <w:r w:rsidRPr="00153778">
        <w:instrText xml:space="preserve"> ADDIN EN.CITE </w:instrText>
      </w:r>
      <w:r w:rsidRPr="00153778">
        <w:fldChar w:fldCharType="begin">
          <w:fldData xml:space="preserve">PEVuZE5vdGU+PENpdGU+PEF1dGhvcj5Bc2dhcnBvdXIgS2hhbnNhcnk8L0F1dGhvcj48WWVhcj4y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=
</w:fldData>
        </w:fldChar>
      </w:r>
      <w:r w:rsidRPr="00153778">
        <w:instrText xml:space="preserve"> ADDIN EN.CITE.DATA </w:instrText>
      </w:r>
      <w:r w:rsidRPr="00153778">
        <w:fldChar w:fldCharType="end"/>
      </w:r>
      <w:r w:rsidRPr="00153778">
        <w:fldChar w:fldCharType="separate"/>
      </w:r>
      <w:r w:rsidRPr="00153778">
        <w:t>[</w:t>
      </w:r>
      <w:hyperlink w:anchor="_ENREF_22" w:tooltip="Asgarpour Khansary, 2014 #1088" w:history="1">
        <w:r w:rsidR="00621B40" w:rsidRPr="00153778">
          <w:t>22</w:t>
        </w:r>
      </w:hyperlink>
      <w:r w:rsidRPr="00153778">
        <w:t xml:space="preserve">, </w:t>
      </w:r>
      <w:hyperlink w:anchor="_ENREF_29" w:tooltip="Sahoo, 2006 #2797" w:history="1">
        <w:r w:rsidR="00621B40" w:rsidRPr="00153778">
          <w:t>29</w:t>
        </w:r>
      </w:hyperlink>
      <w:r w:rsidRPr="00153778">
        <w:t xml:space="preserve">, </w:t>
      </w:r>
      <w:hyperlink w:anchor="_ENREF_30" w:tooltip="Sahoo, 2008 #2794" w:history="1">
        <w:r w:rsidR="00621B40" w:rsidRPr="00153778">
          <w:t>30</w:t>
        </w:r>
      </w:hyperlink>
      <w:r w:rsidRPr="00153778">
        <w:t>]</w:t>
      </w:r>
      <w:r w:rsidRPr="00153778">
        <w:fldChar w:fldCharType="end"/>
      </w:r>
      <w:r w:rsidRPr="00153778">
        <w:t xml:space="preserve">. It is necessary to note that in the any evolutionary/swarm intelligent algorithm, the input upper and lower bounds for variables introduced are important factors </w:t>
      </w:r>
      <w:r w:rsidRPr="00153778">
        <w:fldChar w:fldCharType="begin"/>
      </w:r>
      <w:r w:rsidRPr="00153778">
        <w:instrText xml:space="preserve"> ADDIN EN.CITE &lt;EndNote&gt;&lt;Cite&gt;&lt;Author&gt;Asgarpour Khansary&lt;/Author&gt;&lt;Year&gt;2014&lt;/Year&gt;&lt;RecNum&gt;1088&lt;/RecNum&gt;&lt;DisplayText&gt;[22]&lt;/DisplayText&gt;&lt;record&gt;&lt;rec-number&gt;1088&lt;/rec-number&gt;&lt;foreign-keys&gt;&lt;key app="EN" db-id="edxfspa0hevet1epx2qxp5rdfxf99ae220dv" timestamp="1395615093"&gt;1088&lt;/key&gt;&lt;key app="ENWeb" db-id=""&gt;0&lt;/key&gt;&lt;/foreign-keys&gt;&lt;ref-type name="Journal Article"&gt;17&lt;/ref-type&gt;&lt;contributors&gt;&lt;authors&gt;&lt;author&gt;Asgarpour Khansary, Milad&lt;/author&gt;&lt;author&gt;Hallaji Sani, Ahmad&lt;/author&gt;&lt;/authors&gt;&lt;/contributors&gt;&lt;titles&gt;&lt;title&gt;Using genetic algorithm (GA) and particle swarm optimization (PSO) methods for determination of interaction parameters in multicomponent systems of liquid–liquid equilibria&lt;/title&gt;&lt;secondary-title&gt;Fluid Phase Equilibria&lt;/secondary-title&gt;&lt;/titles&gt;&lt;periodical&gt;&lt;full-title&gt;Fluid Phase Equilibria&lt;/full-title&gt;&lt;/periodical&gt;&lt;pages&gt;141-145&lt;/pages&gt;&lt;volume&gt;365&lt;/volume&gt;&lt;dates&gt;&lt;year&gt;2014&lt;/year&gt;&lt;/dates&gt;&lt;isbn&gt;03783812&lt;/isbn&gt;&lt;urls&gt;&lt;/urls&gt;&lt;electronic-resource-num&gt;10.1016/j.fluid.2014.01.016&lt;/electronic-resource-num&gt;&lt;/record&gt;&lt;/Cite&gt;&lt;/EndNote&gt;</w:instrText>
      </w:r>
      <w:r w:rsidRPr="00153778">
        <w:fldChar w:fldCharType="separate"/>
      </w:r>
      <w:r w:rsidRPr="00153778">
        <w:t>[</w:t>
      </w:r>
      <w:hyperlink w:anchor="_ENREF_22" w:tooltip="Asgarpour Khansary, 2014 #1088" w:history="1">
        <w:r w:rsidR="00621B40" w:rsidRPr="00153778">
          <w:t>22</w:t>
        </w:r>
      </w:hyperlink>
      <w:r w:rsidRPr="00153778">
        <w:t>]</w:t>
      </w:r>
      <w:r w:rsidRPr="00153778">
        <w:fldChar w:fldCharType="end"/>
      </w:r>
      <w:r w:rsidRPr="00153778">
        <w:t xml:space="preserve">. It should be </w:t>
      </w:r>
      <w:r w:rsidRPr="00153778">
        <w:lastRenderedPageBreak/>
        <w:t xml:space="preserve">checked whether the reported values are close to the introduced bounds or not. It is recommended that the bound </w:t>
      </w:r>
      <w:r w:rsidR="00260ED5" w:rsidRPr="00153778">
        <w:t xml:space="preserve">should </w:t>
      </w:r>
      <w:r w:rsidRPr="00153778">
        <w:t xml:space="preserve">be refined to a domain that covers all current variables when the variables (particles) are very close to the bounds.   </w:t>
      </w:r>
    </w:p>
    <w:p w14:paraId="60AC8638" w14:textId="77777777" w:rsidR="00D86981" w:rsidRPr="00B44070" w:rsidRDefault="00D86981" w:rsidP="00D86981">
      <w:pPr>
        <w:pStyle w:val="SectionsNumbered"/>
        <w:rPr>
          <w:color w:val="FF0000"/>
          <w:lang w:val="en-US"/>
        </w:rPr>
      </w:pPr>
      <w:r w:rsidRPr="00B44070">
        <w:rPr>
          <w:color w:val="FF0000"/>
          <w:lang w:val="en-US"/>
        </w:rPr>
        <w:t>Empirical modeling of UCST and LCST</w:t>
      </w:r>
    </w:p>
    <w:p w14:paraId="55A60CDA" w14:textId="77777777" w:rsidR="00D86981" w:rsidRPr="00B44070" w:rsidRDefault="00D86981" w:rsidP="00D86981">
      <w:pPr>
        <w:pStyle w:val="Style2"/>
        <w:rPr>
          <w:color w:val="FF0000"/>
          <w:lang w:val="en-US"/>
        </w:rPr>
      </w:pPr>
      <w:r w:rsidRPr="00B44070">
        <w:rPr>
          <w:color w:val="FF0000"/>
          <w:lang w:val="en-US"/>
        </w:rPr>
        <w:t xml:space="preserve"> Model development </w:t>
      </w:r>
    </w:p>
    <w:p w14:paraId="5E47E05C" w14:textId="77777777" w:rsidR="00D86981" w:rsidRPr="00B44070" w:rsidRDefault="00D86981" w:rsidP="00621B40">
      <w:pPr>
        <w:rPr>
          <w:color w:val="FF0000"/>
        </w:rPr>
      </w:pPr>
      <w:r w:rsidRPr="00B44070">
        <w:rPr>
          <w:color w:val="FF0000"/>
        </w:rPr>
        <w:t xml:space="preserve">In empirical modeling, commonly the available LCST and/or UCST data are related to physiochemical properties, such as density, critical properties, or solubility parameters </w:t>
      </w:r>
      <w:r w:rsidRPr="00B44070">
        <w:rPr>
          <w:color w:val="FF0000"/>
        </w:rPr>
        <w:fldChar w:fldCharType="begin">
          <w:fldData xml:space="preserve">PEVuZE5vdGU+PENpdGU+PEF1dGhvcj5JbXJlPC9BdXRob3I+PFllYXI+MjAwNDwvWWVhcj48UmVj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</w:fldData>
        </w:fldChar>
      </w:r>
      <w:r w:rsidRPr="00B44070">
        <w:rPr>
          <w:color w:val="FF0000"/>
        </w:rPr>
        <w:instrText xml:space="preserve"> ADDIN EN.CITE </w:instrText>
      </w:r>
      <w:r w:rsidRPr="00B44070">
        <w:rPr>
          <w:color w:val="FF0000"/>
        </w:rPr>
        <w:fldChar w:fldCharType="begin">
          <w:fldData xml:space="preserve">PEVuZE5vdGU+PENpdGU+PEF1dGhvcj5JbXJlPC9BdXRob3I+PFllYXI+MjAwNDwvWWVhcj48UmVj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</w:fldData>
        </w:fldChar>
      </w:r>
      <w:r w:rsidRPr="00B44070">
        <w:rPr>
          <w:color w:val="FF0000"/>
        </w:rPr>
        <w:instrText xml:space="preserve"> ADDIN EN.CITE.DATA </w:instrText>
      </w:r>
      <w:r w:rsidRPr="00B44070">
        <w:rPr>
          <w:color w:val="FF0000"/>
        </w:rPr>
      </w:r>
      <w:r w:rsidRPr="00B44070">
        <w:rPr>
          <w:color w:val="FF0000"/>
        </w:rPr>
        <w:fldChar w:fldCharType="end"/>
      </w:r>
      <w:r w:rsidRPr="00B44070">
        <w:rPr>
          <w:color w:val="FF0000"/>
        </w:rPr>
        <w:fldChar w:fldCharType="separate"/>
      </w:r>
      <w:r w:rsidRPr="00B44070">
        <w:rPr>
          <w:noProof/>
          <w:color w:val="FF0000"/>
        </w:rPr>
        <w:t>[</w:t>
      </w:r>
      <w:hyperlink w:anchor="_ENREF_12" w:tooltip="Imre, 2004 #2718" w:history="1">
        <w:r w:rsidR="00621B40" w:rsidRPr="00B44070">
          <w:rPr>
            <w:noProof/>
            <w:color w:val="FF0000"/>
          </w:rPr>
          <w:t>12</w:t>
        </w:r>
      </w:hyperlink>
      <w:r w:rsidRPr="00B44070">
        <w:rPr>
          <w:noProof/>
          <w:color w:val="FF0000"/>
        </w:rPr>
        <w:t xml:space="preserve">, </w:t>
      </w:r>
      <w:hyperlink w:anchor="_ENREF_13" w:tooltip="Liu, 2005 #2715" w:history="1">
        <w:r w:rsidR="00621B40" w:rsidRPr="00B44070">
          <w:rPr>
            <w:noProof/>
            <w:color w:val="FF0000"/>
          </w:rPr>
          <w:t>13</w:t>
        </w:r>
      </w:hyperlink>
      <w:r w:rsidRPr="00B44070">
        <w:rPr>
          <w:noProof/>
          <w:color w:val="FF0000"/>
        </w:rPr>
        <w:t xml:space="preserve">, </w:t>
      </w:r>
      <w:hyperlink w:anchor="_ENREF_16" w:tooltip="Xu, 2008 #309" w:history="1">
        <w:r w:rsidR="00621B40" w:rsidRPr="00B44070">
          <w:rPr>
            <w:noProof/>
            <w:color w:val="FF0000"/>
          </w:rPr>
          <w:t>16</w:t>
        </w:r>
      </w:hyperlink>
      <w:r w:rsidRPr="00B44070">
        <w:rPr>
          <w:noProof/>
          <w:color w:val="FF0000"/>
        </w:rPr>
        <w:t>]</w:t>
      </w:r>
      <w:r w:rsidRPr="00B44070">
        <w:rPr>
          <w:color w:val="FF0000"/>
        </w:rPr>
        <w:fldChar w:fldCharType="end"/>
      </w:r>
      <w:r w:rsidRPr="00B44070">
        <w:rPr>
          <w:color w:val="FF0000"/>
        </w:rPr>
        <w:t>. However, there are polymers, for those, the mentioned properties are unknown. Thus to nominate required properties, two criteria must be met; (</w:t>
      </w:r>
      <w:r w:rsidRPr="00FA685C">
        <w:rPr>
          <w:color w:val="FF0000"/>
        </w:rPr>
        <w:t>i</w:t>
      </w:r>
      <w:r w:rsidRPr="00B44070">
        <w:rPr>
          <w:color w:val="FF0000"/>
        </w:rPr>
        <w:t>) the nominated property clearly differ from one polymer (solvent) to the others, and (</w:t>
      </w:r>
      <w:r w:rsidRPr="00FA685C">
        <w:rPr>
          <w:color w:val="FF0000"/>
        </w:rPr>
        <w:t>ii</w:t>
      </w:r>
      <w:r w:rsidRPr="00B44070">
        <w:rPr>
          <w:color w:val="FF0000"/>
        </w:rPr>
        <w:t xml:space="preserve">) the experimental data be available in the literature or one can estimate them easily using a reliable routine. To develop the empirical model of interest, the connectivity indices (structural descriptors) of polymeric systems (polymer and solvent) were used as the independent variables of model. It must be noted that, this way, the highly predictive advantage of QSPR will be incorporated to the empirical modeling. </w:t>
      </w:r>
    </w:p>
    <w:p w14:paraId="0677091C" w14:textId="77777777" w:rsidR="00D86981" w:rsidRPr="00B44070" w:rsidRDefault="00D86981" w:rsidP="00621B40">
      <w:pPr>
        <w:rPr>
          <w:color w:val="FF0000"/>
        </w:rPr>
      </w:pPr>
      <w:r w:rsidRPr="00B44070">
        <w:rPr>
          <w:color w:val="FF0000"/>
        </w:rPr>
        <w:t xml:space="preserve">Such connectivity indices (i.e. structural descriptors) have been used by  Lie and Zhong </w:t>
      </w:r>
      <w:r w:rsidRPr="00B44070">
        <w:rPr>
          <w:color w:val="FF0000"/>
        </w:rPr>
        <w:fldChar w:fldCharType="begin"/>
      </w:r>
      <w:r w:rsidRPr="00B44070">
        <w:rPr>
          <w:color w:val="FF0000"/>
        </w:rPr>
        <w:instrText xml:space="preserve"> ADDIN EN.CITE &lt;EndNote&gt;&lt;Cite&gt;&lt;Author&gt;Liu&lt;/Author&gt;&lt;Year&gt;2005&lt;/Year&gt;&lt;RecNum&gt;2715&lt;/RecNum&gt;&lt;DisplayText&gt;[13]&lt;/DisplayText&gt;&lt;record&gt;&lt;rec-number&gt;2715&lt;/rec-number&gt;&lt;foreign-keys&gt;&lt;key app="EN" db-id="edxfspa0hevet1epx2qxp5rdfxf99ae220dv" timestamp="1403863743"&gt;2715&lt;/key&gt;&lt;key app="ENWeb" db-id=""&gt;0&lt;/key&gt;&lt;/foreign-keys&gt;&lt;ref-type name="Journal Article"&gt;17&lt;/ref-type&gt;&lt;contributors&gt;&lt;authors&gt;&lt;author&gt;Liu, Hongwei&lt;/author&gt;&lt;author&gt;Zhong, Chongli&lt;/author&gt;&lt;/authors&gt;&lt;/contributors&gt;&lt;titles&gt;&lt;title&gt;General Correlation for the Prediction of Theta (Lower Critical Solution Temperature) in Polymer Solutions&lt;/title&gt;&lt;secondary-title&gt;Industrial &amp;amp; Engineering Chemistry Research&lt;/secondary-title&gt;&lt;/titles&gt;&lt;periodical&gt;&lt;full-title&gt;Industrial &amp;amp; Engineering Chemistry Research&lt;/full-title&gt;&lt;/periodical&gt;&lt;pages&gt;634-638&lt;/pages&gt;&lt;volume&gt;44&lt;/volume&gt;&lt;number&gt;3&lt;/number&gt;&lt;dates&gt;&lt;year&gt;2005&lt;/year&gt;&lt;/dates&gt;&lt;isbn&gt;0888-5885&amp;#xD;1520-5045&lt;/isbn&gt;&lt;urls&gt;&lt;/urls&gt;&lt;electronic-resource-num&gt;10.1021/ie049367t&lt;/electronic-resource-num&gt;&lt;research-notes&gt; Prediction of LCST&lt;/research-notes&gt;&lt;/record&gt;&lt;/Cite&gt;&lt;/EndNote&gt;</w:instrText>
      </w:r>
      <w:r w:rsidRPr="00B44070">
        <w:rPr>
          <w:color w:val="FF0000"/>
        </w:rPr>
        <w:fldChar w:fldCharType="separate"/>
      </w:r>
      <w:r w:rsidRPr="00B44070">
        <w:rPr>
          <w:noProof/>
          <w:color w:val="FF0000"/>
        </w:rPr>
        <w:t>[</w:t>
      </w:r>
      <w:hyperlink w:anchor="_ENREF_13" w:tooltip="Liu, 2005 #2715" w:history="1">
        <w:r w:rsidR="00621B40" w:rsidRPr="00B44070">
          <w:rPr>
            <w:noProof/>
            <w:color w:val="FF0000"/>
          </w:rPr>
          <w:t>13</w:t>
        </w:r>
      </w:hyperlink>
      <w:r w:rsidRPr="00B44070">
        <w:rPr>
          <w:noProof/>
          <w:color w:val="FF0000"/>
        </w:rPr>
        <w:t>]</w:t>
      </w:r>
      <w:r w:rsidRPr="00B44070">
        <w:rPr>
          <w:color w:val="FF0000"/>
        </w:rPr>
        <w:fldChar w:fldCharType="end"/>
      </w:r>
      <w:r w:rsidRPr="00B44070">
        <w:rPr>
          <w:color w:val="FF0000"/>
        </w:rPr>
        <w:t xml:space="preserve"> for presentation of their simple correlation. They employed eight connectivity indices, five of those were adopted to the polymer are; (i) polymer zero-order valence connectivity index (</w:t>
      </w:r>
      <w:r w:rsidRPr="00B44070">
        <w:rPr>
          <w:color w:val="FF0000"/>
          <w:position w:val="-10"/>
        </w:rPr>
        <w:object w:dxaOrig="420" w:dyaOrig="360" w14:anchorId="63A2914F">
          <v:shape id="_x0000_i1055" type="#_x0000_t75" style="width:20.25pt;height:18.75pt" o:ole="">
            <v:imagedata r:id="rId65" o:title=""/>
          </v:shape>
          <o:OLEObject Type="Embed" ProgID="Equation.DSMT4" ShapeID="_x0000_i1055" DrawAspect="Content" ObjectID="_1773826037" r:id="rId66"/>
        </w:object>
      </w:r>
      <w:r w:rsidRPr="00B44070">
        <w:rPr>
          <w:color w:val="FF0000"/>
        </w:rPr>
        <w:t>), (ii) polymer third-order valence connectivity index contributed by the chain backbone (</w:t>
      </w:r>
      <w:r w:rsidRPr="00B44070">
        <w:rPr>
          <w:color w:val="FF0000"/>
          <w:position w:val="-10"/>
        </w:rPr>
        <w:object w:dxaOrig="560" w:dyaOrig="360" w14:anchorId="6EAD6C26">
          <v:shape id="_x0000_i1056" type="#_x0000_t75" style="width:27.75pt;height:18.75pt" o:ole="">
            <v:imagedata r:id="rId67" o:title=""/>
          </v:shape>
          <o:OLEObject Type="Embed" ProgID="Equation.DSMT4" ShapeID="_x0000_i1056" DrawAspect="Content" ObjectID="_1773826038" r:id="rId68"/>
        </w:object>
      </w:r>
      <w:r w:rsidRPr="00B44070">
        <w:rPr>
          <w:color w:val="FF0000"/>
        </w:rPr>
        <w:t>), (iii) polymer third-order cluster connectivity index (</w:t>
      </w:r>
      <w:r w:rsidRPr="00B44070">
        <w:rPr>
          <w:color w:val="FF0000"/>
          <w:position w:val="-10"/>
        </w:rPr>
        <w:object w:dxaOrig="420" w:dyaOrig="360" w14:anchorId="0E1ACF97">
          <v:shape id="_x0000_i1057" type="#_x0000_t75" style="width:20.25pt;height:18.75pt" o:ole="">
            <v:imagedata r:id="rId69" o:title=""/>
          </v:shape>
          <o:OLEObject Type="Embed" ProgID="Equation.DSMT4" ShapeID="_x0000_i1057" DrawAspect="Content" ObjectID="_1773826039" r:id="rId70"/>
        </w:object>
      </w:r>
      <w:r w:rsidRPr="00B44070">
        <w:rPr>
          <w:color w:val="FF0000"/>
        </w:rPr>
        <w:t>), (iv) polymer first order connectivity index contributed by the side groups (</w:t>
      </w:r>
      <w:r w:rsidRPr="00B44070">
        <w:rPr>
          <w:color w:val="FF0000"/>
          <w:position w:val="-10"/>
        </w:rPr>
        <w:object w:dxaOrig="480" w:dyaOrig="360" w14:anchorId="359A88FB">
          <v:shape id="_x0000_i1058" type="#_x0000_t75" style="width:24.75pt;height:18.75pt" o:ole="">
            <v:imagedata r:id="rId71" o:title=""/>
          </v:shape>
          <o:OLEObject Type="Embed" ProgID="Equation.DSMT4" ShapeID="_x0000_i1058" DrawAspect="Content" ObjectID="_1773826040" r:id="rId72"/>
        </w:object>
      </w:r>
      <w:r w:rsidRPr="00B44070">
        <w:rPr>
          <w:color w:val="FF0000"/>
        </w:rPr>
        <w:t>) and (v) polymer third-order connectivity index contributed by the side groups (</w:t>
      </w:r>
      <w:r w:rsidRPr="00B44070">
        <w:rPr>
          <w:color w:val="FF0000"/>
          <w:position w:val="-10"/>
        </w:rPr>
        <w:object w:dxaOrig="499" w:dyaOrig="360" w14:anchorId="0485D6B6">
          <v:shape id="_x0000_i1059" type="#_x0000_t75" style="width:24.75pt;height:18.75pt" o:ole="">
            <v:imagedata r:id="rId73" o:title=""/>
          </v:shape>
          <o:OLEObject Type="Embed" ProgID="Equation.DSMT4" ShapeID="_x0000_i1059" DrawAspect="Content" ObjectID="_1773826041" r:id="rId74"/>
        </w:object>
      </w:r>
      <w:r w:rsidRPr="00B44070">
        <w:rPr>
          <w:color w:val="FF0000"/>
        </w:rPr>
        <w:t xml:space="preserve">). Using chain backbone and side group </w:t>
      </w:r>
      <w:r w:rsidRPr="00B44070">
        <w:rPr>
          <w:color w:val="FF0000"/>
        </w:rPr>
        <w:lastRenderedPageBreak/>
        <w:t xml:space="preserve">indices, the local structure of individual different polymers can be determined, and one can assure that no similar values for different system would be obtained. Hence, the chain backbone and side group indices of polymer (as mentioned in paragraph above) together with the third, fourth and fifth-order connectivity indices of solvent (e.g. </w:t>
      </w:r>
      <w:r w:rsidRPr="00B44070">
        <w:rPr>
          <w:color w:val="FF0000"/>
          <w:position w:val="-10"/>
        </w:rPr>
        <w:object w:dxaOrig="420" w:dyaOrig="360" w14:anchorId="1D8AA936">
          <v:shape id="_x0000_i1060" type="#_x0000_t75" style="width:20.25pt;height:18.75pt" o:ole="">
            <v:imagedata r:id="rId75" o:title=""/>
          </v:shape>
          <o:OLEObject Type="Embed" ProgID="Equation.DSMT4" ShapeID="_x0000_i1060" DrawAspect="Content" ObjectID="_1773826042" r:id="rId76"/>
        </w:object>
      </w:r>
      <w:r w:rsidRPr="00B44070">
        <w:rPr>
          <w:color w:val="FF0000"/>
        </w:rPr>
        <w:t xml:space="preserve">, </w:t>
      </w:r>
      <w:r w:rsidRPr="00B44070">
        <w:rPr>
          <w:color w:val="FF0000"/>
          <w:position w:val="-10"/>
        </w:rPr>
        <w:object w:dxaOrig="420" w:dyaOrig="360" w14:anchorId="6B8A2CB8">
          <v:shape id="_x0000_i1061" type="#_x0000_t75" style="width:20.25pt;height:18.75pt" o:ole="">
            <v:imagedata r:id="rId77" o:title=""/>
          </v:shape>
          <o:OLEObject Type="Embed" ProgID="Equation.DSMT4" ShapeID="_x0000_i1061" DrawAspect="Content" ObjectID="_1773826043" r:id="rId78"/>
        </w:object>
      </w:r>
      <w:r w:rsidRPr="00B44070">
        <w:rPr>
          <w:color w:val="FF0000"/>
        </w:rPr>
        <w:t xml:space="preserve"> and </w:t>
      </w:r>
      <w:r w:rsidRPr="00B44070">
        <w:rPr>
          <w:color w:val="FF0000"/>
          <w:position w:val="-10"/>
        </w:rPr>
        <w:object w:dxaOrig="420" w:dyaOrig="360" w14:anchorId="2EE28036">
          <v:shape id="_x0000_i1062" type="#_x0000_t75" style="width:20.25pt;height:18.75pt" o:ole="">
            <v:imagedata r:id="rId79" o:title=""/>
          </v:shape>
          <o:OLEObject Type="Embed" ProgID="Equation.DSMT4" ShapeID="_x0000_i1062" DrawAspect="Content" ObjectID="_1773826044" r:id="rId80"/>
        </w:object>
      </w:r>
      <w:r w:rsidRPr="00B44070">
        <w:rPr>
          <w:color w:val="FF0000"/>
        </w:rPr>
        <w:t xml:space="preserve">) were selected as independent variables to develop the model. The calculation procedure to estimate the connectivity indices is simple and can be found elsewhere in details </w:t>
      </w:r>
      <w:r w:rsidRPr="00B44070">
        <w:rPr>
          <w:color w:val="FF0000"/>
        </w:rPr>
        <w:fldChar w:fldCharType="begin"/>
      </w:r>
      <w:r w:rsidRPr="00B44070">
        <w:rPr>
          <w:color w:val="FF0000"/>
        </w:rPr>
        <w:instrText xml:space="preserve"> ADDIN EN.CITE &lt;EndNote&gt;&lt;Cite&gt;&lt;Author&gt;Zhong&lt;/Author&gt;&lt;Year&gt;2002&lt;/Year&gt;&lt;RecNum&gt;2985&lt;/RecNum&gt;&lt;DisplayText&gt;[31]&lt;/DisplayText&gt;&lt;record&gt;&lt;rec-number&gt;2985&lt;/rec-number&gt;&lt;foreign-keys&gt;&lt;key app="EN" db-id="edxfspa0hevet1epx2qxp5rdfxf99ae220dv" timestamp="1407902728"&gt;2985&lt;/key&gt;&lt;key app="ENWeb" db-id=""&gt;0&lt;/key&gt;&lt;/foreign-keys&gt;&lt;ref-type name="Journal Article"&gt;17&lt;/ref-type&gt;&lt;contributors&gt;&lt;authors&gt;&lt;author&gt;Zhong, Chongli&lt;/author&gt;&lt;author&gt;Yang, Chunsheng&lt;/author&gt;&lt;/authors&gt;&lt;/contributors&gt;&lt;titles&gt;&lt;title&gt;Approach for the calculation of high-order connectivity indices of polymers and its application&lt;/title&gt;&lt;secondary-title&gt;Journal of Polymer Science Part B: Polymer Physics&lt;/secondary-title&gt;&lt;/titles&gt;&lt;periodical&gt;&lt;full-title&gt;Journal of Polymer Science Part B: Polymer Physics&lt;/full-title&gt;&lt;/periodical&gt;&lt;pages&gt;401-407&lt;/pages&gt;&lt;volume&gt;40&lt;/volume&gt;&lt;number&gt;5&lt;/number&gt;&lt;dates&gt;&lt;year&gt;2002&lt;/year&gt;&lt;/dates&gt;&lt;isbn&gt;0887-6266&amp;#xD;1099-0488&lt;/isbn&gt;&lt;urls&gt;&lt;/urls&gt;&lt;electronic-resource-num&gt;10.1002/polb.10104&lt;/electronic-resource-num&gt;&lt;research-notes&gt;Prediction of LCST&lt;/research-notes&gt;&lt;/record&gt;&lt;/Cite&gt;&lt;/EndNote&gt;</w:instrText>
      </w:r>
      <w:r w:rsidRPr="00B44070">
        <w:rPr>
          <w:color w:val="FF0000"/>
        </w:rPr>
        <w:fldChar w:fldCharType="separate"/>
      </w:r>
      <w:r w:rsidRPr="00B44070">
        <w:rPr>
          <w:noProof/>
          <w:color w:val="FF0000"/>
        </w:rPr>
        <w:t>[</w:t>
      </w:r>
      <w:hyperlink w:anchor="_ENREF_31" w:tooltip="Zhong, 2002 #2985" w:history="1">
        <w:r w:rsidR="00621B40" w:rsidRPr="00B44070">
          <w:rPr>
            <w:noProof/>
            <w:color w:val="FF0000"/>
          </w:rPr>
          <w:t>31</w:t>
        </w:r>
      </w:hyperlink>
      <w:r w:rsidRPr="00B44070">
        <w:rPr>
          <w:noProof/>
          <w:color w:val="FF0000"/>
        </w:rPr>
        <w:t>]</w:t>
      </w:r>
      <w:r w:rsidRPr="00B44070">
        <w:rPr>
          <w:color w:val="FF0000"/>
        </w:rPr>
        <w:fldChar w:fldCharType="end"/>
      </w:r>
      <w:r w:rsidRPr="00B44070">
        <w:rPr>
          <w:color w:val="FF0000"/>
        </w:rPr>
        <w:t xml:space="preserve">. </w:t>
      </w:r>
    </w:p>
    <w:p w14:paraId="1FA528ED" w14:textId="77777777" w:rsidR="00D86981" w:rsidRPr="00B44070" w:rsidRDefault="00D86981" w:rsidP="00D86981">
      <w:pPr>
        <w:rPr>
          <w:color w:val="FF0000"/>
        </w:rPr>
      </w:pPr>
      <w:r w:rsidRPr="00B44070">
        <w:rPr>
          <w:color w:val="FF0000"/>
        </w:rPr>
        <w:t>To obtain the empirical model of interest, one can express LCST and/or UCST, the dependent variable indicated by</w:t>
      </w:r>
      <w:r w:rsidRPr="00B44070">
        <w:rPr>
          <w:color w:val="FF0000"/>
          <w:position w:val="-6"/>
        </w:rPr>
        <w:object w:dxaOrig="260" w:dyaOrig="279" w14:anchorId="425D6AB6">
          <v:shape id="_x0000_i1063" type="#_x0000_t75" style="width:12.75pt;height:14.25pt" o:ole="">
            <v:imagedata r:id="rId81" o:title=""/>
          </v:shape>
          <o:OLEObject Type="Embed" ProgID="Equation.DSMT4" ShapeID="_x0000_i1063" DrawAspect="Content" ObjectID="_1773826045" r:id="rId82"/>
        </w:object>
      </w:r>
      <w:r w:rsidRPr="00B44070">
        <w:rPr>
          <w:color w:val="FF0000"/>
        </w:rPr>
        <w:t xml:space="preserve">, as a function of the selected independent variables, by Eq. </w:t>
      </w:r>
      <w:r w:rsidRPr="00B44070">
        <w:rPr>
          <w:color w:val="FF0000"/>
        </w:rPr>
        <w:fldChar w:fldCharType="begin"/>
      </w:r>
      <w:r w:rsidRPr="00B44070">
        <w:rPr>
          <w:color w:val="FF0000"/>
        </w:rPr>
        <w:instrText xml:space="preserve"> REF _Ref417105716 \h </w:instrText>
      </w:r>
      <w:r w:rsidRPr="00B44070">
        <w:rPr>
          <w:color w:val="FF0000"/>
        </w:rPr>
      </w:r>
      <w:r w:rsidR="00B44070">
        <w:rPr>
          <w:color w:val="FF0000"/>
        </w:rPr>
        <w:instrText xml:space="preserve"> \* MERGEFORMAT </w:instrText>
      </w:r>
      <w:r w:rsidRPr="00B44070">
        <w:rPr>
          <w:color w:val="FF0000"/>
        </w:rPr>
        <w:fldChar w:fldCharType="separate"/>
      </w:r>
      <w:r w:rsidR="00B24A51" w:rsidRPr="00B24A51">
        <w:rPr>
          <w:noProof/>
          <w:color w:val="FF0000"/>
        </w:rPr>
        <w:t>17</w:t>
      </w:r>
      <w:r w:rsidRPr="00B44070">
        <w:rPr>
          <w:color w:val="FF0000"/>
        </w:rPr>
        <w:fldChar w:fldCharType="end"/>
      </w:r>
      <w:r w:rsidRPr="00B44070">
        <w:rPr>
          <w:color w:val="FF0000"/>
        </w:rPr>
        <w:t>;</w:t>
      </w:r>
    </w:p>
    <w:tbl>
      <w:tblPr>
        <w:tblW w:w="0" w:type="auto"/>
        <w:jc w:val="center"/>
        <w:tblLook w:val="04A0" w:firstRow="1" w:lastRow="0" w:firstColumn="1" w:lastColumn="0" w:noHBand="0" w:noVBand="1"/>
      </w:tblPr>
      <w:tblGrid>
        <w:gridCol w:w="7100"/>
        <w:gridCol w:w="1927"/>
      </w:tblGrid>
      <w:tr w:rsidR="00B44070" w:rsidRPr="00B44070" w14:paraId="20AF8C2E" w14:textId="77777777" w:rsidTr="004838E9">
        <w:trPr>
          <w:jc w:val="center"/>
        </w:trPr>
        <w:tc>
          <w:tcPr>
            <w:tcW w:w="7179" w:type="dxa"/>
            <w:shd w:val="clear" w:color="auto" w:fill="auto"/>
          </w:tcPr>
          <w:p w14:paraId="1E1FD6F4" w14:textId="77777777" w:rsidR="00D86981" w:rsidRPr="00B44070" w:rsidRDefault="00D86981" w:rsidP="00D86981">
            <w:pPr>
              <w:spacing w:after="0"/>
              <w:rPr>
                <w:color w:val="FF0000"/>
              </w:rPr>
            </w:pPr>
            <w:r w:rsidRPr="00B44070">
              <w:rPr>
                <w:color w:val="FF0000"/>
                <w:position w:val="-16"/>
              </w:rPr>
              <w:object w:dxaOrig="5980" w:dyaOrig="440" w14:anchorId="14D3B2D1">
                <v:shape id="_x0000_i1064" type="#_x0000_t75" style="width:297.75pt;height:21.75pt" o:ole="">
                  <v:imagedata r:id="rId83" o:title=""/>
                </v:shape>
                <o:OLEObject Type="Embed" ProgID="Equation.DSMT4" ShapeID="_x0000_i1064" DrawAspect="Content" ObjectID="_1773826046" r:id="rId84"/>
              </w:object>
            </w:r>
          </w:p>
        </w:tc>
        <w:tc>
          <w:tcPr>
            <w:tcW w:w="2064" w:type="dxa"/>
            <w:shd w:val="clear" w:color="auto" w:fill="auto"/>
            <w:vAlign w:val="center"/>
          </w:tcPr>
          <w:p w14:paraId="468613B9" w14:textId="77777777" w:rsidR="00D86981" w:rsidRPr="00B44070" w:rsidRDefault="00D86981" w:rsidP="004838E9">
            <w:pPr>
              <w:pStyle w:val="Caption"/>
              <w:jc w:val="right"/>
              <w:rPr>
                <w:color w:val="FF0000"/>
              </w:rPr>
            </w:pPr>
            <w:r w:rsidRPr="00B44070">
              <w:rPr>
                <w:color w:val="FF0000"/>
              </w:rPr>
              <w:fldChar w:fldCharType="begin"/>
            </w:r>
            <w:r w:rsidRPr="00B44070">
              <w:rPr>
                <w:color w:val="FF0000"/>
              </w:rPr>
              <w:instrText xml:space="preserve"> SEQ Equation \* ARABIC </w:instrText>
            </w:r>
            <w:r w:rsidRPr="00B44070">
              <w:rPr>
                <w:color w:val="FF0000"/>
              </w:rPr>
              <w:fldChar w:fldCharType="separate"/>
            </w:r>
            <w:r w:rsidR="00B24A51">
              <w:rPr>
                <w:noProof/>
                <w:color w:val="FF0000"/>
              </w:rPr>
              <w:t>9</w:t>
            </w:r>
            <w:r w:rsidRPr="00B44070">
              <w:rPr>
                <w:noProof/>
                <w:color w:val="FF0000"/>
              </w:rPr>
              <w:fldChar w:fldCharType="end"/>
            </w:r>
          </w:p>
        </w:tc>
      </w:tr>
    </w:tbl>
    <w:p w14:paraId="09A190BD" w14:textId="77777777" w:rsidR="00D86981" w:rsidRPr="00B44070" w:rsidRDefault="00D86981" w:rsidP="00D86981">
      <w:pPr>
        <w:rPr>
          <w:color w:val="FF0000"/>
        </w:rPr>
      </w:pPr>
      <w:r w:rsidRPr="00B44070">
        <w:rPr>
          <w:color w:val="FF0000"/>
        </w:rPr>
        <w:t xml:space="preserve">The defined independent variables in Eq. </w:t>
      </w:r>
      <w:r w:rsidRPr="00B44070">
        <w:rPr>
          <w:color w:val="FF0000"/>
        </w:rPr>
        <w:fldChar w:fldCharType="begin"/>
      </w:r>
      <w:r w:rsidRPr="00B44070">
        <w:rPr>
          <w:color w:val="FF0000"/>
        </w:rPr>
        <w:instrText xml:space="preserve"> REF _Ref417105716 \h </w:instrText>
      </w:r>
      <w:r w:rsidRPr="00B44070">
        <w:rPr>
          <w:color w:val="FF0000"/>
        </w:rPr>
      </w:r>
      <w:r w:rsidR="00B44070">
        <w:rPr>
          <w:color w:val="FF0000"/>
        </w:rPr>
        <w:instrText xml:space="preserve"> \* MERGEFORMAT </w:instrText>
      </w:r>
      <w:r w:rsidRPr="00B44070">
        <w:rPr>
          <w:color w:val="FF0000"/>
        </w:rPr>
        <w:fldChar w:fldCharType="separate"/>
      </w:r>
      <w:r w:rsidR="00B24A51" w:rsidRPr="00B24A51">
        <w:rPr>
          <w:noProof/>
          <w:color w:val="FF0000"/>
        </w:rPr>
        <w:t>17</w:t>
      </w:r>
      <w:r w:rsidRPr="00B44070">
        <w:rPr>
          <w:color w:val="FF0000"/>
        </w:rPr>
        <w:fldChar w:fldCharType="end"/>
      </w:r>
      <w:r w:rsidRPr="00B44070">
        <w:rPr>
          <w:b/>
          <w:bCs/>
          <w:color w:val="FF0000"/>
        </w:rPr>
        <w:t xml:space="preserve"> </w:t>
      </w:r>
      <w:r w:rsidRPr="00B44070">
        <w:rPr>
          <w:color w:val="FF0000"/>
        </w:rPr>
        <w:t xml:space="preserve">can be divided to the following main groups as indicated by subscripts 1 and 2: </w:t>
      </w:r>
    </w:p>
    <w:p w14:paraId="163A55D7" w14:textId="77777777" w:rsidR="00D86981" w:rsidRPr="00B44070" w:rsidRDefault="00D86981" w:rsidP="00D86981">
      <w:pPr>
        <w:rPr>
          <w:color w:val="FF0000"/>
        </w:rPr>
      </w:pPr>
      <w:r w:rsidRPr="00B44070">
        <w:rPr>
          <w:color w:val="FF0000"/>
        </w:rPr>
        <w:t>1: Polymer variable (</w:t>
      </w:r>
      <w:r w:rsidRPr="00B44070">
        <w:rPr>
          <w:color w:val="FF0000"/>
          <w:position w:val="-16"/>
        </w:rPr>
        <w:object w:dxaOrig="3500" w:dyaOrig="440" w14:anchorId="187FC895">
          <v:shape id="_x0000_i1065" type="#_x0000_t75" style="width:175.5pt;height:21.75pt" o:ole="">
            <v:imagedata r:id="rId85" o:title=""/>
          </v:shape>
          <o:OLEObject Type="Embed" ProgID="Equation.DSMT4" ShapeID="_x0000_i1065" DrawAspect="Content" ObjectID="_1773826047" r:id="rId86"/>
        </w:object>
      </w:r>
      <w:r w:rsidRPr="00B44070">
        <w:rPr>
          <w:color w:val="FF0000"/>
        </w:rPr>
        <w:t>)</w:t>
      </w:r>
    </w:p>
    <w:p w14:paraId="56FBCEE7" w14:textId="77777777" w:rsidR="00D86981" w:rsidRPr="00B44070" w:rsidRDefault="00D86981" w:rsidP="00D86981">
      <w:pPr>
        <w:rPr>
          <w:color w:val="FF0000"/>
        </w:rPr>
      </w:pPr>
      <w:r w:rsidRPr="00B44070">
        <w:rPr>
          <w:color w:val="FF0000"/>
        </w:rPr>
        <w:t>2: Solvent variables (</w:t>
      </w:r>
      <w:r w:rsidRPr="00B44070">
        <w:rPr>
          <w:color w:val="FF0000"/>
          <w:position w:val="-16"/>
        </w:rPr>
        <w:object w:dxaOrig="2299" w:dyaOrig="440" w14:anchorId="793EA8A2">
          <v:shape id="_x0000_i1066" type="#_x0000_t75" style="width:116.25pt;height:21.75pt" o:ole="">
            <v:imagedata r:id="rId87" o:title=""/>
          </v:shape>
          <o:OLEObject Type="Embed" ProgID="Equation.DSMT4" ShapeID="_x0000_i1066" DrawAspect="Content" ObjectID="_1773826048" r:id="rId88"/>
        </w:object>
      </w:r>
      <w:r w:rsidRPr="00B44070">
        <w:rPr>
          <w:color w:val="FF0000"/>
        </w:rPr>
        <w:t>)</w:t>
      </w:r>
    </w:p>
    <w:p w14:paraId="153D5DCB" w14:textId="77777777" w:rsidR="00D86981" w:rsidRPr="00B44070" w:rsidRDefault="00D86981" w:rsidP="00621B40">
      <w:pPr>
        <w:rPr>
          <w:color w:val="FF0000"/>
        </w:rPr>
      </w:pPr>
      <w:r w:rsidRPr="00B44070">
        <w:rPr>
          <w:color w:val="FF0000"/>
        </w:rPr>
        <w:t>Mathematically, every algebraic function (</w:t>
      </w:r>
      <w:r w:rsidRPr="00B44070">
        <w:rPr>
          <w:color w:val="FF0000"/>
          <w:position w:val="-14"/>
        </w:rPr>
        <w:object w:dxaOrig="1980" w:dyaOrig="400" w14:anchorId="73D84B01">
          <v:shape id="_x0000_i1067" type="#_x0000_t75" style="width:99pt;height:20.25pt" o:ole="">
            <v:imagedata r:id="rId89" o:title=""/>
          </v:shape>
          <o:OLEObject Type="Embed" ProgID="Equation.DSMT4" ShapeID="_x0000_i1067" DrawAspect="Content" ObjectID="_1773826049" r:id="rId90"/>
        </w:object>
      </w:r>
      <w:r w:rsidRPr="00B44070">
        <w:rPr>
          <w:color w:val="FF0000"/>
        </w:rPr>
        <w:t>) can be approximated by a new function (</w:t>
      </w:r>
      <w:r w:rsidRPr="00B44070">
        <w:rPr>
          <w:color w:val="FF0000"/>
          <w:position w:val="-10"/>
        </w:rPr>
        <w:object w:dxaOrig="240" w:dyaOrig="360" w14:anchorId="4BC264D1">
          <v:shape id="_x0000_i1068" type="#_x0000_t75" style="width:12pt;height:18.75pt" o:ole="">
            <v:imagedata r:id="rId91" o:title=""/>
          </v:shape>
          <o:OLEObject Type="Embed" ProgID="Equation.DSMT4" ShapeID="_x0000_i1068" DrawAspect="Content" ObjectID="_1773826050" r:id="rId92"/>
        </w:object>
      </w:r>
      <w:r w:rsidRPr="00B44070">
        <w:rPr>
          <w:color w:val="FF0000"/>
        </w:rPr>
        <w:t xml:space="preserve">) as presented by Eq. </w:t>
      </w:r>
      <w:r w:rsidRPr="00B44070">
        <w:rPr>
          <w:color w:val="FF0000"/>
        </w:rPr>
        <w:fldChar w:fldCharType="begin"/>
      </w:r>
      <w:r w:rsidRPr="00B44070">
        <w:rPr>
          <w:color w:val="FF0000"/>
        </w:rPr>
        <w:instrText xml:space="preserve"> REF _Ref417105651 \h </w:instrText>
      </w:r>
      <w:r w:rsidRPr="00B44070">
        <w:rPr>
          <w:color w:val="FF0000"/>
        </w:rPr>
      </w:r>
      <w:r w:rsidR="00B44070">
        <w:rPr>
          <w:color w:val="FF0000"/>
        </w:rPr>
        <w:instrText xml:space="preserve"> \* MERGEFORMAT </w:instrText>
      </w:r>
      <w:r w:rsidRPr="00B44070">
        <w:rPr>
          <w:color w:val="FF0000"/>
        </w:rPr>
        <w:fldChar w:fldCharType="separate"/>
      </w:r>
      <w:r w:rsidR="00B24A51" w:rsidRPr="00B24A51">
        <w:rPr>
          <w:noProof/>
          <w:color w:val="FF0000"/>
        </w:rPr>
        <w:t>18</w:t>
      </w:r>
      <w:r w:rsidRPr="00B44070">
        <w:rPr>
          <w:color w:val="FF0000"/>
        </w:rPr>
        <w:fldChar w:fldCharType="end"/>
      </w:r>
      <w:r w:rsidRPr="00B44070">
        <w:rPr>
          <w:color w:val="FF0000"/>
        </w:rPr>
        <w:t>, which represents the relationship between the approximated dependent variable,</w:t>
      </w:r>
      <w:r w:rsidRPr="00B44070">
        <w:rPr>
          <w:color w:val="FF0000"/>
          <w:position w:val="-10"/>
        </w:rPr>
        <w:object w:dxaOrig="220" w:dyaOrig="300" w14:anchorId="7BA27EB6">
          <v:shape id="_x0000_i1069" type="#_x0000_t75" style="width:12pt;height:15pt" o:ole="">
            <v:imagedata r:id="rId93" o:title=""/>
          </v:shape>
          <o:OLEObject Type="Embed" ProgID="Equation.DSMT4" ShapeID="_x0000_i1069" DrawAspect="Content" ObjectID="_1773826051" r:id="rId94"/>
        </w:object>
      </w:r>
      <w:r w:rsidRPr="00B44070">
        <w:rPr>
          <w:color w:val="FF0000"/>
        </w:rPr>
        <w:t xml:space="preserve"> , and independent variables,</w:t>
      </w:r>
      <w:r w:rsidRPr="00B44070">
        <w:rPr>
          <w:color w:val="FF0000"/>
          <w:position w:val="-14"/>
        </w:rPr>
        <w:object w:dxaOrig="1820" w:dyaOrig="400" w14:anchorId="23E415B0">
          <v:shape id="_x0000_i1070" type="#_x0000_t75" style="width:92.25pt;height:20.25pt" o:ole="">
            <v:imagedata r:id="rId95" o:title=""/>
          </v:shape>
          <o:OLEObject Type="Embed" ProgID="Equation.DSMT4" ShapeID="_x0000_i1070" DrawAspect="Content" ObjectID="_1773826052" r:id="rId96"/>
        </w:object>
      </w:r>
      <w:r w:rsidRPr="00B44070">
        <w:rPr>
          <w:color w:val="FF0000"/>
        </w:rPr>
        <w:fldChar w:fldCharType="begin"/>
      </w:r>
      <w:r w:rsidRPr="00B44070">
        <w:rPr>
          <w:color w:val="FF0000"/>
        </w:rPr>
        <w:instrText xml:space="preserve"> ADDIN EN.CITE &lt;EndNote&gt;&lt;Cite&gt;&lt;Author&gt;Ivakhnenko&lt;/Author&gt;&lt;Year&gt;1971&lt;/Year&gt;&lt;RecNum&gt;1250&lt;/RecNum&gt;&lt;DisplayText&gt;[32, 33]&lt;/DisplayText&gt;&lt;record&gt;&lt;rec-number&gt;1250&lt;/rec-number&gt;&lt;foreign-keys&gt;&lt;key app="EN" db-id="edxfspa0hevet1epx2qxp5rdfxf99ae220dv" timestamp="1395616517"&gt;1250&lt;/key&gt;&lt;key app="ENWeb" db-id=""&gt;0&lt;/key&gt;&lt;/foreign-keys&gt;&lt;ref-type name="Journal Article"&gt;17&lt;/ref-type&gt;&lt;contributors&gt;&lt;authors&gt;&lt;author&gt;Ivakhnenko, A. G.&lt;/author&gt;&lt;/authors&gt;&lt;/contributors&gt;&lt;titles&gt;&lt;title&gt;Polynomial Theory of Complex Systems&lt;/title&gt;&lt;secondary-title&gt;IEEE Transactions on Systems, Man, and Cybernetics&lt;/secondary-title&gt;&lt;/titles&gt;&lt;periodical&gt;&lt;full-title&gt;IEEE Transactions on Systems, Man, and Cybernetics&lt;/full-title&gt;&lt;/periodical&gt;&lt;pages&gt;364-378&lt;/pages&gt;&lt;volume&gt;1&lt;/volume&gt;&lt;number&gt;4&lt;/number&gt;&lt;dates&gt;&lt;year&gt;1971&lt;/year&gt;&lt;/dates&gt;&lt;isbn&gt;0018-9472&lt;/isbn&gt;&lt;urls&gt;&lt;/urls&gt;&lt;electronic-resource-num&gt;10.1109/tsmc.1971.4308320&lt;/electronic-resource-num&gt;&lt;/record&gt;&lt;/Cite&gt;&lt;Cite&gt;&lt;Author&gt;Khansary&lt;/Author&gt;&lt;Year&gt;2015&lt;/Year&gt;&lt;RecNum&gt;3110&lt;/RecNum&gt;&lt;record&gt;&lt;rec-number&gt;3110&lt;/rec-number&gt;&lt;foreign-keys&gt;&lt;key app="EN" db-id="edxfspa0hevet1epx2qxp5rdfxf99ae220dv" timestamp="1417562984"&gt;3110&lt;/key&gt;&lt;key app="ENWeb" db-id=""&gt;0&lt;/key&gt;&lt;/foreign-keys&gt;&lt;ref-type name="Journal Article"&gt;17&lt;/ref-type&gt;&lt;contributors&gt;&lt;authors&gt;&lt;author&gt;Khansary, Milad Asgarpour&lt;/author&gt;&lt;author&gt;Sani, Ahmad Hallaji&lt;/author&gt;&lt;author&gt;Shirazian, Saeed&lt;/author&gt;&lt;/authors&gt;&lt;/contributors&gt;&lt;titles&gt;&lt;title&gt;Mathematical-thermodynamic solubility model developed by the application of discrete Volterra functional series theory&lt;/title&gt;&lt;secondary-title&gt;Fluid Phase Equilibria&lt;/secondary-title&gt;&lt;/titles&gt;&lt;periodical&gt;&lt;full-title&gt;Fluid Phase Equilibria&lt;/full-title&gt;&lt;/periodical&gt;&lt;pages&gt;205-211&lt;/pages&gt;&lt;volume&gt;385&lt;/volume&gt;&lt;dates&gt;&lt;year&gt;2015&lt;/year&gt;&lt;/dates&gt;&lt;isbn&gt;03783812&lt;/isbn&gt;&lt;urls&gt;&lt;/urls&gt;&lt;electronic-resource-num&gt;10.1016/j.fluid.2014.11.001&lt;/electronic-resource-num&gt;&lt;/record&gt;&lt;/Cite&gt;&lt;/EndNote&gt;</w:instrText>
      </w:r>
      <w:r w:rsidRPr="00B44070">
        <w:rPr>
          <w:color w:val="FF0000"/>
        </w:rPr>
        <w:fldChar w:fldCharType="separate"/>
      </w:r>
      <w:r w:rsidRPr="00B44070">
        <w:rPr>
          <w:noProof/>
          <w:color w:val="FF0000"/>
        </w:rPr>
        <w:t>[</w:t>
      </w:r>
      <w:hyperlink w:anchor="_ENREF_32" w:tooltip="Ivakhnenko, 1971 #1250" w:history="1">
        <w:r w:rsidR="00621B40" w:rsidRPr="00B44070">
          <w:rPr>
            <w:noProof/>
            <w:color w:val="FF0000"/>
          </w:rPr>
          <w:t>32</w:t>
        </w:r>
      </w:hyperlink>
      <w:r w:rsidRPr="00B44070">
        <w:rPr>
          <w:noProof/>
          <w:color w:val="FF0000"/>
        </w:rPr>
        <w:t xml:space="preserve">, </w:t>
      </w:r>
      <w:hyperlink w:anchor="_ENREF_33" w:tooltip="Khansary, 2015 #3110" w:history="1">
        <w:r w:rsidR="00621B40" w:rsidRPr="00B44070">
          <w:rPr>
            <w:noProof/>
            <w:color w:val="FF0000"/>
          </w:rPr>
          <w:t>33</w:t>
        </w:r>
      </w:hyperlink>
      <w:r w:rsidRPr="00B44070">
        <w:rPr>
          <w:noProof/>
          <w:color w:val="FF0000"/>
        </w:rPr>
        <w:t>]</w:t>
      </w:r>
      <w:r w:rsidRPr="00B44070">
        <w:rPr>
          <w:color w:val="FF0000"/>
        </w:rPr>
        <w:fldChar w:fldCharType="end"/>
      </w:r>
      <w:r w:rsidRPr="00B44070">
        <w:rPr>
          <w:color w:val="FF0000"/>
        </w:rPr>
        <w:t xml:space="preserve">. </w:t>
      </w:r>
    </w:p>
    <w:tbl>
      <w:tblPr>
        <w:tblW w:w="0" w:type="auto"/>
        <w:jc w:val="center"/>
        <w:tblLook w:val="04A0" w:firstRow="1" w:lastRow="0" w:firstColumn="1" w:lastColumn="0" w:noHBand="0" w:noVBand="1"/>
      </w:tblPr>
      <w:tblGrid>
        <w:gridCol w:w="4549"/>
        <w:gridCol w:w="4478"/>
      </w:tblGrid>
      <w:tr w:rsidR="00B44070" w:rsidRPr="00B44070" w14:paraId="15D05BDC" w14:textId="77777777" w:rsidTr="004838E9">
        <w:trPr>
          <w:jc w:val="center"/>
        </w:trPr>
        <w:tc>
          <w:tcPr>
            <w:tcW w:w="4644" w:type="dxa"/>
            <w:shd w:val="clear" w:color="auto" w:fill="auto"/>
            <w:vAlign w:val="center"/>
          </w:tcPr>
          <w:p w14:paraId="6E440178" w14:textId="77777777" w:rsidR="00D86981" w:rsidRPr="00B44070" w:rsidRDefault="00D86981" w:rsidP="00D86981">
            <w:pPr>
              <w:spacing w:after="0"/>
              <w:jc w:val="left"/>
              <w:rPr>
                <w:color w:val="FF0000"/>
              </w:rPr>
            </w:pPr>
            <w:r w:rsidRPr="00B44070">
              <w:rPr>
                <w:color w:val="FF0000"/>
                <w:position w:val="-14"/>
              </w:rPr>
              <w:object w:dxaOrig="2000" w:dyaOrig="400" w14:anchorId="0020C74D">
                <v:shape id="_x0000_i1071" type="#_x0000_t75" style="width:101.25pt;height:20.25pt" o:ole="">
                  <v:imagedata r:id="rId97" o:title=""/>
                </v:shape>
                <o:OLEObject Type="Embed" ProgID="Equation.DSMT4" ShapeID="_x0000_i1071" DrawAspect="Content" ObjectID="_1773826053" r:id="rId98"/>
              </w:object>
            </w:r>
          </w:p>
        </w:tc>
        <w:tc>
          <w:tcPr>
            <w:tcW w:w="4644" w:type="dxa"/>
            <w:shd w:val="clear" w:color="auto" w:fill="auto"/>
            <w:vAlign w:val="center"/>
          </w:tcPr>
          <w:p w14:paraId="41F958CC" w14:textId="77777777" w:rsidR="00D86981" w:rsidRPr="00B44070" w:rsidRDefault="00D86981" w:rsidP="004838E9">
            <w:pPr>
              <w:pStyle w:val="Caption"/>
              <w:jc w:val="right"/>
              <w:rPr>
                <w:color w:val="FF0000"/>
              </w:rPr>
            </w:pPr>
            <w:r w:rsidRPr="00B44070">
              <w:rPr>
                <w:color w:val="FF0000"/>
              </w:rPr>
              <w:fldChar w:fldCharType="begin"/>
            </w:r>
            <w:r w:rsidRPr="00B44070">
              <w:rPr>
                <w:color w:val="FF0000"/>
              </w:rPr>
              <w:instrText xml:space="preserve"> SEQ Equation \* ARABIC </w:instrText>
            </w:r>
            <w:r w:rsidRPr="00B44070">
              <w:rPr>
                <w:color w:val="FF0000"/>
              </w:rPr>
              <w:fldChar w:fldCharType="separate"/>
            </w:r>
            <w:r w:rsidR="00B24A51">
              <w:rPr>
                <w:noProof/>
                <w:color w:val="FF0000"/>
              </w:rPr>
              <w:t>10</w:t>
            </w:r>
            <w:r w:rsidRPr="00B44070">
              <w:rPr>
                <w:noProof/>
                <w:color w:val="FF0000"/>
              </w:rPr>
              <w:fldChar w:fldCharType="end"/>
            </w:r>
          </w:p>
        </w:tc>
      </w:tr>
    </w:tbl>
    <w:p w14:paraId="7560C0EA" w14:textId="77777777" w:rsidR="00D86981" w:rsidRPr="00B44070" w:rsidRDefault="00D86981" w:rsidP="00D86981">
      <w:pPr>
        <w:rPr>
          <w:color w:val="FF0000"/>
        </w:rPr>
      </w:pPr>
      <w:r w:rsidRPr="00B44070">
        <w:rPr>
          <w:color w:val="FF0000"/>
        </w:rPr>
        <w:t xml:space="preserve">In which, </w:t>
      </w:r>
      <w:r w:rsidRPr="00B44070">
        <w:rPr>
          <w:color w:val="FF0000"/>
          <w:position w:val="-6"/>
        </w:rPr>
        <w:object w:dxaOrig="279" w:dyaOrig="279" w14:anchorId="048A7798">
          <v:shape id="_x0000_i1072" type="#_x0000_t75" style="width:12.75pt;height:12.75pt" o:ole="">
            <v:imagedata r:id="rId99" o:title=""/>
          </v:shape>
          <o:OLEObject Type="Embed" ProgID="Equation.DSMT4" ShapeID="_x0000_i1072" DrawAspect="Content" ObjectID="_1773826054" r:id="rId100"/>
        </w:object>
      </w:r>
      <w:r w:rsidRPr="00B44070">
        <w:rPr>
          <w:color w:val="FF0000"/>
        </w:rPr>
        <w:t>shows the number of independent variables.</w:t>
      </w:r>
    </w:p>
    <w:p w14:paraId="1BD5C17A" w14:textId="77777777" w:rsidR="00D86981" w:rsidRPr="00B44070" w:rsidRDefault="00D86981" w:rsidP="00621B40">
      <w:pPr>
        <w:rPr>
          <w:color w:val="FF0000"/>
        </w:rPr>
      </w:pPr>
      <w:r w:rsidRPr="00B44070">
        <w:rPr>
          <w:color w:val="FF0000"/>
        </w:rPr>
        <w:t xml:space="preserve">As shown by Eq. </w:t>
      </w:r>
      <w:r w:rsidRPr="00B44070">
        <w:rPr>
          <w:color w:val="FF0000"/>
        </w:rPr>
        <w:fldChar w:fldCharType="begin"/>
      </w:r>
      <w:r w:rsidRPr="00B44070">
        <w:rPr>
          <w:color w:val="FF0000"/>
        </w:rPr>
        <w:instrText xml:space="preserve"> REF _Ref417105674 \h </w:instrText>
      </w:r>
      <w:r w:rsidRPr="00B44070">
        <w:rPr>
          <w:color w:val="FF0000"/>
        </w:rPr>
      </w:r>
      <w:r w:rsidR="00B44070">
        <w:rPr>
          <w:color w:val="FF0000"/>
        </w:rPr>
        <w:instrText xml:space="preserve"> \* MERGEFORMAT </w:instrText>
      </w:r>
      <w:r w:rsidRPr="00B44070">
        <w:rPr>
          <w:color w:val="FF0000"/>
        </w:rPr>
        <w:fldChar w:fldCharType="separate"/>
      </w:r>
      <w:r w:rsidR="00B24A51" w:rsidRPr="00B24A51">
        <w:rPr>
          <w:noProof/>
          <w:color w:val="FF0000"/>
        </w:rPr>
        <w:t>19</w:t>
      </w:r>
      <w:r w:rsidRPr="00B44070">
        <w:rPr>
          <w:color w:val="FF0000"/>
        </w:rPr>
        <w:fldChar w:fldCharType="end"/>
      </w:r>
      <w:r w:rsidRPr="00B44070">
        <w:rPr>
          <w:color w:val="FF0000"/>
        </w:rPr>
        <w:t>, the approximated dependent variable</w:t>
      </w:r>
      <w:r w:rsidRPr="00B44070">
        <w:rPr>
          <w:color w:val="FF0000"/>
          <w:position w:val="-10"/>
        </w:rPr>
        <w:object w:dxaOrig="220" w:dyaOrig="300" w14:anchorId="4F1AB28C">
          <v:shape id="_x0000_i1073" type="#_x0000_t75" style="width:12pt;height:15pt" o:ole="">
            <v:imagedata r:id="rId101" o:title=""/>
          </v:shape>
          <o:OLEObject Type="Embed" ProgID="Equation.DSMT4" ShapeID="_x0000_i1073" DrawAspect="Content" ObjectID="_1773826055" r:id="rId102"/>
        </w:object>
      </w:r>
      <w:r w:rsidRPr="00B44070">
        <w:rPr>
          <w:color w:val="FF0000"/>
        </w:rPr>
        <w:t xml:space="preserve"> can be expressed in the form of Volterra Functional Series for </w:t>
      </w:r>
      <w:r w:rsidRPr="00B44070">
        <w:rPr>
          <w:color w:val="FF0000"/>
          <w:position w:val="-6"/>
        </w:rPr>
        <w:object w:dxaOrig="279" w:dyaOrig="279" w14:anchorId="4E409324">
          <v:shape id="_x0000_i1074" type="#_x0000_t75" style="width:12.75pt;height:12.75pt" o:ole="">
            <v:imagedata r:id="rId103" o:title=""/>
          </v:shape>
          <o:OLEObject Type="Embed" ProgID="Equation.DSMT4" ShapeID="_x0000_i1074" DrawAspect="Content" ObjectID="_1773826056" r:id="rId104"/>
        </w:object>
      </w:r>
      <w:r w:rsidRPr="00B44070">
        <w:rPr>
          <w:color w:val="FF0000"/>
        </w:rPr>
        <w:t xml:space="preserve"> independent variables </w:t>
      </w:r>
      <w:r w:rsidRPr="00B44070">
        <w:rPr>
          <w:color w:val="FF0000"/>
        </w:rPr>
        <w:fldChar w:fldCharType="begin"/>
      </w:r>
      <w:r w:rsidRPr="00B44070">
        <w:rPr>
          <w:color w:val="FF0000"/>
        </w:rPr>
        <w:instrText xml:space="preserve"> ADDIN EN.CITE &lt;EndNote&gt;&lt;Cite&gt;&lt;Author&gt;Ivakhnenko&lt;/Author&gt;&lt;Year&gt;1971&lt;/Year&gt;&lt;RecNum&gt;1250&lt;/RecNum&gt;&lt;DisplayText&gt;[32]&lt;/DisplayText&gt;&lt;record&gt;&lt;rec-number&gt;1250&lt;/rec-number&gt;&lt;foreign-keys&gt;&lt;key app="EN" db-id="edxfspa0hevet1epx2qxp5rdfxf99ae220dv" timestamp="1395616517"&gt;1250&lt;/key&gt;&lt;key app="ENWeb" db-id=""&gt;0&lt;/key&gt;&lt;/foreign-keys&gt;&lt;ref-type name="Journal Article"&gt;17&lt;/ref-type&gt;&lt;contributors&gt;&lt;authors&gt;&lt;author&gt;Ivakhnenko, A. G.&lt;/author&gt;&lt;/authors&gt;&lt;/contributors&gt;&lt;titles&gt;&lt;title&gt;Polynomial Theory of Complex Systems&lt;/title&gt;&lt;secondary-title&gt;IEEE Transactions on Systems, Man, and Cybernetics&lt;/secondary-title&gt;&lt;/titles&gt;&lt;periodical&gt;&lt;full-title&gt;IEEE Transactions on Systems, Man, and Cybernetics&lt;/full-title&gt;&lt;/periodical&gt;&lt;pages&gt;364-378&lt;/pages&gt;&lt;volume&gt;1&lt;/volume&gt;&lt;number&gt;4&lt;/number&gt;&lt;dates&gt;&lt;year&gt;1971&lt;/year&gt;&lt;/dates&gt;&lt;isbn&gt;0018-9472&lt;/isbn&gt;&lt;urls&gt;&lt;/urls&gt;&lt;electronic-resource-num&gt;10.1109/tsmc.1971.4308320&lt;/electronic-resource-num&gt;&lt;/record&gt;&lt;/Cite&gt;&lt;/EndNote&gt;</w:instrText>
      </w:r>
      <w:r w:rsidRPr="00B44070">
        <w:rPr>
          <w:color w:val="FF0000"/>
        </w:rPr>
        <w:fldChar w:fldCharType="separate"/>
      </w:r>
      <w:r w:rsidRPr="00B44070">
        <w:rPr>
          <w:noProof/>
          <w:color w:val="FF0000"/>
        </w:rPr>
        <w:t>[</w:t>
      </w:r>
      <w:hyperlink w:anchor="_ENREF_32" w:tooltip="Ivakhnenko, 1971 #1250" w:history="1">
        <w:r w:rsidR="00621B40" w:rsidRPr="00B44070">
          <w:rPr>
            <w:noProof/>
            <w:color w:val="FF0000"/>
          </w:rPr>
          <w:t>32</w:t>
        </w:r>
      </w:hyperlink>
      <w:r w:rsidRPr="00B44070">
        <w:rPr>
          <w:noProof/>
          <w:color w:val="FF0000"/>
        </w:rPr>
        <w:t>]</w:t>
      </w:r>
      <w:r w:rsidRPr="00B44070">
        <w:rPr>
          <w:color w:val="FF0000"/>
        </w:rPr>
        <w:fldChar w:fldCharType="end"/>
      </w:r>
      <w:r w:rsidRPr="00B44070">
        <w:rPr>
          <w:color w:val="FF0000"/>
        </w:rPr>
        <w:t>;</w:t>
      </w:r>
    </w:p>
    <w:tbl>
      <w:tblPr>
        <w:tblW w:w="0" w:type="auto"/>
        <w:jc w:val="center"/>
        <w:tblLook w:val="04A0" w:firstRow="1" w:lastRow="0" w:firstColumn="1" w:lastColumn="0" w:noHBand="0" w:noVBand="1"/>
      </w:tblPr>
      <w:tblGrid>
        <w:gridCol w:w="7464"/>
        <w:gridCol w:w="1563"/>
      </w:tblGrid>
      <w:tr w:rsidR="00B44070" w:rsidRPr="00B44070" w14:paraId="1DFB20F8" w14:textId="77777777" w:rsidTr="004838E9">
        <w:trPr>
          <w:jc w:val="center"/>
        </w:trPr>
        <w:tc>
          <w:tcPr>
            <w:tcW w:w="4644" w:type="dxa"/>
            <w:shd w:val="clear" w:color="auto" w:fill="auto"/>
          </w:tcPr>
          <w:p w14:paraId="726C3185" w14:textId="77777777" w:rsidR="00D86981" w:rsidRPr="00B44070" w:rsidRDefault="00D86981" w:rsidP="00D86981">
            <w:pPr>
              <w:spacing w:after="0"/>
              <w:rPr>
                <w:color w:val="FF0000"/>
              </w:rPr>
            </w:pPr>
            <w:r w:rsidRPr="00B44070">
              <w:rPr>
                <w:color w:val="FF0000"/>
                <w:position w:val="-66"/>
              </w:rPr>
              <w:object w:dxaOrig="7240" w:dyaOrig="1440" w14:anchorId="1E599D74">
                <v:shape id="_x0000_i1075" type="#_x0000_t75" style="width:362.25pt;height:1in" o:ole="">
                  <v:imagedata r:id="rId105" o:title=""/>
                </v:shape>
                <o:OLEObject Type="Embed" ProgID="Equation.DSMT4" ShapeID="_x0000_i1075" DrawAspect="Content" ObjectID="_1773826057" r:id="rId106"/>
              </w:object>
            </w:r>
          </w:p>
        </w:tc>
        <w:tc>
          <w:tcPr>
            <w:tcW w:w="4644" w:type="dxa"/>
            <w:shd w:val="clear" w:color="auto" w:fill="auto"/>
            <w:vAlign w:val="center"/>
          </w:tcPr>
          <w:p w14:paraId="3BB4B11B" w14:textId="77777777" w:rsidR="00D86981" w:rsidRPr="00B44070" w:rsidRDefault="00D86981" w:rsidP="004838E9">
            <w:pPr>
              <w:pStyle w:val="Caption"/>
              <w:jc w:val="right"/>
              <w:rPr>
                <w:color w:val="FF0000"/>
              </w:rPr>
            </w:pPr>
            <w:r w:rsidRPr="00B44070">
              <w:rPr>
                <w:color w:val="FF0000"/>
              </w:rPr>
              <w:fldChar w:fldCharType="begin"/>
            </w:r>
            <w:r w:rsidRPr="00B44070">
              <w:rPr>
                <w:color w:val="FF0000"/>
              </w:rPr>
              <w:instrText xml:space="preserve"> SEQ Equation \* ARABIC </w:instrText>
            </w:r>
            <w:r w:rsidRPr="00B44070">
              <w:rPr>
                <w:color w:val="FF0000"/>
              </w:rPr>
              <w:fldChar w:fldCharType="separate"/>
            </w:r>
            <w:r w:rsidR="00B24A51">
              <w:rPr>
                <w:noProof/>
                <w:color w:val="FF0000"/>
              </w:rPr>
              <w:t>11</w:t>
            </w:r>
            <w:r w:rsidRPr="00B44070">
              <w:rPr>
                <w:noProof/>
                <w:color w:val="FF0000"/>
              </w:rPr>
              <w:fldChar w:fldCharType="end"/>
            </w:r>
          </w:p>
        </w:tc>
      </w:tr>
    </w:tbl>
    <w:p w14:paraId="462C7A7F" w14:textId="77777777" w:rsidR="00D86981" w:rsidRPr="00B44070" w:rsidRDefault="00D86981" w:rsidP="00D86981">
      <w:pPr>
        <w:rPr>
          <w:color w:val="FF0000"/>
        </w:rPr>
      </w:pPr>
      <w:r w:rsidRPr="00B44070">
        <w:rPr>
          <w:color w:val="FF0000"/>
        </w:rPr>
        <w:t>In which</w:t>
      </w:r>
      <w:r w:rsidR="007F3F5D" w:rsidRPr="00B44070">
        <w:rPr>
          <w:color w:val="FF0000"/>
        </w:rPr>
        <w:t>,</w:t>
      </w:r>
      <w:r w:rsidRPr="00B44070">
        <w:rPr>
          <w:color w:val="FF0000"/>
          <w:position w:val="-12"/>
        </w:rPr>
        <w:object w:dxaOrig="260" w:dyaOrig="360" w14:anchorId="6EFA28A7">
          <v:shape id="_x0000_i1076" type="#_x0000_t75" style="width:12.75pt;height:18.75pt" o:ole="">
            <v:imagedata r:id="rId107" o:title=""/>
          </v:shape>
          <o:OLEObject Type="Embed" ProgID="Equation.DSMT4" ShapeID="_x0000_i1076" DrawAspect="Content" ObjectID="_1773826058" r:id="rId108"/>
        </w:object>
      </w:r>
      <w:r w:rsidR="007F3F5D" w:rsidRPr="00B44070">
        <w:rPr>
          <w:color w:val="FF0000"/>
        </w:rPr>
        <w:t>,</w:t>
      </w:r>
      <w:r w:rsidRPr="00B44070">
        <w:rPr>
          <w:color w:val="FF0000"/>
          <w:position w:val="-12"/>
        </w:rPr>
        <w:object w:dxaOrig="240" w:dyaOrig="360" w14:anchorId="0DF693BE">
          <v:shape id="_x0000_i1077" type="#_x0000_t75" style="width:12pt;height:18.75pt" o:ole="">
            <v:imagedata r:id="rId109" o:title=""/>
          </v:shape>
          <o:OLEObject Type="Embed" ProgID="Equation.DSMT4" ShapeID="_x0000_i1077" DrawAspect="Content" ObjectID="_1773826059" r:id="rId110"/>
        </w:object>
      </w:r>
      <w:r w:rsidR="007F3F5D" w:rsidRPr="00B44070">
        <w:rPr>
          <w:color w:val="FF0000"/>
        </w:rPr>
        <w:t>,</w:t>
      </w:r>
      <w:r w:rsidRPr="00B44070">
        <w:rPr>
          <w:color w:val="FF0000"/>
          <w:position w:val="-14"/>
        </w:rPr>
        <w:object w:dxaOrig="279" w:dyaOrig="380" w14:anchorId="478EAA47">
          <v:shape id="_x0000_i1078" type="#_x0000_t75" style="width:12.75pt;height:20.25pt" o:ole="">
            <v:imagedata r:id="rId111" o:title=""/>
          </v:shape>
          <o:OLEObject Type="Embed" ProgID="Equation.DSMT4" ShapeID="_x0000_i1078" DrawAspect="Content" ObjectID="_1773826060" r:id="rId112"/>
        </w:object>
      </w:r>
      <w:r w:rsidR="007F3F5D" w:rsidRPr="00B44070">
        <w:rPr>
          <w:color w:val="FF0000"/>
        </w:rPr>
        <w:t>,</w:t>
      </w:r>
      <w:r w:rsidRPr="00B44070">
        <w:rPr>
          <w:color w:val="FF0000"/>
          <w:position w:val="-14"/>
        </w:rPr>
        <w:object w:dxaOrig="340" w:dyaOrig="380" w14:anchorId="47273FDB">
          <v:shape id="_x0000_i1079" type="#_x0000_t75" style="width:17.25pt;height:20.25pt" o:ole="">
            <v:imagedata r:id="rId113" o:title=""/>
          </v:shape>
          <o:OLEObject Type="Embed" ProgID="Equation.DSMT4" ShapeID="_x0000_i1079" DrawAspect="Content" ObjectID="_1773826061" r:id="rId114"/>
        </w:object>
      </w:r>
      <w:r w:rsidRPr="00B44070">
        <w:rPr>
          <w:color w:val="FF0000"/>
        </w:rPr>
        <w:t xml:space="preserve">, </w:t>
      </w:r>
      <w:r w:rsidRPr="00B44070">
        <w:rPr>
          <w:color w:val="FF0000"/>
          <w:position w:val="-14"/>
        </w:rPr>
        <w:object w:dxaOrig="380" w:dyaOrig="380" w14:anchorId="47C99B23">
          <v:shape id="_x0000_i1080" type="#_x0000_t75" style="width:20.25pt;height:20.25pt" o:ole="">
            <v:imagedata r:id="rId115" o:title=""/>
          </v:shape>
          <o:OLEObject Type="Embed" ProgID="Equation.DSMT4" ShapeID="_x0000_i1080" DrawAspect="Content" ObjectID="_1773826062" r:id="rId116"/>
        </w:object>
      </w:r>
      <w:r w:rsidRPr="00B44070">
        <w:rPr>
          <w:color w:val="FF0000"/>
        </w:rPr>
        <w:t xml:space="preserve"> and </w:t>
      </w:r>
      <w:r w:rsidRPr="00B44070">
        <w:rPr>
          <w:color w:val="FF0000"/>
          <w:position w:val="-14"/>
        </w:rPr>
        <w:object w:dxaOrig="480" w:dyaOrig="380" w14:anchorId="1C515ABE">
          <v:shape id="_x0000_i1081" type="#_x0000_t75" style="width:24.75pt;height:20.25pt" o:ole="">
            <v:imagedata r:id="rId117" o:title=""/>
          </v:shape>
          <o:OLEObject Type="Embed" ProgID="Equation.DSMT4" ShapeID="_x0000_i1081" DrawAspect="Content" ObjectID="_1773826063" r:id="rId118"/>
        </w:object>
      </w:r>
      <w:r w:rsidRPr="00B44070">
        <w:rPr>
          <w:color w:val="FF0000"/>
        </w:rPr>
        <w:t xml:space="preserve"> are constant coefficients. </w:t>
      </w:r>
    </w:p>
    <w:p w14:paraId="33644104" w14:textId="77777777" w:rsidR="00D86981" w:rsidRPr="00B44070" w:rsidRDefault="00D86981" w:rsidP="00D86981">
      <w:pPr>
        <w:rPr>
          <w:color w:val="FF0000"/>
        </w:rPr>
      </w:pPr>
      <w:r w:rsidRPr="00B44070">
        <w:rPr>
          <w:color w:val="FF0000"/>
        </w:rPr>
        <w:t xml:space="preserve">Applying Eq. </w:t>
      </w:r>
      <w:r w:rsidRPr="00B44070">
        <w:rPr>
          <w:color w:val="FF0000"/>
        </w:rPr>
        <w:fldChar w:fldCharType="begin"/>
      </w:r>
      <w:r w:rsidRPr="00B44070">
        <w:rPr>
          <w:color w:val="FF0000"/>
        </w:rPr>
        <w:instrText xml:space="preserve"> REF _Ref417105674 \h </w:instrText>
      </w:r>
      <w:r w:rsidRPr="00B44070">
        <w:rPr>
          <w:color w:val="FF0000"/>
        </w:rPr>
      </w:r>
      <w:r w:rsidR="00B44070">
        <w:rPr>
          <w:color w:val="FF0000"/>
        </w:rPr>
        <w:instrText xml:space="preserve"> \* MERGEFORMAT </w:instrText>
      </w:r>
      <w:r w:rsidRPr="00B44070">
        <w:rPr>
          <w:color w:val="FF0000"/>
        </w:rPr>
        <w:fldChar w:fldCharType="separate"/>
      </w:r>
      <w:r w:rsidR="00B24A51" w:rsidRPr="00B24A51">
        <w:rPr>
          <w:noProof/>
          <w:color w:val="FF0000"/>
        </w:rPr>
        <w:t>19</w:t>
      </w:r>
      <w:r w:rsidRPr="00B44070">
        <w:rPr>
          <w:color w:val="FF0000"/>
        </w:rPr>
        <w:fldChar w:fldCharType="end"/>
      </w:r>
      <w:r w:rsidRPr="00B44070">
        <w:rPr>
          <w:color w:val="FF0000"/>
        </w:rPr>
        <w:t xml:space="preserve"> to Eq. </w:t>
      </w:r>
      <w:r w:rsidRPr="00B44070">
        <w:rPr>
          <w:color w:val="FF0000"/>
        </w:rPr>
        <w:fldChar w:fldCharType="begin"/>
      </w:r>
      <w:r w:rsidRPr="00B44070">
        <w:rPr>
          <w:color w:val="FF0000"/>
        </w:rPr>
        <w:instrText xml:space="preserve"> REF _Ref417105716 \h </w:instrText>
      </w:r>
      <w:r w:rsidRPr="00B44070">
        <w:rPr>
          <w:color w:val="FF0000"/>
        </w:rPr>
      </w:r>
      <w:r w:rsidR="00B44070">
        <w:rPr>
          <w:color w:val="FF0000"/>
        </w:rPr>
        <w:instrText xml:space="preserve"> \* MERGEFORMAT </w:instrText>
      </w:r>
      <w:r w:rsidRPr="00B44070">
        <w:rPr>
          <w:color w:val="FF0000"/>
        </w:rPr>
        <w:fldChar w:fldCharType="separate"/>
      </w:r>
      <w:r w:rsidR="00B24A51" w:rsidRPr="00B24A51">
        <w:rPr>
          <w:noProof/>
          <w:color w:val="FF0000"/>
        </w:rPr>
        <w:t>17</w:t>
      </w:r>
      <w:r w:rsidRPr="00B44070">
        <w:rPr>
          <w:color w:val="FF0000"/>
        </w:rPr>
        <w:fldChar w:fldCharType="end"/>
      </w:r>
      <w:r w:rsidRPr="00B44070">
        <w:rPr>
          <w:b/>
          <w:bCs/>
          <w:color w:val="FF0000"/>
        </w:rPr>
        <w:t xml:space="preserve"> </w:t>
      </w:r>
      <w:r w:rsidRPr="00B44070">
        <w:rPr>
          <w:color w:val="FF0000"/>
        </w:rPr>
        <w:t xml:space="preserve">for two main variables of </w:t>
      </w:r>
      <w:r w:rsidRPr="00B44070">
        <w:rPr>
          <w:color w:val="FF0000"/>
          <w:position w:val="-12"/>
        </w:rPr>
        <w:object w:dxaOrig="240" w:dyaOrig="360" w14:anchorId="7812FA5F">
          <v:shape id="_x0000_i1082" type="#_x0000_t75" style="width:12pt;height:18.75pt" o:ole="">
            <v:imagedata r:id="rId119" o:title=""/>
          </v:shape>
          <o:OLEObject Type="Embed" ProgID="Equation.DSMT4" ShapeID="_x0000_i1082" DrawAspect="Content" ObjectID="_1773826064" r:id="rId120"/>
        </w:object>
      </w:r>
      <w:r w:rsidRPr="00B44070">
        <w:rPr>
          <w:color w:val="FF0000"/>
        </w:rPr>
        <w:t>and</w:t>
      </w:r>
      <w:r w:rsidRPr="00B44070">
        <w:rPr>
          <w:color w:val="FF0000"/>
          <w:position w:val="-12"/>
        </w:rPr>
        <w:object w:dxaOrig="279" w:dyaOrig="360" w14:anchorId="0B1BF611">
          <v:shape id="_x0000_i1083" type="#_x0000_t75" style="width:12.75pt;height:18.75pt" o:ole="">
            <v:imagedata r:id="rId121" o:title=""/>
          </v:shape>
          <o:OLEObject Type="Embed" ProgID="Equation.DSMT4" ShapeID="_x0000_i1083" DrawAspect="Content" ObjectID="_1773826065" r:id="rId122"/>
        </w:object>
      </w:r>
      <w:r w:rsidRPr="00B44070">
        <w:rPr>
          <w:color w:val="FF0000"/>
        </w:rPr>
        <w:t xml:space="preserve">, one would obtain Eq. </w:t>
      </w:r>
      <w:r w:rsidRPr="00B44070">
        <w:rPr>
          <w:color w:val="FF0000"/>
        </w:rPr>
        <w:fldChar w:fldCharType="begin"/>
      </w:r>
      <w:r w:rsidRPr="00B44070">
        <w:rPr>
          <w:color w:val="FF0000"/>
        </w:rPr>
        <w:instrText xml:space="preserve"> REF _Ref417105761 \h </w:instrText>
      </w:r>
      <w:r w:rsidRPr="00B44070">
        <w:rPr>
          <w:color w:val="FF0000"/>
        </w:rPr>
      </w:r>
      <w:r w:rsidR="00B44070">
        <w:rPr>
          <w:color w:val="FF0000"/>
        </w:rPr>
        <w:instrText xml:space="preserve"> \* MERGEFORMAT </w:instrText>
      </w:r>
      <w:r w:rsidRPr="00B44070">
        <w:rPr>
          <w:color w:val="FF0000"/>
        </w:rPr>
        <w:fldChar w:fldCharType="separate"/>
      </w:r>
      <w:r w:rsidR="00B24A51" w:rsidRPr="00B24A51">
        <w:rPr>
          <w:noProof/>
          <w:color w:val="FF0000"/>
        </w:rPr>
        <w:t>20</w:t>
      </w:r>
      <w:r w:rsidRPr="00B44070">
        <w:rPr>
          <w:color w:val="FF0000"/>
        </w:rPr>
        <w:fldChar w:fldCharType="end"/>
      </w:r>
      <w:r w:rsidRPr="00B44070">
        <w:rPr>
          <w:color w:val="FF0000"/>
        </w:rPr>
        <w:t xml:space="preserve">, where, </w:t>
      </w:r>
      <w:r w:rsidRPr="00B44070">
        <w:rPr>
          <w:color w:val="FF0000"/>
          <w:position w:val="-12"/>
        </w:rPr>
        <w:object w:dxaOrig="260" w:dyaOrig="360" w14:anchorId="4ABB9EDA">
          <v:shape id="_x0000_i1084" type="#_x0000_t75" style="width:12.75pt;height:18.75pt" o:ole="">
            <v:imagedata r:id="rId123" o:title=""/>
          </v:shape>
          <o:OLEObject Type="Embed" ProgID="Equation.DSMT4" ShapeID="_x0000_i1084" DrawAspect="Content" ObjectID="_1773826066" r:id="rId124"/>
        </w:object>
      </w:r>
      <w:r w:rsidRPr="00B44070">
        <w:rPr>
          <w:color w:val="FF0000"/>
        </w:rPr>
        <w:t>-</w:t>
      </w:r>
      <w:r w:rsidRPr="00B44070">
        <w:rPr>
          <w:color w:val="FF0000"/>
          <w:position w:val="-12"/>
        </w:rPr>
        <w:object w:dxaOrig="260" w:dyaOrig="360" w14:anchorId="1AC9DF46">
          <v:shape id="_x0000_i1085" type="#_x0000_t75" style="width:12.75pt;height:18.75pt" o:ole="">
            <v:imagedata r:id="rId125" o:title=""/>
          </v:shape>
          <o:OLEObject Type="Embed" ProgID="Equation.DSMT4" ShapeID="_x0000_i1085" DrawAspect="Content" ObjectID="_1773826067" r:id="rId126"/>
        </w:object>
      </w:r>
      <w:r w:rsidRPr="00B44070">
        <w:rPr>
          <w:color w:val="FF0000"/>
        </w:rPr>
        <w:t xml:space="preserve"> are constant coefficients which must be determined by using the available data. </w:t>
      </w:r>
    </w:p>
    <w:tbl>
      <w:tblPr>
        <w:tblW w:w="0" w:type="auto"/>
        <w:jc w:val="center"/>
        <w:tblLook w:val="04A0" w:firstRow="1" w:lastRow="0" w:firstColumn="1" w:lastColumn="0" w:noHBand="0" w:noVBand="1"/>
      </w:tblPr>
      <w:tblGrid>
        <w:gridCol w:w="6641"/>
        <w:gridCol w:w="2386"/>
      </w:tblGrid>
      <w:tr w:rsidR="00B44070" w:rsidRPr="00B44070" w14:paraId="6CAA12C3" w14:textId="77777777" w:rsidTr="004838E9">
        <w:trPr>
          <w:jc w:val="center"/>
        </w:trPr>
        <w:tc>
          <w:tcPr>
            <w:tcW w:w="6771" w:type="dxa"/>
            <w:shd w:val="clear" w:color="auto" w:fill="auto"/>
          </w:tcPr>
          <w:p w14:paraId="281EF8FE" w14:textId="77777777" w:rsidR="00D86981" w:rsidRPr="00B44070" w:rsidRDefault="00D86981" w:rsidP="00D86981">
            <w:pPr>
              <w:spacing w:after="0"/>
              <w:rPr>
                <w:color w:val="FF0000"/>
              </w:rPr>
            </w:pPr>
            <w:r w:rsidRPr="00B44070">
              <w:rPr>
                <w:color w:val="FF0000"/>
                <w:position w:val="-12"/>
              </w:rPr>
              <w:object w:dxaOrig="4480" w:dyaOrig="380" w14:anchorId="4D873E3F">
                <v:shape id="_x0000_i1086" type="#_x0000_t75" style="width:225pt;height:20.25pt" o:ole="">
                  <v:imagedata r:id="rId127" o:title=""/>
                </v:shape>
                <o:OLEObject Type="Embed" ProgID="Equation.DSMT4" ShapeID="_x0000_i1086" DrawAspect="Content" ObjectID="_1773826068" r:id="rId128"/>
              </w:object>
            </w:r>
          </w:p>
        </w:tc>
        <w:tc>
          <w:tcPr>
            <w:tcW w:w="2517" w:type="dxa"/>
            <w:shd w:val="clear" w:color="auto" w:fill="auto"/>
            <w:vAlign w:val="center"/>
          </w:tcPr>
          <w:p w14:paraId="4742E723" w14:textId="77777777" w:rsidR="00D86981" w:rsidRPr="00B44070" w:rsidRDefault="00D86981" w:rsidP="004838E9">
            <w:pPr>
              <w:pStyle w:val="Caption"/>
              <w:jc w:val="right"/>
              <w:rPr>
                <w:color w:val="FF0000"/>
              </w:rPr>
            </w:pPr>
            <w:r w:rsidRPr="00B44070">
              <w:rPr>
                <w:color w:val="FF0000"/>
              </w:rPr>
              <w:fldChar w:fldCharType="begin"/>
            </w:r>
            <w:r w:rsidRPr="00B44070">
              <w:rPr>
                <w:color w:val="FF0000"/>
              </w:rPr>
              <w:instrText xml:space="preserve"> SEQ Equation \* ARABIC </w:instrText>
            </w:r>
            <w:r w:rsidRPr="00B44070">
              <w:rPr>
                <w:color w:val="FF0000"/>
              </w:rPr>
              <w:fldChar w:fldCharType="separate"/>
            </w:r>
            <w:r w:rsidR="00B24A51">
              <w:rPr>
                <w:noProof/>
                <w:color w:val="FF0000"/>
              </w:rPr>
              <w:t>12</w:t>
            </w:r>
            <w:r w:rsidRPr="00B44070">
              <w:rPr>
                <w:noProof/>
                <w:color w:val="FF0000"/>
              </w:rPr>
              <w:fldChar w:fldCharType="end"/>
            </w:r>
          </w:p>
        </w:tc>
      </w:tr>
    </w:tbl>
    <w:p w14:paraId="539EB601" w14:textId="77777777" w:rsidR="00D86981" w:rsidRPr="00B44070" w:rsidRDefault="00D86981" w:rsidP="00621B40">
      <w:pPr>
        <w:rPr>
          <w:color w:val="FF0000"/>
        </w:rPr>
      </w:pPr>
      <w:r w:rsidRPr="00B44070">
        <w:rPr>
          <w:color w:val="FF0000"/>
        </w:rPr>
        <w:t xml:space="preserve">This equation (Eq. </w:t>
      </w:r>
      <w:r w:rsidRPr="00B44070">
        <w:rPr>
          <w:color w:val="FF0000"/>
        </w:rPr>
        <w:fldChar w:fldCharType="begin"/>
      </w:r>
      <w:r w:rsidRPr="00B44070">
        <w:rPr>
          <w:color w:val="FF0000"/>
        </w:rPr>
        <w:instrText xml:space="preserve"> REF _Ref417105761 \h </w:instrText>
      </w:r>
      <w:r w:rsidRPr="00B44070">
        <w:rPr>
          <w:color w:val="FF0000"/>
        </w:rPr>
      </w:r>
      <w:r w:rsidR="00B44070">
        <w:rPr>
          <w:color w:val="FF0000"/>
        </w:rPr>
        <w:instrText xml:space="preserve"> \* MERGEFORMAT </w:instrText>
      </w:r>
      <w:r w:rsidRPr="00B44070">
        <w:rPr>
          <w:color w:val="FF0000"/>
        </w:rPr>
        <w:fldChar w:fldCharType="separate"/>
      </w:r>
      <w:r w:rsidR="00B24A51" w:rsidRPr="00B24A51">
        <w:rPr>
          <w:noProof/>
          <w:color w:val="FF0000"/>
        </w:rPr>
        <w:t>20</w:t>
      </w:r>
      <w:r w:rsidRPr="00B44070">
        <w:rPr>
          <w:color w:val="FF0000"/>
        </w:rPr>
        <w:fldChar w:fldCharType="end"/>
      </w:r>
      <w:r w:rsidRPr="00B44070">
        <w:rPr>
          <w:color w:val="FF0000"/>
        </w:rPr>
        <w:t xml:space="preserve">) can be rewritten in matrix form as shown by Eq. </w:t>
      </w:r>
      <w:r w:rsidRPr="00B44070">
        <w:rPr>
          <w:color w:val="FF0000"/>
        </w:rPr>
        <w:fldChar w:fldCharType="begin"/>
      </w:r>
      <w:r w:rsidRPr="00B44070">
        <w:rPr>
          <w:color w:val="FF0000"/>
        </w:rPr>
        <w:instrText xml:space="preserve"> REF _Ref417105770 \h </w:instrText>
      </w:r>
      <w:r w:rsidRPr="00B44070">
        <w:rPr>
          <w:color w:val="FF0000"/>
        </w:rPr>
      </w:r>
      <w:r w:rsidR="00B44070">
        <w:rPr>
          <w:color w:val="FF0000"/>
        </w:rPr>
        <w:instrText xml:space="preserve"> \* MERGEFORMAT </w:instrText>
      </w:r>
      <w:r w:rsidRPr="00B44070">
        <w:rPr>
          <w:color w:val="FF0000"/>
        </w:rPr>
        <w:fldChar w:fldCharType="separate"/>
      </w:r>
      <w:r w:rsidR="00B24A51">
        <w:rPr>
          <w:noProof/>
          <w:color w:val="FF0000"/>
        </w:rPr>
        <w:t>13</w:t>
      </w:r>
      <w:r w:rsidRPr="00B44070">
        <w:rPr>
          <w:color w:val="FF0000"/>
        </w:rPr>
        <w:fldChar w:fldCharType="end"/>
      </w:r>
      <w:r w:rsidRPr="00B44070">
        <w:rPr>
          <w:color w:val="FF0000"/>
        </w:rPr>
        <w:t xml:space="preserve"> where the superscript </w:t>
      </w:r>
      <w:r w:rsidRPr="00B44070">
        <w:rPr>
          <w:color w:val="FF0000"/>
          <w:position w:val="-4"/>
        </w:rPr>
        <w:object w:dxaOrig="120" w:dyaOrig="360" w14:anchorId="586BCB1B">
          <v:shape id="_x0000_i1087" type="#_x0000_t75" style="width:5.25pt;height:18.75pt" o:ole="">
            <v:imagedata r:id="rId129" o:title=""/>
          </v:shape>
          <o:OLEObject Type="Embed" ProgID="Equation.DSMT4" ShapeID="_x0000_i1087" DrawAspect="Content" ObjectID="_1773826069" r:id="rId130"/>
        </w:object>
      </w:r>
      <w:r w:rsidRPr="00B44070">
        <w:rPr>
          <w:color w:val="FF0000"/>
        </w:rPr>
        <w:t xml:space="preserve"> refers to the transpose of the matrix. Such matrix formulation would </w:t>
      </w:r>
      <w:bookmarkStart w:id="7" w:name="OLE_LINK5"/>
      <w:r w:rsidRPr="00B44070">
        <w:rPr>
          <w:color w:val="FF0000"/>
        </w:rPr>
        <w:t xml:space="preserve">be beneficiated </w:t>
      </w:r>
      <w:bookmarkEnd w:id="7"/>
      <w:r w:rsidRPr="00B44070">
        <w:rPr>
          <w:color w:val="FF0000"/>
        </w:rPr>
        <w:t xml:space="preserve">from its easy implementation in calculation routines such as MathWorks MATLAB </w:t>
      </w:r>
      <w:r w:rsidRPr="00B44070">
        <w:rPr>
          <w:color w:val="FF0000"/>
        </w:rPr>
        <w:fldChar w:fldCharType="begin"/>
      </w:r>
      <w:r w:rsidRPr="00B44070">
        <w:rPr>
          <w:color w:val="FF0000"/>
        </w:rPr>
        <w:instrText xml:space="preserve"> ADDIN EN.CITE &lt;EndNote&gt;&lt;Cite&gt;&lt;Year&gt;2009&lt;/Year&gt;&lt;RecNum&gt;2836&lt;/RecNum&gt;&lt;DisplayText&gt;[34]&lt;/DisplayText&gt;&lt;record&gt;&lt;rec-number&gt;2836&lt;/rec-number&gt;&lt;foreign-keys&gt;&lt;key app="EN" db-id="edxfspa0hevet1epx2qxp5rdfxf99ae220dv" timestamp="1405756901"&gt;2836&lt;/key&gt;&lt;/foreign-keys&gt;&lt;ref-type name="Computer Program"&gt;9&lt;/ref-type&gt;&lt;contributors&gt;&lt;/contributors&gt;&lt;titles&gt;&lt;title&gt;MathWorks MATLAB&lt;/title&gt;&lt;/titles&gt;&lt;edition&gt;R2009a&lt;/edition&gt;&lt;dates&gt;&lt;year&gt;2009&lt;/year&gt;&lt;/dates&gt;&lt;urls&gt;&lt;/urls&gt;&lt;/record&gt;&lt;/Cite&gt;&lt;/EndNote&gt;</w:instrText>
      </w:r>
      <w:r w:rsidRPr="00B44070">
        <w:rPr>
          <w:color w:val="FF0000"/>
        </w:rPr>
        <w:fldChar w:fldCharType="separate"/>
      </w:r>
      <w:r w:rsidRPr="00B44070">
        <w:rPr>
          <w:noProof/>
          <w:color w:val="FF0000"/>
        </w:rPr>
        <w:t>[</w:t>
      </w:r>
      <w:hyperlink w:anchor="_ENREF_34" w:tooltip=", 2009 #2836" w:history="1">
        <w:r w:rsidR="00621B40" w:rsidRPr="00B44070">
          <w:rPr>
            <w:noProof/>
            <w:color w:val="FF0000"/>
          </w:rPr>
          <w:t>34</w:t>
        </w:r>
      </w:hyperlink>
      <w:r w:rsidRPr="00B44070">
        <w:rPr>
          <w:noProof/>
          <w:color w:val="FF0000"/>
        </w:rPr>
        <w:t>]</w:t>
      </w:r>
      <w:r w:rsidRPr="00B44070">
        <w:rPr>
          <w:color w:val="FF0000"/>
        </w:rPr>
        <w:fldChar w:fldCharType="end"/>
      </w:r>
      <w:r w:rsidRPr="00B44070">
        <w:rPr>
          <w:color w:val="FF0000"/>
        </w:rPr>
        <w:t xml:space="preserve"> and etc. </w:t>
      </w:r>
    </w:p>
    <w:tbl>
      <w:tblPr>
        <w:tblW w:w="0" w:type="auto"/>
        <w:jc w:val="center"/>
        <w:tblLook w:val="04A0" w:firstRow="1" w:lastRow="0" w:firstColumn="1" w:lastColumn="0" w:noHBand="0" w:noVBand="1"/>
      </w:tblPr>
      <w:tblGrid>
        <w:gridCol w:w="7831"/>
        <w:gridCol w:w="1196"/>
      </w:tblGrid>
      <w:tr w:rsidR="00B44070" w:rsidRPr="00B44070" w14:paraId="7720896C" w14:textId="77777777" w:rsidTr="004838E9">
        <w:trPr>
          <w:jc w:val="center"/>
        </w:trPr>
        <w:tc>
          <w:tcPr>
            <w:tcW w:w="8046" w:type="dxa"/>
            <w:shd w:val="clear" w:color="auto" w:fill="auto"/>
          </w:tcPr>
          <w:p w14:paraId="0AB92540" w14:textId="77777777" w:rsidR="00D86981" w:rsidRPr="00B44070" w:rsidRDefault="00D86981" w:rsidP="00D86981">
            <w:pPr>
              <w:spacing w:after="0"/>
              <w:rPr>
                <w:color w:val="FF0000"/>
              </w:rPr>
            </w:pPr>
            <w:r w:rsidRPr="00B44070">
              <w:rPr>
                <w:color w:val="FF0000"/>
                <w:position w:val="-32"/>
              </w:rPr>
              <w:object w:dxaOrig="4099" w:dyaOrig="859" w14:anchorId="3A5BAAF1">
                <v:shape id="_x0000_i1088" type="#_x0000_t75" style="width:206.25pt;height:44.25pt" o:ole="">
                  <v:imagedata r:id="rId131" o:title=""/>
                </v:shape>
                <o:OLEObject Type="Embed" ProgID="Equation.DSMT4" ShapeID="_x0000_i1088" DrawAspect="Content" ObjectID="_1773826070" r:id="rId132"/>
              </w:object>
            </w:r>
          </w:p>
        </w:tc>
        <w:tc>
          <w:tcPr>
            <w:tcW w:w="1242" w:type="dxa"/>
            <w:shd w:val="clear" w:color="auto" w:fill="auto"/>
            <w:vAlign w:val="center"/>
          </w:tcPr>
          <w:p w14:paraId="7BD6B667" w14:textId="77777777" w:rsidR="00D86981" w:rsidRPr="00B44070" w:rsidRDefault="00D86981" w:rsidP="004838E9">
            <w:pPr>
              <w:pStyle w:val="Caption"/>
              <w:jc w:val="right"/>
              <w:rPr>
                <w:color w:val="FF0000"/>
              </w:rPr>
            </w:pPr>
            <w:r w:rsidRPr="00B44070">
              <w:rPr>
                <w:color w:val="FF0000"/>
              </w:rPr>
              <w:fldChar w:fldCharType="begin"/>
            </w:r>
            <w:r w:rsidRPr="00B44070">
              <w:rPr>
                <w:color w:val="FF0000"/>
              </w:rPr>
              <w:instrText xml:space="preserve"> SEQ Equation \* ARABIC </w:instrText>
            </w:r>
            <w:r w:rsidRPr="00B44070">
              <w:rPr>
                <w:color w:val="FF0000"/>
              </w:rPr>
              <w:fldChar w:fldCharType="separate"/>
            </w:r>
            <w:bookmarkStart w:id="8" w:name="_Ref417105770"/>
            <w:r w:rsidR="00B24A51">
              <w:rPr>
                <w:noProof/>
                <w:color w:val="FF0000"/>
              </w:rPr>
              <w:t>13</w:t>
            </w:r>
            <w:bookmarkEnd w:id="8"/>
            <w:r w:rsidRPr="00B44070">
              <w:rPr>
                <w:noProof/>
                <w:color w:val="FF0000"/>
              </w:rPr>
              <w:fldChar w:fldCharType="end"/>
            </w:r>
          </w:p>
        </w:tc>
      </w:tr>
    </w:tbl>
    <w:p w14:paraId="3644E5C0" w14:textId="77777777" w:rsidR="00D86981" w:rsidRPr="00B44070" w:rsidRDefault="00D86981" w:rsidP="00D86981">
      <w:pPr>
        <w:rPr>
          <w:b/>
          <w:bCs/>
          <w:color w:val="FF0000"/>
        </w:rPr>
      </w:pPr>
      <w:r w:rsidRPr="00B44070">
        <w:rPr>
          <w:color w:val="FF0000"/>
        </w:rPr>
        <w:t xml:space="preserve">Applying Eq. </w:t>
      </w:r>
      <w:r w:rsidRPr="00B44070">
        <w:rPr>
          <w:color w:val="FF0000"/>
        </w:rPr>
        <w:fldChar w:fldCharType="begin"/>
      </w:r>
      <w:r w:rsidRPr="00B44070">
        <w:rPr>
          <w:color w:val="FF0000"/>
        </w:rPr>
        <w:instrText xml:space="preserve"> REF _Ref417105674 \h </w:instrText>
      </w:r>
      <w:r w:rsidRPr="00B44070">
        <w:rPr>
          <w:color w:val="FF0000"/>
        </w:rPr>
      </w:r>
      <w:r w:rsidR="00B44070">
        <w:rPr>
          <w:color w:val="FF0000"/>
        </w:rPr>
        <w:instrText xml:space="preserve"> \* MERGEFORMAT </w:instrText>
      </w:r>
      <w:r w:rsidRPr="00B44070">
        <w:rPr>
          <w:color w:val="FF0000"/>
        </w:rPr>
        <w:fldChar w:fldCharType="separate"/>
      </w:r>
      <w:r w:rsidR="00B24A51" w:rsidRPr="00B24A51">
        <w:rPr>
          <w:noProof/>
          <w:color w:val="FF0000"/>
        </w:rPr>
        <w:t>19</w:t>
      </w:r>
      <w:r w:rsidRPr="00B44070">
        <w:rPr>
          <w:color w:val="FF0000"/>
        </w:rPr>
        <w:fldChar w:fldCharType="end"/>
      </w:r>
      <w:r w:rsidRPr="00B44070">
        <w:rPr>
          <w:color w:val="FF0000"/>
        </w:rPr>
        <w:t>, one</w:t>
      </w:r>
      <w:r w:rsidRPr="00B44070">
        <w:rPr>
          <w:b/>
          <w:bCs/>
          <w:color w:val="FF0000"/>
        </w:rPr>
        <w:t xml:space="preserve"> </w:t>
      </w:r>
      <w:r w:rsidRPr="00B44070">
        <w:rPr>
          <w:color w:val="FF0000"/>
        </w:rPr>
        <w:t xml:space="preserve">can obtain also the corresponding approximations for </w:t>
      </w:r>
      <w:r w:rsidRPr="00B44070">
        <w:rPr>
          <w:color w:val="FF0000"/>
          <w:position w:val="-12"/>
        </w:rPr>
        <w:object w:dxaOrig="240" w:dyaOrig="360" w14:anchorId="69B9BB1C">
          <v:shape id="_x0000_i1089" type="#_x0000_t75" style="width:12pt;height:18.75pt" o:ole="">
            <v:imagedata r:id="rId133" o:title=""/>
          </v:shape>
          <o:OLEObject Type="Embed" ProgID="Equation.DSMT4" ShapeID="_x0000_i1089" DrawAspect="Content" ObjectID="_1773826071" r:id="rId134"/>
        </w:object>
      </w:r>
      <w:r w:rsidRPr="00B44070">
        <w:rPr>
          <w:color w:val="FF0000"/>
        </w:rPr>
        <w:t xml:space="preserve"> and</w:t>
      </w:r>
      <w:r w:rsidRPr="00B44070">
        <w:rPr>
          <w:color w:val="FF0000"/>
          <w:position w:val="-12"/>
        </w:rPr>
        <w:object w:dxaOrig="279" w:dyaOrig="360" w14:anchorId="154C2007">
          <v:shape id="_x0000_i1090" type="#_x0000_t75" style="width:14.25pt;height:18.75pt" o:ole="">
            <v:imagedata r:id="rId135" o:title=""/>
          </v:shape>
          <o:OLEObject Type="Embed" ProgID="Equation.DSMT4" ShapeID="_x0000_i1090" DrawAspect="Content" ObjectID="_1773826072" r:id="rId136"/>
        </w:object>
      </w:r>
      <w:r w:rsidRPr="00B44070">
        <w:rPr>
          <w:color w:val="FF0000"/>
        </w:rPr>
        <w:t>, as shown by</w:t>
      </w:r>
      <w:r w:rsidRPr="00B44070">
        <w:rPr>
          <w:b/>
          <w:bCs/>
          <w:color w:val="FF0000"/>
        </w:rPr>
        <w:t xml:space="preserve"> </w:t>
      </w:r>
      <w:r w:rsidRPr="00B44070">
        <w:rPr>
          <w:color w:val="FF0000"/>
        </w:rPr>
        <w:t xml:space="preserve">Eqs. </w:t>
      </w:r>
      <w:r w:rsidRPr="00B44070">
        <w:rPr>
          <w:color w:val="FF0000"/>
        </w:rPr>
        <w:fldChar w:fldCharType="begin"/>
      </w:r>
      <w:r w:rsidRPr="00B44070">
        <w:rPr>
          <w:color w:val="FF0000"/>
        </w:rPr>
        <w:instrText xml:space="preserve"> REF _Ref417105808 \h </w:instrText>
      </w:r>
      <w:r w:rsidRPr="00B44070">
        <w:rPr>
          <w:color w:val="FF0000"/>
        </w:rPr>
      </w:r>
      <w:r w:rsidR="00B44070">
        <w:rPr>
          <w:color w:val="FF0000"/>
        </w:rPr>
        <w:instrText xml:space="preserve"> \* MERGEFORMAT </w:instrText>
      </w:r>
      <w:r w:rsidRPr="00B44070">
        <w:rPr>
          <w:color w:val="FF0000"/>
        </w:rPr>
        <w:fldChar w:fldCharType="separate"/>
      </w:r>
      <w:r w:rsidR="00B24A51">
        <w:rPr>
          <w:noProof/>
          <w:color w:val="FF0000"/>
        </w:rPr>
        <w:t>14</w:t>
      </w:r>
      <w:r w:rsidRPr="00B44070">
        <w:rPr>
          <w:color w:val="FF0000"/>
        </w:rPr>
        <w:fldChar w:fldCharType="end"/>
      </w:r>
      <w:r w:rsidRPr="00B44070">
        <w:rPr>
          <w:color w:val="FF0000"/>
        </w:rPr>
        <w:t>-</w:t>
      </w:r>
      <w:r w:rsidRPr="00B44070">
        <w:rPr>
          <w:color w:val="FF0000"/>
        </w:rPr>
        <w:fldChar w:fldCharType="begin"/>
      </w:r>
      <w:r w:rsidRPr="00B44070">
        <w:rPr>
          <w:color w:val="FF0000"/>
        </w:rPr>
        <w:instrText xml:space="preserve"> REF _Ref417105814 \h </w:instrText>
      </w:r>
      <w:r w:rsidRPr="00B44070">
        <w:rPr>
          <w:color w:val="FF0000"/>
        </w:rPr>
      </w:r>
      <w:r w:rsidR="00B44070">
        <w:rPr>
          <w:color w:val="FF0000"/>
        </w:rPr>
        <w:instrText xml:space="preserve"> \* MERGEFORMAT </w:instrText>
      </w:r>
      <w:r w:rsidRPr="00B44070">
        <w:rPr>
          <w:color w:val="FF0000"/>
        </w:rPr>
        <w:fldChar w:fldCharType="separate"/>
      </w:r>
      <w:r w:rsidR="00B24A51">
        <w:rPr>
          <w:noProof/>
          <w:color w:val="FF0000"/>
        </w:rPr>
        <w:t>15</w:t>
      </w:r>
      <w:r w:rsidRPr="00B44070">
        <w:rPr>
          <w:color w:val="FF0000"/>
        </w:rPr>
        <w:fldChar w:fldCharType="end"/>
      </w:r>
      <w:r w:rsidRPr="00B44070">
        <w:rPr>
          <w:b/>
          <w:bCs/>
          <w:color w:val="FF0000"/>
        </w:rPr>
        <w:t xml:space="preserve"> </w:t>
      </w:r>
      <w:r w:rsidRPr="00B44070">
        <w:rPr>
          <w:color w:val="FF0000"/>
        </w:rPr>
        <w:t>in matrix form</w:t>
      </w:r>
      <w:r w:rsidRPr="00B44070">
        <w:rPr>
          <w:b/>
          <w:bCs/>
          <w:color w:val="FF0000"/>
        </w:rPr>
        <w:t xml:space="preserve">. </w:t>
      </w:r>
    </w:p>
    <w:tbl>
      <w:tblPr>
        <w:tblW w:w="9378" w:type="dxa"/>
        <w:jc w:val="center"/>
        <w:tblLook w:val="04A0" w:firstRow="1" w:lastRow="0" w:firstColumn="1" w:lastColumn="0" w:noHBand="0" w:noVBand="1"/>
      </w:tblPr>
      <w:tblGrid>
        <w:gridCol w:w="8885"/>
        <w:gridCol w:w="493"/>
      </w:tblGrid>
      <w:tr w:rsidR="00B44070" w:rsidRPr="00B44070" w14:paraId="64A683EF" w14:textId="77777777" w:rsidTr="004838E9">
        <w:trPr>
          <w:jc w:val="center"/>
        </w:trPr>
        <w:tc>
          <w:tcPr>
            <w:tcW w:w="8790" w:type="dxa"/>
            <w:shd w:val="clear" w:color="auto" w:fill="auto"/>
            <w:vAlign w:val="center"/>
          </w:tcPr>
          <w:p w14:paraId="0C2ED7C9" w14:textId="77777777" w:rsidR="00D86981" w:rsidRPr="00B44070" w:rsidRDefault="00D86981" w:rsidP="00D86981">
            <w:pPr>
              <w:spacing w:after="0"/>
              <w:jc w:val="center"/>
              <w:rPr>
                <w:color w:val="FF0000"/>
              </w:rPr>
            </w:pPr>
            <w:r w:rsidRPr="00B44070">
              <w:rPr>
                <w:color w:val="FF0000"/>
                <w:position w:val="-16"/>
              </w:rPr>
              <w:object w:dxaOrig="8660" w:dyaOrig="8860" w14:anchorId="247573E0">
                <v:shape id="_x0000_i1091" type="#_x0000_t75" style="width:433.5pt;height:444pt" o:ole="">
                  <v:imagedata r:id="rId137" o:title=""/>
                </v:shape>
                <o:OLEObject Type="Embed" ProgID="Equation.DSMT4" ShapeID="_x0000_i1091" DrawAspect="Content" ObjectID="_1773826073" r:id="rId138"/>
              </w:object>
            </w:r>
          </w:p>
        </w:tc>
        <w:tc>
          <w:tcPr>
            <w:tcW w:w="588" w:type="dxa"/>
            <w:shd w:val="clear" w:color="auto" w:fill="auto"/>
            <w:vAlign w:val="center"/>
          </w:tcPr>
          <w:p w14:paraId="7C18F61C" w14:textId="77777777" w:rsidR="00D86981" w:rsidRPr="00B44070" w:rsidRDefault="00D86981" w:rsidP="004838E9">
            <w:pPr>
              <w:pStyle w:val="Caption"/>
              <w:jc w:val="right"/>
              <w:rPr>
                <w:color w:val="FF0000"/>
              </w:rPr>
            </w:pPr>
            <w:r w:rsidRPr="00B44070">
              <w:rPr>
                <w:color w:val="FF0000"/>
              </w:rPr>
              <w:fldChar w:fldCharType="begin"/>
            </w:r>
            <w:r w:rsidRPr="00B44070">
              <w:rPr>
                <w:color w:val="FF0000"/>
              </w:rPr>
              <w:instrText xml:space="preserve"> SEQ Equation \* ARABIC </w:instrText>
            </w:r>
            <w:r w:rsidRPr="00B44070">
              <w:rPr>
                <w:color w:val="FF0000"/>
              </w:rPr>
              <w:fldChar w:fldCharType="separate"/>
            </w:r>
            <w:bookmarkStart w:id="9" w:name="_Ref417105808"/>
            <w:r w:rsidR="00B24A51">
              <w:rPr>
                <w:noProof/>
                <w:color w:val="FF0000"/>
              </w:rPr>
              <w:t>14</w:t>
            </w:r>
            <w:bookmarkEnd w:id="9"/>
            <w:r w:rsidRPr="00B44070">
              <w:rPr>
                <w:noProof/>
                <w:color w:val="FF0000"/>
              </w:rPr>
              <w:fldChar w:fldCharType="end"/>
            </w:r>
          </w:p>
        </w:tc>
      </w:tr>
      <w:tr w:rsidR="00B44070" w:rsidRPr="00B44070" w14:paraId="382375B5" w14:textId="77777777" w:rsidTr="004838E9">
        <w:trPr>
          <w:jc w:val="center"/>
        </w:trPr>
        <w:tc>
          <w:tcPr>
            <w:tcW w:w="8790" w:type="dxa"/>
            <w:shd w:val="clear" w:color="auto" w:fill="auto"/>
            <w:vAlign w:val="center"/>
          </w:tcPr>
          <w:p w14:paraId="63205A17" w14:textId="77777777" w:rsidR="00D86981" w:rsidRPr="00B44070" w:rsidRDefault="00D86981" w:rsidP="00D86981">
            <w:pPr>
              <w:spacing w:after="0"/>
              <w:jc w:val="left"/>
              <w:rPr>
                <w:color w:val="FF0000"/>
                <w:position w:val="-16"/>
              </w:rPr>
            </w:pPr>
            <w:r w:rsidRPr="00B44070">
              <w:rPr>
                <w:color w:val="FF0000"/>
                <w:position w:val="-142"/>
              </w:rPr>
              <w:object w:dxaOrig="6600" w:dyaOrig="2960" w14:anchorId="48EB2F37">
                <v:shape id="_x0000_i1092" type="#_x0000_t75" style="width:330pt;height:147.75pt" o:ole="">
                  <v:imagedata r:id="rId139" o:title=""/>
                </v:shape>
                <o:OLEObject Type="Embed" ProgID="Equation.DSMT4" ShapeID="_x0000_i1092" DrawAspect="Content" ObjectID="_1773826074" r:id="rId140"/>
              </w:object>
            </w:r>
          </w:p>
        </w:tc>
        <w:tc>
          <w:tcPr>
            <w:tcW w:w="588" w:type="dxa"/>
            <w:shd w:val="clear" w:color="auto" w:fill="auto"/>
            <w:vAlign w:val="center"/>
          </w:tcPr>
          <w:p w14:paraId="6B2CFE44" w14:textId="77777777" w:rsidR="00D86981" w:rsidRPr="00B44070" w:rsidRDefault="00D86981" w:rsidP="004838E9">
            <w:pPr>
              <w:pStyle w:val="Caption"/>
              <w:jc w:val="right"/>
              <w:rPr>
                <w:color w:val="FF0000"/>
              </w:rPr>
            </w:pPr>
            <w:r w:rsidRPr="00B44070">
              <w:rPr>
                <w:color w:val="FF0000"/>
              </w:rPr>
              <w:fldChar w:fldCharType="begin"/>
            </w:r>
            <w:r w:rsidRPr="00B44070">
              <w:rPr>
                <w:color w:val="FF0000"/>
              </w:rPr>
              <w:instrText xml:space="preserve"> SEQ Equation \* ARABIC </w:instrText>
            </w:r>
            <w:r w:rsidRPr="00B44070">
              <w:rPr>
                <w:color w:val="FF0000"/>
              </w:rPr>
              <w:fldChar w:fldCharType="separate"/>
            </w:r>
            <w:bookmarkStart w:id="10" w:name="_Ref417105814"/>
            <w:r w:rsidR="00B24A51">
              <w:rPr>
                <w:noProof/>
                <w:color w:val="FF0000"/>
              </w:rPr>
              <w:t>15</w:t>
            </w:r>
            <w:bookmarkEnd w:id="10"/>
            <w:r w:rsidRPr="00B44070">
              <w:rPr>
                <w:noProof/>
                <w:color w:val="FF0000"/>
              </w:rPr>
              <w:fldChar w:fldCharType="end"/>
            </w:r>
          </w:p>
        </w:tc>
      </w:tr>
    </w:tbl>
    <w:p w14:paraId="43677619" w14:textId="77777777" w:rsidR="00D86981" w:rsidRPr="00B44070" w:rsidRDefault="00D86981" w:rsidP="00621B40">
      <w:pPr>
        <w:rPr>
          <w:color w:val="FF0000"/>
        </w:rPr>
      </w:pPr>
      <w:r w:rsidRPr="00B44070">
        <w:rPr>
          <w:color w:val="FF0000"/>
        </w:rPr>
        <w:t xml:space="preserve">Eqs. </w:t>
      </w:r>
      <w:r w:rsidRPr="00B44070">
        <w:rPr>
          <w:color w:val="FF0000"/>
        </w:rPr>
        <w:fldChar w:fldCharType="begin"/>
      </w:r>
      <w:r w:rsidRPr="00B44070">
        <w:rPr>
          <w:color w:val="FF0000"/>
        </w:rPr>
        <w:instrText xml:space="preserve"> REF _Ref417105770 \h </w:instrText>
      </w:r>
      <w:r w:rsidRPr="00B44070">
        <w:rPr>
          <w:color w:val="FF0000"/>
        </w:rPr>
      </w:r>
      <w:r w:rsidR="00B44070">
        <w:rPr>
          <w:color w:val="FF0000"/>
        </w:rPr>
        <w:instrText xml:space="preserve"> \* MERGEFORMAT </w:instrText>
      </w:r>
      <w:r w:rsidRPr="00B44070">
        <w:rPr>
          <w:color w:val="FF0000"/>
        </w:rPr>
        <w:fldChar w:fldCharType="separate"/>
      </w:r>
      <w:r w:rsidR="00B24A51">
        <w:rPr>
          <w:noProof/>
          <w:color w:val="FF0000"/>
        </w:rPr>
        <w:t>13</w:t>
      </w:r>
      <w:r w:rsidRPr="00B44070">
        <w:rPr>
          <w:color w:val="FF0000"/>
        </w:rPr>
        <w:fldChar w:fldCharType="end"/>
      </w:r>
      <w:r w:rsidRPr="00B44070">
        <w:rPr>
          <w:color w:val="FF0000"/>
        </w:rPr>
        <w:t>-</w:t>
      </w:r>
      <w:r w:rsidRPr="00B44070">
        <w:rPr>
          <w:color w:val="FF0000"/>
        </w:rPr>
        <w:fldChar w:fldCharType="begin"/>
      </w:r>
      <w:r w:rsidRPr="00B44070">
        <w:rPr>
          <w:color w:val="FF0000"/>
        </w:rPr>
        <w:instrText xml:space="preserve"> REF _Ref417105814 \h </w:instrText>
      </w:r>
      <w:r w:rsidRPr="00B44070">
        <w:rPr>
          <w:color w:val="FF0000"/>
        </w:rPr>
      </w:r>
      <w:r w:rsidR="00B44070">
        <w:rPr>
          <w:color w:val="FF0000"/>
        </w:rPr>
        <w:instrText xml:space="preserve"> \* MERGEFORMAT </w:instrText>
      </w:r>
      <w:r w:rsidRPr="00B44070">
        <w:rPr>
          <w:color w:val="FF0000"/>
        </w:rPr>
        <w:fldChar w:fldCharType="separate"/>
      </w:r>
      <w:r w:rsidR="00B24A51">
        <w:rPr>
          <w:noProof/>
          <w:color w:val="FF0000"/>
        </w:rPr>
        <w:t>15</w:t>
      </w:r>
      <w:r w:rsidRPr="00B44070">
        <w:rPr>
          <w:color w:val="FF0000"/>
        </w:rPr>
        <w:fldChar w:fldCharType="end"/>
      </w:r>
      <w:r w:rsidRPr="00B44070">
        <w:rPr>
          <w:color w:val="FF0000"/>
        </w:rPr>
        <w:t xml:space="preserve"> show the </w:t>
      </w:r>
      <w:r w:rsidRPr="00B44070">
        <w:rPr>
          <w:b/>
          <w:bCs/>
          <w:i/>
          <w:iCs/>
          <w:color w:val="FF0000"/>
        </w:rPr>
        <w:t>most</w:t>
      </w:r>
      <w:r w:rsidRPr="00B44070">
        <w:rPr>
          <w:color w:val="FF0000"/>
        </w:rPr>
        <w:t xml:space="preserve"> generalized approximation of the LCST and/or UCST, in </w:t>
      </w:r>
      <w:bookmarkStart w:id="11" w:name="OLE_LINK6"/>
      <w:bookmarkStart w:id="12" w:name="OLE_LINK7"/>
      <w:bookmarkStart w:id="13" w:name="OLE_LINK8"/>
      <w:r w:rsidRPr="00B44070">
        <w:rPr>
          <w:color w:val="FF0000"/>
        </w:rPr>
        <w:t>which</w:t>
      </w:r>
      <w:r w:rsidRPr="00B44070">
        <w:rPr>
          <w:color w:val="FF0000"/>
          <w:position w:val="-12"/>
        </w:rPr>
        <w:object w:dxaOrig="240" w:dyaOrig="360" w14:anchorId="017F3ED4">
          <v:shape id="_x0000_i1093" type="#_x0000_t75" style="width:12pt;height:18.75pt" o:ole="">
            <v:imagedata r:id="rId141" o:title=""/>
          </v:shape>
          <o:OLEObject Type="Embed" ProgID="Equation.DSMT4" ShapeID="_x0000_i1093" DrawAspect="Content" ObjectID="_1773826075" r:id="rId142"/>
        </w:object>
      </w:r>
      <w:r w:rsidRPr="00B44070">
        <w:rPr>
          <w:color w:val="FF0000"/>
        </w:rPr>
        <w:t>,</w:t>
      </w:r>
      <w:r w:rsidRPr="00B44070">
        <w:rPr>
          <w:color w:val="FF0000"/>
          <w:position w:val="-12"/>
        </w:rPr>
        <w:object w:dxaOrig="220" w:dyaOrig="360" w14:anchorId="099A096F">
          <v:shape id="_x0000_i1094" type="#_x0000_t75" style="width:11.25pt;height:18.75pt" o:ole="">
            <v:imagedata r:id="rId143" o:title=""/>
          </v:shape>
          <o:OLEObject Type="Embed" ProgID="Equation.DSMT4" ShapeID="_x0000_i1094" DrawAspect="Content" ObjectID="_1773826076" r:id="rId144"/>
        </w:object>
      </w:r>
      <w:r w:rsidRPr="00B44070">
        <w:rPr>
          <w:color w:val="FF0000"/>
        </w:rPr>
        <w:t>,</w:t>
      </w:r>
      <w:r w:rsidRPr="00B44070">
        <w:rPr>
          <w:color w:val="FF0000"/>
          <w:position w:val="-12"/>
        </w:rPr>
        <w:object w:dxaOrig="260" w:dyaOrig="440" w14:anchorId="7568A690">
          <v:shape id="_x0000_i1095" type="#_x0000_t75" style="width:12.75pt;height:21.75pt" o:ole="">
            <v:imagedata r:id="rId145" o:title=""/>
          </v:shape>
          <o:OLEObject Type="Embed" ProgID="Equation.DSMT4" ShapeID="_x0000_i1095" DrawAspect="Content" ObjectID="_1773826077" r:id="rId146"/>
        </w:object>
      </w:r>
      <w:r w:rsidRPr="00B44070">
        <w:rPr>
          <w:color w:val="FF0000"/>
        </w:rPr>
        <w:t>,</w:t>
      </w:r>
      <w:r w:rsidRPr="00B44070">
        <w:rPr>
          <w:color w:val="FF0000"/>
          <w:position w:val="-14"/>
        </w:rPr>
        <w:object w:dxaOrig="260" w:dyaOrig="380" w14:anchorId="4ACAD357">
          <v:shape id="_x0000_i1096" type="#_x0000_t75" style="width:12.75pt;height:20.25pt" o:ole="">
            <v:imagedata r:id="rId147" o:title=""/>
          </v:shape>
          <o:OLEObject Type="Embed" ProgID="Equation.DSMT4" ShapeID="_x0000_i1096" DrawAspect="Content" ObjectID="_1773826078" r:id="rId148"/>
        </w:object>
      </w:r>
      <w:r w:rsidRPr="00B44070">
        <w:rPr>
          <w:color w:val="FF0000"/>
        </w:rPr>
        <w:t>,</w:t>
      </w:r>
      <w:r w:rsidRPr="00B44070">
        <w:rPr>
          <w:color w:val="FF0000"/>
          <w:position w:val="-14"/>
        </w:rPr>
        <w:object w:dxaOrig="260" w:dyaOrig="380" w14:anchorId="621A9DED">
          <v:shape id="_x0000_i1097" type="#_x0000_t75" style="width:12.75pt;height:20.25pt" o:ole="">
            <v:imagedata r:id="rId149" o:title=""/>
          </v:shape>
          <o:OLEObject Type="Embed" ProgID="Equation.DSMT4" ShapeID="_x0000_i1097" DrawAspect="Content" ObjectID="_1773826079" r:id="rId150"/>
        </w:object>
      </w:r>
      <w:r w:rsidRPr="00B44070">
        <w:rPr>
          <w:color w:val="FF0000"/>
        </w:rPr>
        <w:t xml:space="preserve">, </w:t>
      </w:r>
      <w:r w:rsidRPr="00B44070">
        <w:rPr>
          <w:color w:val="FF0000"/>
          <w:position w:val="-14"/>
        </w:rPr>
        <w:object w:dxaOrig="279" w:dyaOrig="380" w14:anchorId="32296776">
          <v:shape id="_x0000_i1098" type="#_x0000_t75" style="width:12.75pt;height:20.25pt" o:ole="">
            <v:imagedata r:id="rId151" o:title=""/>
          </v:shape>
          <o:OLEObject Type="Embed" ProgID="Equation.DSMT4" ShapeID="_x0000_i1098" DrawAspect="Content" ObjectID="_1773826080" r:id="rId152"/>
        </w:object>
      </w:r>
      <w:r w:rsidRPr="00B44070">
        <w:rPr>
          <w:color w:val="FF0000"/>
        </w:rPr>
        <w:t xml:space="preserve"> and </w:t>
      </w:r>
      <w:bookmarkEnd w:id="11"/>
      <w:bookmarkEnd w:id="12"/>
      <w:bookmarkEnd w:id="13"/>
      <w:r w:rsidRPr="00B44070">
        <w:rPr>
          <w:color w:val="FF0000"/>
          <w:position w:val="-14"/>
        </w:rPr>
        <w:object w:dxaOrig="260" w:dyaOrig="380" w14:anchorId="7972F5F3">
          <v:shape id="_x0000_i1099" type="#_x0000_t75" style="width:12.75pt;height:20.25pt" o:ole="">
            <v:imagedata r:id="rId153" o:title=""/>
          </v:shape>
          <o:OLEObject Type="Embed" ProgID="Equation.DSMT4" ShapeID="_x0000_i1099" DrawAspect="Content" ObjectID="_1773826081" r:id="rId154"/>
        </w:object>
      </w:r>
      <w:r w:rsidRPr="00B44070">
        <w:rPr>
          <w:color w:val="FF0000"/>
        </w:rPr>
        <w:t xml:space="preserve">are model constants. The optimum values of the model constants can </w:t>
      </w:r>
      <w:r w:rsidRPr="00B44070">
        <w:rPr>
          <w:color w:val="FF0000"/>
        </w:rPr>
        <w:lastRenderedPageBreak/>
        <w:t xml:space="preserve">be calculated by implementation of an efficient algorithm by regression of model to the available experimental data </w:t>
      </w:r>
      <w:r w:rsidRPr="00B44070">
        <w:rPr>
          <w:color w:val="FF0000"/>
        </w:rPr>
        <w:fldChar w:fldCharType="begin"/>
      </w:r>
      <w:r w:rsidRPr="00B44070">
        <w:rPr>
          <w:color w:val="FF0000"/>
        </w:rPr>
        <w:instrText xml:space="preserve"> ADDIN EN.CITE &lt;EndNote&gt;&lt;Cite&gt;&lt;Author&gt;Asgarpour Khansary&lt;/Author&gt;&lt;Year&gt;2014&lt;/Year&gt;&lt;RecNum&gt;1088&lt;/RecNum&gt;&lt;DisplayText&gt;[22]&lt;/DisplayText&gt;&lt;record&gt;&lt;rec-number&gt;1088&lt;/rec-number&gt;&lt;foreign-keys&gt;&lt;key app="EN" db-id="edxfspa0hevet1epx2qxp5rdfxf99ae220dv" timestamp="1395615093"&gt;1088&lt;/key&gt;&lt;key app="ENWeb" db-id=""&gt;0&lt;/key&gt;&lt;/foreign-keys&gt;&lt;ref-type name="Journal Article"&gt;17&lt;/ref-type&gt;&lt;contributors&gt;&lt;authors&gt;&lt;author&gt;Asgarpour Khansary, Milad&lt;/author&gt;&lt;author&gt;Hallaji Sani, Ahmad&lt;/author&gt;&lt;/authors&gt;&lt;/contributors&gt;&lt;titles&gt;&lt;title&gt;Using genetic algorithm (GA) and particle swarm optimization (PSO) methods for determination of interaction parameters in multicomponent systems of liquid–liquid equilibria&lt;/title&gt;&lt;secondary-title&gt;Fluid Phase Equilibria&lt;/secondary-title&gt;&lt;/titles&gt;&lt;periodical&gt;&lt;full-title&gt;Fluid Phase Equilibria&lt;/full-title&gt;&lt;/periodical&gt;&lt;pages&gt;141-145&lt;/pages&gt;&lt;volume&gt;365&lt;/volume&gt;&lt;dates&gt;&lt;year&gt;2014&lt;/year&gt;&lt;/dates&gt;&lt;isbn&gt;03783812&lt;/isbn&gt;&lt;urls&gt;&lt;/urls&gt;&lt;electronic-resource-num&gt;10.1016/j.fluid.2014.01.016&lt;/electronic-resource-num&gt;&lt;/record&gt;&lt;/Cite&gt;&lt;/EndNote&gt;</w:instrText>
      </w:r>
      <w:r w:rsidRPr="00B44070">
        <w:rPr>
          <w:color w:val="FF0000"/>
        </w:rPr>
        <w:fldChar w:fldCharType="separate"/>
      </w:r>
      <w:r w:rsidRPr="00B44070">
        <w:rPr>
          <w:noProof/>
          <w:color w:val="FF0000"/>
        </w:rPr>
        <w:t>[</w:t>
      </w:r>
      <w:hyperlink w:anchor="_ENREF_22" w:tooltip="Asgarpour Khansary, 2014 #1088" w:history="1">
        <w:r w:rsidR="00621B40" w:rsidRPr="00B44070">
          <w:rPr>
            <w:noProof/>
            <w:color w:val="FF0000"/>
          </w:rPr>
          <w:t>22</w:t>
        </w:r>
      </w:hyperlink>
      <w:r w:rsidRPr="00B44070">
        <w:rPr>
          <w:noProof/>
          <w:color w:val="FF0000"/>
        </w:rPr>
        <w:t>]</w:t>
      </w:r>
      <w:r w:rsidRPr="00B44070">
        <w:rPr>
          <w:color w:val="FF0000"/>
        </w:rPr>
        <w:fldChar w:fldCharType="end"/>
      </w:r>
      <w:r w:rsidRPr="00B44070">
        <w:rPr>
          <w:color w:val="FF0000"/>
        </w:rPr>
        <w:t xml:space="preserve">. It is necessary to note that, by assuming some of these constants equal to zero, one would find more simple equations and reduce this model to the simple correlations (as of </w:t>
      </w:r>
      <w:r w:rsidRPr="00B44070">
        <w:rPr>
          <w:color w:val="FF0000"/>
        </w:rPr>
        <w:fldChar w:fldCharType="begin"/>
      </w:r>
      <w:r w:rsidRPr="00B44070">
        <w:rPr>
          <w:color w:val="FF0000"/>
        </w:rPr>
        <w:instrText xml:space="preserve"> ADDIN EN.CITE &lt;EndNote&gt;&lt;Cite&gt;&lt;Author&gt;Liu&lt;/Author&gt;&lt;Year&gt;2005&lt;/Year&gt;&lt;RecNum&gt;2717&lt;/RecNum&gt;&lt;DisplayText&gt;[15]&lt;/DisplayText&gt;&lt;record&gt;&lt;rec-number&gt;2717&lt;/rec-number&gt;&lt;foreign-keys&gt;&lt;key app="EN" db-id="edxfspa0hevet1epx2qxp5rdfxf99ae220dv" timestamp="1403863919"&gt;2717&lt;/key&gt;&lt;key app="ENWeb" db-id=""&gt;0&lt;/key&gt;&lt;/foreign-keys&gt;&lt;ref-type name="Journal Article"&gt;17&lt;/ref-type&gt;&lt;contributors&gt;&lt;authors&gt;&lt;author&gt;Liu, Hongwei&lt;/author&gt;&lt;author&gt;Zhong, Chongli&lt;/author&gt;&lt;/authors&gt;&lt;/contributors&gt;&lt;titles&gt;&lt;title&gt;Modeling of the θ(lower critical solution temperature) in polymer solutions using molecular connectivity indices&lt;/title&gt;&lt;secondary-title&gt;European Polymer Journal&lt;/secondary-title&gt;&lt;/titles&gt;&lt;periodical&gt;&lt;full-title&gt;European Polymer Journal&lt;/full-title&gt;&lt;/periodical&gt;&lt;pages&gt;139-147&lt;/pages&gt;&lt;volume&gt;41&lt;/volume&gt;&lt;number&gt;1&lt;/number&gt;&lt;dates&gt;&lt;year&gt;2005&lt;/year&gt;&lt;/dates&gt;&lt;isbn&gt;00143057&lt;/isbn&gt;&lt;urls&gt;&lt;/urls&gt;&lt;electronic-resource-num&gt;10.1016/j.eurpolymj.2004.08.009&lt;/electronic-resource-num&gt;&lt;research-notes&gt;Prediction of LCST&lt;/research-notes&gt;&lt;/record&gt;&lt;/Cite&gt;&lt;/EndNote&gt;</w:instrText>
      </w:r>
      <w:r w:rsidRPr="00B44070">
        <w:rPr>
          <w:color w:val="FF0000"/>
        </w:rPr>
        <w:fldChar w:fldCharType="separate"/>
      </w:r>
      <w:r w:rsidRPr="00B44070">
        <w:rPr>
          <w:noProof/>
          <w:color w:val="FF0000"/>
        </w:rPr>
        <w:t>[</w:t>
      </w:r>
      <w:hyperlink w:anchor="_ENREF_15" w:tooltip="Liu, 2005 #2717" w:history="1">
        <w:r w:rsidR="00621B40" w:rsidRPr="00B44070">
          <w:rPr>
            <w:noProof/>
            <w:color w:val="FF0000"/>
          </w:rPr>
          <w:t>15</w:t>
        </w:r>
      </w:hyperlink>
      <w:r w:rsidRPr="00B44070">
        <w:rPr>
          <w:noProof/>
          <w:color w:val="FF0000"/>
        </w:rPr>
        <w:t>]</w:t>
      </w:r>
      <w:r w:rsidRPr="00B44070">
        <w:rPr>
          <w:color w:val="FF0000"/>
        </w:rPr>
        <w:fldChar w:fldCharType="end"/>
      </w:r>
      <w:r w:rsidRPr="00B44070">
        <w:rPr>
          <w:color w:val="FF0000"/>
        </w:rPr>
        <w:t>).</w:t>
      </w:r>
    </w:p>
    <w:p w14:paraId="732A72A6" w14:textId="77777777" w:rsidR="00D86981" w:rsidRPr="00B44070" w:rsidRDefault="00D86981" w:rsidP="00621B40">
      <w:pPr>
        <w:rPr>
          <w:color w:val="FF0000"/>
        </w:rPr>
      </w:pPr>
      <w:r w:rsidRPr="00B44070">
        <w:rPr>
          <w:color w:val="FF0000"/>
        </w:rPr>
        <w:t>In any empirical study, to evaluate the agreement between the real (experimental) and calculated data, statistical methods and function are required. Here, four statistical parameters including sum of squares due to error of the fit (SSE), square of the correlation (R</w:t>
      </w:r>
      <w:r w:rsidRPr="00B44070">
        <w:rPr>
          <w:color w:val="FF0000"/>
          <w:vertAlign w:val="superscript"/>
        </w:rPr>
        <w:t>2</w:t>
      </w:r>
      <w:r w:rsidRPr="00B44070">
        <w:rPr>
          <w:color w:val="FF0000"/>
        </w:rPr>
        <w:t>), adjusted R-square (R</w:t>
      </w:r>
      <w:r w:rsidRPr="00B44070">
        <w:rPr>
          <w:color w:val="FF0000"/>
          <w:vertAlign w:val="superscript"/>
        </w:rPr>
        <w:t>2</w:t>
      </w:r>
      <w:r w:rsidRPr="00B44070">
        <w:rPr>
          <w:color w:val="FF0000"/>
        </w:rPr>
        <w:t xml:space="preserve">-adj) and standard error of the regression (RMSE) were implemented based on Refs. </w:t>
      </w:r>
      <w:r w:rsidRPr="00B44070">
        <w:rPr>
          <w:color w:val="FF0000"/>
        </w:rPr>
        <w:fldChar w:fldCharType="begin"/>
      </w:r>
      <w:r w:rsidRPr="00B44070">
        <w:rPr>
          <w:color w:val="FF0000"/>
        </w:rPr>
        <w:instrText xml:space="preserve"> ADDIN EN.CITE &lt;EndNote&gt;&lt;Cite&gt;&lt;Year&gt;2009&lt;/Year&gt;&lt;RecNum&gt;2836&lt;/RecNum&gt;&lt;DisplayText&gt;[34]&lt;/DisplayText&gt;&lt;record&gt;&lt;rec-number&gt;2836&lt;/rec-number&gt;&lt;foreign-keys&gt;&lt;key app="EN" db-id="edxfspa0hevet1epx2qxp5rdfxf99ae220dv" timestamp="1405756901"&gt;2836&lt;/key&gt;&lt;/foreign-keys&gt;&lt;ref-type name="Computer Program"&gt;9&lt;/ref-type&gt;&lt;contributors&gt;&lt;/contributors&gt;&lt;titles&gt;&lt;title&gt;MathWorks MATLAB&lt;/title&gt;&lt;/titles&gt;&lt;edition&gt;R2009a&lt;/edition&gt;&lt;dates&gt;&lt;year&gt;2009&lt;/year&gt;&lt;/dates&gt;&lt;urls&gt;&lt;/urls&gt;&lt;/record&gt;&lt;/Cite&gt;&lt;/EndNote&gt;</w:instrText>
      </w:r>
      <w:r w:rsidRPr="00B44070">
        <w:rPr>
          <w:color w:val="FF0000"/>
        </w:rPr>
        <w:fldChar w:fldCharType="separate"/>
      </w:r>
      <w:r w:rsidRPr="00B44070">
        <w:rPr>
          <w:noProof/>
          <w:color w:val="FF0000"/>
        </w:rPr>
        <w:t>[</w:t>
      </w:r>
      <w:hyperlink w:anchor="_ENREF_34" w:tooltip=", 2009 #2836" w:history="1">
        <w:r w:rsidR="00621B40" w:rsidRPr="00B44070">
          <w:rPr>
            <w:noProof/>
            <w:color w:val="FF0000"/>
          </w:rPr>
          <w:t>34</w:t>
        </w:r>
      </w:hyperlink>
      <w:r w:rsidRPr="00B44070">
        <w:rPr>
          <w:noProof/>
          <w:color w:val="FF0000"/>
        </w:rPr>
        <w:t>]</w:t>
      </w:r>
      <w:r w:rsidRPr="00B44070">
        <w:rPr>
          <w:color w:val="FF0000"/>
        </w:rPr>
        <w:fldChar w:fldCharType="end"/>
      </w:r>
      <w:r w:rsidRPr="00B44070">
        <w:rPr>
          <w:color w:val="FF0000"/>
        </w:rPr>
        <w:t xml:space="preserve"> as summarized in </w:t>
      </w:r>
      <w:r w:rsidRPr="00B44070">
        <w:rPr>
          <w:color w:val="FF0000"/>
        </w:rPr>
        <w:fldChar w:fldCharType="begin"/>
      </w:r>
      <w:r w:rsidRPr="00B44070">
        <w:rPr>
          <w:color w:val="FF0000"/>
        </w:rPr>
        <w:instrText xml:space="preserve"> REF _Ref399788365 \h </w:instrText>
      </w:r>
      <w:r w:rsidRPr="00B44070">
        <w:rPr>
          <w:color w:val="FF0000"/>
        </w:rPr>
      </w:r>
      <w:r w:rsidR="00B44070">
        <w:rPr>
          <w:color w:val="FF0000"/>
        </w:rPr>
        <w:instrText xml:space="preserve"> \* MERGEFORMAT </w:instrText>
      </w:r>
      <w:r w:rsidRPr="00B44070">
        <w:rPr>
          <w:color w:val="FF0000"/>
        </w:rPr>
        <w:fldChar w:fldCharType="separate"/>
      </w:r>
      <w:r w:rsidR="00B24A51" w:rsidRPr="00B44070">
        <w:rPr>
          <w:color w:val="FF0000"/>
        </w:rPr>
        <w:t xml:space="preserve">Table </w:t>
      </w:r>
      <w:r w:rsidR="00B24A51">
        <w:rPr>
          <w:noProof/>
          <w:color w:val="FF0000"/>
        </w:rPr>
        <w:t>2</w:t>
      </w:r>
      <w:r w:rsidRPr="00B44070">
        <w:rPr>
          <w:color w:val="FF0000"/>
        </w:rPr>
        <w:fldChar w:fldCharType="end"/>
      </w:r>
      <w:r w:rsidRPr="00B44070">
        <w:rPr>
          <w:color w:val="FF0000"/>
        </w:rPr>
        <w:t xml:space="preserve">. The model that satisfies all these parameters can be accepted. </w:t>
      </w:r>
    </w:p>
    <w:p w14:paraId="3E7D34C7" w14:textId="77777777" w:rsidR="00D86981" w:rsidRPr="00B44070" w:rsidRDefault="00D86981" w:rsidP="00621B40">
      <w:pPr>
        <w:rPr>
          <w:color w:val="FF0000"/>
        </w:rPr>
      </w:pPr>
      <w:r w:rsidRPr="00B44070">
        <w:rPr>
          <w:color w:val="FF0000"/>
        </w:rPr>
        <w:t xml:space="preserve">Considering the presented statistical parameters, one can use the following rules of thumb to evaluate the model parameters </w:t>
      </w:r>
      <w:r w:rsidRPr="00B44070">
        <w:rPr>
          <w:color w:val="FF0000"/>
        </w:rPr>
        <w:fldChar w:fldCharType="begin"/>
      </w:r>
      <w:r w:rsidRPr="00B44070">
        <w:rPr>
          <w:color w:val="FF0000"/>
        </w:rPr>
        <w:instrText xml:space="preserve"> ADDIN EN.CITE &lt;EndNote&gt;&lt;Cite&gt;&lt;Year&gt;2009&lt;/Year&gt;&lt;RecNum&gt;2836&lt;/RecNum&gt;&lt;DisplayText&gt;[34, 35]&lt;/DisplayText&gt;&lt;record&gt;&lt;rec-number&gt;2836&lt;/rec-number&gt;&lt;foreign-keys&gt;&lt;key app="EN" db-id="edxfspa0hevet1epx2qxp5rdfxf99ae220dv" timestamp="1405756901"&gt;2836&lt;/key&gt;&lt;/foreign-keys&gt;&lt;ref-type name="Computer Program"&gt;9&lt;/ref-type&gt;&lt;contributors&gt;&lt;/contributors&gt;&lt;titles&gt;&lt;title&gt;MathWorks MATLAB&lt;/title&gt;&lt;/titles&gt;&lt;edition&gt;R2009a&lt;/edition&gt;&lt;dates&gt;&lt;year&gt;2009&lt;/year&gt;&lt;/dates&gt;&lt;urls&gt;&lt;/urls&gt;&lt;/record&gt;&lt;/Cite&gt;&lt;Cite&gt;&lt;Author&gt;Asgarpour Khansary&lt;/Author&gt;&lt;Year&gt;2015&lt;/Year&gt;&lt;RecNum&gt;2711&lt;/RecNum&gt;&lt;record&gt;&lt;rec-number&gt;2711&lt;/rec-number&gt;&lt;foreign-keys&gt;&lt;key app="EN" db-id="edxfspa0hevet1epx2qxp5rdfxf99ae220dv" timestamp="1402829104"&gt;2711&lt;/key&gt;&lt;key app="ENWeb" db-id=""&gt;0&lt;/key&gt;&lt;/foreign-keys&gt;&lt;ref-type name="Journal Article"&gt;17&lt;/ref-type&gt;&lt;contributors&gt;&lt;authors&gt;&lt;author&gt;Asgarpour Khansary, Milad&lt;/author&gt;&lt;author&gt;Amiri, Farshad&lt;/author&gt;&lt;author&gt;Hosseini, Ashkan&lt;/author&gt;&lt;author&gt;Hallaji Sani, Ahmad&lt;/author&gt;&lt;author&gt;Shahbeig, Hossein&lt;/author&gt;&lt;/authors&gt;&lt;/contributors&gt;&lt;titles&gt;&lt;title&gt;Representing solute solubility in supercritical carbon dioxide: A novel empirical model&lt;/title&gt;&lt;secondary-title&gt;Chemical Engineering Research and Design&lt;/secondary-title&gt;&lt;/titles&gt;&lt;periodical&gt;&lt;full-title&gt;Chemical Engineering Research and Design&lt;/full-title&gt;&lt;/periodical&gt;&lt;pages&gt;355-365&lt;/pages&gt;&lt;volume&gt;93&lt;/volume&gt;&lt;dates&gt;&lt;year&gt;2015&lt;/year&gt;&lt;/dates&gt;&lt;isbn&gt;02638762&lt;/isbn&gt;&lt;urls&gt;&lt;/urls&gt;&lt;electronic-resource-num&gt;10.1016/j.cherd.2014.05.004&lt;/electronic-resource-num&gt;&lt;/record&gt;&lt;/Cite&gt;&lt;/EndNote&gt;</w:instrText>
      </w:r>
      <w:r w:rsidRPr="00B44070">
        <w:rPr>
          <w:color w:val="FF0000"/>
        </w:rPr>
        <w:fldChar w:fldCharType="separate"/>
      </w:r>
      <w:r w:rsidRPr="00B44070">
        <w:rPr>
          <w:noProof/>
          <w:color w:val="FF0000"/>
        </w:rPr>
        <w:t>[</w:t>
      </w:r>
      <w:hyperlink w:anchor="_ENREF_34" w:tooltip=", 2009 #2836" w:history="1">
        <w:r w:rsidR="00621B40" w:rsidRPr="00B44070">
          <w:rPr>
            <w:noProof/>
            <w:color w:val="FF0000"/>
          </w:rPr>
          <w:t>34</w:t>
        </w:r>
      </w:hyperlink>
      <w:r w:rsidRPr="00B44070">
        <w:rPr>
          <w:noProof/>
          <w:color w:val="FF0000"/>
        </w:rPr>
        <w:t xml:space="preserve">, </w:t>
      </w:r>
      <w:hyperlink w:anchor="_ENREF_35" w:tooltip="Asgarpour Khansary, 2015 #2711" w:history="1">
        <w:r w:rsidR="00621B40" w:rsidRPr="00B44070">
          <w:rPr>
            <w:noProof/>
            <w:color w:val="FF0000"/>
          </w:rPr>
          <w:t>35</w:t>
        </w:r>
      </w:hyperlink>
      <w:r w:rsidRPr="00B44070">
        <w:rPr>
          <w:noProof/>
          <w:color w:val="FF0000"/>
        </w:rPr>
        <w:t>]</w:t>
      </w:r>
      <w:r w:rsidRPr="00B44070">
        <w:rPr>
          <w:color w:val="FF0000"/>
        </w:rPr>
        <w:fldChar w:fldCharType="end"/>
      </w:r>
      <w:r w:rsidRPr="00B44070">
        <w:rPr>
          <w:color w:val="FF0000"/>
        </w:rPr>
        <w:t>; (1) SSE; value closer to zero indicates a good fitness, which has a smaller random error component, (2) R-</w:t>
      </w:r>
      <w:r w:rsidR="00C44C7E" w:rsidRPr="00B44070">
        <w:rPr>
          <w:color w:val="FF0000"/>
        </w:rPr>
        <w:t>sq.</w:t>
      </w:r>
      <w:r w:rsidRPr="00B44070">
        <w:rPr>
          <w:color w:val="FF0000"/>
        </w:rPr>
        <w:t xml:space="preserve">; value closer to </w:t>
      </w:r>
      <w:r w:rsidRPr="00B44070">
        <w:rPr>
          <w:b/>
          <w:bCs/>
          <w:color w:val="FF0000"/>
        </w:rPr>
        <w:t>1</w:t>
      </w:r>
      <w:r w:rsidRPr="00B44070">
        <w:rPr>
          <w:color w:val="FF0000"/>
        </w:rPr>
        <w:t xml:space="preserve"> indicates that a greater proportion of variance is accounted for the model, (3) Adj R-sq.; value closer to </w:t>
      </w:r>
      <w:r w:rsidRPr="00B44070">
        <w:rPr>
          <w:b/>
          <w:bCs/>
          <w:color w:val="FF0000"/>
        </w:rPr>
        <w:t>1</w:t>
      </w:r>
      <w:r w:rsidRPr="00B44070">
        <w:rPr>
          <w:color w:val="FF0000"/>
        </w:rPr>
        <w:t xml:space="preserve"> indicates a good fitness, however it can take on any value less than or equal to </w:t>
      </w:r>
      <w:r w:rsidRPr="00B44070">
        <w:rPr>
          <w:b/>
          <w:bCs/>
          <w:color w:val="FF0000"/>
        </w:rPr>
        <w:t>1</w:t>
      </w:r>
      <w:r w:rsidRPr="00B44070">
        <w:rPr>
          <w:color w:val="FF0000"/>
        </w:rPr>
        <w:t xml:space="preserve"> and (4) RMSE; value closer to </w:t>
      </w:r>
      <w:r w:rsidRPr="00B44070">
        <w:rPr>
          <w:b/>
          <w:bCs/>
          <w:color w:val="FF0000"/>
        </w:rPr>
        <w:t>0</w:t>
      </w:r>
      <w:r w:rsidRPr="00B44070">
        <w:rPr>
          <w:color w:val="FF0000"/>
        </w:rPr>
        <w:t xml:space="preserve"> indicates a fitness that it is more useful for prediction.</w:t>
      </w:r>
    </w:p>
    <w:p w14:paraId="645E947A" w14:textId="77777777" w:rsidR="00D86981" w:rsidRPr="00B44070" w:rsidRDefault="00D86981" w:rsidP="00297BE6">
      <w:pPr>
        <w:pStyle w:val="Caption"/>
        <w:rPr>
          <w:color w:val="FF0000"/>
        </w:rPr>
      </w:pPr>
      <w:bookmarkStart w:id="14" w:name="_Ref399788365"/>
      <w:bookmarkStart w:id="15" w:name="_Toc420282642"/>
      <w:r w:rsidRPr="00B44070">
        <w:rPr>
          <w:color w:val="FF0000"/>
        </w:rPr>
        <w:t xml:space="preserve">Table </w:t>
      </w:r>
      <w:r w:rsidRPr="00B44070">
        <w:rPr>
          <w:color w:val="FF0000"/>
        </w:rPr>
        <w:fldChar w:fldCharType="begin"/>
      </w:r>
      <w:r w:rsidRPr="00B44070">
        <w:rPr>
          <w:color w:val="FF0000"/>
        </w:rPr>
        <w:instrText xml:space="preserve"> SEQ Table \* ARABIC </w:instrText>
      </w:r>
      <w:r w:rsidRPr="00B44070">
        <w:rPr>
          <w:color w:val="FF0000"/>
        </w:rPr>
        <w:fldChar w:fldCharType="separate"/>
      </w:r>
      <w:r w:rsidR="00B24A51">
        <w:rPr>
          <w:noProof/>
          <w:color w:val="FF0000"/>
        </w:rPr>
        <w:t>2</w:t>
      </w:r>
      <w:r w:rsidRPr="00B44070">
        <w:rPr>
          <w:color w:val="FF0000"/>
        </w:rPr>
        <w:fldChar w:fldCharType="end"/>
      </w:r>
      <w:bookmarkEnd w:id="14"/>
      <w:r w:rsidRPr="00B44070">
        <w:rPr>
          <w:color w:val="FF0000"/>
        </w:rPr>
        <w:t xml:space="preserve">. </w:t>
      </w:r>
      <w:r w:rsidRPr="001304B7">
        <w:rPr>
          <w:b w:val="0"/>
          <w:bCs w:val="0"/>
          <w:color w:val="FF0000"/>
        </w:rPr>
        <w:t>Statistical Parameters used in this study</w:t>
      </w:r>
      <w:bookmarkEnd w:id="15"/>
    </w:p>
    <w:tbl>
      <w:tblPr>
        <w:tblW w:w="0" w:type="auto"/>
        <w:jc w:val="center"/>
        <w:tblBorders>
          <w:top w:val="single" w:sz="4" w:space="0" w:color="000000"/>
          <w:bottom w:val="single" w:sz="4" w:space="0" w:color="000000"/>
          <w:insideH w:val="single" w:sz="4" w:space="0" w:color="000000"/>
        </w:tblBorders>
        <w:tblLook w:val="04A0" w:firstRow="1" w:lastRow="0" w:firstColumn="1" w:lastColumn="0" w:noHBand="0" w:noVBand="1"/>
      </w:tblPr>
      <w:tblGrid>
        <w:gridCol w:w="5148"/>
        <w:gridCol w:w="3510"/>
      </w:tblGrid>
      <w:tr w:rsidR="00D86981" w:rsidRPr="00B44070" w14:paraId="4FF0C806" w14:textId="77777777" w:rsidTr="00D86981">
        <w:trPr>
          <w:jc w:val="center"/>
        </w:trPr>
        <w:tc>
          <w:tcPr>
            <w:tcW w:w="5148" w:type="dxa"/>
            <w:shd w:val="clear" w:color="auto" w:fill="auto"/>
            <w:vAlign w:val="center"/>
          </w:tcPr>
          <w:p w14:paraId="1B72F286" w14:textId="77777777" w:rsidR="00D86981" w:rsidRPr="00B44070" w:rsidRDefault="00D86981" w:rsidP="00D86981">
            <w:pPr>
              <w:spacing w:after="0" w:line="240" w:lineRule="auto"/>
              <w:jc w:val="left"/>
              <w:rPr>
                <w:b/>
                <w:bCs/>
                <w:color w:val="FF0000"/>
              </w:rPr>
            </w:pPr>
            <w:r w:rsidRPr="00B44070">
              <w:rPr>
                <w:b/>
                <w:bCs/>
                <w:color w:val="FF0000"/>
              </w:rPr>
              <w:t>Parameter</w:t>
            </w:r>
          </w:p>
        </w:tc>
        <w:tc>
          <w:tcPr>
            <w:tcW w:w="3510" w:type="dxa"/>
            <w:shd w:val="clear" w:color="auto" w:fill="auto"/>
            <w:vAlign w:val="center"/>
          </w:tcPr>
          <w:p w14:paraId="23CECF3B" w14:textId="77777777" w:rsidR="00D86981" w:rsidRPr="00B44070" w:rsidRDefault="00D86981" w:rsidP="00D86981">
            <w:pPr>
              <w:spacing w:after="0" w:line="240" w:lineRule="auto"/>
              <w:rPr>
                <w:b/>
                <w:bCs/>
                <w:color w:val="FF0000"/>
              </w:rPr>
            </w:pPr>
            <w:r w:rsidRPr="00B44070">
              <w:rPr>
                <w:b/>
                <w:bCs/>
                <w:color w:val="FF0000"/>
              </w:rPr>
              <w:t>Equation</w:t>
            </w:r>
          </w:p>
        </w:tc>
      </w:tr>
      <w:tr w:rsidR="00D86981" w:rsidRPr="00B44070" w14:paraId="2A884487" w14:textId="77777777" w:rsidTr="00D86981">
        <w:trPr>
          <w:jc w:val="center"/>
        </w:trPr>
        <w:tc>
          <w:tcPr>
            <w:tcW w:w="5148" w:type="dxa"/>
            <w:shd w:val="clear" w:color="auto" w:fill="auto"/>
            <w:vAlign w:val="center"/>
          </w:tcPr>
          <w:p w14:paraId="633673DB" w14:textId="77777777" w:rsidR="00D86981" w:rsidRPr="00B44070" w:rsidRDefault="00D86981" w:rsidP="00D86981">
            <w:pPr>
              <w:spacing w:after="0" w:line="240" w:lineRule="auto"/>
              <w:jc w:val="left"/>
              <w:rPr>
                <w:color w:val="FF0000"/>
              </w:rPr>
            </w:pPr>
            <w:r w:rsidRPr="00B44070">
              <w:rPr>
                <w:color w:val="FF0000"/>
              </w:rPr>
              <w:t>sum of squares due to error of the fit</w:t>
            </w:r>
          </w:p>
        </w:tc>
        <w:tc>
          <w:tcPr>
            <w:tcW w:w="3510" w:type="dxa"/>
            <w:shd w:val="clear" w:color="auto" w:fill="auto"/>
            <w:vAlign w:val="center"/>
          </w:tcPr>
          <w:p w14:paraId="3B07850E" w14:textId="77777777" w:rsidR="00D86981" w:rsidRPr="00B44070" w:rsidRDefault="00D86981" w:rsidP="00D86981">
            <w:pPr>
              <w:spacing w:after="0" w:line="240" w:lineRule="auto"/>
              <w:jc w:val="left"/>
              <w:rPr>
                <w:color w:val="FF0000"/>
              </w:rPr>
            </w:pPr>
            <w:r w:rsidRPr="00B44070">
              <w:rPr>
                <w:color w:val="FF0000"/>
                <w:position w:val="-28"/>
              </w:rPr>
              <w:object w:dxaOrig="2260" w:dyaOrig="720" w14:anchorId="4A52748C">
                <v:shape id="_x0000_i1100" type="#_x0000_t75" style="width:114pt;height:36.75pt" o:ole="">
                  <v:imagedata r:id="rId155" o:title=""/>
                </v:shape>
                <o:OLEObject Type="Embed" ProgID="Equation.DSMT4" ShapeID="_x0000_i1100" DrawAspect="Content" ObjectID="_1773826082" r:id="rId156"/>
              </w:object>
            </w:r>
          </w:p>
        </w:tc>
      </w:tr>
      <w:tr w:rsidR="00D86981" w:rsidRPr="00B44070" w14:paraId="52A138DA" w14:textId="77777777" w:rsidTr="00D86981">
        <w:trPr>
          <w:jc w:val="center"/>
        </w:trPr>
        <w:tc>
          <w:tcPr>
            <w:tcW w:w="5148" w:type="dxa"/>
            <w:shd w:val="clear" w:color="auto" w:fill="auto"/>
            <w:vAlign w:val="center"/>
          </w:tcPr>
          <w:p w14:paraId="48B9ABBC" w14:textId="77777777" w:rsidR="00D86981" w:rsidRPr="00B44070" w:rsidRDefault="00D86981" w:rsidP="00D86981">
            <w:pPr>
              <w:spacing w:after="0" w:line="240" w:lineRule="auto"/>
              <w:jc w:val="left"/>
              <w:rPr>
                <w:color w:val="FF0000"/>
              </w:rPr>
            </w:pPr>
            <w:r w:rsidRPr="00B44070">
              <w:rPr>
                <w:color w:val="FF0000"/>
              </w:rPr>
              <w:t>square of the correlation</w:t>
            </w:r>
          </w:p>
        </w:tc>
        <w:tc>
          <w:tcPr>
            <w:tcW w:w="3510" w:type="dxa"/>
            <w:shd w:val="clear" w:color="auto" w:fill="auto"/>
            <w:vAlign w:val="center"/>
          </w:tcPr>
          <w:p w14:paraId="15FE2A16" w14:textId="77777777" w:rsidR="00D86981" w:rsidRPr="00B44070" w:rsidRDefault="00D86981" w:rsidP="00D86981">
            <w:pPr>
              <w:spacing w:after="0" w:line="240" w:lineRule="auto"/>
              <w:jc w:val="left"/>
              <w:rPr>
                <w:color w:val="FF0000"/>
              </w:rPr>
            </w:pPr>
            <w:r w:rsidRPr="00B44070">
              <w:rPr>
                <w:color w:val="FF0000"/>
                <w:position w:val="-102"/>
              </w:rPr>
              <w:object w:dxaOrig="2760" w:dyaOrig="2120" w14:anchorId="584DEFB5">
                <v:shape id="_x0000_i1101" type="#_x0000_t75" style="width:138.75pt;height:104.25pt" o:ole="">
                  <v:imagedata r:id="rId157" o:title=""/>
                </v:shape>
                <o:OLEObject Type="Embed" ProgID="Equation.DSMT4" ShapeID="_x0000_i1101" DrawAspect="Content" ObjectID="_1773826083" r:id="rId158"/>
              </w:object>
            </w:r>
          </w:p>
        </w:tc>
      </w:tr>
      <w:tr w:rsidR="00D86981" w:rsidRPr="00B44070" w14:paraId="09193BA1" w14:textId="77777777" w:rsidTr="00D86981">
        <w:trPr>
          <w:jc w:val="center"/>
        </w:trPr>
        <w:tc>
          <w:tcPr>
            <w:tcW w:w="5148" w:type="dxa"/>
            <w:shd w:val="clear" w:color="auto" w:fill="auto"/>
            <w:vAlign w:val="center"/>
          </w:tcPr>
          <w:p w14:paraId="0E0ED924" w14:textId="77777777" w:rsidR="00D86981" w:rsidRPr="00B44070" w:rsidRDefault="00D86981" w:rsidP="00D86981">
            <w:pPr>
              <w:spacing w:after="0" w:line="240" w:lineRule="auto"/>
              <w:jc w:val="left"/>
              <w:rPr>
                <w:color w:val="FF0000"/>
              </w:rPr>
            </w:pPr>
            <w:r w:rsidRPr="00B44070">
              <w:rPr>
                <w:rFonts w:eastAsia="Times New Roman"/>
                <w:color w:val="FF0000"/>
              </w:rPr>
              <w:lastRenderedPageBreak/>
              <w:t>adjusted R-square</w:t>
            </w:r>
          </w:p>
        </w:tc>
        <w:tc>
          <w:tcPr>
            <w:tcW w:w="3510" w:type="dxa"/>
            <w:shd w:val="clear" w:color="auto" w:fill="auto"/>
            <w:vAlign w:val="center"/>
          </w:tcPr>
          <w:p w14:paraId="6AACFAAA" w14:textId="77777777" w:rsidR="00D86981" w:rsidRPr="00B44070" w:rsidRDefault="00D86981" w:rsidP="00D86981">
            <w:pPr>
              <w:spacing w:after="0" w:line="240" w:lineRule="auto"/>
              <w:jc w:val="left"/>
              <w:rPr>
                <w:color w:val="FF0000"/>
              </w:rPr>
            </w:pPr>
            <w:r w:rsidRPr="00B44070">
              <w:rPr>
                <w:color w:val="FF0000"/>
                <w:position w:val="-28"/>
              </w:rPr>
              <w:object w:dxaOrig="2740" w:dyaOrig="660" w14:anchorId="40F1CC38">
                <v:shape id="_x0000_i1102" type="#_x0000_t75" style="width:137.25pt;height:33pt" o:ole="">
                  <v:imagedata r:id="rId159" o:title=""/>
                </v:shape>
                <o:OLEObject Type="Embed" ProgID="Equation.DSMT4" ShapeID="_x0000_i1102" DrawAspect="Content" ObjectID="_1773826084" r:id="rId160"/>
              </w:object>
            </w:r>
          </w:p>
        </w:tc>
      </w:tr>
      <w:tr w:rsidR="00D86981" w:rsidRPr="00B44070" w14:paraId="1BC99B34" w14:textId="77777777" w:rsidTr="00D86981">
        <w:trPr>
          <w:jc w:val="center"/>
        </w:trPr>
        <w:tc>
          <w:tcPr>
            <w:tcW w:w="5148" w:type="dxa"/>
            <w:shd w:val="clear" w:color="auto" w:fill="auto"/>
            <w:vAlign w:val="center"/>
          </w:tcPr>
          <w:p w14:paraId="28114A3C" w14:textId="77777777" w:rsidR="00D86981" w:rsidRPr="00B44070" w:rsidRDefault="00D86981" w:rsidP="00D86981">
            <w:pPr>
              <w:spacing w:after="0" w:line="240" w:lineRule="auto"/>
              <w:jc w:val="left"/>
              <w:rPr>
                <w:color w:val="FF0000"/>
              </w:rPr>
            </w:pPr>
            <w:r w:rsidRPr="00B44070">
              <w:rPr>
                <w:rFonts w:eastAsia="Times New Roman"/>
                <w:color w:val="FF0000"/>
              </w:rPr>
              <w:t>standard error of the regression</w:t>
            </w:r>
          </w:p>
        </w:tc>
        <w:tc>
          <w:tcPr>
            <w:tcW w:w="3510" w:type="dxa"/>
            <w:shd w:val="clear" w:color="auto" w:fill="auto"/>
            <w:vAlign w:val="center"/>
          </w:tcPr>
          <w:p w14:paraId="3A59A2DC" w14:textId="77777777" w:rsidR="00D86981" w:rsidRPr="00B44070" w:rsidRDefault="00D86981" w:rsidP="00D86981">
            <w:pPr>
              <w:spacing w:after="0" w:line="240" w:lineRule="auto"/>
              <w:jc w:val="left"/>
              <w:rPr>
                <w:color w:val="FF0000"/>
              </w:rPr>
            </w:pPr>
            <w:r w:rsidRPr="00B44070">
              <w:rPr>
                <w:color w:val="FF0000"/>
                <w:position w:val="-26"/>
              </w:rPr>
              <w:object w:dxaOrig="1680" w:dyaOrig="700" w14:anchorId="1734558A">
                <v:shape id="_x0000_i1103" type="#_x0000_t75" style="width:84pt;height:35.25pt" o:ole="">
                  <v:imagedata r:id="rId161" o:title=""/>
                </v:shape>
                <o:OLEObject Type="Embed" ProgID="Equation.DSMT4" ShapeID="_x0000_i1103" DrawAspect="Content" ObjectID="_1773826085" r:id="rId162"/>
              </w:object>
            </w:r>
          </w:p>
        </w:tc>
      </w:tr>
      <w:tr w:rsidR="00D86981" w:rsidRPr="00B44070" w14:paraId="4DAEF624" w14:textId="77777777" w:rsidTr="00D86981">
        <w:trPr>
          <w:jc w:val="center"/>
        </w:trPr>
        <w:tc>
          <w:tcPr>
            <w:tcW w:w="8658" w:type="dxa"/>
            <w:gridSpan w:val="2"/>
            <w:shd w:val="clear" w:color="auto" w:fill="auto"/>
            <w:vAlign w:val="center"/>
          </w:tcPr>
          <w:p w14:paraId="2053E618" w14:textId="77777777" w:rsidR="00D86981" w:rsidRPr="00B44070" w:rsidRDefault="00D86981" w:rsidP="00D86981">
            <w:pPr>
              <w:spacing w:after="0" w:line="240" w:lineRule="auto"/>
              <w:jc w:val="left"/>
              <w:rPr>
                <w:color w:val="FF0000"/>
              </w:rPr>
            </w:pPr>
            <w:r w:rsidRPr="00B44070">
              <w:rPr>
                <w:rFonts w:eastAsia="Times New Roman"/>
                <w:b/>
                <w:bCs/>
                <w:color w:val="FF0000"/>
              </w:rPr>
              <w:t>Note:</w:t>
            </w:r>
            <w:r w:rsidRPr="00B44070">
              <w:rPr>
                <w:rFonts w:eastAsia="Times New Roman"/>
                <w:color w:val="FF0000"/>
              </w:rPr>
              <w:t xml:space="preserve"> </w:t>
            </w:r>
            <w:r w:rsidRPr="00B44070">
              <w:rPr>
                <w:rFonts w:eastAsia="Times New Roman"/>
                <w:i/>
                <w:iCs/>
                <w:color w:val="FF0000"/>
              </w:rPr>
              <w:t>n</w:t>
            </w:r>
            <w:r w:rsidRPr="00B44070">
              <w:rPr>
                <w:rFonts w:eastAsia="Times New Roman"/>
                <w:color w:val="FF0000"/>
              </w:rPr>
              <w:t xml:space="preserve"> is number of data and </w:t>
            </w:r>
            <w:r w:rsidRPr="00B44070">
              <w:rPr>
                <w:rFonts w:eastAsia="Times New Roman"/>
                <w:i/>
                <w:iCs/>
                <w:color w:val="FF0000"/>
              </w:rPr>
              <w:t>m</w:t>
            </w:r>
            <w:r w:rsidRPr="00B44070">
              <w:rPr>
                <w:rFonts w:eastAsia="Times New Roman"/>
                <w:color w:val="FF0000"/>
              </w:rPr>
              <w:t xml:space="preserve"> is number of coefficient in the models.</w:t>
            </w:r>
          </w:p>
        </w:tc>
      </w:tr>
    </w:tbl>
    <w:p w14:paraId="4C25B199" w14:textId="77777777" w:rsidR="00D86981" w:rsidRPr="00B44070" w:rsidRDefault="00D86981" w:rsidP="00D86981">
      <w:pPr>
        <w:rPr>
          <w:color w:val="FF0000"/>
        </w:rPr>
      </w:pPr>
    </w:p>
    <w:p w14:paraId="5D1B1159" w14:textId="77777777" w:rsidR="00D86981" w:rsidRPr="00B44070" w:rsidRDefault="00D86981" w:rsidP="00D86981">
      <w:pPr>
        <w:rPr>
          <w:rFonts w:eastAsia="Times New Roman"/>
          <w:color w:val="FF0000"/>
        </w:rPr>
      </w:pPr>
      <w:r w:rsidRPr="00B44070">
        <w:rPr>
          <w:color w:val="FF0000"/>
        </w:rPr>
        <w:t xml:space="preserve">The </w:t>
      </w:r>
      <w:r w:rsidRPr="00B44070">
        <w:rPr>
          <w:rFonts w:eastAsia="Times New Roman"/>
          <w:color w:val="FF0000"/>
        </w:rPr>
        <w:t>standard error of the regression</w:t>
      </w:r>
      <w:r w:rsidRPr="00B44070">
        <w:rPr>
          <w:color w:val="FF0000"/>
        </w:rPr>
        <w:t xml:space="preserve"> (RMSE) relationship, given as</w:t>
      </w:r>
      <w:r w:rsidRPr="00B44070">
        <w:rPr>
          <w:color w:val="FF0000"/>
          <w:position w:val="-16"/>
        </w:rPr>
        <w:object w:dxaOrig="2320" w:dyaOrig="460" w14:anchorId="4DC256C4">
          <v:shape id="_x0000_i1104" type="#_x0000_t75" style="width:116.25pt;height:23.25pt" o:ole="">
            <v:imagedata r:id="rId163" o:title=""/>
          </v:shape>
          <o:OLEObject Type="Embed" ProgID="Equation.DSMT4" ShapeID="_x0000_i1104" DrawAspect="Content" ObjectID="_1773826086" r:id="rId164"/>
        </w:object>
      </w:r>
      <w:r w:rsidRPr="00B44070">
        <w:rPr>
          <w:color w:val="FF0000"/>
        </w:rPr>
        <w:t xml:space="preserve">, indicates that in any established empirical model of interest, the </w:t>
      </w:r>
      <w:r w:rsidRPr="00B44070">
        <w:rPr>
          <w:rFonts w:eastAsia="Times New Roman"/>
          <w:color w:val="FF0000"/>
        </w:rPr>
        <w:t>number of coefficients in the models must be lower than the number of data points (</w:t>
      </w:r>
      <w:r w:rsidRPr="00B44070">
        <w:rPr>
          <w:rFonts w:eastAsia="Times New Roman"/>
          <w:color w:val="FF0000"/>
          <w:position w:val="-6"/>
        </w:rPr>
        <w:object w:dxaOrig="620" w:dyaOrig="220" w14:anchorId="3387698E">
          <v:shape id="_x0000_i1105" type="#_x0000_t75" style="width:30.75pt;height:11.25pt" o:ole="">
            <v:imagedata r:id="rId165" o:title=""/>
          </v:shape>
          <o:OLEObject Type="Embed" ProgID="Equation.DSMT4" ShapeID="_x0000_i1105" DrawAspect="Content" ObjectID="_1773826087" r:id="rId166"/>
        </w:object>
      </w:r>
      <w:r w:rsidRPr="00B44070">
        <w:rPr>
          <w:rFonts w:eastAsia="Times New Roman"/>
          <w:color w:val="FF0000"/>
        </w:rPr>
        <w:t xml:space="preserve">) as </w:t>
      </w:r>
      <w:r w:rsidRPr="00B44070">
        <w:rPr>
          <w:rFonts w:eastAsia="Times New Roman"/>
          <w:color w:val="FF0000"/>
          <w:position w:val="-6"/>
        </w:rPr>
        <w:object w:dxaOrig="480" w:dyaOrig="279" w14:anchorId="6CE949F2">
          <v:shape id="_x0000_i1106" type="#_x0000_t75" style="width:24pt;height:14.25pt" o:ole="">
            <v:imagedata r:id="rId167" o:title=""/>
          </v:shape>
          <o:OLEObject Type="Embed" ProgID="Equation.DSMT4" ShapeID="_x0000_i1106" DrawAspect="Content" ObjectID="_1773826088" r:id="rId168"/>
        </w:object>
      </w:r>
      <w:r w:rsidRPr="00B44070">
        <w:rPr>
          <w:rFonts w:eastAsia="Times New Roman"/>
          <w:color w:val="FF0000"/>
        </w:rPr>
        <w:t xml:space="preserve"> is a non-negative value. Mathematically, for a problem of interest where the number of known variables (data) is lower than that of unknown variables (coefficients), an underdetermined system of equations would be obtained, which requires special iterative regression methods to find the optimal solution. An overdetermined systems of equations is obtained whenever, the number of unknown variables (coefficients) is lower than that of known variables (data). </w:t>
      </w:r>
    </w:p>
    <w:p w14:paraId="72756A35" w14:textId="77777777" w:rsidR="00D86981" w:rsidRPr="00B44070" w:rsidRDefault="00D86981" w:rsidP="00D86981">
      <w:pPr>
        <w:rPr>
          <w:rFonts w:eastAsia="Times New Roman"/>
          <w:color w:val="FF0000"/>
        </w:rPr>
      </w:pPr>
      <w:r w:rsidRPr="00B44070">
        <w:rPr>
          <w:rFonts w:eastAsia="Times New Roman"/>
          <w:color w:val="FF0000"/>
        </w:rPr>
        <w:t>This implication draws the correct method of application of the presented generalized model for the employed database of experimental CST data in any individual research. In other words, the large number of unknown</w:t>
      </w:r>
      <w:r w:rsidRPr="00B44070">
        <w:rPr>
          <w:color w:val="FF0000"/>
        </w:rPr>
        <w:t xml:space="preserve"> variables </w:t>
      </w:r>
      <w:r w:rsidRPr="00B44070">
        <w:rPr>
          <w:color w:val="FF0000"/>
          <w:position w:val="-12"/>
        </w:rPr>
        <w:object w:dxaOrig="240" w:dyaOrig="360" w14:anchorId="4CC6AF31">
          <v:shape id="_x0000_i1107" type="#_x0000_t75" style="width:12pt;height:18.75pt" o:ole="">
            <v:imagedata r:id="rId169" o:title=""/>
          </v:shape>
          <o:OLEObject Type="Embed" ProgID="Equation.DSMT4" ShapeID="_x0000_i1107" DrawAspect="Content" ObjectID="_1773826089" r:id="rId170"/>
        </w:object>
      </w:r>
      <w:r w:rsidRPr="00B44070">
        <w:rPr>
          <w:color w:val="FF0000"/>
        </w:rPr>
        <w:t>-</w:t>
      </w:r>
      <w:r w:rsidRPr="00B44070">
        <w:rPr>
          <w:color w:val="FF0000"/>
          <w:position w:val="-12"/>
        </w:rPr>
        <w:object w:dxaOrig="240" w:dyaOrig="360" w14:anchorId="7D3BC263">
          <v:shape id="_x0000_i1108" type="#_x0000_t75" style="width:12pt;height:18.75pt" o:ole="">
            <v:imagedata r:id="rId171" o:title=""/>
          </v:shape>
          <o:OLEObject Type="Embed" ProgID="Equation.DSMT4" ShapeID="_x0000_i1108" DrawAspect="Content" ObjectID="_1773826090" r:id="rId172"/>
        </w:object>
      </w:r>
      <w:r w:rsidRPr="00B44070">
        <w:rPr>
          <w:color w:val="FF0000"/>
        </w:rPr>
        <w:t xml:space="preserve">, </w:t>
      </w:r>
      <w:r w:rsidRPr="00B44070">
        <w:rPr>
          <w:color w:val="FF0000"/>
          <w:position w:val="-12"/>
        </w:rPr>
        <w:object w:dxaOrig="300" w:dyaOrig="440" w14:anchorId="789D5D20">
          <v:shape id="_x0000_i1109" type="#_x0000_t75" style="width:15pt;height:22.5pt" o:ole="">
            <v:imagedata r:id="rId173" o:title=""/>
          </v:shape>
          <o:OLEObject Type="Embed" ProgID="Equation.DSMT4" ShapeID="_x0000_i1109" DrawAspect="Content" ObjectID="_1773826091" r:id="rId174"/>
        </w:object>
      </w:r>
      <w:r w:rsidRPr="00B44070">
        <w:rPr>
          <w:color w:val="FF0000"/>
        </w:rPr>
        <w:t>-</w:t>
      </w:r>
      <w:r w:rsidRPr="00B44070">
        <w:rPr>
          <w:color w:val="FF0000"/>
          <w:position w:val="-12"/>
        </w:rPr>
        <w:object w:dxaOrig="279" w:dyaOrig="440" w14:anchorId="480A9CEB">
          <v:shape id="_x0000_i1110" type="#_x0000_t75" style="width:13.5pt;height:22.5pt" o:ole="">
            <v:imagedata r:id="rId175" o:title=""/>
          </v:shape>
          <o:OLEObject Type="Embed" ProgID="Equation.DSMT4" ShapeID="_x0000_i1110" DrawAspect="Content" ObjectID="_1773826092" r:id="rId176"/>
        </w:object>
      </w:r>
      <w:r w:rsidRPr="00B44070">
        <w:rPr>
          <w:color w:val="FF0000"/>
        </w:rPr>
        <w:t>,</w:t>
      </w:r>
      <w:r w:rsidRPr="00B44070">
        <w:rPr>
          <w:color w:val="FF0000"/>
          <w:position w:val="-12"/>
        </w:rPr>
        <w:object w:dxaOrig="260" w:dyaOrig="360" w14:anchorId="5A32CCCB">
          <v:shape id="_x0000_i1111" type="#_x0000_t75" style="width:12pt;height:18.75pt" o:ole="">
            <v:imagedata r:id="rId177" o:title=""/>
          </v:shape>
          <o:OLEObject Type="Embed" ProgID="Equation.DSMT4" ShapeID="_x0000_i1111" DrawAspect="Content" ObjectID="_1773826093" r:id="rId178"/>
        </w:object>
      </w:r>
      <w:r w:rsidRPr="00B44070">
        <w:rPr>
          <w:color w:val="FF0000"/>
        </w:rPr>
        <w:t>-</w:t>
      </w:r>
      <w:r w:rsidRPr="00B44070">
        <w:rPr>
          <w:color w:val="FF0000"/>
          <w:position w:val="-12"/>
        </w:rPr>
        <w:object w:dxaOrig="260" w:dyaOrig="360" w14:anchorId="69E77763">
          <v:shape id="_x0000_i1112" type="#_x0000_t75" style="width:12pt;height:18.75pt" o:ole="">
            <v:imagedata r:id="rId179" o:title=""/>
          </v:shape>
          <o:OLEObject Type="Embed" ProgID="Equation.DSMT4" ShapeID="_x0000_i1112" DrawAspect="Content" ObjectID="_1773826094" r:id="rId180"/>
        </w:object>
      </w:r>
      <w:r w:rsidRPr="00B44070">
        <w:rPr>
          <w:color w:val="FF0000"/>
        </w:rPr>
        <w:t xml:space="preserve"> and all</w:t>
      </w:r>
      <w:r w:rsidRPr="00B44070">
        <w:rPr>
          <w:color w:val="FF0000"/>
          <w:position w:val="-14"/>
        </w:rPr>
        <w:object w:dxaOrig="260" w:dyaOrig="380" w14:anchorId="6FDC0387">
          <v:shape id="_x0000_i1113" type="#_x0000_t75" style="width:12pt;height:17.25pt" o:ole="">
            <v:imagedata r:id="rId181" o:title=""/>
          </v:shape>
          <o:OLEObject Type="Embed" ProgID="Equation.DSMT4" ShapeID="_x0000_i1113" DrawAspect="Content" ObjectID="_1773826095" r:id="rId182"/>
        </w:object>
      </w:r>
      <w:r w:rsidRPr="00B44070">
        <w:rPr>
          <w:color w:val="FF0000"/>
        </w:rPr>
        <w:t>,</w:t>
      </w:r>
      <w:r w:rsidRPr="00B44070">
        <w:rPr>
          <w:color w:val="FF0000"/>
          <w:position w:val="-14"/>
        </w:rPr>
        <w:object w:dxaOrig="260" w:dyaOrig="380" w14:anchorId="668047D4">
          <v:shape id="_x0000_i1114" type="#_x0000_t75" style="width:12pt;height:17.25pt" o:ole="">
            <v:imagedata r:id="rId183" o:title=""/>
          </v:shape>
          <o:OLEObject Type="Embed" ProgID="Equation.DSMT4" ShapeID="_x0000_i1114" DrawAspect="Content" ObjectID="_1773826096" r:id="rId184"/>
        </w:object>
      </w:r>
      <w:r w:rsidRPr="00B44070">
        <w:rPr>
          <w:color w:val="FF0000"/>
        </w:rPr>
        <w:t xml:space="preserve">, </w:t>
      </w:r>
      <w:r w:rsidRPr="00B44070">
        <w:rPr>
          <w:color w:val="FF0000"/>
          <w:position w:val="-14"/>
        </w:rPr>
        <w:object w:dxaOrig="279" w:dyaOrig="380" w14:anchorId="62507E88">
          <v:shape id="_x0000_i1115" type="#_x0000_t75" style="width:12.75pt;height:17.25pt" o:ole="">
            <v:imagedata r:id="rId185" o:title=""/>
          </v:shape>
          <o:OLEObject Type="Embed" ProgID="Equation.DSMT4" ShapeID="_x0000_i1115" DrawAspect="Content" ObjectID="_1773826097" r:id="rId186"/>
        </w:object>
      </w:r>
      <w:r w:rsidRPr="00B44070">
        <w:rPr>
          <w:color w:val="FF0000"/>
        </w:rPr>
        <w:t xml:space="preserve">, and </w:t>
      </w:r>
      <w:r w:rsidRPr="00B44070">
        <w:rPr>
          <w:color w:val="FF0000"/>
          <w:position w:val="-14"/>
        </w:rPr>
        <w:object w:dxaOrig="260" w:dyaOrig="380" w14:anchorId="45132489">
          <v:shape id="_x0000_i1116" type="#_x0000_t75" style="width:12pt;height:17.25pt" o:ole="">
            <v:imagedata r:id="rId187" o:title=""/>
          </v:shape>
          <o:OLEObject Type="Embed" ProgID="Equation.DSMT4" ShapeID="_x0000_i1116" DrawAspect="Content" ObjectID="_1773826098" r:id="rId188"/>
        </w:object>
      </w:r>
      <w:r w:rsidRPr="00B44070">
        <w:rPr>
          <w:color w:val="FF0000"/>
        </w:rPr>
        <w:t xml:space="preserve"> can be reduced and updated according to the number of available experimental data in any research this way.</w:t>
      </w:r>
      <w:r w:rsidRPr="00B44070">
        <w:rPr>
          <w:rFonts w:eastAsia="Times New Roman"/>
          <w:color w:val="FF0000"/>
        </w:rPr>
        <w:t xml:space="preserve"> On the other hand, the </w:t>
      </w:r>
      <w:r w:rsidRPr="00B44070">
        <w:rPr>
          <w:color w:val="FF0000"/>
        </w:rPr>
        <w:t>RMSE relationship</w:t>
      </w:r>
      <w:r w:rsidRPr="00B44070">
        <w:rPr>
          <w:rFonts w:eastAsia="Times New Roman"/>
          <w:color w:val="FF0000"/>
        </w:rPr>
        <w:t xml:space="preserve"> and its subsequent implications and the relationship for adjusted R-square clearly show that using a large number of data points in training step of any proposed model, essentially, will not result in reliable and robust solution of unknown constants. In fact, and with no doubt, a large training dataset increases the coverage domain of model, as larger fraction of known data are being used, but significantly reduces the goodness of the model. The best training dataset is the one in which the maximum and minimum data are included and intervals of high fluctuation are sampled concisely. It is </w:t>
      </w:r>
      <w:r w:rsidRPr="00B44070">
        <w:rPr>
          <w:rFonts w:eastAsia="Times New Roman"/>
          <w:color w:val="FF0000"/>
        </w:rPr>
        <w:lastRenderedPageBreak/>
        <w:t xml:space="preserve">interesting that such reduction of an empirical model has the advantage of a reduction in computational costs and enhances consistency of model. </w:t>
      </w:r>
    </w:p>
    <w:p w14:paraId="1D785C28" w14:textId="77777777" w:rsidR="00D86981" w:rsidRPr="00B44070" w:rsidRDefault="00D86981" w:rsidP="00D86981">
      <w:pPr>
        <w:rPr>
          <w:rFonts w:eastAsia="Times New Roman"/>
          <w:color w:val="FF0000"/>
        </w:rPr>
      </w:pPr>
      <w:r w:rsidRPr="00B44070">
        <w:rPr>
          <w:rFonts w:eastAsia="Times New Roman"/>
          <w:color w:val="FF0000"/>
        </w:rPr>
        <w:t>To reduce the number of model coefficients and provide a simpler but still general model, the coefficients indicated by</w:t>
      </w:r>
      <w:r w:rsidRPr="00B44070">
        <w:rPr>
          <w:color w:val="FF0000"/>
          <w:position w:val="-14"/>
        </w:rPr>
        <w:object w:dxaOrig="260" w:dyaOrig="380" w14:anchorId="0A6D82A6">
          <v:shape id="_x0000_i1117" type="#_x0000_t75" style="width:12pt;height:17.25pt" o:ole="">
            <v:imagedata r:id="rId181" o:title=""/>
          </v:shape>
          <o:OLEObject Type="Embed" ProgID="Equation.DSMT4" ShapeID="_x0000_i1117" DrawAspect="Content" ObjectID="_1773826099" r:id="rId189"/>
        </w:object>
      </w:r>
      <w:r w:rsidRPr="00B44070">
        <w:rPr>
          <w:color w:val="FF0000"/>
        </w:rPr>
        <w:t>,</w:t>
      </w:r>
      <w:r w:rsidRPr="00B44070">
        <w:rPr>
          <w:color w:val="FF0000"/>
          <w:position w:val="-14"/>
        </w:rPr>
        <w:object w:dxaOrig="260" w:dyaOrig="380" w14:anchorId="2639DCD8">
          <v:shape id="_x0000_i1118" type="#_x0000_t75" style="width:12pt;height:17.25pt" o:ole="">
            <v:imagedata r:id="rId183" o:title=""/>
          </v:shape>
          <o:OLEObject Type="Embed" ProgID="Equation.DSMT4" ShapeID="_x0000_i1118" DrawAspect="Content" ObjectID="_1773826100" r:id="rId190"/>
        </w:object>
      </w:r>
      <w:r w:rsidRPr="00B44070">
        <w:rPr>
          <w:color w:val="FF0000"/>
        </w:rPr>
        <w:t>,</w:t>
      </w:r>
      <w:r w:rsidRPr="00B44070">
        <w:rPr>
          <w:color w:val="FF0000"/>
          <w:position w:val="-14"/>
        </w:rPr>
        <w:object w:dxaOrig="279" w:dyaOrig="380" w14:anchorId="14DA0956">
          <v:shape id="_x0000_i1119" type="#_x0000_t75" style="width:12.75pt;height:17.25pt" o:ole="">
            <v:imagedata r:id="rId185" o:title=""/>
          </v:shape>
          <o:OLEObject Type="Embed" ProgID="Equation.DSMT4" ShapeID="_x0000_i1119" DrawAspect="Content" ObjectID="_1773826101" r:id="rId191"/>
        </w:object>
      </w:r>
      <w:r w:rsidRPr="00B44070">
        <w:rPr>
          <w:color w:val="FF0000"/>
        </w:rPr>
        <w:t xml:space="preserve">, and </w:t>
      </w:r>
      <w:r w:rsidRPr="00B44070">
        <w:rPr>
          <w:color w:val="FF0000"/>
          <w:position w:val="-14"/>
        </w:rPr>
        <w:object w:dxaOrig="260" w:dyaOrig="380" w14:anchorId="0BA4EAEF">
          <v:shape id="_x0000_i1120" type="#_x0000_t75" style="width:12pt;height:17.25pt" o:ole="">
            <v:imagedata r:id="rId187" o:title=""/>
          </v:shape>
          <o:OLEObject Type="Embed" ProgID="Equation.DSMT4" ShapeID="_x0000_i1120" DrawAspect="Content" ObjectID="_1773826102" r:id="rId192"/>
        </w:object>
      </w:r>
      <w:r w:rsidRPr="00B44070">
        <w:rPr>
          <w:color w:val="FF0000"/>
        </w:rPr>
        <w:t xml:space="preserve"> were eliminated from the model equation and only coefficients of first kind </w:t>
      </w:r>
      <w:r w:rsidRPr="00B44070">
        <w:rPr>
          <w:color w:val="FF0000"/>
          <w:position w:val="-12"/>
        </w:rPr>
        <w:object w:dxaOrig="240" w:dyaOrig="360" w14:anchorId="50D57943">
          <v:shape id="_x0000_i1121" type="#_x0000_t75" style="width:12pt;height:18.75pt" o:ole="">
            <v:imagedata r:id="rId141" o:title=""/>
          </v:shape>
          <o:OLEObject Type="Embed" ProgID="Equation.DSMT4" ShapeID="_x0000_i1121" DrawAspect="Content" ObjectID="_1773826103" r:id="rId193"/>
        </w:object>
      </w:r>
      <w:r w:rsidRPr="00B44070">
        <w:rPr>
          <w:color w:val="FF0000"/>
        </w:rPr>
        <w:t>,</w:t>
      </w:r>
      <w:r w:rsidRPr="00B44070">
        <w:rPr>
          <w:color w:val="FF0000"/>
          <w:position w:val="-12"/>
        </w:rPr>
        <w:object w:dxaOrig="220" w:dyaOrig="360" w14:anchorId="2899E026">
          <v:shape id="_x0000_i1122" type="#_x0000_t75" style="width:11.25pt;height:18.75pt" o:ole="">
            <v:imagedata r:id="rId143" o:title=""/>
          </v:shape>
          <o:OLEObject Type="Embed" ProgID="Equation.DSMT4" ShapeID="_x0000_i1122" DrawAspect="Content" ObjectID="_1773826104" r:id="rId194"/>
        </w:object>
      </w:r>
      <w:r w:rsidRPr="00B44070">
        <w:rPr>
          <w:color w:val="FF0000"/>
        </w:rPr>
        <w:t xml:space="preserve"> and </w:t>
      </w:r>
      <w:r w:rsidRPr="00B44070">
        <w:rPr>
          <w:color w:val="FF0000"/>
          <w:position w:val="-12"/>
        </w:rPr>
        <w:object w:dxaOrig="260" w:dyaOrig="440" w14:anchorId="3238DF5B">
          <v:shape id="_x0000_i1123" type="#_x0000_t75" style="width:12.75pt;height:21.75pt" o:ole="">
            <v:imagedata r:id="rId195" o:title=""/>
          </v:shape>
          <o:OLEObject Type="Embed" ProgID="Equation.DSMT4" ShapeID="_x0000_i1123" DrawAspect="Content" ObjectID="_1773826105" r:id="rId196"/>
        </w:object>
      </w:r>
      <w:r w:rsidRPr="00B44070">
        <w:rPr>
          <w:color w:val="FF0000"/>
        </w:rPr>
        <w:t xml:space="preserve"> were considered in present paper and the obtained relationship is given as presented in Eq. </w:t>
      </w:r>
      <w:r w:rsidRPr="00B44070">
        <w:rPr>
          <w:color w:val="FF0000"/>
        </w:rPr>
        <w:fldChar w:fldCharType="begin"/>
      </w:r>
      <w:r w:rsidRPr="00B44070">
        <w:rPr>
          <w:color w:val="FF0000"/>
        </w:rPr>
        <w:instrText xml:space="preserve"> REF _Ref417106155 \h  \* MERGEFORMAT </w:instrText>
      </w:r>
      <w:r w:rsidRPr="00B44070">
        <w:rPr>
          <w:color w:val="FF0000"/>
        </w:rPr>
      </w:r>
      <w:r w:rsidRPr="00B44070">
        <w:rPr>
          <w:color w:val="FF0000"/>
        </w:rPr>
        <w:fldChar w:fldCharType="separate"/>
      </w:r>
      <w:r w:rsidR="00B24A51">
        <w:rPr>
          <w:noProof/>
          <w:color w:val="FF0000"/>
        </w:rPr>
        <w:t>16</w:t>
      </w:r>
      <w:r w:rsidRPr="00B44070">
        <w:rPr>
          <w:color w:val="FF0000"/>
        </w:rPr>
        <w:fldChar w:fldCharType="end"/>
      </w:r>
      <w:r w:rsidRPr="00B44070">
        <w:rPr>
          <w:color w:val="FF0000"/>
        </w:rPr>
        <w:t xml:space="preserve">, which alternatively can be obtained using the Volterra Functional Series up to second term for the functional variables </w:t>
      </w:r>
      <w:r w:rsidRPr="00B44070">
        <w:rPr>
          <w:color w:val="FF0000"/>
          <w:position w:val="-12"/>
        </w:rPr>
        <w:object w:dxaOrig="240" w:dyaOrig="360" w14:anchorId="4ADD7FD3">
          <v:shape id="_x0000_i1124" type="#_x0000_t75" style="width:12pt;height:18.75pt" o:ole="">
            <v:imagedata r:id="rId197" o:title=""/>
          </v:shape>
          <o:OLEObject Type="Embed" ProgID="Equation.DSMT4" ShapeID="_x0000_i1124" DrawAspect="Content" ObjectID="_1773826106" r:id="rId198"/>
        </w:object>
      </w:r>
      <w:r w:rsidRPr="00B44070">
        <w:rPr>
          <w:color w:val="FF0000"/>
        </w:rPr>
        <w:t xml:space="preserve"> and </w:t>
      </w:r>
      <w:r w:rsidRPr="00B44070">
        <w:rPr>
          <w:color w:val="FF0000"/>
          <w:position w:val="-12"/>
        </w:rPr>
        <w:object w:dxaOrig="279" w:dyaOrig="360" w14:anchorId="2E7D8C5B">
          <v:shape id="_x0000_i1125" type="#_x0000_t75" style="width:14.25pt;height:18.75pt" o:ole="">
            <v:imagedata r:id="rId199" o:title=""/>
          </v:shape>
          <o:OLEObject Type="Embed" ProgID="Equation.DSMT4" ShapeID="_x0000_i1125" DrawAspect="Content" ObjectID="_1773826107" r:id="rId200"/>
        </w:object>
      </w:r>
      <w:r w:rsidRPr="00B44070">
        <w:rPr>
          <w:color w:val="FF0000"/>
        </w:rPr>
        <w:t xml:space="preserve">. </w:t>
      </w:r>
    </w:p>
    <w:tbl>
      <w:tblPr>
        <w:tblW w:w="0" w:type="auto"/>
        <w:jc w:val="center"/>
        <w:tblLook w:val="04A0" w:firstRow="1" w:lastRow="0" w:firstColumn="1" w:lastColumn="0" w:noHBand="0" w:noVBand="1"/>
      </w:tblPr>
      <w:tblGrid>
        <w:gridCol w:w="6719"/>
        <w:gridCol w:w="2308"/>
      </w:tblGrid>
      <w:tr w:rsidR="00B44070" w:rsidRPr="00B44070" w14:paraId="277475D4" w14:textId="77777777" w:rsidTr="004838E9">
        <w:trPr>
          <w:jc w:val="center"/>
        </w:trPr>
        <w:tc>
          <w:tcPr>
            <w:tcW w:w="6771" w:type="dxa"/>
            <w:shd w:val="clear" w:color="auto" w:fill="auto"/>
          </w:tcPr>
          <w:p w14:paraId="2D742966" w14:textId="77777777" w:rsidR="00D86981" w:rsidRPr="00B44070" w:rsidRDefault="00D86981" w:rsidP="00D86981">
            <w:pPr>
              <w:spacing w:after="0"/>
              <w:rPr>
                <w:color w:val="FF0000"/>
              </w:rPr>
            </w:pPr>
            <w:r w:rsidRPr="00B44070">
              <w:rPr>
                <w:color w:val="FF0000"/>
                <w:position w:val="-60"/>
              </w:rPr>
              <w:object w:dxaOrig="6020" w:dyaOrig="1320" w14:anchorId="217E5C92">
                <v:shape id="_x0000_i1126" type="#_x0000_t75" style="width:302.25pt;height:71.25pt" o:ole="">
                  <v:imagedata r:id="rId201" o:title=""/>
                </v:shape>
                <o:OLEObject Type="Embed" ProgID="Equation.DSMT4" ShapeID="_x0000_i1126" DrawAspect="Content" ObjectID="_1773826108" r:id="rId202"/>
              </w:object>
            </w:r>
          </w:p>
        </w:tc>
        <w:tc>
          <w:tcPr>
            <w:tcW w:w="2517" w:type="dxa"/>
            <w:shd w:val="clear" w:color="auto" w:fill="auto"/>
            <w:vAlign w:val="center"/>
          </w:tcPr>
          <w:p w14:paraId="5C64F0BD" w14:textId="77777777" w:rsidR="00D86981" w:rsidRPr="00B44070" w:rsidRDefault="00D86981" w:rsidP="004838E9">
            <w:pPr>
              <w:pStyle w:val="Caption"/>
              <w:jc w:val="right"/>
              <w:rPr>
                <w:color w:val="FF0000"/>
              </w:rPr>
            </w:pPr>
            <w:r w:rsidRPr="00B44070">
              <w:rPr>
                <w:color w:val="FF0000"/>
              </w:rPr>
              <w:fldChar w:fldCharType="begin"/>
            </w:r>
            <w:r w:rsidRPr="00B44070">
              <w:rPr>
                <w:color w:val="FF0000"/>
              </w:rPr>
              <w:instrText xml:space="preserve"> SEQ Equation \* ARABIC </w:instrText>
            </w:r>
            <w:r w:rsidRPr="00B44070">
              <w:rPr>
                <w:color w:val="FF0000"/>
              </w:rPr>
              <w:fldChar w:fldCharType="separate"/>
            </w:r>
            <w:bookmarkStart w:id="16" w:name="_Ref417106155"/>
            <w:r w:rsidR="00B24A51">
              <w:rPr>
                <w:noProof/>
                <w:color w:val="FF0000"/>
              </w:rPr>
              <w:t>16</w:t>
            </w:r>
            <w:bookmarkEnd w:id="16"/>
            <w:r w:rsidRPr="00B44070">
              <w:rPr>
                <w:noProof/>
                <w:color w:val="FF0000"/>
              </w:rPr>
              <w:fldChar w:fldCharType="end"/>
            </w:r>
          </w:p>
        </w:tc>
      </w:tr>
    </w:tbl>
    <w:p w14:paraId="39D90076" w14:textId="77777777" w:rsidR="00D86981" w:rsidRPr="00B44070" w:rsidRDefault="00D86981" w:rsidP="00D86981">
      <w:pPr>
        <w:rPr>
          <w:color w:val="FF0000"/>
        </w:rPr>
      </w:pPr>
      <w:r w:rsidRPr="00B44070">
        <w:rPr>
          <w:color w:val="FF0000"/>
        </w:rPr>
        <w:t xml:space="preserve">The final expression for proposed empirical model of LCST and/or UCST is simple as it requires a limited number of coefficients to be regressed to the data, and it is general as it provides all possible crosslinking of considered independent variables of system in its formulation, in other words, all possible binary crosslinking of </w:t>
      </w:r>
      <w:r w:rsidRPr="00B44070">
        <w:rPr>
          <w:color w:val="FF0000"/>
          <w:position w:val="-10"/>
        </w:rPr>
        <w:object w:dxaOrig="420" w:dyaOrig="360" w14:anchorId="07B21AE5">
          <v:shape id="_x0000_i1127" type="#_x0000_t75" style="width:20.25pt;height:18.75pt" o:ole="">
            <v:imagedata r:id="rId65" o:title=""/>
          </v:shape>
          <o:OLEObject Type="Embed" ProgID="Equation.DSMT4" ShapeID="_x0000_i1127" DrawAspect="Content" ObjectID="_1773826109" r:id="rId203"/>
        </w:object>
      </w:r>
      <w:r w:rsidRPr="00B44070">
        <w:rPr>
          <w:color w:val="FF0000"/>
        </w:rPr>
        <w:t xml:space="preserve">, </w:t>
      </w:r>
      <w:r w:rsidRPr="00B44070">
        <w:rPr>
          <w:color w:val="FF0000"/>
          <w:position w:val="-10"/>
        </w:rPr>
        <w:object w:dxaOrig="560" w:dyaOrig="360" w14:anchorId="56BE6C1A">
          <v:shape id="_x0000_i1128" type="#_x0000_t75" style="width:27.75pt;height:18.75pt" o:ole="">
            <v:imagedata r:id="rId67" o:title=""/>
          </v:shape>
          <o:OLEObject Type="Embed" ProgID="Equation.DSMT4" ShapeID="_x0000_i1128" DrawAspect="Content" ObjectID="_1773826110" r:id="rId204"/>
        </w:object>
      </w:r>
      <w:r w:rsidRPr="00B44070">
        <w:rPr>
          <w:color w:val="FF0000"/>
        </w:rPr>
        <w:t xml:space="preserve">, </w:t>
      </w:r>
      <w:r w:rsidRPr="00B44070">
        <w:rPr>
          <w:color w:val="FF0000"/>
          <w:position w:val="-10"/>
        </w:rPr>
        <w:object w:dxaOrig="420" w:dyaOrig="360" w14:anchorId="62460207">
          <v:shape id="_x0000_i1129" type="#_x0000_t75" style="width:20.25pt;height:18.75pt" o:ole="">
            <v:imagedata r:id="rId69" o:title=""/>
          </v:shape>
          <o:OLEObject Type="Embed" ProgID="Equation.DSMT4" ShapeID="_x0000_i1129" DrawAspect="Content" ObjectID="_1773826111" r:id="rId205"/>
        </w:object>
      </w:r>
      <w:r w:rsidRPr="00B44070">
        <w:rPr>
          <w:color w:val="FF0000"/>
        </w:rPr>
        <w:t xml:space="preserve">, </w:t>
      </w:r>
      <w:r w:rsidRPr="00B44070">
        <w:rPr>
          <w:color w:val="FF0000"/>
          <w:position w:val="-10"/>
        </w:rPr>
        <w:object w:dxaOrig="480" w:dyaOrig="360" w14:anchorId="32C8A58E">
          <v:shape id="_x0000_i1130" type="#_x0000_t75" style="width:24.75pt;height:18.75pt" o:ole="">
            <v:imagedata r:id="rId71" o:title=""/>
          </v:shape>
          <o:OLEObject Type="Embed" ProgID="Equation.DSMT4" ShapeID="_x0000_i1130" DrawAspect="Content" ObjectID="_1773826112" r:id="rId206"/>
        </w:object>
      </w:r>
      <w:r w:rsidRPr="00B44070">
        <w:rPr>
          <w:color w:val="FF0000"/>
        </w:rPr>
        <w:t xml:space="preserve">, </w:t>
      </w:r>
      <w:r w:rsidRPr="00B44070">
        <w:rPr>
          <w:color w:val="FF0000"/>
          <w:position w:val="-10"/>
        </w:rPr>
        <w:object w:dxaOrig="499" w:dyaOrig="360" w14:anchorId="5683F859">
          <v:shape id="_x0000_i1131" type="#_x0000_t75" style="width:24.75pt;height:18.75pt" o:ole="">
            <v:imagedata r:id="rId73" o:title=""/>
          </v:shape>
          <o:OLEObject Type="Embed" ProgID="Equation.DSMT4" ShapeID="_x0000_i1131" DrawAspect="Content" ObjectID="_1773826113" r:id="rId207"/>
        </w:object>
      </w:r>
      <w:r w:rsidRPr="00B44070">
        <w:rPr>
          <w:color w:val="FF0000"/>
        </w:rPr>
        <w:t xml:space="preserve">, </w:t>
      </w:r>
      <w:r w:rsidRPr="00B44070">
        <w:rPr>
          <w:color w:val="FF0000"/>
          <w:position w:val="-10"/>
        </w:rPr>
        <w:object w:dxaOrig="420" w:dyaOrig="360" w14:anchorId="1FDB5E47">
          <v:shape id="_x0000_i1132" type="#_x0000_t75" style="width:20.25pt;height:18.75pt" o:ole="">
            <v:imagedata r:id="rId75" o:title=""/>
          </v:shape>
          <o:OLEObject Type="Embed" ProgID="Equation.DSMT4" ShapeID="_x0000_i1132" DrawAspect="Content" ObjectID="_1773826114" r:id="rId208"/>
        </w:object>
      </w:r>
      <w:r w:rsidRPr="00B44070">
        <w:rPr>
          <w:color w:val="FF0000"/>
        </w:rPr>
        <w:t xml:space="preserve">, </w:t>
      </w:r>
      <w:r w:rsidRPr="00B44070">
        <w:rPr>
          <w:color w:val="FF0000"/>
          <w:position w:val="-10"/>
        </w:rPr>
        <w:object w:dxaOrig="420" w:dyaOrig="360" w14:anchorId="3DBC8B81">
          <v:shape id="_x0000_i1133" type="#_x0000_t75" style="width:20.25pt;height:18.75pt" o:ole="">
            <v:imagedata r:id="rId77" o:title=""/>
          </v:shape>
          <o:OLEObject Type="Embed" ProgID="Equation.DSMT4" ShapeID="_x0000_i1133" DrawAspect="Content" ObjectID="_1773826115" r:id="rId209"/>
        </w:object>
      </w:r>
      <w:r w:rsidRPr="00B44070">
        <w:rPr>
          <w:color w:val="FF0000"/>
        </w:rPr>
        <w:t xml:space="preserve"> and </w:t>
      </w:r>
      <w:r w:rsidRPr="00B44070">
        <w:rPr>
          <w:color w:val="FF0000"/>
          <w:position w:val="-10"/>
        </w:rPr>
        <w:object w:dxaOrig="420" w:dyaOrig="360" w14:anchorId="0540B92C">
          <v:shape id="_x0000_i1134" type="#_x0000_t75" style="width:20.25pt;height:18.75pt" o:ole="">
            <v:imagedata r:id="rId79" o:title=""/>
          </v:shape>
          <o:OLEObject Type="Embed" ProgID="Equation.DSMT4" ShapeID="_x0000_i1134" DrawAspect="Content" ObjectID="_1773826116" r:id="rId210"/>
        </w:object>
      </w:r>
      <w:r w:rsidRPr="00B44070">
        <w:rPr>
          <w:color w:val="FF0000"/>
        </w:rPr>
        <w:t xml:space="preserve">are considered and included in the model. </w:t>
      </w:r>
    </w:p>
    <w:p w14:paraId="54F37C6B" w14:textId="77777777" w:rsidR="00CF54E5" w:rsidRPr="00BB7C68" w:rsidRDefault="00CF54E5" w:rsidP="00BB7C68">
      <w:pPr>
        <w:pStyle w:val="Style2"/>
        <w:rPr>
          <w:color w:val="FF0000"/>
        </w:rPr>
      </w:pPr>
      <w:r w:rsidRPr="00BB7C68">
        <w:rPr>
          <w:color w:val="FF0000"/>
        </w:rPr>
        <w:t xml:space="preserve">Method of calculation </w:t>
      </w:r>
    </w:p>
    <w:p w14:paraId="1BF8EEA3" w14:textId="77777777" w:rsidR="00297BE6" w:rsidRPr="00B44070" w:rsidRDefault="00297BE6" w:rsidP="00621B40">
      <w:pPr>
        <w:rPr>
          <w:color w:val="FF0000"/>
        </w:rPr>
      </w:pPr>
      <w:r w:rsidRPr="00B44070">
        <w:rPr>
          <w:color w:val="FF0000"/>
        </w:rPr>
        <w:t xml:space="preserve">Here, PSO technique was used for determination of model coefficients. In this case, the number of variables in PSO is 16 </w:t>
      </w:r>
      <w:r w:rsidRPr="00B44070">
        <w:rPr>
          <w:color w:val="FF0000"/>
        </w:rPr>
        <w:fldChar w:fldCharType="begin"/>
      </w:r>
      <w:r w:rsidRPr="00B44070">
        <w:rPr>
          <w:color w:val="FF0000"/>
        </w:rPr>
        <w:instrText xml:space="preserve"> ADDIN EN.CITE &lt;EndNote&gt;&lt;Cite&gt;&lt;Author&gt;Asgarpour Khansary&lt;/Author&gt;&lt;Year&gt;2014&lt;/Year&gt;&lt;RecNum&gt;1088&lt;/RecNum&gt;&lt;DisplayText&gt;[22]&lt;/DisplayText&gt;&lt;record&gt;&lt;rec-number&gt;1088&lt;/rec-number&gt;&lt;foreign-keys&gt;&lt;key app="EN" db-id="edxfspa0hevet1epx2qxp5rdfxf99ae220dv" timestamp="1395615093"&gt;1088&lt;/key&gt;&lt;key app="ENWeb" db-id=""&gt;0&lt;/key&gt;&lt;/foreign-keys&gt;&lt;ref-type name="Journal Article"&gt;17&lt;/ref-type&gt;&lt;contributors&gt;&lt;authors&gt;&lt;author&gt;Asgarpour Khansary, Milad&lt;/author&gt;&lt;author&gt;Hallaji Sani, Ahmad&lt;/author&gt;&lt;/authors&gt;&lt;/contributors&gt;&lt;titles&gt;&lt;title&gt;Using genetic algorithm (GA) and particle swarm optimization (PSO) methods for determination of interaction parameters in multicomponent systems of liquid–liquid equilibria&lt;/title&gt;&lt;secondary-title&gt;Fluid Phase Equilibria&lt;/secondary-title&gt;&lt;/titles&gt;&lt;periodical&gt;&lt;full-title&gt;Fluid Phase Equilibria&lt;/full-title&gt;&lt;/periodical&gt;&lt;pages&gt;141-145&lt;/pages&gt;&lt;volume&gt;365&lt;/volume&gt;&lt;dates&gt;&lt;year&gt;2014&lt;/year&gt;&lt;/dates&gt;&lt;isbn&gt;03783812&lt;/isbn&gt;&lt;urls&gt;&lt;/urls&gt;&lt;electronic-resource-num&gt;10.1016/j.fluid.2014.01.016&lt;/electronic-resource-num&gt;&lt;/record&gt;&lt;/Cite&gt;&lt;Cite&gt;&lt;Author&gt;Asgarpour Khansary&lt;/Author&gt;&lt;Year&gt;2014&lt;/Year&gt;&lt;RecNum&gt;1088&lt;/RecNum&gt;&lt;record&gt;&lt;rec-number&gt;1088&lt;/rec-number&gt;&lt;foreign-keys&gt;&lt;key app="EN" db-id="edxfspa0hevet1epx2qxp5rdfxf99ae220dv" timestamp="1395615093"&gt;1088&lt;/key&gt;&lt;key app="ENWeb" db-id=""&gt;0&lt;/key&gt;&lt;/foreign-keys&gt;&lt;ref-type name="Journal Article"&gt;17&lt;/ref-type&gt;&lt;contributors&gt;&lt;authors&gt;&lt;author&gt;Asgarpour Khansary, Milad&lt;/author&gt;&lt;author&gt;Hallaji Sani, Ahmad&lt;/author&gt;&lt;/authors&gt;&lt;/contributors&gt;&lt;titles&gt;&lt;title&gt;Using genetic algorithm (GA) and particle swarm optimization (PSO) methods for determination of interaction parameters in multicomponent systems of liquid–liquid equilibria&lt;/title&gt;&lt;secondary-title&gt;Fluid Phase Equilibria&lt;/secondary-title&gt;&lt;/titles&gt;&lt;periodical&gt;&lt;full-title&gt;Fluid Phase Equilibria&lt;/full-title&gt;&lt;/periodical&gt;&lt;pages&gt;141-145&lt;/pages&gt;&lt;volume&gt;365&lt;/volume&gt;&lt;dates&gt;&lt;year&gt;2014&lt;/year&gt;&lt;/dates&gt;&lt;isbn&gt;03783812&lt;/isbn&gt;&lt;urls&gt;&lt;/urls&gt;&lt;electronic-resource-num&gt;10.1016/j.fluid.2014.01.016&lt;/electronic-resource-num&gt;&lt;/record&gt;&lt;/Cite&gt;&lt;/EndNote&gt;</w:instrText>
      </w:r>
      <w:r w:rsidRPr="00B44070">
        <w:rPr>
          <w:color w:val="FF0000"/>
        </w:rPr>
        <w:fldChar w:fldCharType="separate"/>
      </w:r>
      <w:r w:rsidRPr="00B44070">
        <w:rPr>
          <w:color w:val="FF0000"/>
        </w:rPr>
        <w:t>[</w:t>
      </w:r>
      <w:hyperlink w:anchor="_ENREF_22" w:tooltip="Asgarpour Khansary, 2014 #1088" w:history="1">
        <w:r w:rsidR="00621B40" w:rsidRPr="00B44070">
          <w:rPr>
            <w:color w:val="FF0000"/>
          </w:rPr>
          <w:t>22</w:t>
        </w:r>
      </w:hyperlink>
      <w:r w:rsidRPr="00B44070">
        <w:rPr>
          <w:color w:val="FF0000"/>
        </w:rPr>
        <w:t>]</w:t>
      </w:r>
      <w:r w:rsidRPr="00B44070">
        <w:rPr>
          <w:color w:val="FF0000"/>
        </w:rPr>
        <w:fldChar w:fldCharType="end"/>
      </w:r>
      <w:r w:rsidRPr="00B44070">
        <w:rPr>
          <w:color w:val="FF0000"/>
        </w:rPr>
        <w:t>, and the main objective functions are the prescribed statistical parameters. The parameters for initialization of PSO are listed in</w:t>
      </w:r>
      <w:r w:rsidR="00C44C7E">
        <w:rPr>
          <w:color w:val="FF0000"/>
        </w:rPr>
        <w:t xml:space="preserve"> </w:t>
      </w:r>
      <w:r w:rsidR="00C44C7E">
        <w:rPr>
          <w:color w:val="FF0000"/>
        </w:rPr>
        <w:fldChar w:fldCharType="begin"/>
      </w:r>
      <w:r w:rsidR="00C44C7E">
        <w:rPr>
          <w:color w:val="FF0000"/>
        </w:rPr>
        <w:instrText xml:space="preserve"> REF _Ref452889554 \h </w:instrText>
      </w:r>
      <w:r w:rsidR="00C44C7E">
        <w:rPr>
          <w:color w:val="FF0000"/>
        </w:rPr>
      </w:r>
      <w:r w:rsidR="00C44C7E">
        <w:rPr>
          <w:color w:val="FF0000"/>
        </w:rPr>
        <w:fldChar w:fldCharType="separate"/>
      </w:r>
      <w:r w:rsidR="00C44C7E" w:rsidRPr="00B44070">
        <w:rPr>
          <w:color w:val="FF0000"/>
        </w:rPr>
        <w:t xml:space="preserve">Table </w:t>
      </w:r>
      <w:r w:rsidR="00C44C7E">
        <w:rPr>
          <w:noProof/>
          <w:color w:val="FF0000"/>
        </w:rPr>
        <w:t>3</w:t>
      </w:r>
      <w:r w:rsidR="00C44C7E">
        <w:rPr>
          <w:color w:val="FF0000"/>
        </w:rPr>
        <w:fldChar w:fldCharType="end"/>
      </w:r>
      <w:r w:rsidRPr="00B44070">
        <w:rPr>
          <w:color w:val="FF0000"/>
        </w:rPr>
        <w:t xml:space="preserve">. </w:t>
      </w:r>
    </w:p>
    <w:p w14:paraId="37E7ADEB" w14:textId="77777777" w:rsidR="00297BE6" w:rsidRPr="00B44070" w:rsidRDefault="00297BE6" w:rsidP="00297BE6">
      <w:pPr>
        <w:pStyle w:val="Caption"/>
        <w:rPr>
          <w:color w:val="FF0000"/>
        </w:rPr>
      </w:pPr>
      <w:bookmarkStart w:id="17" w:name="_Ref452889554"/>
      <w:r w:rsidRPr="00B44070">
        <w:rPr>
          <w:color w:val="FF0000"/>
        </w:rPr>
        <w:t xml:space="preserve">Table </w:t>
      </w:r>
      <w:r w:rsidRPr="00B44070">
        <w:rPr>
          <w:color w:val="FF0000"/>
        </w:rPr>
        <w:fldChar w:fldCharType="begin"/>
      </w:r>
      <w:r w:rsidRPr="00B44070">
        <w:rPr>
          <w:color w:val="FF0000"/>
        </w:rPr>
        <w:instrText xml:space="preserve"> SEQ Table \* ARABIC </w:instrText>
      </w:r>
      <w:r w:rsidRPr="00B44070">
        <w:rPr>
          <w:color w:val="FF0000"/>
        </w:rPr>
        <w:fldChar w:fldCharType="separate"/>
      </w:r>
      <w:r w:rsidR="00B24A51">
        <w:rPr>
          <w:noProof/>
          <w:color w:val="FF0000"/>
        </w:rPr>
        <w:t>3</w:t>
      </w:r>
      <w:r w:rsidRPr="00B44070">
        <w:rPr>
          <w:color w:val="FF0000"/>
        </w:rPr>
        <w:fldChar w:fldCharType="end"/>
      </w:r>
      <w:bookmarkEnd w:id="17"/>
      <w:r w:rsidRPr="00B44070">
        <w:rPr>
          <w:color w:val="FF0000"/>
        </w:rPr>
        <w:t xml:space="preserve">. </w:t>
      </w:r>
      <w:r w:rsidRPr="001304B7">
        <w:rPr>
          <w:b w:val="0"/>
          <w:bCs w:val="0"/>
          <w:color w:val="FF0000"/>
        </w:rPr>
        <w:t>PSO parameters</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3782"/>
        <w:gridCol w:w="1081"/>
        <w:gridCol w:w="2390"/>
      </w:tblGrid>
      <w:tr w:rsidR="00297BE6" w:rsidRPr="00B44070" w14:paraId="3F6C5897" w14:textId="77777777" w:rsidTr="00297BE6">
        <w:trPr>
          <w:trHeight w:val="562"/>
          <w:jc w:val="center"/>
        </w:trPr>
        <w:tc>
          <w:tcPr>
            <w:tcW w:w="0" w:type="auto"/>
            <w:shd w:val="clear" w:color="auto" w:fill="auto"/>
            <w:vAlign w:val="center"/>
          </w:tcPr>
          <w:p w14:paraId="4E07EDE2" w14:textId="77777777" w:rsidR="00297BE6" w:rsidRPr="00B44070" w:rsidRDefault="00297BE6" w:rsidP="00297BE6">
            <w:pPr>
              <w:spacing w:after="0" w:line="240" w:lineRule="auto"/>
              <w:rPr>
                <w:b/>
                <w:color w:val="FF0000"/>
              </w:rPr>
            </w:pPr>
            <w:r w:rsidRPr="00B44070">
              <w:rPr>
                <w:b/>
                <w:color w:val="FF0000"/>
              </w:rPr>
              <w:t>Parameter</w:t>
            </w:r>
          </w:p>
        </w:tc>
        <w:tc>
          <w:tcPr>
            <w:tcW w:w="0" w:type="auto"/>
            <w:shd w:val="clear" w:color="auto" w:fill="auto"/>
            <w:vAlign w:val="center"/>
          </w:tcPr>
          <w:p w14:paraId="213DC4F4" w14:textId="77777777" w:rsidR="00297BE6" w:rsidRPr="00B44070" w:rsidRDefault="00297BE6" w:rsidP="00297BE6">
            <w:pPr>
              <w:spacing w:after="0" w:line="240" w:lineRule="auto"/>
              <w:rPr>
                <w:b/>
                <w:color w:val="FF0000"/>
              </w:rPr>
            </w:pPr>
            <w:r w:rsidRPr="00B44070">
              <w:rPr>
                <w:b/>
                <w:color w:val="FF0000"/>
              </w:rPr>
              <w:t>Symbol</w:t>
            </w:r>
          </w:p>
        </w:tc>
        <w:tc>
          <w:tcPr>
            <w:tcW w:w="0" w:type="auto"/>
            <w:shd w:val="clear" w:color="auto" w:fill="auto"/>
            <w:vAlign w:val="center"/>
          </w:tcPr>
          <w:p w14:paraId="59B993EA" w14:textId="77777777" w:rsidR="00297BE6" w:rsidRPr="00B44070" w:rsidRDefault="00297BE6" w:rsidP="00297BE6">
            <w:pPr>
              <w:spacing w:after="0" w:line="240" w:lineRule="auto"/>
              <w:rPr>
                <w:b/>
                <w:color w:val="FF0000"/>
              </w:rPr>
            </w:pPr>
            <w:r w:rsidRPr="00B44070">
              <w:rPr>
                <w:b/>
                <w:color w:val="FF0000"/>
              </w:rPr>
              <w:t>Value</w:t>
            </w:r>
          </w:p>
        </w:tc>
      </w:tr>
      <w:tr w:rsidR="00297BE6" w:rsidRPr="00B44070" w14:paraId="50DD2711" w14:textId="77777777" w:rsidTr="00297BE6">
        <w:trPr>
          <w:jc w:val="center"/>
        </w:trPr>
        <w:tc>
          <w:tcPr>
            <w:tcW w:w="0" w:type="auto"/>
            <w:shd w:val="clear" w:color="auto" w:fill="auto"/>
            <w:vAlign w:val="center"/>
          </w:tcPr>
          <w:p w14:paraId="3A8F77DD" w14:textId="77777777" w:rsidR="00297BE6" w:rsidRPr="00B44070" w:rsidRDefault="00297BE6" w:rsidP="00297BE6">
            <w:pPr>
              <w:spacing w:after="0" w:line="240" w:lineRule="auto"/>
              <w:rPr>
                <w:color w:val="FF0000"/>
              </w:rPr>
            </w:pPr>
            <w:r w:rsidRPr="00B44070">
              <w:rPr>
                <w:color w:val="FF0000"/>
              </w:rPr>
              <w:t>Maximum Number of Iterations</w:t>
            </w:r>
          </w:p>
        </w:tc>
        <w:tc>
          <w:tcPr>
            <w:tcW w:w="0" w:type="auto"/>
            <w:shd w:val="clear" w:color="auto" w:fill="auto"/>
            <w:vAlign w:val="center"/>
          </w:tcPr>
          <w:p w14:paraId="2CF63F6A" w14:textId="77777777" w:rsidR="00297BE6" w:rsidRPr="00B44070" w:rsidRDefault="00297BE6" w:rsidP="00297BE6">
            <w:pPr>
              <w:spacing w:after="0" w:line="240" w:lineRule="auto"/>
              <w:rPr>
                <w:rFonts w:ascii="Courier New" w:hAnsi="Courier New" w:cs="Courier New"/>
                <w:color w:val="FF0000"/>
              </w:rPr>
            </w:pPr>
            <w:r w:rsidRPr="00B44070">
              <w:rPr>
                <w:rFonts w:ascii="Courier New" w:hAnsi="Courier New" w:cs="Courier New"/>
                <w:color w:val="FF0000"/>
              </w:rPr>
              <w:t>MaxIt</w:t>
            </w:r>
          </w:p>
        </w:tc>
        <w:tc>
          <w:tcPr>
            <w:tcW w:w="0" w:type="auto"/>
            <w:shd w:val="clear" w:color="auto" w:fill="auto"/>
            <w:vAlign w:val="center"/>
          </w:tcPr>
          <w:p w14:paraId="7DEB8F15" w14:textId="77777777" w:rsidR="00297BE6" w:rsidRPr="00B44070" w:rsidRDefault="00297BE6" w:rsidP="00297BE6">
            <w:pPr>
              <w:spacing w:after="0" w:line="240" w:lineRule="auto"/>
              <w:rPr>
                <w:color w:val="FF0000"/>
              </w:rPr>
            </w:pPr>
            <w:r w:rsidRPr="00B44070">
              <w:rPr>
                <w:color w:val="FF0000"/>
              </w:rPr>
              <w:t>100</w:t>
            </w:r>
          </w:p>
        </w:tc>
      </w:tr>
      <w:tr w:rsidR="00297BE6" w:rsidRPr="00B44070" w14:paraId="059F6FE8" w14:textId="77777777" w:rsidTr="00297BE6">
        <w:trPr>
          <w:jc w:val="center"/>
        </w:trPr>
        <w:tc>
          <w:tcPr>
            <w:tcW w:w="0" w:type="auto"/>
            <w:shd w:val="clear" w:color="auto" w:fill="auto"/>
            <w:vAlign w:val="center"/>
          </w:tcPr>
          <w:p w14:paraId="4F309C8E" w14:textId="77777777" w:rsidR="00297BE6" w:rsidRPr="00B44070" w:rsidRDefault="00297BE6" w:rsidP="00297BE6">
            <w:pPr>
              <w:spacing w:after="0" w:line="240" w:lineRule="auto"/>
              <w:rPr>
                <w:color w:val="FF0000"/>
              </w:rPr>
            </w:pPr>
            <w:r w:rsidRPr="00B44070">
              <w:rPr>
                <w:color w:val="FF0000"/>
              </w:rPr>
              <w:lastRenderedPageBreak/>
              <w:t>Population Size</w:t>
            </w:r>
          </w:p>
        </w:tc>
        <w:tc>
          <w:tcPr>
            <w:tcW w:w="0" w:type="auto"/>
            <w:shd w:val="clear" w:color="auto" w:fill="auto"/>
            <w:vAlign w:val="center"/>
          </w:tcPr>
          <w:p w14:paraId="16F2C436" w14:textId="77777777" w:rsidR="00297BE6" w:rsidRPr="00B44070" w:rsidRDefault="00297BE6" w:rsidP="00297BE6">
            <w:pPr>
              <w:spacing w:after="0" w:line="240" w:lineRule="auto"/>
              <w:rPr>
                <w:rFonts w:ascii="Courier New" w:hAnsi="Courier New" w:cs="Courier New"/>
                <w:color w:val="FF0000"/>
              </w:rPr>
            </w:pPr>
            <w:r w:rsidRPr="00B44070">
              <w:rPr>
                <w:rFonts w:ascii="Courier New" w:hAnsi="Courier New" w:cs="Courier New"/>
                <w:color w:val="FF0000"/>
              </w:rPr>
              <w:t>nPop</w:t>
            </w:r>
          </w:p>
        </w:tc>
        <w:tc>
          <w:tcPr>
            <w:tcW w:w="0" w:type="auto"/>
            <w:shd w:val="clear" w:color="auto" w:fill="auto"/>
            <w:vAlign w:val="center"/>
          </w:tcPr>
          <w:p w14:paraId="7A5E102C" w14:textId="77777777" w:rsidR="00297BE6" w:rsidRPr="00B44070" w:rsidRDefault="00297BE6" w:rsidP="00297BE6">
            <w:pPr>
              <w:spacing w:after="0" w:line="240" w:lineRule="auto"/>
              <w:rPr>
                <w:color w:val="FF0000"/>
              </w:rPr>
            </w:pPr>
            <w:r w:rsidRPr="00B44070">
              <w:rPr>
                <w:color w:val="FF0000"/>
              </w:rPr>
              <w:t>250</w:t>
            </w:r>
          </w:p>
        </w:tc>
      </w:tr>
      <w:tr w:rsidR="00297BE6" w:rsidRPr="00B44070" w14:paraId="29B2F560" w14:textId="77777777" w:rsidTr="00297BE6">
        <w:trPr>
          <w:jc w:val="center"/>
        </w:trPr>
        <w:tc>
          <w:tcPr>
            <w:tcW w:w="0" w:type="auto"/>
            <w:shd w:val="clear" w:color="auto" w:fill="auto"/>
            <w:vAlign w:val="center"/>
          </w:tcPr>
          <w:p w14:paraId="5094DDF0" w14:textId="77777777" w:rsidR="00297BE6" w:rsidRPr="00B44070" w:rsidRDefault="00297BE6" w:rsidP="00297BE6">
            <w:pPr>
              <w:spacing w:after="0" w:line="240" w:lineRule="auto"/>
              <w:rPr>
                <w:color w:val="FF0000"/>
              </w:rPr>
            </w:pPr>
            <w:r w:rsidRPr="00B44070">
              <w:rPr>
                <w:color w:val="FF0000"/>
              </w:rPr>
              <w:t>Number of Decision Variables</w:t>
            </w:r>
          </w:p>
        </w:tc>
        <w:tc>
          <w:tcPr>
            <w:tcW w:w="0" w:type="auto"/>
            <w:shd w:val="clear" w:color="auto" w:fill="auto"/>
            <w:vAlign w:val="center"/>
          </w:tcPr>
          <w:p w14:paraId="7A13250A" w14:textId="77777777" w:rsidR="00297BE6" w:rsidRPr="00B44070" w:rsidRDefault="00297BE6" w:rsidP="00297BE6">
            <w:pPr>
              <w:spacing w:after="0" w:line="240" w:lineRule="auto"/>
              <w:rPr>
                <w:rFonts w:ascii="Courier New" w:hAnsi="Courier New" w:cs="Courier New"/>
                <w:color w:val="FF0000"/>
              </w:rPr>
            </w:pPr>
            <w:r w:rsidRPr="00B44070">
              <w:rPr>
                <w:rFonts w:ascii="Courier New" w:hAnsi="Courier New" w:cs="Courier New"/>
                <w:color w:val="FF0000"/>
              </w:rPr>
              <w:t>nVar</w:t>
            </w:r>
          </w:p>
        </w:tc>
        <w:tc>
          <w:tcPr>
            <w:tcW w:w="0" w:type="auto"/>
            <w:shd w:val="clear" w:color="auto" w:fill="auto"/>
            <w:vAlign w:val="center"/>
          </w:tcPr>
          <w:p w14:paraId="4B80DD34" w14:textId="77777777" w:rsidR="00297BE6" w:rsidRPr="00B44070" w:rsidRDefault="00297BE6" w:rsidP="00297BE6">
            <w:pPr>
              <w:spacing w:after="0" w:line="240" w:lineRule="auto"/>
              <w:rPr>
                <w:color w:val="FF0000"/>
              </w:rPr>
            </w:pPr>
            <w:r w:rsidRPr="00B44070">
              <w:rPr>
                <w:color w:val="FF0000"/>
              </w:rPr>
              <w:t>16</w:t>
            </w:r>
          </w:p>
        </w:tc>
      </w:tr>
      <w:tr w:rsidR="00297BE6" w:rsidRPr="00B44070" w14:paraId="2FE29F22" w14:textId="77777777" w:rsidTr="00297BE6">
        <w:trPr>
          <w:trHeight w:val="632"/>
          <w:jc w:val="center"/>
        </w:trPr>
        <w:tc>
          <w:tcPr>
            <w:tcW w:w="0" w:type="auto"/>
            <w:shd w:val="clear" w:color="auto" w:fill="auto"/>
            <w:vAlign w:val="center"/>
          </w:tcPr>
          <w:p w14:paraId="517C236A" w14:textId="77777777" w:rsidR="00297BE6" w:rsidRPr="00B44070" w:rsidRDefault="00297BE6" w:rsidP="00297BE6">
            <w:pPr>
              <w:spacing w:after="0" w:line="240" w:lineRule="auto"/>
              <w:rPr>
                <w:color w:val="FF0000"/>
              </w:rPr>
            </w:pPr>
            <w:r w:rsidRPr="00B44070">
              <w:rPr>
                <w:color w:val="FF0000"/>
              </w:rPr>
              <w:t>Upper &amp; Lower Bounds of Variables</w:t>
            </w:r>
          </w:p>
        </w:tc>
        <w:tc>
          <w:tcPr>
            <w:tcW w:w="0" w:type="auto"/>
            <w:shd w:val="clear" w:color="auto" w:fill="auto"/>
            <w:vAlign w:val="center"/>
          </w:tcPr>
          <w:p w14:paraId="2267748C" w14:textId="77777777" w:rsidR="00297BE6" w:rsidRPr="00B44070" w:rsidRDefault="00297BE6" w:rsidP="00297BE6">
            <w:pPr>
              <w:spacing w:after="0" w:line="240" w:lineRule="auto"/>
              <w:rPr>
                <w:rFonts w:ascii="Courier New" w:hAnsi="Courier New" w:cs="Courier New"/>
                <w:color w:val="FF0000"/>
              </w:rPr>
            </w:pPr>
            <w:r w:rsidRPr="00B44070">
              <w:rPr>
                <w:rFonts w:ascii="Courier New" w:hAnsi="Courier New" w:cs="Courier New"/>
                <w:color w:val="FF0000"/>
              </w:rPr>
              <w:t>VarMin</w:t>
            </w:r>
          </w:p>
          <w:p w14:paraId="75EEECEF" w14:textId="77777777" w:rsidR="00297BE6" w:rsidRPr="00B44070" w:rsidRDefault="00297BE6" w:rsidP="00297BE6">
            <w:pPr>
              <w:spacing w:after="0" w:line="240" w:lineRule="auto"/>
              <w:rPr>
                <w:rFonts w:ascii="Courier New" w:hAnsi="Courier New" w:cs="Courier New"/>
                <w:color w:val="FF0000"/>
              </w:rPr>
            </w:pPr>
            <w:r w:rsidRPr="00B44070">
              <w:rPr>
                <w:rFonts w:ascii="Courier New" w:hAnsi="Courier New" w:cs="Courier New"/>
                <w:color w:val="FF0000"/>
              </w:rPr>
              <w:t>VarMax</w:t>
            </w:r>
          </w:p>
        </w:tc>
        <w:tc>
          <w:tcPr>
            <w:tcW w:w="0" w:type="auto"/>
            <w:shd w:val="clear" w:color="auto" w:fill="auto"/>
            <w:vAlign w:val="center"/>
          </w:tcPr>
          <w:p w14:paraId="6A047100" w14:textId="77777777" w:rsidR="00297BE6" w:rsidRPr="00B44070" w:rsidRDefault="00297BE6" w:rsidP="00297BE6">
            <w:pPr>
              <w:spacing w:after="0" w:line="240" w:lineRule="auto"/>
              <w:rPr>
                <w:color w:val="FF0000"/>
              </w:rPr>
            </w:pPr>
            <w:r w:rsidRPr="00B44070">
              <w:rPr>
                <w:color w:val="FF0000"/>
              </w:rPr>
              <w:t>-500</w:t>
            </w:r>
          </w:p>
          <w:p w14:paraId="477007A8" w14:textId="77777777" w:rsidR="00297BE6" w:rsidRPr="00B44070" w:rsidRDefault="00297BE6" w:rsidP="00297BE6">
            <w:pPr>
              <w:spacing w:after="0" w:line="240" w:lineRule="auto"/>
              <w:rPr>
                <w:color w:val="FF0000"/>
              </w:rPr>
            </w:pPr>
            <w:r w:rsidRPr="00B44070">
              <w:rPr>
                <w:color w:val="FF0000"/>
              </w:rPr>
              <w:t xml:space="preserve"> 1000</w:t>
            </w:r>
          </w:p>
        </w:tc>
      </w:tr>
      <w:tr w:rsidR="00297BE6" w:rsidRPr="00B44070" w14:paraId="09930713" w14:textId="77777777" w:rsidTr="00297BE6">
        <w:trPr>
          <w:jc w:val="center"/>
        </w:trPr>
        <w:tc>
          <w:tcPr>
            <w:tcW w:w="0" w:type="auto"/>
            <w:shd w:val="clear" w:color="auto" w:fill="auto"/>
            <w:vAlign w:val="center"/>
          </w:tcPr>
          <w:p w14:paraId="23FFB2CB" w14:textId="77777777" w:rsidR="00297BE6" w:rsidRPr="00B44070" w:rsidRDefault="00297BE6" w:rsidP="00297BE6">
            <w:pPr>
              <w:spacing w:after="0" w:line="240" w:lineRule="auto"/>
              <w:rPr>
                <w:color w:val="FF0000"/>
              </w:rPr>
            </w:pPr>
            <w:r w:rsidRPr="00B44070">
              <w:rPr>
                <w:color w:val="FF0000"/>
              </w:rPr>
              <w:t>Objective Functions</w:t>
            </w:r>
          </w:p>
        </w:tc>
        <w:tc>
          <w:tcPr>
            <w:tcW w:w="0" w:type="auto"/>
            <w:shd w:val="clear" w:color="auto" w:fill="auto"/>
            <w:vAlign w:val="center"/>
          </w:tcPr>
          <w:p w14:paraId="237AEE9D" w14:textId="77777777" w:rsidR="00297BE6" w:rsidRPr="00B44070" w:rsidRDefault="00297BE6" w:rsidP="00297BE6">
            <w:pPr>
              <w:spacing w:after="0" w:line="240" w:lineRule="auto"/>
              <w:rPr>
                <w:rFonts w:ascii="Courier New" w:hAnsi="Courier New" w:cs="Courier New"/>
                <w:color w:val="FF0000"/>
              </w:rPr>
            </w:pPr>
            <w:r w:rsidRPr="00B44070">
              <w:rPr>
                <w:rFonts w:ascii="Courier New" w:hAnsi="Courier New" w:cs="Courier New"/>
                <w:color w:val="FF0000"/>
              </w:rPr>
              <w:t>ObjFun</w:t>
            </w:r>
          </w:p>
        </w:tc>
        <w:tc>
          <w:tcPr>
            <w:tcW w:w="0" w:type="auto"/>
            <w:shd w:val="clear" w:color="auto" w:fill="auto"/>
            <w:vAlign w:val="center"/>
          </w:tcPr>
          <w:p w14:paraId="3E20C0D8" w14:textId="77777777" w:rsidR="00297BE6" w:rsidRPr="00B44070" w:rsidRDefault="00297BE6" w:rsidP="00297BE6">
            <w:pPr>
              <w:spacing w:after="0" w:line="240" w:lineRule="auto"/>
              <w:rPr>
                <w:i/>
                <w:iCs/>
                <w:color w:val="FF0000"/>
              </w:rPr>
            </w:pPr>
            <w:r w:rsidRPr="00B44070">
              <w:rPr>
                <w:i/>
                <w:iCs/>
                <w:color w:val="FF0000"/>
              </w:rPr>
              <w:t xml:space="preserve">Statistical parameters.  </w:t>
            </w:r>
          </w:p>
        </w:tc>
      </w:tr>
    </w:tbl>
    <w:p w14:paraId="688306E4" w14:textId="77777777" w:rsidR="00D86981" w:rsidRPr="00153778" w:rsidRDefault="00D86981" w:rsidP="00BB572B">
      <w:pPr>
        <w:spacing w:before="240"/>
      </w:pPr>
    </w:p>
    <w:p w14:paraId="05AC525E" w14:textId="77777777" w:rsidR="00737C06" w:rsidRPr="00131731" w:rsidRDefault="00737C06" w:rsidP="00DD2F12">
      <w:pPr>
        <w:pStyle w:val="SectionsNumbered"/>
        <w:rPr>
          <w:lang w:val="en-US"/>
        </w:rPr>
      </w:pPr>
      <w:r w:rsidRPr="00131731">
        <w:rPr>
          <w:lang w:val="en-US"/>
        </w:rPr>
        <w:t>New group contribution based correlation</w:t>
      </w:r>
    </w:p>
    <w:p w14:paraId="3EE08517" w14:textId="77777777" w:rsidR="00104EE2" w:rsidRPr="00153778" w:rsidRDefault="00737C06" w:rsidP="00737C06">
      <w:pPr>
        <w:pStyle w:val="Style2"/>
        <w:rPr>
          <w:lang w:val="en-US"/>
        </w:rPr>
      </w:pPr>
      <w:r w:rsidRPr="00153778">
        <w:rPr>
          <w:lang w:val="en-US"/>
        </w:rPr>
        <w:t xml:space="preserve"> Correlating topological indices with lattice fluid parameters</w:t>
      </w:r>
    </w:p>
    <w:p w14:paraId="465E8BE3" w14:textId="77777777" w:rsidR="00995D82" w:rsidRPr="00153778" w:rsidRDefault="00AA4390" w:rsidP="00621B40">
      <w:r w:rsidRPr="00153778">
        <w:t>In QSPR modeling works</w:t>
      </w:r>
      <w:r w:rsidR="00FE507F" w:rsidRPr="00153778">
        <w:t xml:space="preserve"> </w:t>
      </w:r>
      <w:r w:rsidR="00FE507F" w:rsidRPr="00153778">
        <w:fldChar w:fldCharType="begin">
          <w:fldData xml:space="preserve">PEVuZE5vdGU+PENpdGU+PEF1dGhvcj5NZWxhZ3Jha2k8L0F1dGhvcj48WWVhcj4yMDA3PC9ZZWFy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</w:fldData>
        </w:fldChar>
      </w:r>
      <w:r w:rsidR="00FE507F" w:rsidRPr="00153778">
        <w:instrText xml:space="preserve"> ADDIN EN.CITE </w:instrText>
      </w:r>
      <w:r w:rsidR="00FE507F" w:rsidRPr="00153778">
        <w:fldChar w:fldCharType="begin">
          <w:fldData xml:space="preserve">PEVuZE5vdGU+PENpdGU+PEF1dGhvcj5NZWxhZ3Jha2k8L0F1dGhvcj48WWVhcj4yMDA3PC9ZZWFy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</w:fldData>
        </w:fldChar>
      </w:r>
      <w:r w:rsidR="00FE507F" w:rsidRPr="00153778">
        <w:instrText xml:space="preserve"> ADDIN EN.CITE.DATA </w:instrText>
      </w:r>
      <w:r w:rsidR="00FE507F" w:rsidRPr="00153778">
        <w:fldChar w:fldCharType="end"/>
      </w:r>
      <w:r w:rsidR="00FE507F" w:rsidRPr="00153778">
        <w:fldChar w:fldCharType="separate"/>
      </w:r>
      <w:r w:rsidR="00FE507F" w:rsidRPr="00153778">
        <w:t>[</w:t>
      </w:r>
      <w:hyperlink w:anchor="_ENREF_10" w:tooltip="Melagraki, 2007 #2722" w:history="1">
        <w:r w:rsidR="00621B40" w:rsidRPr="00153778">
          <w:t>10</w:t>
        </w:r>
      </w:hyperlink>
      <w:r w:rsidR="00FE507F" w:rsidRPr="00153778">
        <w:t xml:space="preserve">, </w:t>
      </w:r>
      <w:hyperlink w:anchor="_ENREF_17" w:tooltip="Xu, 2007 #2716" w:history="1">
        <w:r w:rsidR="00621B40" w:rsidRPr="00153778">
          <w:t>17</w:t>
        </w:r>
      </w:hyperlink>
      <w:r w:rsidR="00FE507F" w:rsidRPr="00153778">
        <w:t>]</w:t>
      </w:r>
      <w:r w:rsidR="00FE507F" w:rsidRPr="00153778">
        <w:fldChar w:fldCharType="end"/>
      </w:r>
      <w:r w:rsidRPr="00153778">
        <w:t>, t</w:t>
      </w:r>
      <w:r w:rsidR="002958AA" w:rsidRPr="00153778">
        <w:t>he determination and calculation of topological indices of molecules requires the application of commercial software packages and needs a considerable computational cost and time</w:t>
      </w:r>
      <w:r w:rsidR="001566F9" w:rsidRPr="00153778">
        <w:t xml:space="preserve"> </w:t>
      </w:r>
      <w:r w:rsidR="009227A7" w:rsidRPr="00153778">
        <w:fldChar w:fldCharType="begin">
          <w:fldData xml:space="preserve">PEVuZE5vdGU+PENpdGU+PEF1dGhvcj5HaGFyYWdoZWl6aTwvQXV0aG9yPjxZZWFyPjIwMDk8L1ll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</w:fldData>
        </w:fldChar>
      </w:r>
      <w:r w:rsidR="006D012A" w:rsidRPr="00153778">
        <w:instrText xml:space="preserve"> ADDIN EN.CITE </w:instrText>
      </w:r>
      <w:r w:rsidR="006D012A" w:rsidRPr="00153778">
        <w:fldChar w:fldCharType="begin">
          <w:fldData xml:space="preserve">PEVuZE5vdGU+PENpdGU+PEF1dGhvcj5HaGFyYWdoZWl6aTwvQXV0aG9yPjxZZWFyPjIwMDk8L1ll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</w:fldData>
        </w:fldChar>
      </w:r>
      <w:r w:rsidR="006D012A" w:rsidRPr="00153778">
        <w:instrText xml:space="preserve"> ADDIN EN.CITE.DATA </w:instrText>
      </w:r>
      <w:r w:rsidR="006D012A" w:rsidRPr="00153778">
        <w:fldChar w:fldCharType="end"/>
      </w:r>
      <w:r w:rsidR="009227A7" w:rsidRPr="00153778">
        <w:fldChar w:fldCharType="separate"/>
      </w:r>
      <w:r w:rsidR="006D012A" w:rsidRPr="00153778">
        <w:t>[</w:t>
      </w:r>
      <w:hyperlink w:anchor="_ENREF_10" w:tooltip="Melagraki, 2007 #2722" w:history="1">
        <w:r w:rsidR="00621B40" w:rsidRPr="00153778">
          <w:t>10</w:t>
        </w:r>
      </w:hyperlink>
      <w:r w:rsidR="006D012A" w:rsidRPr="00153778">
        <w:t xml:space="preserve">, </w:t>
      </w:r>
      <w:hyperlink w:anchor="_ENREF_14" w:tooltip="Gharagheizi, 2009 #2719" w:history="1">
        <w:r w:rsidR="00621B40" w:rsidRPr="00153778">
          <w:t>14-18</w:t>
        </w:r>
      </w:hyperlink>
      <w:r w:rsidR="006D012A" w:rsidRPr="00153778">
        <w:t>]</w:t>
      </w:r>
      <w:r w:rsidR="009227A7" w:rsidRPr="00153778">
        <w:fldChar w:fldCharType="end"/>
      </w:r>
      <w:r w:rsidR="002958AA" w:rsidRPr="00153778">
        <w:t xml:space="preserve">. The optimization of molecules geometry to approach the most stable geometry which has the lowest internal energy needs a number of module selection and applications. </w:t>
      </w:r>
      <w:r w:rsidR="00BC2B60" w:rsidRPr="00153778">
        <w:t xml:space="preserve">On the other side, the lattice fluid parameters such as the scaling parameters of </w:t>
      </w:r>
      <w:r w:rsidR="001C677C" w:rsidRPr="001C677C">
        <w:rPr>
          <w:color w:val="FF0000"/>
        </w:rPr>
        <w:t xml:space="preserve">modified </w:t>
      </w:r>
      <w:r w:rsidR="00BC2B60" w:rsidRPr="001C677C">
        <w:rPr>
          <w:color w:val="FF0000"/>
        </w:rPr>
        <w:t>SL-EOS</w:t>
      </w:r>
      <w:r w:rsidR="00BC2B60" w:rsidRPr="00153778">
        <w:t xml:space="preserve"> (</w:t>
      </w:r>
      <w:r w:rsidR="00BC2B60" w:rsidRPr="00153778">
        <w:rPr>
          <w:position w:val="-10"/>
        </w:rPr>
        <w:object w:dxaOrig="960" w:dyaOrig="360" w14:anchorId="1F0C7047">
          <v:shape id="_x0000_i1135" type="#_x0000_t75" style="width:47.25pt;height:18.75pt" o:ole="">
            <v:imagedata r:id="rId44" o:title=""/>
          </v:shape>
          <o:OLEObject Type="Embed" ProgID="Equation.DSMT4" ShapeID="_x0000_i1135" DrawAspect="Content" ObjectID="_1773826117" r:id="rId211"/>
        </w:object>
      </w:r>
      <w:r w:rsidR="00BC2B60" w:rsidRPr="00153778">
        <w:t>) are well-known or can be calculated and determined using some well-established methods</w:t>
      </w:r>
      <w:r w:rsidR="0003086D">
        <w:t>,</w:t>
      </w:r>
      <w:r w:rsidR="00BC2B60" w:rsidRPr="00153778">
        <w:t xml:space="preserve"> such as the Constantinou and Gani group contribution method </w:t>
      </w:r>
      <w:r w:rsidR="00BC2B60" w:rsidRPr="00153778">
        <w:fldChar w:fldCharType="begin">
          <w:fldData xml:space="preserve">PEVuZE5vdGU+PENpdGU+PEF1dGhvcj5Cb3Vkb3VyaXM8L0F1dGhvcj48WWVhcj4xOTk3PC9ZZWFy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=
</w:fldData>
        </w:fldChar>
      </w:r>
      <w:r w:rsidR="00BC2B60" w:rsidRPr="00153778">
        <w:instrText xml:space="preserve"> ADDIN EN.CITE </w:instrText>
      </w:r>
      <w:r w:rsidR="00BC2B60" w:rsidRPr="00153778">
        <w:fldChar w:fldCharType="begin">
          <w:fldData xml:space="preserve">PEVuZE5vdGU+PENpdGU+PEF1dGhvcj5Cb3Vkb3VyaXM8L0F1dGhvcj48WWVhcj4xOTk3PC9ZZWFy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=
</w:fldData>
        </w:fldChar>
      </w:r>
      <w:r w:rsidR="00BC2B60" w:rsidRPr="00153778">
        <w:instrText xml:space="preserve"> ADDIN EN.CITE.DATA </w:instrText>
      </w:r>
      <w:r w:rsidR="00BC2B60" w:rsidRPr="00153778">
        <w:fldChar w:fldCharType="end"/>
      </w:r>
      <w:r w:rsidR="00BC2B60" w:rsidRPr="00153778">
        <w:fldChar w:fldCharType="separate"/>
      </w:r>
      <w:r w:rsidR="00BC2B60" w:rsidRPr="00153778">
        <w:t>[</w:t>
      </w:r>
      <w:hyperlink w:anchor="_ENREF_24" w:tooltip="van Krevelen, 2008 #2910" w:history="1">
        <w:r w:rsidR="00621B40" w:rsidRPr="00153778">
          <w:t>24</w:t>
        </w:r>
      </w:hyperlink>
      <w:r w:rsidR="00BC2B60" w:rsidRPr="00153778">
        <w:t xml:space="preserve">, </w:t>
      </w:r>
      <w:hyperlink w:anchor="_ENREF_25" w:tooltip="Poling, 1987 #2638" w:history="1">
        <w:r w:rsidR="00621B40" w:rsidRPr="00153778">
          <w:t>25</w:t>
        </w:r>
      </w:hyperlink>
      <w:r w:rsidR="00BC2B60" w:rsidRPr="00153778">
        <w:t xml:space="preserve">, </w:t>
      </w:r>
      <w:hyperlink w:anchor="_ENREF_27" w:tooltip="Boudouris, 1997 #2813" w:history="1">
        <w:r w:rsidR="00621B40" w:rsidRPr="00153778">
          <w:t>27</w:t>
        </w:r>
      </w:hyperlink>
      <w:r w:rsidR="00BC2B60" w:rsidRPr="00153778">
        <w:t>]</w:t>
      </w:r>
      <w:r w:rsidR="00BC2B60" w:rsidRPr="00153778">
        <w:fldChar w:fldCharType="end"/>
      </w:r>
      <w:r w:rsidR="00BC2B60" w:rsidRPr="00153778">
        <w:t xml:space="preserve">. </w:t>
      </w:r>
      <w:r w:rsidR="00AF1849" w:rsidRPr="00153778">
        <w:t>Thus</w:t>
      </w:r>
      <w:r w:rsidR="00EB66AC" w:rsidRPr="00153778">
        <w:t xml:space="preserve"> here</w:t>
      </w:r>
      <w:r w:rsidR="00AF1849" w:rsidRPr="00153778">
        <w:t>, having the available topological indices</w:t>
      </w:r>
      <w:r w:rsidR="001566F9" w:rsidRPr="00153778">
        <w:t xml:space="preserve"> and the scaling parameters of </w:t>
      </w:r>
      <w:r w:rsidR="001C677C" w:rsidRPr="001C677C">
        <w:rPr>
          <w:color w:val="FF0000"/>
        </w:rPr>
        <w:t>modified SL-EOS</w:t>
      </w:r>
      <w:r w:rsidR="001566F9" w:rsidRPr="00153778">
        <w:t xml:space="preserve">, attempts were made to establish reliable correlations which relate each topological index to </w:t>
      </w:r>
      <w:r w:rsidR="00FE507F" w:rsidRPr="00153778">
        <w:t xml:space="preserve">the scaling parameters of </w:t>
      </w:r>
      <w:r w:rsidR="001C677C" w:rsidRPr="001C677C">
        <w:rPr>
          <w:color w:val="FF0000"/>
        </w:rPr>
        <w:t>modified SL-EOS</w:t>
      </w:r>
      <w:r w:rsidR="001566F9" w:rsidRPr="00153778">
        <w:t xml:space="preserve">. </w:t>
      </w:r>
    </w:p>
    <w:p w14:paraId="342956B6" w14:textId="77777777" w:rsidR="004B3388" w:rsidRPr="00153778" w:rsidRDefault="004B3388" w:rsidP="00621B40">
      <w:r w:rsidRPr="00153778">
        <w:t>Eight connectivity indices were investigated</w:t>
      </w:r>
      <w:r w:rsidR="00FB02FC">
        <w:t xml:space="preserve"> among which </w:t>
      </w:r>
      <w:r w:rsidRPr="00153778">
        <w:t xml:space="preserve">five </w:t>
      </w:r>
      <w:r w:rsidR="00FB02FC">
        <w:t xml:space="preserve">parameters </w:t>
      </w:r>
      <w:r w:rsidR="00EA3A1E" w:rsidRPr="00153778">
        <w:t xml:space="preserve"> </w:t>
      </w:r>
      <w:r w:rsidRPr="00153778">
        <w:t>were adopted to the polymer</w:t>
      </w:r>
      <w:r w:rsidR="00FB02FC">
        <w:t xml:space="preserve"> (as listed below)</w:t>
      </w:r>
      <w:r w:rsidRPr="00153778">
        <w:t xml:space="preserve"> (i) polymer zero-order valence connectivity index (</w:t>
      </w:r>
      <w:r w:rsidRPr="00153778">
        <w:rPr>
          <w:position w:val="-10"/>
        </w:rPr>
        <w:object w:dxaOrig="420" w:dyaOrig="360" w14:anchorId="3B3C1C79">
          <v:shape id="_x0000_i1136" type="#_x0000_t75" style="width:20.25pt;height:18.75pt" o:ole="">
            <v:imagedata r:id="rId65" o:title=""/>
          </v:shape>
          <o:OLEObject Type="Embed" ProgID="Equation.DSMT4" ShapeID="_x0000_i1136" DrawAspect="Content" ObjectID="_1773826118" r:id="rId212"/>
        </w:object>
      </w:r>
      <w:r w:rsidRPr="00153778">
        <w:t>), (ii) polymer third-order valence connectivity index contributed by the chain backbone (</w:t>
      </w:r>
      <w:r w:rsidRPr="00153778">
        <w:rPr>
          <w:position w:val="-10"/>
        </w:rPr>
        <w:object w:dxaOrig="560" w:dyaOrig="360" w14:anchorId="0C1D2F24">
          <v:shape id="_x0000_i1137" type="#_x0000_t75" style="width:27.75pt;height:18.75pt" o:ole="">
            <v:imagedata r:id="rId67" o:title=""/>
          </v:shape>
          <o:OLEObject Type="Embed" ProgID="Equation.DSMT4" ShapeID="_x0000_i1137" DrawAspect="Content" ObjectID="_1773826119" r:id="rId213"/>
        </w:object>
      </w:r>
      <w:r w:rsidRPr="00153778">
        <w:t>), (iii) polymer third-order cluster connectivity index (</w:t>
      </w:r>
      <w:r w:rsidRPr="00153778">
        <w:rPr>
          <w:position w:val="-10"/>
        </w:rPr>
        <w:object w:dxaOrig="420" w:dyaOrig="360" w14:anchorId="56A6421B">
          <v:shape id="_x0000_i1138" type="#_x0000_t75" style="width:20.25pt;height:18.75pt" o:ole="">
            <v:imagedata r:id="rId69" o:title=""/>
          </v:shape>
          <o:OLEObject Type="Embed" ProgID="Equation.DSMT4" ShapeID="_x0000_i1138" DrawAspect="Content" ObjectID="_1773826120" r:id="rId214"/>
        </w:object>
      </w:r>
      <w:r w:rsidRPr="00153778">
        <w:t>), (iv) polymer first order connectivity index contributed by the side groups (</w:t>
      </w:r>
      <w:r w:rsidRPr="00153778">
        <w:rPr>
          <w:position w:val="-10"/>
        </w:rPr>
        <w:object w:dxaOrig="480" w:dyaOrig="360" w14:anchorId="4342F155">
          <v:shape id="_x0000_i1139" type="#_x0000_t75" style="width:24.75pt;height:18.75pt" o:ole="">
            <v:imagedata r:id="rId71" o:title=""/>
          </v:shape>
          <o:OLEObject Type="Embed" ProgID="Equation.DSMT4" ShapeID="_x0000_i1139" DrawAspect="Content" ObjectID="_1773826121" r:id="rId215"/>
        </w:object>
      </w:r>
      <w:r w:rsidRPr="00153778">
        <w:t>) and (v) polymer third-order connectivity index contributed by the side groups (</w:t>
      </w:r>
      <w:r w:rsidRPr="00153778">
        <w:rPr>
          <w:position w:val="-10"/>
        </w:rPr>
        <w:object w:dxaOrig="499" w:dyaOrig="360" w14:anchorId="7A311674">
          <v:shape id="_x0000_i1140" type="#_x0000_t75" style="width:24.75pt;height:18.75pt" o:ole="">
            <v:imagedata r:id="rId73" o:title=""/>
          </v:shape>
          <o:OLEObject Type="Embed" ProgID="Equation.DSMT4" ShapeID="_x0000_i1140" DrawAspect="Content" ObjectID="_1773826122" r:id="rId216"/>
        </w:object>
      </w:r>
      <w:r w:rsidRPr="00153778">
        <w:t>)</w:t>
      </w:r>
      <w:r w:rsidR="00FB02FC">
        <w:t xml:space="preserve">, and </w:t>
      </w:r>
      <w:r w:rsidR="00FB02FC" w:rsidRPr="00153778">
        <w:t xml:space="preserve">the third, fourth and fifth-order connectivity indices </w:t>
      </w:r>
      <w:r w:rsidR="00FB02FC">
        <w:lastRenderedPageBreak/>
        <w:t>(</w:t>
      </w:r>
      <w:r w:rsidR="00FB02FC" w:rsidRPr="00153778">
        <w:rPr>
          <w:position w:val="-10"/>
        </w:rPr>
        <w:object w:dxaOrig="420" w:dyaOrig="360" w14:anchorId="48375268">
          <v:shape id="_x0000_i1141" type="#_x0000_t75" style="width:20.25pt;height:18.75pt" o:ole="">
            <v:imagedata r:id="rId75" o:title=""/>
          </v:shape>
          <o:OLEObject Type="Embed" ProgID="Equation.DSMT4" ShapeID="_x0000_i1141" DrawAspect="Content" ObjectID="_1773826123" r:id="rId217"/>
        </w:object>
      </w:r>
      <w:r w:rsidR="00FB02FC" w:rsidRPr="00153778">
        <w:t xml:space="preserve">, </w:t>
      </w:r>
      <w:r w:rsidR="00FB02FC" w:rsidRPr="00153778">
        <w:rPr>
          <w:position w:val="-10"/>
        </w:rPr>
        <w:object w:dxaOrig="420" w:dyaOrig="360" w14:anchorId="0D6139C6">
          <v:shape id="_x0000_i1142" type="#_x0000_t75" style="width:20.25pt;height:18.75pt" o:ole="">
            <v:imagedata r:id="rId77" o:title=""/>
          </v:shape>
          <o:OLEObject Type="Embed" ProgID="Equation.DSMT4" ShapeID="_x0000_i1142" DrawAspect="Content" ObjectID="_1773826124" r:id="rId218"/>
        </w:object>
      </w:r>
      <w:r w:rsidR="00FB02FC" w:rsidRPr="00153778">
        <w:t xml:space="preserve"> and </w:t>
      </w:r>
      <w:r w:rsidR="00FB02FC" w:rsidRPr="00153778">
        <w:rPr>
          <w:position w:val="-10"/>
        </w:rPr>
        <w:object w:dxaOrig="420" w:dyaOrig="360" w14:anchorId="65F21A2C">
          <v:shape id="_x0000_i1143" type="#_x0000_t75" style="width:20.25pt;height:18.75pt" o:ole="">
            <v:imagedata r:id="rId79" o:title=""/>
          </v:shape>
          <o:OLEObject Type="Embed" ProgID="Equation.DSMT4" ShapeID="_x0000_i1143" DrawAspect="Content" ObjectID="_1773826125" r:id="rId219"/>
        </w:object>
      </w:r>
      <w:r w:rsidR="00FB02FC">
        <w:t>) were set for solvent respectively as 3 remaining parameters.</w:t>
      </w:r>
      <w:r w:rsidR="00EA3A1E" w:rsidRPr="00153778">
        <w:t xml:space="preserve"> </w:t>
      </w:r>
      <w:r w:rsidRPr="00153778">
        <w:t xml:space="preserve">The calculation procedure to estimate the connectivity indices can be found elsewhere in details </w:t>
      </w:r>
      <w:r w:rsidRPr="00153778">
        <w:fldChar w:fldCharType="begin"/>
      </w:r>
      <w:r w:rsidRPr="00153778">
        <w:instrText xml:space="preserve"> ADDIN EN.CITE &lt;EndNote&gt;&lt;Cite&gt;&lt;Author&gt;Zhong&lt;/Author&gt;&lt;Year&gt;2002&lt;/Year&gt;&lt;RecNum&gt;2985&lt;/RecNum&gt;&lt;DisplayText&gt;[31]&lt;/DisplayText&gt;&lt;record&gt;&lt;rec-number&gt;2985&lt;/rec-number&gt;&lt;foreign-keys&gt;&lt;key app="EN" db-id="edxfspa0hevet1epx2qxp5rdfxf99ae220dv" timestamp="1407902728"&gt;2985&lt;/key&gt;&lt;key app="ENWeb" db-id=""&gt;0&lt;/key&gt;&lt;/foreign-keys&gt;&lt;ref-type name="Journal Article"&gt;17&lt;/ref-type&gt;&lt;contributors&gt;&lt;authors&gt;&lt;author&gt;Zhong, Chongli&lt;/author&gt;&lt;author&gt;Yang, Chunsheng&lt;/author&gt;&lt;/authors&gt;&lt;/contributors&gt;&lt;titles&gt;&lt;title&gt;Approach for the calculation of high-order connectivity indices of polymers and its application&lt;/title&gt;&lt;secondary-title&gt;Journal of Polymer Science Part B: Polymer Physics&lt;/secondary-title&gt;&lt;/titles&gt;&lt;periodical&gt;&lt;full-title&gt;Journal of Polymer Science Part B: Polymer Physics&lt;/full-title&gt;&lt;/periodical&gt;&lt;pages&gt;401-407&lt;/pages&gt;&lt;volume&gt;40&lt;/volume&gt;&lt;number&gt;5&lt;/number&gt;&lt;dates&gt;&lt;year&gt;2002&lt;/year&gt;&lt;/dates&gt;&lt;isbn&gt;0887-6266&amp;#xD;1099-0488&lt;/isbn&gt;&lt;urls&gt;&lt;/urls&gt;&lt;electronic-resource-num&gt;10.1002/polb.10104&lt;/electronic-resource-num&gt;&lt;research-notes&gt;Prediction of LCST&lt;/research-notes&gt;&lt;/record&gt;&lt;/Cite&gt;&lt;/EndNote&gt;</w:instrText>
      </w:r>
      <w:r w:rsidRPr="00153778">
        <w:fldChar w:fldCharType="separate"/>
      </w:r>
      <w:r w:rsidRPr="00153778">
        <w:t>[</w:t>
      </w:r>
      <w:hyperlink w:anchor="_ENREF_31" w:tooltip="Zhong, 2002 #2985" w:history="1">
        <w:r w:rsidR="00621B40" w:rsidRPr="00153778">
          <w:t>31</w:t>
        </w:r>
      </w:hyperlink>
      <w:r w:rsidRPr="00153778">
        <w:t>]</w:t>
      </w:r>
      <w:r w:rsidRPr="00153778">
        <w:fldChar w:fldCharType="end"/>
      </w:r>
      <w:r w:rsidRPr="00153778">
        <w:t>.</w:t>
      </w:r>
      <w:r w:rsidR="00E31446" w:rsidRPr="00153778">
        <w:t xml:space="preserve"> On the other hand, the Constantinou and Gani group contribution method was used for evaluation </w:t>
      </w:r>
      <w:r w:rsidR="00587B85" w:rsidRPr="00153778">
        <w:t xml:space="preserve">of </w:t>
      </w:r>
      <w:r w:rsidR="00E31446" w:rsidRPr="00153778">
        <w:t>the scaling parameters (</w:t>
      </w:r>
      <w:r w:rsidR="00E31446" w:rsidRPr="00153778">
        <w:rPr>
          <w:position w:val="-10"/>
        </w:rPr>
        <w:object w:dxaOrig="960" w:dyaOrig="360" w14:anchorId="13E3017F">
          <v:shape id="_x0000_i1144" type="#_x0000_t75" style="width:47.25pt;height:18.75pt" o:ole="">
            <v:imagedata r:id="rId44" o:title=""/>
          </v:shape>
          <o:OLEObject Type="Embed" ProgID="Equation.DSMT4" ShapeID="_x0000_i1144" DrawAspect="Content" ObjectID="_1773826126" r:id="rId220"/>
        </w:object>
      </w:r>
      <w:r w:rsidR="00E31446" w:rsidRPr="00153778">
        <w:t xml:space="preserve">) </w:t>
      </w:r>
      <w:r w:rsidR="00E31446" w:rsidRPr="00153778">
        <w:fldChar w:fldCharType="begin">
          <w:fldData xml:space="preserve">PEVuZE5vdGU+PENpdGU+PEF1dGhvcj5Cb3Vkb3VyaXM8L0F1dGhvcj48WWVhcj4xOTk3PC9ZZWFy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=
</w:fldData>
        </w:fldChar>
      </w:r>
      <w:r w:rsidR="00E31446" w:rsidRPr="00153778">
        <w:instrText xml:space="preserve"> ADDIN EN.CITE </w:instrText>
      </w:r>
      <w:r w:rsidR="00E31446" w:rsidRPr="00153778">
        <w:fldChar w:fldCharType="begin">
          <w:fldData xml:space="preserve">PEVuZE5vdGU+PENpdGU+PEF1dGhvcj5Cb3Vkb3VyaXM8L0F1dGhvcj48WWVhcj4xOTk3PC9ZZWFy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=
</w:fldData>
        </w:fldChar>
      </w:r>
      <w:r w:rsidR="00E31446" w:rsidRPr="00153778">
        <w:instrText xml:space="preserve"> ADDIN EN.CITE.DATA </w:instrText>
      </w:r>
      <w:r w:rsidR="00E31446" w:rsidRPr="00153778">
        <w:fldChar w:fldCharType="end"/>
      </w:r>
      <w:r w:rsidR="00E31446" w:rsidRPr="00153778">
        <w:fldChar w:fldCharType="separate"/>
      </w:r>
      <w:r w:rsidR="00E31446" w:rsidRPr="00153778">
        <w:t>[</w:t>
      </w:r>
      <w:hyperlink w:anchor="_ENREF_24" w:tooltip="van Krevelen, 2008 #2910" w:history="1">
        <w:r w:rsidR="00621B40" w:rsidRPr="00153778">
          <w:t>24</w:t>
        </w:r>
      </w:hyperlink>
      <w:r w:rsidR="00E31446" w:rsidRPr="00153778">
        <w:t xml:space="preserve">, </w:t>
      </w:r>
      <w:hyperlink w:anchor="_ENREF_25" w:tooltip="Poling, 1987 #2638" w:history="1">
        <w:r w:rsidR="00621B40" w:rsidRPr="00153778">
          <w:t>25</w:t>
        </w:r>
      </w:hyperlink>
      <w:r w:rsidR="00E31446" w:rsidRPr="00153778">
        <w:t xml:space="preserve">, </w:t>
      </w:r>
      <w:hyperlink w:anchor="_ENREF_27" w:tooltip="Boudouris, 1997 #2813" w:history="1">
        <w:r w:rsidR="00621B40" w:rsidRPr="00153778">
          <w:t>27</w:t>
        </w:r>
      </w:hyperlink>
      <w:r w:rsidR="00E31446" w:rsidRPr="00153778">
        <w:t>]</w:t>
      </w:r>
      <w:r w:rsidR="00E31446" w:rsidRPr="00153778">
        <w:fldChar w:fldCharType="end"/>
      </w:r>
      <w:r w:rsidR="00E31446" w:rsidRPr="00153778">
        <w:t xml:space="preserve">. </w:t>
      </w:r>
    </w:p>
    <w:p w14:paraId="30F05664" w14:textId="77777777" w:rsidR="005874A4" w:rsidRPr="00153778" w:rsidRDefault="00587B85" w:rsidP="00621B40">
      <w:r w:rsidRPr="00153778">
        <w:t xml:space="preserve">A linear discrete form of Volterra functional series </w:t>
      </w:r>
      <w:r w:rsidR="00477764" w:rsidRPr="00153778">
        <w:fldChar w:fldCharType="begin">
          <w:fldData xml:space="preserve">PEVuZE5vdGU+PENpdGU+PEF1dGhvcj5JdmFraG5lbmtvPC9BdXRob3I+PFllYXI+MTk3MTwvWWVh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</w:fldData>
        </w:fldChar>
      </w:r>
      <w:r w:rsidR="00D86981">
        <w:instrText xml:space="preserve"> ADDIN EN.CITE </w:instrText>
      </w:r>
      <w:r w:rsidR="00D86981">
        <w:fldChar w:fldCharType="begin">
          <w:fldData xml:space="preserve">PEVuZE5vdGU+PENpdGU+PEF1dGhvcj5JdmFraG5lbmtvPC9BdXRob3I+PFllYXI+MTk3MTwvWWVh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</w:fldData>
        </w:fldChar>
      </w:r>
      <w:r w:rsidR="00D86981">
        <w:instrText xml:space="preserve"> ADDIN EN.CITE.DATA </w:instrText>
      </w:r>
      <w:r w:rsidR="00D86981">
        <w:fldChar w:fldCharType="end"/>
      </w:r>
      <w:r w:rsidR="00477764" w:rsidRPr="00153778">
        <w:fldChar w:fldCharType="separate"/>
      </w:r>
      <w:r w:rsidR="00D86981">
        <w:rPr>
          <w:noProof/>
        </w:rPr>
        <w:t>[</w:t>
      </w:r>
      <w:hyperlink w:anchor="_ENREF_32" w:tooltip="Ivakhnenko, 1971 #1250" w:history="1">
        <w:r w:rsidR="00621B40">
          <w:rPr>
            <w:noProof/>
          </w:rPr>
          <w:t>32</w:t>
        </w:r>
      </w:hyperlink>
      <w:r w:rsidR="00D86981">
        <w:rPr>
          <w:noProof/>
        </w:rPr>
        <w:t xml:space="preserve">, </w:t>
      </w:r>
      <w:hyperlink w:anchor="_ENREF_33" w:tooltip="Khansary, 2015 #3110" w:history="1">
        <w:r w:rsidR="00621B40">
          <w:rPr>
            <w:noProof/>
          </w:rPr>
          <w:t>33</w:t>
        </w:r>
      </w:hyperlink>
      <w:r w:rsidR="00D86981">
        <w:rPr>
          <w:noProof/>
        </w:rPr>
        <w:t xml:space="preserve">, </w:t>
      </w:r>
      <w:hyperlink w:anchor="_ENREF_36" w:tooltip="Shirazian, 2016 #4368" w:history="1">
        <w:r w:rsidR="00621B40">
          <w:rPr>
            <w:noProof/>
          </w:rPr>
          <w:t>36</w:t>
        </w:r>
      </w:hyperlink>
      <w:r w:rsidR="00D86981">
        <w:rPr>
          <w:noProof/>
        </w:rPr>
        <w:t>]</w:t>
      </w:r>
      <w:r w:rsidR="00477764" w:rsidRPr="00153778">
        <w:fldChar w:fldCharType="end"/>
      </w:r>
      <w:r w:rsidR="00477764" w:rsidRPr="00153778">
        <w:t xml:space="preserve"> </w:t>
      </w:r>
      <w:r w:rsidRPr="00153778">
        <w:t xml:space="preserve">was used to relate the connectivity indices (dependent variables) to the </w:t>
      </w:r>
      <w:r w:rsidR="001C677C" w:rsidRPr="001C677C">
        <w:rPr>
          <w:color w:val="FF0000"/>
        </w:rPr>
        <w:t>modified SL-EOS</w:t>
      </w:r>
      <w:r w:rsidR="001C677C" w:rsidRPr="00153778">
        <w:t xml:space="preserve"> </w:t>
      </w:r>
      <w:r w:rsidRPr="00153778">
        <w:t xml:space="preserve">parameters (independent variables). </w:t>
      </w:r>
      <w:r w:rsidR="005874A4" w:rsidRPr="00153778">
        <w:t>To obtain the expressions of interest, one can express connectivity indices, the dependent variable indicated by</w:t>
      </w:r>
      <w:r w:rsidR="005874A4" w:rsidRPr="00153778">
        <w:rPr>
          <w:position w:val="-6"/>
        </w:rPr>
        <w:object w:dxaOrig="260" w:dyaOrig="279" w14:anchorId="06BD341D">
          <v:shape id="_x0000_i1145" type="#_x0000_t75" style="width:12.75pt;height:14.25pt" o:ole="">
            <v:imagedata r:id="rId81" o:title=""/>
          </v:shape>
          <o:OLEObject Type="Embed" ProgID="Equation.DSMT4" ShapeID="_x0000_i1145" DrawAspect="Content" ObjectID="_1773826127" r:id="rId221"/>
        </w:object>
      </w:r>
      <w:r w:rsidR="005874A4" w:rsidRPr="00153778">
        <w:t>, as a function of the selected independent variables (</w:t>
      </w:r>
      <w:r w:rsidR="001C677C" w:rsidRPr="001C677C">
        <w:rPr>
          <w:color w:val="FF0000"/>
        </w:rPr>
        <w:t>modified SL-EOS</w:t>
      </w:r>
      <w:r w:rsidR="005874A4" w:rsidRPr="00153778">
        <w:t xml:space="preserve"> parameters), by Eq. </w:t>
      </w:r>
      <w:r w:rsidR="005874A4" w:rsidRPr="00153778">
        <w:fldChar w:fldCharType="begin"/>
      </w:r>
      <w:r w:rsidR="005874A4" w:rsidRPr="00153778">
        <w:instrText xml:space="preserve"> REF _Ref417105716 \h </w:instrText>
      </w:r>
      <w:r w:rsidR="005874A4" w:rsidRPr="00153778">
        <w:fldChar w:fldCharType="separate"/>
      </w:r>
      <w:r w:rsidR="00B24A51">
        <w:rPr>
          <w:noProof/>
        </w:rPr>
        <w:t>17</w:t>
      </w:r>
      <w:r w:rsidR="005874A4" w:rsidRPr="00153778">
        <w:fldChar w:fldCharType="end"/>
      </w:r>
      <w:r w:rsidR="005874A4" w:rsidRPr="00153778">
        <w:t>;</w:t>
      </w:r>
    </w:p>
    <w:tbl>
      <w:tblPr>
        <w:tblW w:w="0" w:type="auto"/>
        <w:jc w:val="center"/>
        <w:tblLook w:val="04A0" w:firstRow="1" w:lastRow="0" w:firstColumn="1" w:lastColumn="0" w:noHBand="0" w:noVBand="1"/>
      </w:tblPr>
      <w:tblGrid>
        <w:gridCol w:w="7014"/>
        <w:gridCol w:w="2013"/>
      </w:tblGrid>
      <w:tr w:rsidR="005874A4" w:rsidRPr="00153778" w14:paraId="3419D4E8" w14:textId="77777777" w:rsidTr="004838E9">
        <w:trPr>
          <w:jc w:val="center"/>
        </w:trPr>
        <w:tc>
          <w:tcPr>
            <w:tcW w:w="7179" w:type="dxa"/>
            <w:shd w:val="clear" w:color="auto" w:fill="auto"/>
          </w:tcPr>
          <w:p w14:paraId="0F2EFEBE" w14:textId="77777777" w:rsidR="005874A4" w:rsidRPr="00153778" w:rsidRDefault="00477764" w:rsidP="009A62FE">
            <w:pPr>
              <w:spacing w:after="0"/>
            </w:pPr>
            <w:r w:rsidRPr="00153778">
              <w:rPr>
                <w:position w:val="-16"/>
              </w:rPr>
              <w:object w:dxaOrig="1780" w:dyaOrig="440" w14:anchorId="2385013F">
                <v:shape id="_x0000_i1146" type="#_x0000_t75" style="width:88.5pt;height:21.75pt" o:ole="">
                  <v:imagedata r:id="rId222" o:title=""/>
                </v:shape>
                <o:OLEObject Type="Embed" ProgID="Equation.DSMT4" ShapeID="_x0000_i1146" DrawAspect="Content" ObjectID="_1773826128" r:id="rId223"/>
              </w:object>
            </w:r>
          </w:p>
        </w:tc>
        <w:tc>
          <w:tcPr>
            <w:tcW w:w="2064" w:type="dxa"/>
            <w:shd w:val="clear" w:color="auto" w:fill="auto"/>
            <w:vAlign w:val="center"/>
          </w:tcPr>
          <w:p w14:paraId="18EF6C48" w14:textId="77777777" w:rsidR="005874A4" w:rsidRPr="00153778" w:rsidRDefault="005874A4" w:rsidP="004838E9">
            <w:pPr>
              <w:pStyle w:val="Caption"/>
              <w:jc w:val="right"/>
            </w:pPr>
            <w:r w:rsidRPr="00153778">
              <w:fldChar w:fldCharType="begin"/>
            </w:r>
            <w:r w:rsidRPr="00153778">
              <w:instrText xml:space="preserve"> SEQ Equation \* ARABIC </w:instrText>
            </w:r>
            <w:r w:rsidRPr="00153778">
              <w:fldChar w:fldCharType="separate"/>
            </w:r>
            <w:bookmarkStart w:id="18" w:name="_Ref417105716"/>
            <w:r w:rsidR="00B24A51">
              <w:rPr>
                <w:noProof/>
              </w:rPr>
              <w:t>17</w:t>
            </w:r>
            <w:bookmarkEnd w:id="18"/>
            <w:r w:rsidRPr="00153778">
              <w:fldChar w:fldCharType="end"/>
            </w:r>
          </w:p>
        </w:tc>
      </w:tr>
    </w:tbl>
    <w:p w14:paraId="5E099E73" w14:textId="77777777" w:rsidR="00477764" w:rsidRPr="00153778" w:rsidRDefault="00477764" w:rsidP="00621B40">
      <w:r w:rsidRPr="00153778">
        <w:t xml:space="preserve">Mathematically, algebraic function </w:t>
      </w:r>
      <w:r w:rsidRPr="00153778">
        <w:rPr>
          <w:position w:val="-14"/>
        </w:rPr>
        <w:object w:dxaOrig="1980" w:dyaOrig="400" w14:anchorId="408D9704">
          <v:shape id="_x0000_i1147" type="#_x0000_t75" style="width:99pt;height:20.25pt" o:ole="">
            <v:imagedata r:id="rId89" o:title=""/>
          </v:shape>
          <o:OLEObject Type="Embed" ProgID="Equation.DSMT4" ShapeID="_x0000_i1147" DrawAspect="Content" ObjectID="_1773826129" r:id="rId224"/>
        </w:object>
      </w:r>
      <w:r w:rsidRPr="00153778">
        <w:t xml:space="preserve"> can be approximated by a new function (</w:t>
      </w:r>
      <w:r w:rsidRPr="00153778">
        <w:rPr>
          <w:position w:val="-10"/>
        </w:rPr>
        <w:object w:dxaOrig="240" w:dyaOrig="360" w14:anchorId="12E75916">
          <v:shape id="_x0000_i1148" type="#_x0000_t75" style="width:12pt;height:18.75pt" o:ole="">
            <v:imagedata r:id="rId91" o:title=""/>
          </v:shape>
          <o:OLEObject Type="Embed" ProgID="Equation.DSMT4" ShapeID="_x0000_i1148" DrawAspect="Content" ObjectID="_1773826130" r:id="rId225"/>
        </w:object>
      </w:r>
      <w:r w:rsidRPr="00153778">
        <w:t xml:space="preserve">) as presented by Eq. </w:t>
      </w:r>
      <w:r w:rsidRPr="00153778">
        <w:fldChar w:fldCharType="begin"/>
      </w:r>
      <w:r w:rsidRPr="00153778">
        <w:instrText xml:space="preserve"> REF _Ref417105651 \h </w:instrText>
      </w:r>
      <w:r w:rsidRPr="00153778">
        <w:fldChar w:fldCharType="separate"/>
      </w:r>
      <w:r w:rsidR="00B24A51">
        <w:rPr>
          <w:noProof/>
        </w:rPr>
        <w:t>18</w:t>
      </w:r>
      <w:r w:rsidRPr="00153778">
        <w:fldChar w:fldCharType="end"/>
      </w:r>
      <w:r w:rsidRPr="00153778">
        <w:t>, which represents the relationship between the approximated dependent variable,</w:t>
      </w:r>
      <w:r w:rsidRPr="00153778">
        <w:rPr>
          <w:position w:val="-10"/>
        </w:rPr>
        <w:object w:dxaOrig="220" w:dyaOrig="300" w14:anchorId="5051524B">
          <v:shape id="_x0000_i1149" type="#_x0000_t75" style="width:12pt;height:15pt" o:ole="">
            <v:imagedata r:id="rId93" o:title=""/>
          </v:shape>
          <o:OLEObject Type="Embed" ProgID="Equation.DSMT4" ShapeID="_x0000_i1149" DrawAspect="Content" ObjectID="_1773826131" r:id="rId226"/>
        </w:object>
      </w:r>
      <w:r w:rsidRPr="00153778">
        <w:t xml:space="preserve"> , and independent variables,</w:t>
      </w:r>
      <w:r w:rsidRPr="00153778">
        <w:rPr>
          <w:position w:val="-14"/>
        </w:rPr>
        <w:object w:dxaOrig="1820" w:dyaOrig="400" w14:anchorId="5ACEF504">
          <v:shape id="_x0000_i1150" type="#_x0000_t75" style="width:92.25pt;height:20.25pt" o:ole="">
            <v:imagedata r:id="rId95" o:title=""/>
          </v:shape>
          <o:OLEObject Type="Embed" ProgID="Equation.DSMT4" ShapeID="_x0000_i1150" DrawAspect="Content" ObjectID="_1773826132" r:id="rId227"/>
        </w:object>
      </w:r>
      <w:r w:rsidRPr="00153778">
        <w:fldChar w:fldCharType="begin"/>
      </w:r>
      <w:r w:rsidR="00D86981">
        <w:instrText xml:space="preserve"> ADDIN EN.CITE &lt;EndNote&gt;&lt;Cite&gt;&lt;Author&gt;Ivakhnenko&lt;/Author&gt;&lt;Year&gt;1971&lt;/Year&gt;&lt;RecNum&gt;1250&lt;/RecNum&gt;&lt;DisplayText&gt;[32, 33]&lt;/DisplayText&gt;&lt;record&gt;&lt;rec-number&gt;1250&lt;/rec-number&gt;&lt;foreign-keys&gt;&lt;key app="EN" db-id="edxfspa0hevet1epx2qxp5rdfxf99ae220dv" timestamp="1395616517"&gt;1250&lt;/key&gt;&lt;key app="ENWeb" db-id=""&gt;0&lt;/key&gt;&lt;/foreign-keys&gt;&lt;ref-type name="Journal Article"&gt;17&lt;/ref-type&gt;&lt;contributors&gt;&lt;authors&gt;&lt;author&gt;Ivakhnenko, A. G.&lt;/author&gt;&lt;/authors&gt;&lt;/contributors&gt;&lt;titles&gt;&lt;title&gt;Polynomial Theory of Complex Systems&lt;/title&gt;&lt;secondary-title&gt;IEEE Transactions on Systems, Man, and Cybernetics&lt;/secondary-title&gt;&lt;/titles&gt;&lt;periodical&gt;&lt;full-title&gt;IEEE Transactions on Systems, Man, and Cybernetics&lt;/full-title&gt;&lt;/periodical&gt;&lt;pages&gt;364-378&lt;/pages&gt;&lt;volume&gt;1&lt;/volume&gt;&lt;number&gt;4&lt;/number&gt;&lt;dates&gt;&lt;year&gt;1971&lt;/year&gt;&lt;/dates&gt;&lt;isbn&gt;0018-9472&lt;/isbn&gt;&lt;urls&gt;&lt;/urls&gt;&lt;electronic-resource-num&gt;10.1109/tsmc.1971.4308320&lt;/electronic-resource-num&gt;&lt;/record&gt;&lt;/Cite&gt;&lt;Cite&gt;&lt;Author&gt;Khansary&lt;/Author&gt;&lt;Year&gt;2015&lt;/Year&gt;&lt;RecNum&gt;3110&lt;/RecNum&gt;&lt;record&gt;&lt;rec-number&gt;3110&lt;/rec-number&gt;&lt;foreign-keys&gt;&lt;key app="EN" db-id="edxfspa0hevet1epx2qxp5rdfxf99ae220dv" timestamp="1417562984"&gt;3110&lt;/key&gt;&lt;key app="ENWeb" db-id=""&gt;0&lt;/key&gt;&lt;/foreign-keys&gt;&lt;ref-type name="Journal Article"&gt;17&lt;/ref-type&gt;&lt;contributors&gt;&lt;authors&gt;&lt;author&gt;Khansary, Milad Asgarpour&lt;/author&gt;&lt;author&gt;Sani, Ahmad Hallaji&lt;/author&gt;&lt;author&gt;Shirazian, Saeed&lt;/author&gt;&lt;/authors&gt;&lt;/contributors&gt;&lt;titles&gt;&lt;title&gt;Mathematical-thermodynamic solubility model developed by the application of discrete Volterra functional series theory&lt;/title&gt;&lt;secondary-title&gt;Fluid Phase Equilibria&lt;/secondary-title&gt;&lt;/titles&gt;&lt;periodical&gt;&lt;full-title&gt;Fluid Phase Equilibria&lt;/full-title&gt;&lt;/periodical&gt;&lt;pages&gt;205-211&lt;/pages&gt;&lt;volume&gt;385&lt;/volume&gt;&lt;dates&gt;&lt;year&gt;2015&lt;/year&gt;&lt;/dates&gt;&lt;isbn&gt;03783812&lt;/isbn&gt;&lt;urls&gt;&lt;/urls&gt;&lt;electronic-resource-num&gt;10.1016/j.fluid.2014.11.001&lt;/electronic-resource-num&gt;&lt;/record&gt;&lt;/Cite&gt;&lt;/EndNote&gt;</w:instrText>
      </w:r>
      <w:r w:rsidRPr="00153778">
        <w:fldChar w:fldCharType="separate"/>
      </w:r>
      <w:r w:rsidR="00D86981">
        <w:rPr>
          <w:noProof/>
        </w:rPr>
        <w:t>[</w:t>
      </w:r>
      <w:hyperlink w:anchor="_ENREF_32" w:tooltip="Ivakhnenko, 1971 #1250" w:history="1">
        <w:r w:rsidR="00621B40">
          <w:rPr>
            <w:noProof/>
          </w:rPr>
          <w:t>32</w:t>
        </w:r>
      </w:hyperlink>
      <w:r w:rsidR="00D86981">
        <w:rPr>
          <w:noProof/>
        </w:rPr>
        <w:t xml:space="preserve">, </w:t>
      </w:r>
      <w:hyperlink w:anchor="_ENREF_33" w:tooltip="Khansary, 2015 #3110" w:history="1">
        <w:r w:rsidR="00621B40">
          <w:rPr>
            <w:noProof/>
          </w:rPr>
          <w:t>33</w:t>
        </w:r>
      </w:hyperlink>
      <w:r w:rsidR="00D86981">
        <w:rPr>
          <w:noProof/>
        </w:rPr>
        <w:t>]</w:t>
      </w:r>
      <w:r w:rsidRPr="00153778">
        <w:fldChar w:fldCharType="end"/>
      </w:r>
      <w:r w:rsidRPr="00153778">
        <w:t xml:space="preserve"> where </w:t>
      </w:r>
      <w:r w:rsidRPr="00153778">
        <w:rPr>
          <w:position w:val="-6"/>
        </w:rPr>
        <w:object w:dxaOrig="279" w:dyaOrig="279" w14:anchorId="509A7843">
          <v:shape id="_x0000_i1151" type="#_x0000_t75" style="width:12.75pt;height:12.75pt" o:ole="">
            <v:imagedata r:id="rId99" o:title=""/>
          </v:shape>
          <o:OLEObject Type="Embed" ProgID="Equation.DSMT4" ShapeID="_x0000_i1151" DrawAspect="Content" ObjectID="_1773826133" r:id="rId228"/>
        </w:object>
      </w:r>
      <w:r w:rsidRPr="00153778">
        <w:t>shows the number of independent variables.</w:t>
      </w:r>
    </w:p>
    <w:tbl>
      <w:tblPr>
        <w:tblW w:w="0" w:type="auto"/>
        <w:jc w:val="center"/>
        <w:tblLook w:val="04A0" w:firstRow="1" w:lastRow="0" w:firstColumn="1" w:lastColumn="0" w:noHBand="0" w:noVBand="1"/>
      </w:tblPr>
      <w:tblGrid>
        <w:gridCol w:w="4549"/>
        <w:gridCol w:w="4478"/>
      </w:tblGrid>
      <w:tr w:rsidR="00477764" w:rsidRPr="00153778" w14:paraId="24F74446" w14:textId="77777777" w:rsidTr="004838E9">
        <w:trPr>
          <w:jc w:val="center"/>
        </w:trPr>
        <w:tc>
          <w:tcPr>
            <w:tcW w:w="4628" w:type="dxa"/>
            <w:shd w:val="clear" w:color="auto" w:fill="auto"/>
            <w:vAlign w:val="center"/>
          </w:tcPr>
          <w:p w14:paraId="32107746" w14:textId="77777777" w:rsidR="00477764" w:rsidRPr="00153778" w:rsidRDefault="00477764" w:rsidP="009A62FE">
            <w:pPr>
              <w:spacing w:after="0"/>
              <w:jc w:val="left"/>
            </w:pPr>
            <w:r w:rsidRPr="00153778">
              <w:rPr>
                <w:position w:val="-14"/>
              </w:rPr>
              <w:object w:dxaOrig="2000" w:dyaOrig="400" w14:anchorId="51048C10">
                <v:shape id="_x0000_i1152" type="#_x0000_t75" style="width:101.25pt;height:20.25pt" o:ole="">
                  <v:imagedata r:id="rId97" o:title=""/>
                </v:shape>
                <o:OLEObject Type="Embed" ProgID="Equation.DSMT4" ShapeID="_x0000_i1152" DrawAspect="Content" ObjectID="_1773826134" r:id="rId229"/>
              </w:object>
            </w:r>
          </w:p>
        </w:tc>
        <w:tc>
          <w:tcPr>
            <w:tcW w:w="4615" w:type="dxa"/>
            <w:shd w:val="clear" w:color="auto" w:fill="auto"/>
            <w:vAlign w:val="center"/>
          </w:tcPr>
          <w:p w14:paraId="3CBC7592" w14:textId="77777777" w:rsidR="00477764" w:rsidRPr="00153778" w:rsidRDefault="00477764" w:rsidP="004838E9">
            <w:pPr>
              <w:pStyle w:val="Caption"/>
              <w:jc w:val="right"/>
            </w:pPr>
            <w:r w:rsidRPr="00153778">
              <w:fldChar w:fldCharType="begin"/>
            </w:r>
            <w:r w:rsidRPr="00153778">
              <w:instrText xml:space="preserve"> SEQ Equation \* ARABIC </w:instrText>
            </w:r>
            <w:r w:rsidRPr="00153778">
              <w:fldChar w:fldCharType="separate"/>
            </w:r>
            <w:bookmarkStart w:id="19" w:name="_Ref417105651"/>
            <w:r w:rsidR="00B24A51">
              <w:rPr>
                <w:noProof/>
              </w:rPr>
              <w:t>18</w:t>
            </w:r>
            <w:bookmarkEnd w:id="19"/>
            <w:r w:rsidRPr="00153778">
              <w:fldChar w:fldCharType="end"/>
            </w:r>
          </w:p>
        </w:tc>
      </w:tr>
    </w:tbl>
    <w:p w14:paraId="3D02E9ED" w14:textId="77777777" w:rsidR="00F048CB" w:rsidRPr="00153778" w:rsidRDefault="00FC6D2C" w:rsidP="00621B40">
      <w:r w:rsidRPr="00153778">
        <w:t xml:space="preserve">Eq. </w:t>
      </w:r>
      <w:r w:rsidRPr="00153778">
        <w:fldChar w:fldCharType="begin"/>
      </w:r>
      <w:r w:rsidRPr="00153778">
        <w:instrText xml:space="preserve"> REF _Ref417105674 \h </w:instrText>
      </w:r>
      <w:r w:rsidRPr="00153778">
        <w:fldChar w:fldCharType="separate"/>
      </w:r>
      <w:r w:rsidR="00B24A51">
        <w:rPr>
          <w:noProof/>
        </w:rPr>
        <w:t>19</w:t>
      </w:r>
      <w:r w:rsidRPr="00153778">
        <w:fldChar w:fldCharType="end"/>
      </w:r>
      <w:r w:rsidRPr="00153778">
        <w:t xml:space="preserve"> </w:t>
      </w:r>
      <w:r w:rsidR="009E560D">
        <w:t>shows a</w:t>
      </w:r>
      <w:r w:rsidR="00F048CB" w:rsidRPr="00153778">
        <w:t xml:space="preserve"> linear discrete form of Volterra functional series </w:t>
      </w:r>
      <w:r w:rsidR="00F048CB" w:rsidRPr="00153778">
        <w:fldChar w:fldCharType="begin">
          <w:fldData xml:space="preserve">PEVuZE5vdGU+PENpdGU+PEF1dGhvcj5JdmFraG5lbmtvPC9BdXRob3I+PFllYXI+MTk3MTwvWWVh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</w:fldData>
        </w:fldChar>
      </w:r>
      <w:r w:rsidR="00D86981">
        <w:instrText xml:space="preserve"> ADDIN EN.CITE </w:instrText>
      </w:r>
      <w:r w:rsidR="00D86981">
        <w:fldChar w:fldCharType="begin">
          <w:fldData xml:space="preserve">PEVuZE5vdGU+PENpdGU+PEF1dGhvcj5JdmFraG5lbmtvPC9BdXRob3I+PFllYXI+MTk3MTwvWWVh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</w:fldData>
        </w:fldChar>
      </w:r>
      <w:r w:rsidR="00D86981">
        <w:instrText xml:space="preserve"> ADDIN EN.CITE.DATA </w:instrText>
      </w:r>
      <w:r w:rsidR="00D86981">
        <w:fldChar w:fldCharType="end"/>
      </w:r>
      <w:r w:rsidR="00F048CB" w:rsidRPr="00153778">
        <w:fldChar w:fldCharType="separate"/>
      </w:r>
      <w:r w:rsidR="00D86981">
        <w:rPr>
          <w:noProof/>
        </w:rPr>
        <w:t>[</w:t>
      </w:r>
      <w:hyperlink w:anchor="_ENREF_32" w:tooltip="Ivakhnenko, 1971 #1250" w:history="1">
        <w:r w:rsidR="00621B40">
          <w:rPr>
            <w:noProof/>
          </w:rPr>
          <w:t>32</w:t>
        </w:r>
      </w:hyperlink>
      <w:r w:rsidR="00D86981">
        <w:rPr>
          <w:noProof/>
        </w:rPr>
        <w:t xml:space="preserve">, </w:t>
      </w:r>
      <w:hyperlink w:anchor="_ENREF_33" w:tooltip="Khansary, 2015 #3110" w:history="1">
        <w:r w:rsidR="00621B40">
          <w:rPr>
            <w:noProof/>
          </w:rPr>
          <w:t>33</w:t>
        </w:r>
      </w:hyperlink>
      <w:r w:rsidR="00D86981">
        <w:rPr>
          <w:noProof/>
        </w:rPr>
        <w:t xml:space="preserve">, </w:t>
      </w:r>
      <w:hyperlink w:anchor="_ENREF_36" w:tooltip="Shirazian, 2016 #4368" w:history="1">
        <w:r w:rsidR="00621B40">
          <w:rPr>
            <w:noProof/>
          </w:rPr>
          <w:t>36</w:t>
        </w:r>
      </w:hyperlink>
      <w:r w:rsidR="00D86981">
        <w:rPr>
          <w:noProof/>
        </w:rPr>
        <w:t>]</w:t>
      </w:r>
      <w:r w:rsidR="00F048CB" w:rsidRPr="00153778">
        <w:fldChar w:fldCharType="end"/>
      </w:r>
      <w:r w:rsidR="00F048CB" w:rsidRPr="00153778">
        <w:t xml:space="preserve"> </w:t>
      </w:r>
      <w:r w:rsidR="009E560D">
        <w:t xml:space="preserve">in which </w:t>
      </w:r>
      <w:r w:rsidR="009E560D" w:rsidRPr="00153778">
        <w:rPr>
          <w:position w:val="-10"/>
        </w:rPr>
        <w:object w:dxaOrig="220" w:dyaOrig="300" w14:anchorId="367E26F7">
          <v:shape id="_x0000_i1153" type="#_x0000_t75" style="width:12pt;height:15pt" o:ole="">
            <v:imagedata r:id="rId101" o:title=""/>
          </v:shape>
          <o:OLEObject Type="Embed" ProgID="Equation.DSMT4" ShapeID="_x0000_i1153" DrawAspect="Content" ObjectID="_1773826135" r:id="rId230"/>
        </w:object>
      </w:r>
      <w:r w:rsidR="009E560D">
        <w:t xml:space="preserve">is </w:t>
      </w:r>
      <w:r w:rsidR="00F048CB" w:rsidRPr="00153778">
        <w:t>the approximated dependent variable</w:t>
      </w:r>
      <w:r>
        <w:t xml:space="preserve"> and</w:t>
      </w:r>
      <w:r w:rsidR="00F048CB" w:rsidRPr="00153778">
        <w:rPr>
          <w:position w:val="-12"/>
        </w:rPr>
        <w:object w:dxaOrig="260" w:dyaOrig="360" w14:anchorId="20A9B3D0">
          <v:shape id="_x0000_i1154" type="#_x0000_t75" style="width:12.75pt;height:18.75pt" o:ole="">
            <v:imagedata r:id="rId107" o:title=""/>
          </v:shape>
          <o:OLEObject Type="Embed" ProgID="Equation.DSMT4" ShapeID="_x0000_i1154" DrawAspect="Content" ObjectID="_1773826136" r:id="rId231"/>
        </w:object>
      </w:r>
      <w:r w:rsidR="00F048CB" w:rsidRPr="00153778">
        <w:t xml:space="preserve">, </w:t>
      </w:r>
      <w:r w:rsidR="00F048CB" w:rsidRPr="00153778">
        <w:rPr>
          <w:position w:val="-12"/>
        </w:rPr>
        <w:object w:dxaOrig="240" w:dyaOrig="360" w14:anchorId="2964037D">
          <v:shape id="_x0000_i1155" type="#_x0000_t75" style="width:12pt;height:18.75pt" o:ole="">
            <v:imagedata r:id="rId109" o:title=""/>
          </v:shape>
          <o:OLEObject Type="Embed" ProgID="Equation.DSMT4" ShapeID="_x0000_i1155" DrawAspect="Content" ObjectID="_1773826137" r:id="rId232"/>
        </w:object>
      </w:r>
      <w:r w:rsidR="00F048CB" w:rsidRPr="00153778">
        <w:t xml:space="preserve">, </w:t>
      </w:r>
      <w:r w:rsidR="00F048CB" w:rsidRPr="00153778">
        <w:rPr>
          <w:position w:val="-14"/>
        </w:rPr>
        <w:object w:dxaOrig="279" w:dyaOrig="380" w14:anchorId="7CE68C7A">
          <v:shape id="_x0000_i1156" type="#_x0000_t75" style="width:12.75pt;height:20.25pt" o:ole="">
            <v:imagedata r:id="rId111" o:title=""/>
          </v:shape>
          <o:OLEObject Type="Embed" ProgID="Equation.DSMT4" ShapeID="_x0000_i1156" DrawAspect="Content" ObjectID="_1773826138" r:id="rId233"/>
        </w:object>
      </w:r>
      <w:r w:rsidR="00F048CB" w:rsidRPr="00153778">
        <w:t xml:space="preserve">, </w:t>
      </w:r>
      <w:r w:rsidR="00F048CB" w:rsidRPr="00153778">
        <w:rPr>
          <w:position w:val="-14"/>
        </w:rPr>
        <w:object w:dxaOrig="340" w:dyaOrig="380" w14:anchorId="33A81BC2">
          <v:shape id="_x0000_i1157" type="#_x0000_t75" style="width:17.25pt;height:20.25pt" o:ole="">
            <v:imagedata r:id="rId113" o:title=""/>
          </v:shape>
          <o:OLEObject Type="Embed" ProgID="Equation.DSMT4" ShapeID="_x0000_i1157" DrawAspect="Content" ObjectID="_1773826139" r:id="rId234"/>
        </w:object>
      </w:r>
      <w:r w:rsidR="00F048CB" w:rsidRPr="00153778">
        <w:t xml:space="preserve">, </w:t>
      </w:r>
      <w:r w:rsidR="00F048CB" w:rsidRPr="00153778">
        <w:rPr>
          <w:position w:val="-14"/>
        </w:rPr>
        <w:object w:dxaOrig="380" w:dyaOrig="380" w14:anchorId="533DA9A2">
          <v:shape id="_x0000_i1158" type="#_x0000_t75" style="width:20.25pt;height:20.25pt" o:ole="">
            <v:imagedata r:id="rId115" o:title=""/>
          </v:shape>
          <o:OLEObject Type="Embed" ProgID="Equation.DSMT4" ShapeID="_x0000_i1158" DrawAspect="Content" ObjectID="_1773826140" r:id="rId235"/>
        </w:object>
      </w:r>
      <w:r w:rsidR="00F048CB" w:rsidRPr="00153778">
        <w:t xml:space="preserve"> and </w:t>
      </w:r>
      <w:r w:rsidR="00F048CB" w:rsidRPr="00153778">
        <w:rPr>
          <w:position w:val="-14"/>
        </w:rPr>
        <w:object w:dxaOrig="480" w:dyaOrig="380" w14:anchorId="7FA1829D">
          <v:shape id="_x0000_i1159" type="#_x0000_t75" style="width:24.75pt;height:20.25pt" o:ole="">
            <v:imagedata r:id="rId117" o:title=""/>
          </v:shape>
          <o:OLEObject Type="Embed" ProgID="Equation.DSMT4" ShapeID="_x0000_i1159" DrawAspect="Content" ObjectID="_1773826141" r:id="rId236"/>
        </w:object>
      </w:r>
      <w:r w:rsidR="00F048CB" w:rsidRPr="00153778">
        <w:t xml:space="preserve"> are constant coefficients.</w:t>
      </w:r>
    </w:p>
    <w:tbl>
      <w:tblPr>
        <w:tblW w:w="0" w:type="auto"/>
        <w:jc w:val="center"/>
        <w:tblLook w:val="04A0" w:firstRow="1" w:lastRow="0" w:firstColumn="1" w:lastColumn="0" w:noHBand="0" w:noVBand="1"/>
      </w:tblPr>
      <w:tblGrid>
        <w:gridCol w:w="7464"/>
        <w:gridCol w:w="1563"/>
      </w:tblGrid>
      <w:tr w:rsidR="00F048CB" w:rsidRPr="00153778" w14:paraId="3241F1B8" w14:textId="77777777" w:rsidTr="004838E9">
        <w:trPr>
          <w:jc w:val="center"/>
        </w:trPr>
        <w:tc>
          <w:tcPr>
            <w:tcW w:w="4644" w:type="dxa"/>
            <w:shd w:val="clear" w:color="auto" w:fill="auto"/>
          </w:tcPr>
          <w:p w14:paraId="33D5014A" w14:textId="77777777" w:rsidR="00F048CB" w:rsidRPr="00153778" w:rsidRDefault="00F048CB" w:rsidP="009A62FE">
            <w:pPr>
              <w:spacing w:after="0"/>
            </w:pPr>
            <w:r w:rsidRPr="00153778">
              <w:rPr>
                <w:position w:val="-66"/>
              </w:rPr>
              <w:object w:dxaOrig="7240" w:dyaOrig="1440" w14:anchorId="721CCE46">
                <v:shape id="_x0000_i1160" type="#_x0000_t75" style="width:362.25pt;height:1in" o:ole="">
                  <v:imagedata r:id="rId105" o:title=""/>
                </v:shape>
                <o:OLEObject Type="Embed" ProgID="Equation.DSMT4" ShapeID="_x0000_i1160" DrawAspect="Content" ObjectID="_1773826142" r:id="rId237"/>
              </w:object>
            </w:r>
          </w:p>
        </w:tc>
        <w:tc>
          <w:tcPr>
            <w:tcW w:w="4644" w:type="dxa"/>
            <w:shd w:val="clear" w:color="auto" w:fill="auto"/>
            <w:vAlign w:val="center"/>
          </w:tcPr>
          <w:p w14:paraId="0D9F45B5" w14:textId="77777777" w:rsidR="00F048CB" w:rsidRPr="00153778" w:rsidRDefault="00F048CB" w:rsidP="004838E9">
            <w:pPr>
              <w:pStyle w:val="Caption"/>
              <w:jc w:val="right"/>
            </w:pPr>
            <w:r w:rsidRPr="00153778">
              <w:fldChar w:fldCharType="begin"/>
            </w:r>
            <w:r w:rsidRPr="00153778">
              <w:instrText xml:space="preserve"> SEQ Equation \* ARABIC </w:instrText>
            </w:r>
            <w:r w:rsidRPr="00153778">
              <w:fldChar w:fldCharType="separate"/>
            </w:r>
            <w:bookmarkStart w:id="20" w:name="_Ref417105674"/>
            <w:r w:rsidR="00B24A51">
              <w:rPr>
                <w:noProof/>
              </w:rPr>
              <w:t>19</w:t>
            </w:r>
            <w:bookmarkEnd w:id="20"/>
            <w:r w:rsidRPr="00153778">
              <w:fldChar w:fldCharType="end"/>
            </w:r>
          </w:p>
        </w:tc>
      </w:tr>
    </w:tbl>
    <w:p w14:paraId="26E2E5D4" w14:textId="77777777" w:rsidR="00981307" w:rsidRPr="00153778" w:rsidRDefault="00981307" w:rsidP="00981307">
      <w:r w:rsidRPr="00153778">
        <w:lastRenderedPageBreak/>
        <w:t xml:space="preserve">Applying Eq. </w:t>
      </w:r>
      <w:r w:rsidRPr="00153778">
        <w:fldChar w:fldCharType="begin"/>
      </w:r>
      <w:r w:rsidRPr="00153778">
        <w:instrText xml:space="preserve"> REF _Ref417105674 \h </w:instrText>
      </w:r>
      <w:r w:rsidRPr="00153778">
        <w:fldChar w:fldCharType="separate"/>
      </w:r>
      <w:r w:rsidR="00B24A51">
        <w:rPr>
          <w:noProof/>
        </w:rPr>
        <w:t>19</w:t>
      </w:r>
      <w:r w:rsidRPr="00153778">
        <w:fldChar w:fldCharType="end"/>
      </w:r>
      <w:r w:rsidRPr="00153778">
        <w:t xml:space="preserve"> to Eq. </w:t>
      </w:r>
      <w:r w:rsidRPr="00153778">
        <w:fldChar w:fldCharType="begin"/>
      </w:r>
      <w:r w:rsidRPr="00153778">
        <w:instrText xml:space="preserve"> REF _Ref417105716 \h </w:instrText>
      </w:r>
      <w:r w:rsidRPr="00153778">
        <w:fldChar w:fldCharType="separate"/>
      </w:r>
      <w:r w:rsidR="00B24A51">
        <w:rPr>
          <w:noProof/>
        </w:rPr>
        <w:t>17</w:t>
      </w:r>
      <w:r w:rsidRPr="00153778">
        <w:fldChar w:fldCharType="end"/>
      </w:r>
      <w:r w:rsidR="00EF6074" w:rsidRPr="00153778">
        <w:t>,</w:t>
      </w:r>
      <w:r w:rsidRPr="00153778">
        <w:rPr>
          <w:b/>
          <w:bCs/>
        </w:rPr>
        <w:t xml:space="preserve"> </w:t>
      </w:r>
      <w:r w:rsidR="002A075F" w:rsidRPr="002A075F">
        <w:rPr>
          <w:color w:val="FF0000"/>
        </w:rPr>
        <w:t xml:space="preserve">after </w:t>
      </w:r>
      <w:r w:rsidR="002A075F">
        <w:rPr>
          <w:color w:val="FF0000"/>
        </w:rPr>
        <w:t xml:space="preserve">rearrangement and </w:t>
      </w:r>
      <w:r w:rsidR="002A075F" w:rsidRPr="002A075F">
        <w:rPr>
          <w:color w:val="FF0000"/>
        </w:rPr>
        <w:t>simplification</w:t>
      </w:r>
      <w:r w:rsidR="002A075F">
        <w:t>,</w:t>
      </w:r>
      <w:r w:rsidR="002A075F" w:rsidRPr="002A075F">
        <w:t xml:space="preserve"> </w:t>
      </w:r>
      <w:r w:rsidRPr="002A075F">
        <w:t xml:space="preserve">one </w:t>
      </w:r>
      <w:r w:rsidRPr="00153778">
        <w:t xml:space="preserve">would obtain Eq. </w:t>
      </w:r>
      <w:r w:rsidRPr="00153778">
        <w:fldChar w:fldCharType="begin"/>
      </w:r>
      <w:r w:rsidRPr="00153778">
        <w:instrText xml:space="preserve"> REF _Ref417105761 \h </w:instrText>
      </w:r>
      <w:r w:rsidRPr="00153778">
        <w:fldChar w:fldCharType="separate"/>
      </w:r>
      <w:r w:rsidR="00B24A51">
        <w:rPr>
          <w:noProof/>
        </w:rPr>
        <w:t>20</w:t>
      </w:r>
      <w:r w:rsidRPr="00153778">
        <w:fldChar w:fldCharType="end"/>
      </w:r>
      <w:r w:rsidRPr="00153778">
        <w:t xml:space="preserve">, where, </w:t>
      </w:r>
      <w:r w:rsidRPr="00153778">
        <w:rPr>
          <w:position w:val="-12"/>
        </w:rPr>
        <w:object w:dxaOrig="260" w:dyaOrig="360" w14:anchorId="56223C67">
          <v:shape id="_x0000_i1161" type="#_x0000_t75" style="width:12.75pt;height:18.75pt" o:ole="">
            <v:imagedata r:id="rId123" o:title=""/>
          </v:shape>
          <o:OLEObject Type="Embed" ProgID="Equation.DSMT4" ShapeID="_x0000_i1161" DrawAspect="Content" ObjectID="_1773826143" r:id="rId238"/>
        </w:object>
      </w:r>
      <w:r w:rsidRPr="00153778">
        <w:t>-</w:t>
      </w:r>
      <w:r w:rsidR="00FC6D2C" w:rsidRPr="00153778">
        <w:rPr>
          <w:position w:val="-12"/>
        </w:rPr>
        <w:object w:dxaOrig="260" w:dyaOrig="360" w14:anchorId="7A7427B0">
          <v:shape id="_x0000_i1162" type="#_x0000_t75" style="width:12.75pt;height:18.75pt" o:ole="">
            <v:imagedata r:id="rId239" o:title=""/>
          </v:shape>
          <o:OLEObject Type="Embed" ProgID="Equation.DSMT4" ShapeID="_x0000_i1162" DrawAspect="Content" ObjectID="_1773826144" r:id="rId240"/>
        </w:object>
      </w:r>
      <w:r w:rsidRPr="00153778">
        <w:t xml:space="preserve"> are constant coefficients which must be determined by using the available data. </w:t>
      </w:r>
    </w:p>
    <w:tbl>
      <w:tblPr>
        <w:tblW w:w="0" w:type="auto"/>
        <w:jc w:val="center"/>
        <w:tblLook w:val="04A0" w:firstRow="1" w:lastRow="0" w:firstColumn="1" w:lastColumn="0" w:noHBand="0" w:noVBand="1"/>
      </w:tblPr>
      <w:tblGrid>
        <w:gridCol w:w="6697"/>
        <w:gridCol w:w="2330"/>
      </w:tblGrid>
      <w:tr w:rsidR="00981307" w:rsidRPr="00153778" w14:paraId="00EACE4A" w14:textId="77777777" w:rsidTr="004838E9">
        <w:trPr>
          <w:jc w:val="center"/>
        </w:trPr>
        <w:tc>
          <w:tcPr>
            <w:tcW w:w="6759" w:type="dxa"/>
            <w:shd w:val="clear" w:color="auto" w:fill="auto"/>
          </w:tcPr>
          <w:p w14:paraId="6997C284" w14:textId="77777777" w:rsidR="00981307" w:rsidRPr="00153778" w:rsidRDefault="00EF6074" w:rsidP="009A62FE">
            <w:pPr>
              <w:spacing w:after="0"/>
            </w:pPr>
            <w:r w:rsidRPr="00153778">
              <w:rPr>
                <w:position w:val="-36"/>
              </w:rPr>
              <w:object w:dxaOrig="5700" w:dyaOrig="840" w14:anchorId="552376D5">
                <v:shape id="_x0000_i1163" type="#_x0000_t75" style="width:286.5pt;height:45pt" o:ole="">
                  <v:imagedata r:id="rId241" o:title=""/>
                </v:shape>
                <o:OLEObject Type="Embed" ProgID="Equation.DSMT4" ShapeID="_x0000_i1163" DrawAspect="Content" ObjectID="_1773826145" r:id="rId242"/>
              </w:object>
            </w:r>
          </w:p>
        </w:tc>
        <w:tc>
          <w:tcPr>
            <w:tcW w:w="2484" w:type="dxa"/>
            <w:shd w:val="clear" w:color="auto" w:fill="auto"/>
            <w:vAlign w:val="center"/>
          </w:tcPr>
          <w:p w14:paraId="7E0E2D3F" w14:textId="77777777" w:rsidR="00981307" w:rsidRPr="00153778" w:rsidRDefault="00981307" w:rsidP="004838E9">
            <w:pPr>
              <w:pStyle w:val="Caption"/>
              <w:jc w:val="right"/>
            </w:pPr>
            <w:r w:rsidRPr="00153778">
              <w:fldChar w:fldCharType="begin"/>
            </w:r>
            <w:r w:rsidRPr="00153778">
              <w:instrText xml:space="preserve"> SEQ Equation \* ARABIC </w:instrText>
            </w:r>
            <w:r w:rsidRPr="00153778">
              <w:fldChar w:fldCharType="separate"/>
            </w:r>
            <w:bookmarkStart w:id="21" w:name="_Ref417105761"/>
            <w:r w:rsidR="00B24A51">
              <w:rPr>
                <w:noProof/>
              </w:rPr>
              <w:t>20</w:t>
            </w:r>
            <w:bookmarkEnd w:id="21"/>
            <w:r w:rsidRPr="00153778">
              <w:fldChar w:fldCharType="end"/>
            </w:r>
          </w:p>
        </w:tc>
      </w:tr>
    </w:tbl>
    <w:p w14:paraId="4AF89EDC" w14:textId="77777777" w:rsidR="00477764" w:rsidRPr="00153778" w:rsidRDefault="00EF6074" w:rsidP="00621B40">
      <w:r w:rsidRPr="00153778">
        <w:t xml:space="preserve">Eq. </w:t>
      </w:r>
      <w:r w:rsidRPr="00153778">
        <w:fldChar w:fldCharType="begin"/>
      </w:r>
      <w:r w:rsidRPr="00153778">
        <w:instrText xml:space="preserve"> REF _Ref417105761 \h </w:instrText>
      </w:r>
      <w:r w:rsidRPr="00153778">
        <w:fldChar w:fldCharType="separate"/>
      </w:r>
      <w:r w:rsidR="00B24A51">
        <w:rPr>
          <w:noProof/>
        </w:rPr>
        <w:t>20</w:t>
      </w:r>
      <w:r w:rsidRPr="00153778">
        <w:fldChar w:fldCharType="end"/>
      </w:r>
      <w:r w:rsidRPr="00153778">
        <w:t xml:space="preserve"> is the reduced form of Eq. </w:t>
      </w:r>
      <w:r w:rsidRPr="00153778">
        <w:fldChar w:fldCharType="begin"/>
      </w:r>
      <w:r w:rsidRPr="00153778">
        <w:instrText xml:space="preserve"> REF _Ref417105674 \h </w:instrText>
      </w:r>
      <w:r w:rsidRPr="00153778">
        <w:fldChar w:fldCharType="separate"/>
      </w:r>
      <w:r w:rsidR="00B24A51">
        <w:rPr>
          <w:noProof/>
        </w:rPr>
        <w:t>19</w:t>
      </w:r>
      <w:r w:rsidRPr="00153778">
        <w:fldChar w:fldCharType="end"/>
      </w:r>
      <w:r w:rsidRPr="00153778">
        <w:t xml:space="preserve"> up to the third term which is known as Kolmogorov-Gabor polynomials </w:t>
      </w:r>
      <w:r w:rsidRPr="00153778">
        <w:fldChar w:fldCharType="begin">
          <w:fldData xml:space="preserve">PEVuZE5vdGU+PENpdGU+PEF1dGhvcj5EYXZhcm5lamFkPC9BdXRob3I+PFllYXI+MjAxNDwvWWVh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</w:fldData>
        </w:fldChar>
      </w:r>
      <w:r w:rsidR="00D86981">
        <w:instrText xml:space="preserve"> ADDIN EN.CITE </w:instrText>
      </w:r>
      <w:r w:rsidR="00D86981">
        <w:fldChar w:fldCharType="begin">
          <w:fldData xml:space="preserve">PEVuZE5vdGU+PENpdGU+PEF1dGhvcj5EYXZhcm5lamFkPC9BdXRob3I+PFllYXI+MjAxNDwvWWVh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</w:fldData>
        </w:fldChar>
      </w:r>
      <w:r w:rsidR="00D86981">
        <w:instrText xml:space="preserve"> ADDIN EN.CITE.DATA </w:instrText>
      </w:r>
      <w:r w:rsidR="00D86981">
        <w:fldChar w:fldCharType="end"/>
      </w:r>
      <w:r w:rsidRPr="00153778">
        <w:fldChar w:fldCharType="separate"/>
      </w:r>
      <w:r w:rsidR="00D86981">
        <w:rPr>
          <w:noProof/>
        </w:rPr>
        <w:t>[</w:t>
      </w:r>
      <w:hyperlink w:anchor="_ENREF_32" w:tooltip="Ivakhnenko, 1971 #1250" w:history="1">
        <w:r w:rsidR="00621B40">
          <w:rPr>
            <w:noProof/>
          </w:rPr>
          <w:t>32</w:t>
        </w:r>
      </w:hyperlink>
      <w:r w:rsidR="00D86981">
        <w:rPr>
          <w:noProof/>
        </w:rPr>
        <w:t xml:space="preserve">, </w:t>
      </w:r>
      <w:hyperlink w:anchor="_ENREF_33" w:tooltip="Khansary, 2015 #3110" w:history="1">
        <w:r w:rsidR="00621B40">
          <w:rPr>
            <w:noProof/>
          </w:rPr>
          <w:t>33</w:t>
        </w:r>
      </w:hyperlink>
      <w:r w:rsidR="00D86981">
        <w:rPr>
          <w:noProof/>
        </w:rPr>
        <w:t xml:space="preserve">, </w:t>
      </w:r>
      <w:hyperlink w:anchor="_ENREF_37" w:tooltip="Davarnejad, 2014 #3111" w:history="1">
        <w:r w:rsidR="00621B40">
          <w:rPr>
            <w:noProof/>
          </w:rPr>
          <w:t>37</w:t>
        </w:r>
      </w:hyperlink>
      <w:r w:rsidR="00D86981">
        <w:rPr>
          <w:noProof/>
        </w:rPr>
        <w:t>]</w:t>
      </w:r>
      <w:r w:rsidRPr="00153778">
        <w:fldChar w:fldCharType="end"/>
      </w:r>
      <w:r w:rsidRPr="00153778">
        <w:t xml:space="preserve">. The coefficients </w:t>
      </w:r>
      <w:r w:rsidR="004C7E19" w:rsidRPr="00153778">
        <w:rPr>
          <w:position w:val="-12"/>
        </w:rPr>
        <w:object w:dxaOrig="240" w:dyaOrig="360" w14:anchorId="4C92B8CC">
          <v:shape id="_x0000_i1164" type="#_x0000_t75" style="width:12pt;height:18.75pt" o:ole="">
            <v:imagedata r:id="rId109" o:title=""/>
          </v:shape>
          <o:OLEObject Type="Embed" ProgID="Equation.DSMT4" ShapeID="_x0000_i1164" DrawAspect="Content" ObjectID="_1773826146" r:id="rId243"/>
        </w:object>
      </w:r>
      <w:r w:rsidR="004C7E19" w:rsidRPr="00153778">
        <w:t xml:space="preserve"> are unknown constants that must be determined using the available connectivity indices (dependent variables) and </w:t>
      </w:r>
      <w:r w:rsidR="001C677C" w:rsidRPr="001C677C">
        <w:rPr>
          <w:color w:val="FF0000"/>
        </w:rPr>
        <w:t>modified SL-EOS</w:t>
      </w:r>
      <w:r w:rsidR="001C677C">
        <w:t xml:space="preserve"> </w:t>
      </w:r>
      <w:r w:rsidR="004C7E19" w:rsidRPr="00153778">
        <w:t xml:space="preserve">parameters (independent variables). </w:t>
      </w:r>
    </w:p>
    <w:p w14:paraId="3EF33DAF" w14:textId="77777777" w:rsidR="003B0214" w:rsidRPr="00153778" w:rsidRDefault="003B0214" w:rsidP="003B0214">
      <w:pPr>
        <w:pStyle w:val="Style2"/>
        <w:rPr>
          <w:lang w:val="en-US"/>
        </w:rPr>
      </w:pPr>
      <w:r w:rsidRPr="00153778">
        <w:rPr>
          <w:lang w:val="en-US"/>
        </w:rPr>
        <w:t xml:space="preserve"> Method of calculation </w:t>
      </w:r>
    </w:p>
    <w:p w14:paraId="149226C3" w14:textId="77777777" w:rsidR="00540464" w:rsidRPr="00153778" w:rsidRDefault="00135FDD" w:rsidP="00540464">
      <w:r w:rsidRPr="00153778">
        <w:t xml:space="preserve">For each connectivity index of interest, a system of equations can be constructed by substituting available data in Eq. </w:t>
      </w:r>
      <w:r w:rsidRPr="00153778">
        <w:fldChar w:fldCharType="begin"/>
      </w:r>
      <w:r w:rsidRPr="00153778">
        <w:instrText xml:space="preserve"> REF _Ref417105761 \h </w:instrText>
      </w:r>
      <w:r w:rsidRPr="00153778">
        <w:fldChar w:fldCharType="separate"/>
      </w:r>
      <w:r w:rsidR="00B24A51">
        <w:rPr>
          <w:noProof/>
        </w:rPr>
        <w:t>20</w:t>
      </w:r>
      <w:r w:rsidRPr="00153778">
        <w:fldChar w:fldCharType="end"/>
      </w:r>
      <w:r w:rsidRPr="00153778">
        <w:t xml:space="preserve"> as illustrated in Eq. </w:t>
      </w:r>
      <w:r w:rsidRPr="00153778">
        <w:fldChar w:fldCharType="begin"/>
      </w:r>
      <w:r w:rsidRPr="00153778">
        <w:instrText xml:space="preserve"> REF _Ref448354200 \h </w:instrText>
      </w:r>
      <w:r w:rsidRPr="00153778">
        <w:fldChar w:fldCharType="separate"/>
      </w:r>
      <w:r w:rsidR="00B24A51">
        <w:rPr>
          <w:noProof/>
        </w:rPr>
        <w:t>21</w:t>
      </w:r>
      <w:r w:rsidRPr="00153778">
        <w:fldChar w:fldCharType="end"/>
      </w:r>
      <w:r w:rsidR="00A54EC5" w:rsidRPr="00153778">
        <w:t xml:space="preserve"> where </w:t>
      </w:r>
      <w:r w:rsidR="00A54EC5" w:rsidRPr="00153778">
        <w:rPr>
          <w:position w:val="-6"/>
        </w:rPr>
        <w:object w:dxaOrig="279" w:dyaOrig="279" w14:anchorId="33C847C5">
          <v:shape id="_x0000_i1165" type="#_x0000_t75" style="width:14.25pt;height:14.25pt" o:ole="">
            <v:imagedata r:id="rId244" o:title=""/>
          </v:shape>
          <o:OLEObject Type="Embed" ProgID="Equation.DSMT4" ShapeID="_x0000_i1165" DrawAspect="Content" ObjectID="_1773826147" r:id="rId245"/>
        </w:object>
      </w:r>
      <w:r w:rsidR="00A54EC5" w:rsidRPr="00153778">
        <w:t xml:space="preserve"> is number of data points.  </w:t>
      </w:r>
    </w:p>
    <w:tbl>
      <w:tblPr>
        <w:tblW w:w="10040" w:type="dxa"/>
        <w:jc w:val="center"/>
        <w:tblLook w:val="04A0" w:firstRow="1" w:lastRow="0" w:firstColumn="1" w:lastColumn="0" w:noHBand="0" w:noVBand="1"/>
      </w:tblPr>
      <w:tblGrid>
        <w:gridCol w:w="9373"/>
        <w:gridCol w:w="667"/>
      </w:tblGrid>
      <w:tr w:rsidR="00135FDD" w:rsidRPr="00153778" w14:paraId="0672AF13" w14:textId="77777777" w:rsidTr="004838E9">
        <w:trPr>
          <w:jc w:val="center"/>
        </w:trPr>
        <w:tc>
          <w:tcPr>
            <w:tcW w:w="9373" w:type="dxa"/>
            <w:shd w:val="clear" w:color="auto" w:fill="auto"/>
          </w:tcPr>
          <w:p w14:paraId="45E5C58E" w14:textId="77777777" w:rsidR="00135FDD" w:rsidRPr="00153778" w:rsidRDefault="009A62FE" w:rsidP="009A62FE">
            <w:pPr>
              <w:spacing w:after="0"/>
            </w:pPr>
            <w:r w:rsidRPr="00153778">
              <w:rPr>
                <w:position w:val="-106"/>
              </w:rPr>
              <w:object w:dxaOrig="9120" w:dyaOrig="2240" w14:anchorId="25762C5B">
                <v:shape id="_x0000_i1166" type="#_x0000_t75" style="width:457.5pt;height:119.25pt" o:ole="">
                  <v:imagedata r:id="rId246" o:title=""/>
                </v:shape>
                <o:OLEObject Type="Embed" ProgID="Equation.DSMT4" ShapeID="_x0000_i1166" DrawAspect="Content" ObjectID="_1773826148" r:id="rId247"/>
              </w:object>
            </w:r>
          </w:p>
        </w:tc>
        <w:tc>
          <w:tcPr>
            <w:tcW w:w="667" w:type="dxa"/>
            <w:shd w:val="clear" w:color="auto" w:fill="auto"/>
            <w:vAlign w:val="center"/>
          </w:tcPr>
          <w:p w14:paraId="1AD8B3B4" w14:textId="77777777" w:rsidR="00135FDD" w:rsidRPr="00153778" w:rsidRDefault="00135FDD" w:rsidP="004838E9">
            <w:pPr>
              <w:pStyle w:val="Caption"/>
              <w:jc w:val="right"/>
            </w:pPr>
            <w:r w:rsidRPr="00153778">
              <w:fldChar w:fldCharType="begin"/>
            </w:r>
            <w:r w:rsidRPr="00153778">
              <w:instrText xml:space="preserve"> SEQ Equation \* ARABIC </w:instrText>
            </w:r>
            <w:r w:rsidRPr="00153778">
              <w:fldChar w:fldCharType="separate"/>
            </w:r>
            <w:bookmarkStart w:id="22" w:name="_Ref448354200"/>
            <w:r w:rsidR="00B24A51">
              <w:rPr>
                <w:noProof/>
              </w:rPr>
              <w:t>21</w:t>
            </w:r>
            <w:bookmarkEnd w:id="22"/>
            <w:r w:rsidRPr="00153778">
              <w:fldChar w:fldCharType="end"/>
            </w:r>
          </w:p>
        </w:tc>
      </w:tr>
    </w:tbl>
    <w:p w14:paraId="78B32598" w14:textId="77777777" w:rsidR="00135FDD" w:rsidRPr="00153778" w:rsidRDefault="00A54EC5" w:rsidP="00540464">
      <w:r w:rsidRPr="00153778">
        <w:t xml:space="preserve">The solution for system of equations presented in Eq. </w:t>
      </w:r>
      <w:r w:rsidRPr="00153778">
        <w:fldChar w:fldCharType="begin"/>
      </w:r>
      <w:r w:rsidRPr="00153778">
        <w:instrText xml:space="preserve"> REF _Ref448354200 \h </w:instrText>
      </w:r>
      <w:r w:rsidRPr="00153778">
        <w:fldChar w:fldCharType="separate"/>
      </w:r>
      <w:r w:rsidR="00B24A51">
        <w:rPr>
          <w:noProof/>
        </w:rPr>
        <w:t>21</w:t>
      </w:r>
      <w:r w:rsidRPr="00153778">
        <w:fldChar w:fldCharType="end"/>
      </w:r>
      <w:r w:rsidRPr="00153778">
        <w:t xml:space="preserve"> can be given </w:t>
      </w:r>
      <w:r w:rsidR="000417FE" w:rsidRPr="00153778">
        <w:t>by</w:t>
      </w:r>
      <w:r w:rsidRPr="00153778">
        <w:t xml:space="preserve"> Eq. </w:t>
      </w:r>
      <w:r w:rsidR="00590864" w:rsidRPr="00153778">
        <w:fldChar w:fldCharType="begin"/>
      </w:r>
      <w:r w:rsidR="00590864" w:rsidRPr="00153778">
        <w:instrText xml:space="preserve"> REF _Ref448355066 \h </w:instrText>
      </w:r>
      <w:r w:rsidR="00590864" w:rsidRPr="00153778">
        <w:fldChar w:fldCharType="separate"/>
      </w:r>
      <w:r w:rsidR="00B24A51">
        <w:rPr>
          <w:noProof/>
        </w:rPr>
        <w:t>22</w:t>
      </w:r>
      <w:r w:rsidR="00590864" w:rsidRPr="00153778">
        <w:fldChar w:fldCharType="end"/>
      </w:r>
      <w:r w:rsidRPr="00153778">
        <w:t>;</w:t>
      </w:r>
    </w:p>
    <w:tbl>
      <w:tblPr>
        <w:tblW w:w="0" w:type="auto"/>
        <w:jc w:val="center"/>
        <w:tblLook w:val="04A0" w:firstRow="1" w:lastRow="0" w:firstColumn="1" w:lastColumn="0" w:noHBand="0" w:noVBand="1"/>
      </w:tblPr>
      <w:tblGrid>
        <w:gridCol w:w="6607"/>
        <w:gridCol w:w="2420"/>
      </w:tblGrid>
      <w:tr w:rsidR="00A54EC5" w:rsidRPr="00153778" w14:paraId="1CE48133" w14:textId="77777777" w:rsidTr="004838E9">
        <w:trPr>
          <w:jc w:val="center"/>
        </w:trPr>
        <w:tc>
          <w:tcPr>
            <w:tcW w:w="6759" w:type="dxa"/>
            <w:shd w:val="clear" w:color="auto" w:fill="auto"/>
          </w:tcPr>
          <w:p w14:paraId="0BB6332E" w14:textId="77777777" w:rsidR="00A54EC5" w:rsidRPr="00153778" w:rsidRDefault="00590864" w:rsidP="00B532DA">
            <w:pPr>
              <w:spacing w:after="0"/>
            </w:pPr>
            <w:r w:rsidRPr="00153778">
              <w:rPr>
                <w:position w:val="-16"/>
              </w:rPr>
              <w:object w:dxaOrig="1760" w:dyaOrig="480" w14:anchorId="41906617">
                <v:shape id="_x0000_i1167" type="#_x0000_t75" style="width:88.5pt;height:25.5pt" o:ole="">
                  <v:imagedata r:id="rId248" o:title=""/>
                </v:shape>
                <o:OLEObject Type="Embed" ProgID="Equation.DSMT4" ShapeID="_x0000_i1167" DrawAspect="Content" ObjectID="_1773826149" r:id="rId249"/>
              </w:object>
            </w:r>
          </w:p>
        </w:tc>
        <w:tc>
          <w:tcPr>
            <w:tcW w:w="2484" w:type="dxa"/>
            <w:shd w:val="clear" w:color="auto" w:fill="auto"/>
            <w:vAlign w:val="center"/>
          </w:tcPr>
          <w:p w14:paraId="67D62208" w14:textId="77777777" w:rsidR="00A54EC5" w:rsidRPr="00153778" w:rsidRDefault="00A54EC5" w:rsidP="004838E9">
            <w:pPr>
              <w:pStyle w:val="Caption"/>
              <w:jc w:val="right"/>
            </w:pPr>
            <w:r w:rsidRPr="00153778">
              <w:fldChar w:fldCharType="begin"/>
            </w:r>
            <w:r w:rsidRPr="00153778">
              <w:instrText xml:space="preserve"> SEQ Equation \* ARABIC </w:instrText>
            </w:r>
            <w:r w:rsidRPr="00153778">
              <w:fldChar w:fldCharType="separate"/>
            </w:r>
            <w:bookmarkStart w:id="23" w:name="_Ref448355066"/>
            <w:r w:rsidR="00B24A51">
              <w:rPr>
                <w:noProof/>
              </w:rPr>
              <w:t>22</w:t>
            </w:r>
            <w:bookmarkEnd w:id="23"/>
            <w:r w:rsidRPr="00153778">
              <w:fldChar w:fldCharType="end"/>
            </w:r>
          </w:p>
        </w:tc>
      </w:tr>
    </w:tbl>
    <w:p w14:paraId="053D3169" w14:textId="77777777" w:rsidR="00A54EC5" w:rsidRPr="00153778" w:rsidRDefault="00B532DA" w:rsidP="001C677C">
      <w:r w:rsidRPr="00153778">
        <w:t xml:space="preserve">Here </w:t>
      </w:r>
      <w:r w:rsidRPr="00153778">
        <w:rPr>
          <w:position w:val="-4"/>
        </w:rPr>
        <w:object w:dxaOrig="240" w:dyaOrig="260" w14:anchorId="5BA961B0">
          <v:shape id="_x0000_i1168" type="#_x0000_t75" style="width:12pt;height:12.75pt" o:ole="">
            <v:imagedata r:id="rId250" o:title=""/>
          </v:shape>
          <o:OLEObject Type="Embed" ProgID="Equation.DSMT4" ShapeID="_x0000_i1168" DrawAspect="Content" ObjectID="_1773826150" r:id="rId251"/>
        </w:object>
      </w:r>
      <w:r w:rsidRPr="00153778">
        <w:t xml:space="preserve"> indicate the matrix of coefficients</w:t>
      </w:r>
      <w:r w:rsidRPr="00153778">
        <w:rPr>
          <w:position w:val="-12"/>
        </w:rPr>
        <w:object w:dxaOrig="240" w:dyaOrig="360" w14:anchorId="0C1574E8">
          <v:shape id="_x0000_i1169" type="#_x0000_t75" style="width:12pt;height:18.75pt" o:ole="">
            <v:imagedata r:id="rId109" o:title=""/>
          </v:shape>
          <o:OLEObject Type="Embed" ProgID="Equation.DSMT4" ShapeID="_x0000_i1169" DrawAspect="Content" ObjectID="_1773826151" r:id="rId252"/>
        </w:object>
      </w:r>
      <w:r w:rsidRPr="00153778">
        <w:t xml:space="preserve">, </w:t>
      </w:r>
      <w:r w:rsidRPr="00153778">
        <w:rPr>
          <w:position w:val="-4"/>
        </w:rPr>
        <w:object w:dxaOrig="220" w:dyaOrig="260" w14:anchorId="2E32A533">
          <v:shape id="_x0000_i1170" type="#_x0000_t75" style="width:11.25pt;height:12.75pt" o:ole="">
            <v:imagedata r:id="rId253" o:title=""/>
          </v:shape>
          <o:OLEObject Type="Embed" ProgID="Equation.DSMT4" ShapeID="_x0000_i1170" DrawAspect="Content" ObjectID="_1773826152" r:id="rId254"/>
        </w:object>
      </w:r>
      <w:r w:rsidRPr="00153778">
        <w:t xml:space="preserve"> is the matrix of known dependent data (connectivity indices) and </w:t>
      </w:r>
      <w:r w:rsidRPr="00153778">
        <w:rPr>
          <w:position w:val="-4"/>
        </w:rPr>
        <w:object w:dxaOrig="260" w:dyaOrig="260" w14:anchorId="67F862DA">
          <v:shape id="_x0000_i1171" type="#_x0000_t75" style="width:12.75pt;height:12.75pt" o:ole="">
            <v:imagedata r:id="rId255" o:title=""/>
          </v:shape>
          <o:OLEObject Type="Embed" ProgID="Equation.DSMT4" ShapeID="_x0000_i1171" DrawAspect="Content" ObjectID="_1773826153" r:id="rId256"/>
        </w:object>
      </w:r>
      <w:r w:rsidRPr="00153778">
        <w:t xml:space="preserve"> is the matrix of coefficients constructed using available/calculated </w:t>
      </w:r>
      <w:r w:rsidR="001C677C" w:rsidRPr="001C677C">
        <w:rPr>
          <w:color w:val="FF0000"/>
        </w:rPr>
        <w:t>modified SL-EOS</w:t>
      </w:r>
      <w:r w:rsidR="001C677C" w:rsidRPr="00153778">
        <w:t xml:space="preserve"> </w:t>
      </w:r>
      <w:r w:rsidRPr="00153778">
        <w:t xml:space="preserve">parameters. The superscripts </w:t>
      </w:r>
      <w:r w:rsidRPr="00153778">
        <w:rPr>
          <w:position w:val="-4"/>
        </w:rPr>
        <w:object w:dxaOrig="220" w:dyaOrig="260" w14:anchorId="3EF5306B">
          <v:shape id="_x0000_i1172" type="#_x0000_t75" style="width:11.25pt;height:12.75pt" o:ole="">
            <v:imagedata r:id="rId257" o:title=""/>
          </v:shape>
          <o:OLEObject Type="Embed" ProgID="Equation.DSMT4" ShapeID="_x0000_i1172" DrawAspect="Content" ObjectID="_1773826154" r:id="rId258"/>
        </w:object>
      </w:r>
      <w:r w:rsidRPr="00153778">
        <w:t xml:space="preserve"> and </w:t>
      </w:r>
      <w:r w:rsidRPr="00153778">
        <w:rPr>
          <w:position w:val="-4"/>
        </w:rPr>
        <w:object w:dxaOrig="300" w:dyaOrig="260" w14:anchorId="5F4F4FF0">
          <v:shape id="_x0000_i1173" type="#_x0000_t75" style="width:15pt;height:12.75pt" o:ole="">
            <v:imagedata r:id="rId259" o:title=""/>
          </v:shape>
          <o:OLEObject Type="Embed" ProgID="Equation.DSMT4" ShapeID="_x0000_i1173" DrawAspect="Content" ObjectID="_1773826155" r:id="rId260"/>
        </w:object>
      </w:r>
      <w:r w:rsidRPr="00153778">
        <w:t xml:space="preserve">respectively indicates the transpose and invers of matrix. </w:t>
      </w:r>
    </w:p>
    <w:p w14:paraId="179D3F3F" w14:textId="77777777" w:rsidR="006C4A8E" w:rsidRPr="00FC6D2C" w:rsidRDefault="00116530" w:rsidP="00116530">
      <w:pPr>
        <w:pStyle w:val="SectionsNumbered"/>
        <w:rPr>
          <w:lang w:val="en-US"/>
        </w:rPr>
      </w:pPr>
      <w:r w:rsidRPr="00FC6D2C">
        <w:rPr>
          <w:lang w:val="en-US"/>
        </w:rPr>
        <w:lastRenderedPageBreak/>
        <w:t>Results and discussion</w:t>
      </w:r>
    </w:p>
    <w:p w14:paraId="06900CE9" w14:textId="77777777" w:rsidR="00B532DA" w:rsidRPr="00153778" w:rsidRDefault="00C7096B" w:rsidP="00B532DA">
      <w:pPr>
        <w:pStyle w:val="Style2"/>
        <w:rPr>
          <w:lang w:val="en-US"/>
        </w:rPr>
      </w:pPr>
      <w:r w:rsidRPr="00153778">
        <w:rPr>
          <w:lang w:val="en-US"/>
        </w:rPr>
        <w:t xml:space="preserve"> </w:t>
      </w:r>
      <w:r w:rsidR="00AA4390" w:rsidRPr="00153778">
        <w:rPr>
          <w:lang w:val="en-US"/>
        </w:rPr>
        <w:t>R</w:t>
      </w:r>
      <w:r w:rsidR="00275A64" w:rsidRPr="00153778">
        <w:rPr>
          <w:lang w:val="en-US"/>
        </w:rPr>
        <w:t>equired</w:t>
      </w:r>
      <w:r w:rsidR="00AA4390" w:rsidRPr="00153778">
        <w:rPr>
          <w:lang w:val="en-US"/>
        </w:rPr>
        <w:t xml:space="preserve"> </w:t>
      </w:r>
      <w:r w:rsidR="00DC5E47" w:rsidRPr="00153778">
        <w:rPr>
          <w:lang w:val="en-US"/>
        </w:rPr>
        <w:t>data</w:t>
      </w:r>
    </w:p>
    <w:p w14:paraId="5F4C02E3" w14:textId="77777777" w:rsidR="00275A64" w:rsidRPr="00153778" w:rsidRDefault="00275A64" w:rsidP="00621B40">
      <w:r w:rsidRPr="00153778">
        <w:t xml:space="preserve">The experimental data of LCST and UCST were collected from literature </w:t>
      </w:r>
      <w:r w:rsidRPr="00153778">
        <w:fldChar w:fldCharType="begin">
          <w:fldData xml:space="preserve">PEVuZE5vdGU+PENpdGU+PEF1dGhvcj5HaGFyYWdoZWl6aTwvQXV0aG9yPjxZZWFyPjIwMDk8L1ll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==
</w:fldData>
        </w:fldChar>
      </w:r>
      <w:r w:rsidR="006D012A" w:rsidRPr="00153778">
        <w:instrText xml:space="preserve"> ADDIN EN.CITE </w:instrText>
      </w:r>
      <w:r w:rsidR="006D012A" w:rsidRPr="00153778">
        <w:fldChar w:fldCharType="begin">
          <w:fldData xml:space="preserve">PEVuZE5vdGU+PENpdGU+PEF1dGhvcj5HaGFyYWdoZWl6aTwvQXV0aG9yPjxZZWFyPjIwMDk8L1ll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==
</w:fldData>
        </w:fldChar>
      </w:r>
      <w:r w:rsidR="006D012A" w:rsidRPr="00153778">
        <w:instrText xml:space="preserve"> ADDIN EN.CITE.DATA </w:instrText>
      </w:r>
      <w:r w:rsidR="006D012A" w:rsidRPr="00153778">
        <w:fldChar w:fldCharType="end"/>
      </w:r>
      <w:r w:rsidRPr="00153778">
        <w:fldChar w:fldCharType="separate"/>
      </w:r>
      <w:r w:rsidR="006D012A" w:rsidRPr="00153778">
        <w:t>[</w:t>
      </w:r>
      <w:hyperlink w:anchor="_ENREF_14" w:tooltip="Gharagheizi, 2009 #2719" w:history="1">
        <w:r w:rsidR="00621B40" w:rsidRPr="00153778">
          <w:t>14</w:t>
        </w:r>
      </w:hyperlink>
      <w:r w:rsidR="006D012A" w:rsidRPr="00153778">
        <w:t xml:space="preserve">, </w:t>
      </w:r>
      <w:hyperlink w:anchor="_ENREF_16" w:tooltip="Xu, 2008 #309" w:history="1">
        <w:r w:rsidR="00621B40" w:rsidRPr="00153778">
          <w:t>16</w:t>
        </w:r>
      </w:hyperlink>
      <w:r w:rsidR="006D012A" w:rsidRPr="00153778">
        <w:t>]</w:t>
      </w:r>
      <w:r w:rsidRPr="00153778">
        <w:fldChar w:fldCharType="end"/>
      </w:r>
      <w:r w:rsidRPr="00153778">
        <w:t xml:space="preserve"> and listed in appendixes (</w:t>
      </w:r>
      <w:r w:rsidRPr="00153778">
        <w:fldChar w:fldCharType="begin"/>
      </w:r>
      <w:r w:rsidRPr="00153778">
        <w:instrText xml:space="preserve"> REF _Ref420247813 \h </w:instrText>
      </w:r>
      <w:r w:rsidRPr="00153778">
        <w:instrText xml:space="preserve"> \* MERGEFORMAT </w:instrText>
      </w:r>
      <w:r w:rsidRPr="00153778">
        <w:fldChar w:fldCharType="separate"/>
      </w:r>
      <w:r w:rsidR="00B24A51" w:rsidRPr="00B24A51">
        <w:rPr>
          <w:b/>
          <w:bCs/>
        </w:rPr>
        <w:t xml:space="preserve">Table </w:t>
      </w:r>
      <w:r w:rsidR="00B24A51" w:rsidRPr="00B24A51">
        <w:rPr>
          <w:b/>
        </w:rPr>
        <w:t>9</w:t>
      </w:r>
      <w:r w:rsidRPr="00153778">
        <w:fldChar w:fldCharType="end"/>
      </w:r>
      <w:r w:rsidRPr="00153778">
        <w:t xml:space="preserve"> and </w:t>
      </w:r>
      <w:r w:rsidR="005A4747">
        <w:fldChar w:fldCharType="begin"/>
      </w:r>
      <w:r w:rsidR="005A4747">
        <w:instrText xml:space="preserve"> REF _Ref452850578 \h </w:instrText>
      </w:r>
      <w:r w:rsidR="005A4747">
        <w:fldChar w:fldCharType="separate"/>
      </w:r>
      <w:r w:rsidR="00B24A51" w:rsidRPr="00153778">
        <w:t xml:space="preserve">Table </w:t>
      </w:r>
      <w:r w:rsidR="00B24A51">
        <w:rPr>
          <w:noProof/>
        </w:rPr>
        <w:t>10</w:t>
      </w:r>
      <w:r w:rsidR="005A4747">
        <w:fldChar w:fldCharType="end"/>
      </w:r>
      <w:r w:rsidRPr="00153778">
        <w:t xml:space="preserve"> </w:t>
      </w:r>
      <w:r w:rsidR="00490A1A" w:rsidRPr="00153778">
        <w:t>respectively</w:t>
      </w:r>
      <w:r w:rsidRPr="00153778">
        <w:t xml:space="preserve">). The structural descriptors of binary polymeric solution are calculated and checked against the available data in Refs. </w:t>
      </w:r>
      <w:r w:rsidRPr="00153778">
        <w:fldChar w:fldCharType="begin">
          <w:fldData xml:space="preserve">PEVuZE5vdGU+PENpdGU+PEF1dGhvcj5aaG9uZzwvQXV0aG9yPjxZZWFyPjIwMDI8L1llYXI+PFJl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</w:fldData>
        </w:fldChar>
      </w:r>
      <w:r w:rsidR="006D012A" w:rsidRPr="00153778">
        <w:instrText xml:space="preserve"> ADDIN EN.CITE </w:instrText>
      </w:r>
      <w:r w:rsidR="006D012A" w:rsidRPr="00153778">
        <w:fldChar w:fldCharType="begin">
          <w:fldData xml:space="preserve">PEVuZE5vdGU+PENpdGU+PEF1dGhvcj5aaG9uZzwvQXV0aG9yPjxZZWFyPjIwMDI8L1llYXI+PFJl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</w:fldData>
        </w:fldChar>
      </w:r>
      <w:r w:rsidR="006D012A" w:rsidRPr="00153778">
        <w:instrText xml:space="preserve"> ADDIN EN.CITE.DATA </w:instrText>
      </w:r>
      <w:r w:rsidR="006D012A" w:rsidRPr="00153778">
        <w:fldChar w:fldCharType="end"/>
      </w:r>
      <w:r w:rsidRPr="00153778">
        <w:fldChar w:fldCharType="separate"/>
      </w:r>
      <w:r w:rsidR="006D012A" w:rsidRPr="00153778">
        <w:t>[</w:t>
      </w:r>
      <w:hyperlink w:anchor="_ENREF_13" w:tooltip="Liu, 2005 #2715" w:history="1">
        <w:r w:rsidR="00621B40" w:rsidRPr="00153778">
          <w:t>13</w:t>
        </w:r>
      </w:hyperlink>
      <w:r w:rsidR="006D012A" w:rsidRPr="00153778">
        <w:t xml:space="preserve">, </w:t>
      </w:r>
      <w:hyperlink w:anchor="_ENREF_31" w:tooltip="Zhong, 2002 #2985" w:history="1">
        <w:r w:rsidR="00621B40" w:rsidRPr="00153778">
          <w:t>31</w:t>
        </w:r>
      </w:hyperlink>
      <w:r w:rsidR="006D012A" w:rsidRPr="00153778">
        <w:t>]</w:t>
      </w:r>
      <w:r w:rsidRPr="00153778">
        <w:fldChar w:fldCharType="end"/>
      </w:r>
      <w:r w:rsidRPr="00153778">
        <w:t xml:space="preserve"> and summarized in appendixes (</w:t>
      </w:r>
      <w:r w:rsidR="005A4747">
        <w:fldChar w:fldCharType="begin"/>
      </w:r>
      <w:r w:rsidR="005A4747">
        <w:instrText xml:space="preserve"> REF _Ref452850597 \h </w:instrText>
      </w:r>
      <w:r w:rsidR="005A4747">
        <w:fldChar w:fldCharType="separate"/>
      </w:r>
      <w:r w:rsidR="00B24A51" w:rsidRPr="00153778">
        <w:t xml:space="preserve">Table </w:t>
      </w:r>
      <w:r w:rsidR="00B24A51">
        <w:rPr>
          <w:noProof/>
        </w:rPr>
        <w:t>11</w:t>
      </w:r>
      <w:r w:rsidR="005A4747">
        <w:fldChar w:fldCharType="end"/>
      </w:r>
      <w:r w:rsidR="005A4747">
        <w:t xml:space="preserve"> </w:t>
      </w:r>
      <w:r w:rsidRPr="00153778">
        <w:t xml:space="preserve">and </w:t>
      </w:r>
      <w:r w:rsidR="005A4747">
        <w:fldChar w:fldCharType="begin"/>
      </w:r>
      <w:r w:rsidR="005A4747">
        <w:instrText xml:space="preserve"> REF _Ref452850603 \h </w:instrText>
      </w:r>
      <w:r w:rsidR="005A4747">
        <w:fldChar w:fldCharType="separate"/>
      </w:r>
      <w:r w:rsidR="00B24A51" w:rsidRPr="00153778">
        <w:t xml:space="preserve">Table </w:t>
      </w:r>
      <w:r w:rsidR="00B24A51">
        <w:rPr>
          <w:noProof/>
        </w:rPr>
        <w:t>12</w:t>
      </w:r>
      <w:r w:rsidR="005A4747">
        <w:fldChar w:fldCharType="end"/>
      </w:r>
      <w:r w:rsidRPr="00153778">
        <w:t xml:space="preserve"> </w:t>
      </w:r>
      <w:r w:rsidR="00490A1A" w:rsidRPr="00153778">
        <w:t>for polymers and solvents respectively</w:t>
      </w:r>
      <w:r w:rsidRPr="00153778">
        <w:t xml:space="preserve">).  </w:t>
      </w:r>
      <w:r w:rsidR="00AB69F7" w:rsidRPr="00153778">
        <w:t xml:space="preserve">The lattice fluid parameters of </w:t>
      </w:r>
      <w:r w:rsidR="001C677C" w:rsidRPr="001C677C">
        <w:rPr>
          <w:color w:val="FF0000"/>
        </w:rPr>
        <w:t>modified SL-EOS</w:t>
      </w:r>
      <w:r w:rsidR="001C677C" w:rsidRPr="00153778">
        <w:t xml:space="preserve"> </w:t>
      </w:r>
      <w:r w:rsidR="00AB69F7" w:rsidRPr="00153778">
        <w:t>(</w:t>
      </w:r>
      <w:r w:rsidR="00AB69F7" w:rsidRPr="00153778">
        <w:rPr>
          <w:position w:val="-10"/>
        </w:rPr>
        <w:object w:dxaOrig="960" w:dyaOrig="360" w14:anchorId="00BA8694">
          <v:shape id="_x0000_i1174" type="#_x0000_t75" style="width:47.25pt;height:18.75pt" o:ole="">
            <v:imagedata r:id="rId44" o:title=""/>
          </v:shape>
          <o:OLEObject Type="Embed" ProgID="Equation.DSMT4" ShapeID="_x0000_i1174" DrawAspect="Content" ObjectID="_1773826156" r:id="rId261"/>
        </w:object>
      </w:r>
      <w:r w:rsidR="00AB69F7" w:rsidRPr="00153778">
        <w:t>) were calculated and listed in</w:t>
      </w:r>
      <w:r w:rsidR="004B390D" w:rsidRPr="00153778">
        <w:t xml:space="preserve"> appendixes (</w:t>
      </w:r>
      <w:r w:rsidR="005A4747">
        <w:fldChar w:fldCharType="begin"/>
      </w:r>
      <w:r w:rsidR="005A4747">
        <w:instrText xml:space="preserve"> REF _Ref452850614 \h </w:instrText>
      </w:r>
      <w:r w:rsidR="005A4747">
        <w:fldChar w:fldCharType="separate"/>
      </w:r>
      <w:r w:rsidR="00B24A51" w:rsidRPr="00153778">
        <w:t xml:space="preserve">Table </w:t>
      </w:r>
      <w:r w:rsidR="00B24A51">
        <w:rPr>
          <w:noProof/>
        </w:rPr>
        <w:t>13</w:t>
      </w:r>
      <w:r w:rsidR="005A4747">
        <w:fldChar w:fldCharType="end"/>
      </w:r>
      <w:r w:rsidR="005A4747">
        <w:t xml:space="preserve"> </w:t>
      </w:r>
      <w:r w:rsidR="00AB69F7" w:rsidRPr="00153778">
        <w:t>and</w:t>
      </w:r>
      <w:r w:rsidR="00CE44F0" w:rsidRPr="00153778">
        <w:t xml:space="preserve"> </w:t>
      </w:r>
      <w:r w:rsidR="005A4747">
        <w:fldChar w:fldCharType="begin"/>
      </w:r>
      <w:r w:rsidR="005A4747">
        <w:instrText xml:space="preserve"> REF _Ref452850620 \h </w:instrText>
      </w:r>
      <w:r w:rsidR="005A4747">
        <w:fldChar w:fldCharType="separate"/>
      </w:r>
      <w:r w:rsidR="00B24A51" w:rsidRPr="00153778">
        <w:t xml:space="preserve">Table </w:t>
      </w:r>
      <w:r w:rsidR="00B24A51">
        <w:rPr>
          <w:noProof/>
        </w:rPr>
        <w:t>14</w:t>
      </w:r>
      <w:r w:rsidR="005A4747">
        <w:fldChar w:fldCharType="end"/>
      </w:r>
      <w:r w:rsidR="00CE44F0" w:rsidRPr="00153778">
        <w:t xml:space="preserve"> </w:t>
      </w:r>
      <w:r w:rsidR="00AB69F7" w:rsidRPr="00153778">
        <w:t>for polymers and solvents respectively</w:t>
      </w:r>
      <w:r w:rsidR="004B390D" w:rsidRPr="00153778">
        <w:t>)</w:t>
      </w:r>
      <w:r w:rsidR="00AB69F7" w:rsidRPr="00153778">
        <w:t xml:space="preserve">. </w:t>
      </w:r>
    </w:p>
    <w:p w14:paraId="021799CE" w14:textId="77777777" w:rsidR="00116530" w:rsidRPr="00153778" w:rsidRDefault="00C7096B" w:rsidP="00C7096B">
      <w:pPr>
        <w:pStyle w:val="Style2"/>
        <w:rPr>
          <w:lang w:val="en-US"/>
        </w:rPr>
      </w:pPr>
      <w:r w:rsidRPr="00153778">
        <w:rPr>
          <w:lang w:val="en-US"/>
        </w:rPr>
        <w:t xml:space="preserve">Thermodynamic model </w:t>
      </w:r>
    </w:p>
    <w:p w14:paraId="5E74376B" w14:textId="77777777" w:rsidR="00C7096B" w:rsidRPr="00153778" w:rsidRDefault="00250C38" w:rsidP="00076944">
      <w:r w:rsidRPr="00153778">
        <w:t>For each binary polymeric system listed in</w:t>
      </w:r>
      <w:r w:rsidR="00076944">
        <w:t xml:space="preserve"> </w:t>
      </w:r>
      <w:r w:rsidR="00076944" w:rsidRPr="00153778">
        <w:fldChar w:fldCharType="begin"/>
      </w:r>
      <w:r w:rsidR="00076944" w:rsidRPr="00153778">
        <w:instrText xml:space="preserve"> REF _Ref420247813 \h </w:instrText>
      </w:r>
      <w:r w:rsidR="00076944" w:rsidRPr="00153778">
        <w:instrText xml:space="preserve"> \* MERGEFORMAT </w:instrText>
      </w:r>
      <w:r w:rsidR="00076944" w:rsidRPr="00153778">
        <w:fldChar w:fldCharType="separate"/>
      </w:r>
      <w:r w:rsidR="00B24A51" w:rsidRPr="00B24A51">
        <w:rPr>
          <w:b/>
          <w:bCs/>
        </w:rPr>
        <w:t xml:space="preserve">Table </w:t>
      </w:r>
      <w:r w:rsidR="00B24A51" w:rsidRPr="00B24A51">
        <w:rPr>
          <w:b/>
        </w:rPr>
        <w:t>9</w:t>
      </w:r>
      <w:r w:rsidR="00076944" w:rsidRPr="00153778">
        <w:fldChar w:fldCharType="end"/>
      </w:r>
      <w:r w:rsidR="00076944" w:rsidRPr="00153778">
        <w:t xml:space="preserve"> and </w:t>
      </w:r>
      <w:r w:rsidR="00076944">
        <w:fldChar w:fldCharType="begin"/>
      </w:r>
      <w:r w:rsidR="00076944">
        <w:instrText xml:space="preserve"> REF _Ref452850578 \h </w:instrText>
      </w:r>
      <w:r w:rsidR="00076944">
        <w:fldChar w:fldCharType="separate"/>
      </w:r>
      <w:r w:rsidR="00B24A51" w:rsidRPr="00153778">
        <w:t xml:space="preserve">Table </w:t>
      </w:r>
      <w:r w:rsidR="00B24A51">
        <w:rPr>
          <w:noProof/>
        </w:rPr>
        <w:t>10</w:t>
      </w:r>
      <w:r w:rsidR="00076944">
        <w:fldChar w:fldCharType="end"/>
      </w:r>
      <w:r w:rsidRPr="00153778">
        <w:t>, minimization of the predefined objective function (</w:t>
      </w:r>
      <w:r w:rsidR="00C33A48">
        <w:t>here</w:t>
      </w:r>
      <w:r w:rsidR="00F5639B">
        <w:t>,</w:t>
      </w:r>
      <w:r w:rsidR="00C33A48">
        <w:t xml:space="preserve"> </w:t>
      </w:r>
      <w:r w:rsidRPr="00153778">
        <w:t xml:space="preserve">the local equilibrium criteria) was performed using the PSO technique. As illustrated in </w:t>
      </w:r>
      <w:r w:rsidRPr="00153778">
        <w:fldChar w:fldCharType="begin"/>
      </w:r>
      <w:r w:rsidRPr="00153778">
        <w:instrText xml:space="preserve"> REF _Ref448476127 \h </w:instrText>
      </w:r>
      <w:r w:rsidRPr="00153778">
        <w:fldChar w:fldCharType="separate"/>
      </w:r>
      <w:r w:rsidR="00B24A51" w:rsidRPr="00297BE6">
        <w:t xml:space="preserve">Table </w:t>
      </w:r>
      <w:r w:rsidR="00B24A51">
        <w:rPr>
          <w:noProof/>
        </w:rPr>
        <w:t>1</w:t>
      </w:r>
      <w:r w:rsidRPr="00153778">
        <w:fldChar w:fldCharType="end"/>
      </w:r>
      <w:r w:rsidRPr="00153778">
        <w:t xml:space="preserve">, a population of 150 particles is initially produced in PSO as the initial guess of LCST/UCST (dimension) which </w:t>
      </w:r>
      <w:r w:rsidR="00F5639B">
        <w:t>upper and lower bounds of variables were set within range 100-750</w:t>
      </w:r>
      <w:r w:rsidRPr="00153778">
        <w:t xml:space="preserve">. Over iterations, the PSO checks the best local and global guesses and move around to find the final optimal dimension according to </w:t>
      </w:r>
      <w:r w:rsidR="0090031C" w:rsidRPr="00153778">
        <w:t>the introduced</w:t>
      </w:r>
      <w:r w:rsidRPr="00153778">
        <w:t xml:space="preserve"> Objective Function. </w:t>
      </w:r>
      <w:r w:rsidR="0090031C" w:rsidRPr="00153778">
        <w:t xml:space="preserve">The PSO successfully approaches to the final value of LCST/UCST in each system after 23 iterations in average. </w:t>
      </w:r>
      <w:r w:rsidR="004B675E" w:rsidRPr="00153778">
        <w:t xml:space="preserve">The evaluation of objective function and iterations using PSO technique is illustrated in </w:t>
      </w:r>
      <w:r w:rsidR="004C7D80" w:rsidRPr="00153778">
        <w:fldChar w:fldCharType="begin"/>
      </w:r>
      <w:r w:rsidR="004C7D80" w:rsidRPr="00153778">
        <w:instrText xml:space="preserve"> REF _Ref448513962 \h </w:instrText>
      </w:r>
      <w:r w:rsidR="004C7D80" w:rsidRPr="00153778">
        <w:fldChar w:fldCharType="separate"/>
      </w:r>
      <w:r w:rsidR="00B24A51" w:rsidRPr="001304B7">
        <w:t xml:space="preserve">Fig. </w:t>
      </w:r>
      <w:r w:rsidR="00B24A51">
        <w:rPr>
          <w:noProof/>
        </w:rPr>
        <w:t>1</w:t>
      </w:r>
      <w:r w:rsidR="004C7D80" w:rsidRPr="00153778">
        <w:fldChar w:fldCharType="end"/>
      </w:r>
      <w:r w:rsidR="004B675E" w:rsidRPr="00153778">
        <w:t xml:space="preserve">. </w:t>
      </w:r>
    </w:p>
    <w:p w14:paraId="2B7EFDEF" w14:textId="0A8590A3" w:rsidR="004C7D80" w:rsidRPr="00153778" w:rsidRDefault="00E40032" w:rsidP="004C7D80">
      <w:pPr>
        <w:keepNext/>
        <w:jc w:val="center"/>
      </w:pPr>
      <w:r w:rsidRPr="00153778">
        <w:rPr>
          <w:noProof/>
        </w:rPr>
        <w:lastRenderedPageBreak/>
        <w:drawing>
          <wp:inline distT="0" distB="0" distL="0" distR="0" wp14:anchorId="0EC98DD2" wp14:editId="1CA895BF">
            <wp:extent cx="5705475" cy="3333750"/>
            <wp:effectExtent l="0" t="0" r="0" b="0"/>
            <wp:docPr id="15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262">
                      <a:extLst>
                        <a:ext uri="{28A0092B-C50C-407E-A947-70E740481C1C}">
                          <a14:useLocalDpi xmlns:a14="http://schemas.microsoft.com/office/drawing/2010/main" val="0"/>
                        </a:ext>
                      </a:extLst>
                    </a:blip>
                    <a:srcRect l="1331" t="8020" r="2995" b="8020"/>
                    <a:stretch>
                      <a:fillRect/>
                    </a:stretch>
                  </pic:blipFill>
                  <pic:spPr bwMode="auto">
                    <a:xfrm>
                      <a:off x="0" y="0"/>
                      <a:ext cx="5705475" cy="3333750"/>
                    </a:xfrm>
                    <a:prstGeom prst="rect">
                      <a:avLst/>
                    </a:prstGeom>
                    <a:noFill/>
                    <a:ln>
                      <a:noFill/>
                    </a:ln>
                  </pic:spPr>
                </pic:pic>
              </a:graphicData>
            </a:graphic>
          </wp:inline>
        </w:drawing>
      </w:r>
    </w:p>
    <w:p w14:paraId="41E0802F" w14:textId="77777777" w:rsidR="004B675E" w:rsidRPr="001304B7" w:rsidRDefault="004C7D80" w:rsidP="00516981">
      <w:pPr>
        <w:pStyle w:val="Caption"/>
      </w:pPr>
      <w:bookmarkStart w:id="24" w:name="_Ref448513962"/>
      <w:r w:rsidRPr="001304B7">
        <w:t>Fig</w:t>
      </w:r>
      <w:r w:rsidR="00516981" w:rsidRPr="001304B7">
        <w:t>.</w:t>
      </w:r>
      <w:r w:rsidRPr="001304B7">
        <w:t xml:space="preserve"> </w:t>
      </w:r>
      <w:r w:rsidRPr="001304B7">
        <w:fldChar w:fldCharType="begin"/>
      </w:r>
      <w:r w:rsidRPr="001304B7">
        <w:instrText xml:space="preserve"> SEQ Figure \* ARABIC </w:instrText>
      </w:r>
      <w:r w:rsidRPr="001304B7">
        <w:fldChar w:fldCharType="separate"/>
      </w:r>
      <w:r w:rsidR="00B24A51">
        <w:rPr>
          <w:noProof/>
        </w:rPr>
        <w:t>1</w:t>
      </w:r>
      <w:r w:rsidRPr="001304B7">
        <w:fldChar w:fldCharType="end"/>
      </w:r>
      <w:bookmarkEnd w:id="24"/>
      <w:r w:rsidRPr="001304B7">
        <w:t xml:space="preserve">. </w:t>
      </w:r>
      <w:r w:rsidRPr="001304B7">
        <w:rPr>
          <w:b w:val="0"/>
          <w:bCs w:val="0"/>
        </w:rPr>
        <w:t>The average convergence of PSO</w:t>
      </w:r>
    </w:p>
    <w:p w14:paraId="5CA2540E" w14:textId="77777777" w:rsidR="00665860" w:rsidRPr="00153778" w:rsidRDefault="008B5116" w:rsidP="00FA685C">
      <w:r w:rsidRPr="00153778">
        <w:t xml:space="preserve">The deviation of calculated LCST/UCST data was compared to the experimental data listed in </w:t>
      </w:r>
      <w:r w:rsidRPr="00153778">
        <w:fldChar w:fldCharType="begin"/>
      </w:r>
      <w:r w:rsidRPr="00153778">
        <w:instrText xml:space="preserve"> REF _Ref420247813 \h </w:instrText>
      </w:r>
      <w:r w:rsidR="00665860" w:rsidRPr="00153778">
        <w:instrText xml:space="preserve"> \* MERGEFORMAT </w:instrText>
      </w:r>
      <w:r w:rsidRPr="00153778">
        <w:fldChar w:fldCharType="separate"/>
      </w:r>
      <w:r w:rsidR="00B24A51" w:rsidRPr="00B24A51">
        <w:rPr>
          <w:b/>
          <w:bCs/>
        </w:rPr>
        <w:t>Table 9</w:t>
      </w:r>
      <w:r w:rsidRPr="00153778">
        <w:fldChar w:fldCharType="end"/>
      </w:r>
      <w:r w:rsidRPr="00153778">
        <w:t xml:space="preserve"> and</w:t>
      </w:r>
      <w:r w:rsidR="00FA685C">
        <w:t xml:space="preserve"> </w:t>
      </w:r>
      <w:r w:rsidR="00FA685C">
        <w:fldChar w:fldCharType="begin"/>
      </w:r>
      <w:r w:rsidR="00FA685C">
        <w:instrText xml:space="preserve"> REF _Ref452850578 \h </w:instrText>
      </w:r>
      <w:r w:rsidR="00FA685C">
        <w:fldChar w:fldCharType="separate"/>
      </w:r>
      <w:r w:rsidR="00FA685C" w:rsidRPr="00153778">
        <w:t xml:space="preserve">Table </w:t>
      </w:r>
      <w:r w:rsidR="00FA685C">
        <w:rPr>
          <w:noProof/>
        </w:rPr>
        <w:t>10</w:t>
      </w:r>
      <w:r w:rsidR="00FA685C">
        <w:fldChar w:fldCharType="end"/>
      </w:r>
      <w:r w:rsidRPr="00153778">
        <w:t xml:space="preserve">. </w:t>
      </w:r>
      <w:r w:rsidR="00665860" w:rsidRPr="00153778">
        <w:t xml:space="preserve">For each binary system, the Individual Absolute Relative Deviation (IARD) between calculated and experimental data was used to present the accuracy of calculations as defined in Eq. </w:t>
      </w:r>
      <w:r w:rsidR="00665860" w:rsidRPr="00153778">
        <w:fldChar w:fldCharType="begin"/>
      </w:r>
      <w:r w:rsidR="00665860" w:rsidRPr="00153778">
        <w:instrText xml:space="preserve"> REF _Ref448514535 \h </w:instrText>
      </w:r>
      <w:r w:rsidR="00665860" w:rsidRPr="00153778">
        <w:fldChar w:fldCharType="separate"/>
      </w:r>
      <w:r w:rsidR="00B24A51">
        <w:rPr>
          <w:noProof/>
        </w:rPr>
        <w:t>23</w:t>
      </w:r>
      <w:r w:rsidR="00665860" w:rsidRPr="00153778">
        <w:fldChar w:fldCharType="end"/>
      </w:r>
      <w:r w:rsidR="009238FD">
        <w:t xml:space="preserve"> </w:t>
      </w:r>
      <w:r w:rsidR="009238FD" w:rsidRPr="009238FD">
        <w:rPr>
          <w:color w:val="FF0000"/>
        </w:rPr>
        <w:t>where temperatures are in Kelvin.</w:t>
      </w:r>
      <w:r w:rsidR="009238FD">
        <w:t xml:space="preserve"> </w:t>
      </w:r>
    </w:p>
    <w:tbl>
      <w:tblPr>
        <w:tblW w:w="0" w:type="auto"/>
        <w:jc w:val="center"/>
        <w:tblLook w:val="04A0" w:firstRow="1" w:lastRow="0" w:firstColumn="1" w:lastColumn="0" w:noHBand="0" w:noVBand="1"/>
      </w:tblPr>
      <w:tblGrid>
        <w:gridCol w:w="6619"/>
        <w:gridCol w:w="2408"/>
      </w:tblGrid>
      <w:tr w:rsidR="00665860" w:rsidRPr="00153778" w14:paraId="42FB868C" w14:textId="77777777" w:rsidTr="004838E9">
        <w:trPr>
          <w:jc w:val="center"/>
        </w:trPr>
        <w:tc>
          <w:tcPr>
            <w:tcW w:w="6759" w:type="dxa"/>
            <w:shd w:val="clear" w:color="auto" w:fill="auto"/>
          </w:tcPr>
          <w:p w14:paraId="5A7F73C7" w14:textId="77777777" w:rsidR="00665860" w:rsidRPr="00153778" w:rsidRDefault="00665860" w:rsidP="00CC5DD9">
            <w:pPr>
              <w:spacing w:after="0"/>
            </w:pPr>
            <w:r w:rsidRPr="00153778">
              <w:rPr>
                <w:position w:val="-32"/>
              </w:rPr>
              <w:object w:dxaOrig="2820" w:dyaOrig="760" w14:anchorId="655271A7">
                <v:shape id="_x0000_i1176" type="#_x0000_t75" style="width:141.75pt;height:40.5pt" o:ole="">
                  <v:imagedata r:id="rId263" o:title=""/>
                </v:shape>
                <o:OLEObject Type="Embed" ProgID="Equation.DSMT4" ShapeID="_x0000_i1176" DrawAspect="Content" ObjectID="_1773826157" r:id="rId264"/>
              </w:object>
            </w:r>
          </w:p>
        </w:tc>
        <w:tc>
          <w:tcPr>
            <w:tcW w:w="2484" w:type="dxa"/>
            <w:shd w:val="clear" w:color="auto" w:fill="auto"/>
            <w:vAlign w:val="center"/>
          </w:tcPr>
          <w:p w14:paraId="66897933" w14:textId="77777777" w:rsidR="00665860" w:rsidRPr="00153778" w:rsidRDefault="00665860" w:rsidP="004838E9">
            <w:pPr>
              <w:pStyle w:val="Caption"/>
              <w:jc w:val="right"/>
            </w:pPr>
            <w:r w:rsidRPr="00153778">
              <w:fldChar w:fldCharType="begin"/>
            </w:r>
            <w:r w:rsidRPr="00153778">
              <w:instrText xml:space="preserve"> SEQ Equation \* ARABIC </w:instrText>
            </w:r>
            <w:r w:rsidRPr="00153778">
              <w:fldChar w:fldCharType="separate"/>
            </w:r>
            <w:bookmarkStart w:id="25" w:name="_Ref448514535"/>
            <w:r w:rsidR="00B24A51">
              <w:rPr>
                <w:noProof/>
              </w:rPr>
              <w:t>23</w:t>
            </w:r>
            <w:bookmarkEnd w:id="25"/>
            <w:r w:rsidRPr="00153778">
              <w:fldChar w:fldCharType="end"/>
            </w:r>
          </w:p>
        </w:tc>
      </w:tr>
    </w:tbl>
    <w:p w14:paraId="46658DB6" w14:textId="77777777" w:rsidR="00542781" w:rsidRPr="00153778" w:rsidRDefault="00542781" w:rsidP="00632BC0">
      <w:r w:rsidRPr="00153778">
        <w:t xml:space="preserve">The correlation results of thermodynamic model are depicted in </w:t>
      </w:r>
      <w:r w:rsidR="00702C96" w:rsidRPr="00153778">
        <w:fldChar w:fldCharType="begin"/>
      </w:r>
      <w:r w:rsidR="00702C96" w:rsidRPr="00153778">
        <w:instrText xml:space="preserve"> REF _Ref448516005 \h </w:instrText>
      </w:r>
      <w:r w:rsidR="00702C96" w:rsidRPr="00153778">
        <w:fldChar w:fldCharType="separate"/>
      </w:r>
      <w:r w:rsidR="00B24A51" w:rsidRPr="001304B7">
        <w:t xml:space="preserve">Fig. </w:t>
      </w:r>
      <w:r w:rsidR="00B24A51">
        <w:rPr>
          <w:noProof/>
        </w:rPr>
        <w:t>2</w:t>
      </w:r>
      <w:r w:rsidR="00702C96" w:rsidRPr="00153778">
        <w:fldChar w:fldCharType="end"/>
      </w:r>
      <w:r w:rsidRPr="00153778">
        <w:t xml:space="preserve"> and </w:t>
      </w:r>
      <w:r w:rsidR="00702C96" w:rsidRPr="00153778">
        <w:fldChar w:fldCharType="begin"/>
      </w:r>
      <w:r w:rsidR="00702C96" w:rsidRPr="00153778">
        <w:instrText xml:space="preserve"> REF _Ref448516009 \h </w:instrText>
      </w:r>
      <w:r w:rsidR="00702C96" w:rsidRPr="00153778">
        <w:fldChar w:fldCharType="separate"/>
      </w:r>
      <w:r w:rsidR="00B24A51" w:rsidRPr="001304B7">
        <w:t xml:space="preserve">Fig. </w:t>
      </w:r>
      <w:r w:rsidR="00B24A51">
        <w:rPr>
          <w:noProof/>
        </w:rPr>
        <w:t>3</w:t>
      </w:r>
      <w:r w:rsidR="00702C96" w:rsidRPr="00153778">
        <w:fldChar w:fldCharType="end"/>
      </w:r>
      <w:r w:rsidRPr="00153778">
        <w:t xml:space="preserve"> respectively for LCST and UCST binary systems. </w:t>
      </w:r>
    </w:p>
    <w:p w14:paraId="40FA6BB0" w14:textId="6BCEC21F" w:rsidR="00AD73D7" w:rsidRPr="00153778" w:rsidRDefault="00E40032" w:rsidP="00AD73D7">
      <w:pPr>
        <w:jc w:val="center"/>
      </w:pPr>
      <w:r w:rsidRPr="00153778">
        <w:rPr>
          <w:noProof/>
        </w:rPr>
        <w:lastRenderedPageBreak/>
        <w:drawing>
          <wp:inline distT="0" distB="0" distL="0" distR="0" wp14:anchorId="26DEFA22" wp14:editId="476AEB39">
            <wp:extent cx="5943600" cy="3838575"/>
            <wp:effectExtent l="0" t="0" r="0" b="0"/>
            <wp:docPr id="15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265">
                      <a:extLst>
                        <a:ext uri="{28A0092B-C50C-407E-A947-70E740481C1C}">
                          <a14:useLocalDpi xmlns:a14="http://schemas.microsoft.com/office/drawing/2010/main" val="0"/>
                        </a:ext>
                      </a:extLst>
                    </a:blip>
                    <a:srcRect l="5980" t="9412" r="5647" b="9882"/>
                    <a:stretch>
                      <a:fillRect/>
                    </a:stretch>
                  </pic:blipFill>
                  <pic:spPr bwMode="auto">
                    <a:xfrm>
                      <a:off x="0" y="0"/>
                      <a:ext cx="5943600" cy="3838575"/>
                    </a:xfrm>
                    <a:prstGeom prst="rect">
                      <a:avLst/>
                    </a:prstGeom>
                    <a:noFill/>
                    <a:ln>
                      <a:noFill/>
                    </a:ln>
                  </pic:spPr>
                </pic:pic>
              </a:graphicData>
            </a:graphic>
          </wp:inline>
        </w:drawing>
      </w:r>
    </w:p>
    <w:p w14:paraId="62022058" w14:textId="77777777" w:rsidR="00CC76E0" w:rsidRPr="001304B7" w:rsidRDefault="00CC76E0" w:rsidP="00516981">
      <w:pPr>
        <w:pStyle w:val="Caption"/>
      </w:pPr>
      <w:bookmarkStart w:id="26" w:name="_Ref448516005"/>
      <w:r w:rsidRPr="001304B7">
        <w:t>Fig</w:t>
      </w:r>
      <w:r w:rsidR="00516981" w:rsidRPr="001304B7">
        <w:t>.</w:t>
      </w:r>
      <w:r w:rsidRPr="001304B7">
        <w:t xml:space="preserve"> </w:t>
      </w:r>
      <w:r w:rsidRPr="001304B7">
        <w:fldChar w:fldCharType="begin"/>
      </w:r>
      <w:r w:rsidRPr="001304B7">
        <w:instrText xml:space="preserve"> SEQ Figure \* ARABIC </w:instrText>
      </w:r>
      <w:r w:rsidRPr="001304B7">
        <w:fldChar w:fldCharType="separate"/>
      </w:r>
      <w:r w:rsidR="00B24A51">
        <w:rPr>
          <w:noProof/>
        </w:rPr>
        <w:t>2</w:t>
      </w:r>
      <w:r w:rsidRPr="001304B7">
        <w:fldChar w:fldCharType="end"/>
      </w:r>
      <w:bookmarkEnd w:id="26"/>
      <w:r w:rsidRPr="001304B7">
        <w:t xml:space="preserve">. </w:t>
      </w:r>
      <w:r w:rsidR="00632BC0" w:rsidRPr="001304B7">
        <w:rPr>
          <w:b w:val="0"/>
          <w:bCs w:val="0"/>
        </w:rPr>
        <w:t xml:space="preserve">The Individual Absolute Relative Deviation (IARD) between calculated and experimental </w:t>
      </w:r>
      <w:r w:rsidR="007E5CC1" w:rsidRPr="001304B7">
        <w:rPr>
          <w:b w:val="0"/>
          <w:bCs w:val="0"/>
        </w:rPr>
        <w:t xml:space="preserve">LCST </w:t>
      </w:r>
      <w:r w:rsidR="00632BC0" w:rsidRPr="001304B7">
        <w:rPr>
          <w:b w:val="0"/>
          <w:bCs w:val="0"/>
        </w:rPr>
        <w:t>data</w:t>
      </w:r>
      <w:r w:rsidR="00632BC0" w:rsidRPr="001304B7">
        <w:t xml:space="preserve"> </w:t>
      </w:r>
    </w:p>
    <w:p w14:paraId="069FAEE8" w14:textId="59C06EF8" w:rsidR="004C7D80" w:rsidRPr="00153778" w:rsidRDefault="00E40032" w:rsidP="00702C96">
      <w:pPr>
        <w:jc w:val="center"/>
      </w:pPr>
      <w:r w:rsidRPr="00153778">
        <w:rPr>
          <w:noProof/>
        </w:rPr>
        <w:lastRenderedPageBreak/>
        <w:drawing>
          <wp:inline distT="0" distB="0" distL="0" distR="0" wp14:anchorId="532EC012" wp14:editId="2AFD7D66">
            <wp:extent cx="5819775" cy="4381500"/>
            <wp:effectExtent l="0" t="0" r="0" b="0"/>
            <wp:docPr id="15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266">
                      <a:extLst>
                        <a:ext uri="{28A0092B-C50C-407E-A947-70E740481C1C}">
                          <a14:useLocalDpi xmlns:a14="http://schemas.microsoft.com/office/drawing/2010/main" val="0"/>
                        </a:ext>
                      </a:extLst>
                    </a:blip>
                    <a:srcRect l="7808" t="5176" r="8139" b="5412"/>
                    <a:stretch>
                      <a:fillRect/>
                    </a:stretch>
                  </pic:blipFill>
                  <pic:spPr bwMode="auto">
                    <a:xfrm>
                      <a:off x="0" y="0"/>
                      <a:ext cx="5819775" cy="4381500"/>
                    </a:xfrm>
                    <a:prstGeom prst="rect">
                      <a:avLst/>
                    </a:prstGeom>
                    <a:noFill/>
                    <a:ln>
                      <a:noFill/>
                    </a:ln>
                  </pic:spPr>
                </pic:pic>
              </a:graphicData>
            </a:graphic>
          </wp:inline>
        </w:drawing>
      </w:r>
    </w:p>
    <w:p w14:paraId="3705B314" w14:textId="77777777" w:rsidR="00C7096B" w:rsidRPr="001304B7" w:rsidRDefault="00702C96" w:rsidP="001304B7">
      <w:pPr>
        <w:pStyle w:val="Caption"/>
      </w:pPr>
      <w:bookmarkStart w:id="27" w:name="_Ref448516009"/>
      <w:r w:rsidRPr="001304B7">
        <w:t>Fig</w:t>
      </w:r>
      <w:r w:rsidR="001304B7" w:rsidRPr="001304B7">
        <w:t>.</w:t>
      </w:r>
      <w:r w:rsidRPr="001304B7">
        <w:t xml:space="preserve"> </w:t>
      </w:r>
      <w:r w:rsidRPr="001304B7">
        <w:fldChar w:fldCharType="begin"/>
      </w:r>
      <w:r w:rsidRPr="001304B7">
        <w:instrText xml:space="preserve"> SEQ Figure \* ARABIC </w:instrText>
      </w:r>
      <w:r w:rsidRPr="001304B7">
        <w:fldChar w:fldCharType="separate"/>
      </w:r>
      <w:r w:rsidR="00B24A51">
        <w:rPr>
          <w:noProof/>
        </w:rPr>
        <w:t>3</w:t>
      </w:r>
      <w:r w:rsidRPr="001304B7">
        <w:fldChar w:fldCharType="end"/>
      </w:r>
      <w:bookmarkEnd w:id="27"/>
      <w:r w:rsidRPr="001304B7">
        <w:t xml:space="preserve">. </w:t>
      </w:r>
      <w:r w:rsidR="007E5CC1" w:rsidRPr="001304B7">
        <w:rPr>
          <w:b w:val="0"/>
          <w:bCs w:val="0"/>
        </w:rPr>
        <w:t>The Individual Absolute Relative Deviation (IARD) between calculated and experimental UCST data</w:t>
      </w:r>
      <w:r w:rsidR="007E5CC1" w:rsidRPr="001304B7">
        <w:t xml:space="preserve"> </w:t>
      </w:r>
    </w:p>
    <w:p w14:paraId="70B3D3F7" w14:textId="77777777" w:rsidR="00CA3055" w:rsidRDefault="00BD13A1" w:rsidP="00621B40">
      <w:r w:rsidRPr="00153778">
        <w:t xml:space="preserve">Desirable agreements between calculated and experimental data were found in </w:t>
      </w:r>
      <w:r w:rsidR="009E548B">
        <w:t xml:space="preserve">the presented </w:t>
      </w:r>
      <w:r w:rsidRPr="00153778">
        <w:t xml:space="preserve">thermodynamic model as demonstrated by a maximum IARD of 5 %. </w:t>
      </w:r>
      <w:r w:rsidR="00523814" w:rsidRPr="00153778">
        <w:t xml:space="preserve">Beside the reliable optimization technique which provides fast convergence to the final solution, </w:t>
      </w:r>
      <w:r w:rsidR="00B44D1A" w:rsidRPr="00153778">
        <w:t xml:space="preserve">the CRS thermodynamic model demonstrates confident predictions for polymeric solutions as also reported elsewhere </w:t>
      </w:r>
      <w:r w:rsidR="00B44D1A" w:rsidRPr="00153778">
        <w:fldChar w:fldCharType="begin"/>
      </w:r>
      <w:r w:rsidR="00D86981">
        <w:instrText xml:space="preserve"> ADDIN EN.CITE &lt;EndNote&gt;&lt;Cite&gt;&lt;Author&gt;Keshavarz&lt;/Author&gt;&lt;Year&gt;2015&lt;/Year&gt;&lt;RecNum&gt;4135&lt;/RecNum&gt;&lt;DisplayText&gt;[5, 38]&lt;/DisplayText&gt;&lt;record&gt;&lt;rec-number&gt;4135&lt;/rec-number&gt;&lt;foreign-keys&gt;&lt;key app="EN" db-id="edxfspa0hevet1epx2qxp5rdfxf99ae220dv" timestamp="1438609776"&gt;4135&lt;/key&gt;&lt;key app="ENWeb" db-id=""&gt;0&lt;/key&gt;&lt;/foreign-keys&gt;&lt;ref-type name="Journal Article"&gt;17&lt;/ref-type&gt;&lt;contributors&gt;&lt;authors&gt;&lt;author&gt;Keshavarz, Leila&lt;/author&gt;&lt;author&gt;Khansary, Milad Asgarpour&lt;/author&gt;&lt;author&gt;Shirazian, Saeed&lt;/author&gt;&lt;/authors&gt;&lt;/contributors&gt;&lt;titles&gt;&lt;title&gt;Phase diagram of ternary polymeric solutions containing nonsolvent/solvent/polymer: Theoretical calculation and experimental validation&lt;/title&gt;&lt;secondary-title&gt;Polymer&lt;/secondary-title&gt;&lt;/titles&gt;&lt;periodical&gt;&lt;full-title&gt;Polymer&lt;/full-title&gt;&lt;/periodical&gt;&lt;pages&gt;1-8&lt;/pages&gt;&lt;volume&gt;73&lt;/volume&gt;&lt;dates&gt;&lt;year&gt;2015&lt;/year&gt;&lt;/dates&gt;&lt;isbn&gt;00323861&lt;/isbn&gt;&lt;urls&gt;&lt;/urls&gt;&lt;electronic-resource-num&gt;10.1016/j.polymer.2015.07.027&lt;/electronic-resource-num&gt;&lt;research-notes&gt;on Lee 2010&lt;/research-notes&gt;&lt;/record&gt;&lt;/Cite&gt;&lt;Cite&gt;&lt;Author&gt;Asgarpour Khansary&lt;/Author&gt;&lt;Year&gt;2016&lt;/Year&gt;&lt;RecNum&gt;4487&lt;/RecNum&gt;&lt;record&gt;&lt;rec-number&gt;4487&lt;/rec-number&gt;&lt;foreign-keys&gt;&lt;key app="EN" db-id="edxfspa0hevet1epx2qxp5rdfxf99ae220dv" timestamp="1455984122"&gt;4487&lt;/key&gt;&lt;key app="ENWeb" db-id=""&gt;0&lt;/key&gt;&lt;/foreign-keys&gt;&lt;ref-type name="Journal Article"&gt;17&lt;/ref-type&gt;&lt;contributors&gt;&lt;authors&gt;&lt;author&gt;Asgarpour Khansary, Milad&lt;/author&gt;&lt;author&gt;Shirazian, Saeed&lt;/author&gt;&lt;/authors&gt;&lt;/contributors&gt;&lt;titles&gt;&lt;title&gt;Theoretical modeling for thermophysical properties of cellulose: pressure/volume/temperature data&lt;/title&gt;&lt;secondary-title&gt;Cellulose&lt;/secondary-title&gt;&lt;/titles&gt;&lt;periodical&gt;&lt;full-title&gt;Cellulose&lt;/full-title&gt;&lt;/periodical&gt;&lt;pages&gt;1101-1105&lt;/pages&gt;&lt;volume&gt;23&lt;/volume&gt;&lt;number&gt;2&lt;/number&gt;&lt;dates&gt;&lt;year&gt;2016&lt;/year&gt;&lt;/dates&gt;&lt;isbn&gt;0969-0239&amp;#xD;1572-882X&lt;/isbn&gt;&lt;urls&gt;&lt;/urls&gt;&lt;electronic-resource-num&gt;10.1007/s10570-016-0888-z&lt;/electronic-resource-num&gt;&lt;research-notes&gt;PVT of Cellulose&lt;/research-notes&gt;&lt;/record&gt;&lt;/Cite&gt;&lt;/EndNote&gt;</w:instrText>
      </w:r>
      <w:r w:rsidR="00B44D1A" w:rsidRPr="00153778">
        <w:fldChar w:fldCharType="separate"/>
      </w:r>
      <w:r w:rsidR="00D86981">
        <w:rPr>
          <w:noProof/>
        </w:rPr>
        <w:t>[</w:t>
      </w:r>
      <w:hyperlink w:anchor="_ENREF_5" w:tooltip="Keshavarz, 2015 #4135" w:history="1">
        <w:r w:rsidR="00621B40">
          <w:rPr>
            <w:noProof/>
          </w:rPr>
          <w:t>5</w:t>
        </w:r>
      </w:hyperlink>
      <w:r w:rsidR="00D86981">
        <w:rPr>
          <w:noProof/>
        </w:rPr>
        <w:t xml:space="preserve">, </w:t>
      </w:r>
      <w:hyperlink w:anchor="_ENREF_38" w:tooltip="Asgarpour Khansary, 2016 #4487" w:history="1">
        <w:r w:rsidR="00621B40">
          <w:rPr>
            <w:noProof/>
          </w:rPr>
          <w:t>38</w:t>
        </w:r>
      </w:hyperlink>
      <w:r w:rsidR="00D86981">
        <w:rPr>
          <w:noProof/>
        </w:rPr>
        <w:t>]</w:t>
      </w:r>
      <w:r w:rsidR="00B44D1A" w:rsidRPr="00153778">
        <w:fldChar w:fldCharType="end"/>
      </w:r>
      <w:r w:rsidR="00B44D1A" w:rsidRPr="00153778">
        <w:t xml:space="preserve">. </w:t>
      </w:r>
      <w:r w:rsidR="00FE507F" w:rsidRPr="00153778">
        <w:t>The required input data of CRS model are the scaling parameters of lattice fluid theory of Sanchez and Lacombe which are known for a substantial number of materials and in the case of unavailability can be simply calculated using some group contribution method. The computational cost of model application is low and the final solution can be obtained by just a few iterations</w:t>
      </w:r>
      <w:r w:rsidR="00A75FF7" w:rsidRPr="00153778">
        <w:t xml:space="preserve"> as demonstrated in </w:t>
      </w:r>
      <w:r w:rsidR="00A75FF7" w:rsidRPr="00153778">
        <w:fldChar w:fldCharType="begin"/>
      </w:r>
      <w:r w:rsidR="00A75FF7" w:rsidRPr="00153778">
        <w:instrText xml:space="preserve"> REF _Ref448513962 \h </w:instrText>
      </w:r>
      <w:r w:rsidR="00A75FF7" w:rsidRPr="00153778">
        <w:fldChar w:fldCharType="separate"/>
      </w:r>
      <w:r w:rsidR="00B24A51" w:rsidRPr="001304B7">
        <w:t xml:space="preserve">Fig. </w:t>
      </w:r>
      <w:r w:rsidR="00B24A51">
        <w:rPr>
          <w:noProof/>
        </w:rPr>
        <w:t>1</w:t>
      </w:r>
      <w:r w:rsidR="00A75FF7" w:rsidRPr="00153778">
        <w:fldChar w:fldCharType="end"/>
      </w:r>
      <w:r w:rsidR="00FE507F" w:rsidRPr="00153778">
        <w:t xml:space="preserve">. </w:t>
      </w:r>
      <w:r w:rsidR="00C07C2F" w:rsidRPr="00153778">
        <w:t xml:space="preserve">The accuracy of model </w:t>
      </w:r>
      <w:r w:rsidR="00C07C2F" w:rsidRPr="00153778">
        <w:lastRenderedPageBreak/>
        <w:t xml:space="preserve">together with fast convergence of computation routine reveals the high potential of proposed method for further applications. </w:t>
      </w:r>
    </w:p>
    <w:p w14:paraId="3DD7926F" w14:textId="77777777" w:rsidR="00D86981" w:rsidRPr="005403AB" w:rsidRDefault="00D86981" w:rsidP="005403AB">
      <w:pPr>
        <w:pStyle w:val="Style2"/>
        <w:rPr>
          <w:color w:val="FF0000"/>
          <w:lang w:val="en-US"/>
        </w:rPr>
      </w:pPr>
      <w:r w:rsidRPr="005403AB">
        <w:rPr>
          <w:color w:val="FF0000"/>
        </w:rPr>
        <w:t>Empirical</w:t>
      </w:r>
      <w:r w:rsidRPr="005403AB">
        <w:rPr>
          <w:color w:val="FF0000"/>
          <w:lang w:val="en-US"/>
        </w:rPr>
        <w:t xml:space="preserve"> model </w:t>
      </w:r>
    </w:p>
    <w:p w14:paraId="12196ECA" w14:textId="77777777" w:rsidR="00D86981" w:rsidRPr="005403AB" w:rsidRDefault="00D86981" w:rsidP="00B233B1">
      <w:pPr>
        <w:rPr>
          <w:color w:val="FF0000"/>
        </w:rPr>
      </w:pPr>
      <w:r w:rsidRPr="005403AB">
        <w:rPr>
          <w:color w:val="FF0000"/>
        </w:rPr>
        <w:t xml:space="preserve">The statistical parameters values are summarized in </w:t>
      </w:r>
      <w:r w:rsidRPr="005403AB">
        <w:rPr>
          <w:color w:val="FF0000"/>
        </w:rPr>
        <w:fldChar w:fldCharType="begin"/>
      </w:r>
      <w:r w:rsidRPr="005403AB">
        <w:rPr>
          <w:color w:val="FF0000"/>
        </w:rPr>
        <w:instrText xml:space="preserve"> REF _Ref443011780 \h </w:instrText>
      </w:r>
      <w:r w:rsidRPr="005403AB">
        <w:rPr>
          <w:color w:val="FF0000"/>
        </w:rPr>
      </w:r>
      <w:r w:rsidR="005403AB">
        <w:rPr>
          <w:color w:val="FF0000"/>
        </w:rPr>
        <w:instrText xml:space="preserve"> \* MERGEFORMAT </w:instrText>
      </w:r>
      <w:r w:rsidRPr="005403AB">
        <w:rPr>
          <w:color w:val="FF0000"/>
        </w:rPr>
        <w:fldChar w:fldCharType="separate"/>
      </w:r>
      <w:r w:rsidR="00B24A51" w:rsidRPr="005403AB">
        <w:rPr>
          <w:color w:val="FF0000"/>
        </w:rPr>
        <w:t xml:space="preserve">Table </w:t>
      </w:r>
      <w:r w:rsidR="00B24A51">
        <w:rPr>
          <w:noProof/>
          <w:color w:val="FF0000"/>
        </w:rPr>
        <w:t>4</w:t>
      </w:r>
      <w:r w:rsidRPr="005403AB">
        <w:rPr>
          <w:color w:val="FF0000"/>
        </w:rPr>
        <w:fldChar w:fldCharType="end"/>
      </w:r>
      <w:r w:rsidRPr="005403AB">
        <w:rPr>
          <w:color w:val="FF0000"/>
        </w:rPr>
        <w:t xml:space="preserve">. </w:t>
      </w:r>
    </w:p>
    <w:p w14:paraId="74BBF347" w14:textId="77777777" w:rsidR="00D86981" w:rsidRPr="005403AB" w:rsidRDefault="00D86981" w:rsidP="00D478CF">
      <w:pPr>
        <w:pStyle w:val="Caption"/>
        <w:rPr>
          <w:color w:val="FF0000"/>
        </w:rPr>
      </w:pPr>
      <w:bookmarkStart w:id="28" w:name="_Ref443011780"/>
      <w:r w:rsidRPr="005403AB">
        <w:rPr>
          <w:color w:val="FF0000"/>
        </w:rPr>
        <w:t xml:space="preserve">Table </w:t>
      </w:r>
      <w:r w:rsidRPr="005403AB">
        <w:rPr>
          <w:color w:val="FF0000"/>
        </w:rPr>
        <w:fldChar w:fldCharType="begin"/>
      </w:r>
      <w:r w:rsidRPr="005403AB">
        <w:rPr>
          <w:color w:val="FF0000"/>
        </w:rPr>
        <w:instrText xml:space="preserve"> SEQ Table \* ARABIC </w:instrText>
      </w:r>
      <w:r w:rsidRPr="005403AB">
        <w:rPr>
          <w:color w:val="FF0000"/>
        </w:rPr>
        <w:fldChar w:fldCharType="separate"/>
      </w:r>
      <w:r w:rsidR="00B24A51">
        <w:rPr>
          <w:noProof/>
          <w:color w:val="FF0000"/>
        </w:rPr>
        <w:t>4</w:t>
      </w:r>
      <w:r w:rsidRPr="005403AB">
        <w:rPr>
          <w:color w:val="FF0000"/>
        </w:rPr>
        <w:fldChar w:fldCharType="end"/>
      </w:r>
      <w:bookmarkEnd w:id="28"/>
      <w:r w:rsidRPr="005403AB">
        <w:rPr>
          <w:color w:val="FF0000"/>
        </w:rPr>
        <w:t xml:space="preserve">. </w:t>
      </w:r>
      <w:r w:rsidRPr="005403AB">
        <w:rPr>
          <w:b w:val="0"/>
          <w:bCs w:val="0"/>
          <w:color w:val="FF0000"/>
        </w:rPr>
        <w:t xml:space="preserve">Statistical parameters for the </w:t>
      </w:r>
      <w:r w:rsidR="00D478CF" w:rsidRPr="005403AB">
        <w:rPr>
          <w:b w:val="0"/>
          <w:bCs w:val="0"/>
          <w:color w:val="FF0000"/>
        </w:rPr>
        <w:t xml:space="preserve">obtained LCST / UCST </w:t>
      </w:r>
      <w:r w:rsidR="00EF7217" w:rsidRPr="005403AB">
        <w:rPr>
          <w:b w:val="0"/>
          <w:bCs w:val="0"/>
          <w:color w:val="FF0000"/>
        </w:rPr>
        <w:t>equations</w:t>
      </w:r>
    </w:p>
    <w:tbl>
      <w:tblPr>
        <w:tblW w:w="0" w:type="auto"/>
        <w:jc w:val="center"/>
        <w:tblBorders>
          <w:top w:val="single" w:sz="4" w:space="0" w:color="000000"/>
          <w:bottom w:val="single" w:sz="4" w:space="0" w:color="000000"/>
          <w:insideH w:val="single" w:sz="4" w:space="0" w:color="000000"/>
        </w:tblBorders>
        <w:tblLook w:val="04A0" w:firstRow="1" w:lastRow="0" w:firstColumn="1" w:lastColumn="0" w:noHBand="0" w:noVBand="1"/>
      </w:tblPr>
      <w:tblGrid>
        <w:gridCol w:w="3870"/>
        <w:gridCol w:w="2719"/>
        <w:gridCol w:w="2438"/>
      </w:tblGrid>
      <w:tr w:rsidR="00D86981" w:rsidRPr="005403AB" w14:paraId="626221BB" w14:textId="77777777" w:rsidTr="00D86981">
        <w:trPr>
          <w:jc w:val="center"/>
        </w:trPr>
        <w:tc>
          <w:tcPr>
            <w:tcW w:w="3962" w:type="dxa"/>
            <w:vMerge w:val="restart"/>
            <w:shd w:val="clear" w:color="auto" w:fill="auto"/>
            <w:vAlign w:val="center"/>
          </w:tcPr>
          <w:p w14:paraId="6970D7F6" w14:textId="77777777" w:rsidR="00D86981" w:rsidRPr="005403AB" w:rsidRDefault="00D86981" w:rsidP="00D86981">
            <w:pPr>
              <w:spacing w:after="0" w:line="240" w:lineRule="auto"/>
              <w:jc w:val="left"/>
              <w:rPr>
                <w:b/>
                <w:bCs/>
                <w:color w:val="FF0000"/>
              </w:rPr>
            </w:pPr>
            <w:r w:rsidRPr="005403AB">
              <w:rPr>
                <w:b/>
                <w:bCs/>
                <w:color w:val="FF0000"/>
              </w:rPr>
              <w:t>Parameter</w:t>
            </w:r>
          </w:p>
        </w:tc>
        <w:tc>
          <w:tcPr>
            <w:tcW w:w="5281" w:type="dxa"/>
            <w:gridSpan w:val="2"/>
            <w:shd w:val="clear" w:color="auto" w:fill="auto"/>
            <w:vAlign w:val="center"/>
          </w:tcPr>
          <w:p w14:paraId="2919EB3C" w14:textId="77777777" w:rsidR="00D86981" w:rsidRPr="005403AB" w:rsidRDefault="00D86981" w:rsidP="00D86981">
            <w:pPr>
              <w:spacing w:after="0" w:line="240" w:lineRule="auto"/>
              <w:jc w:val="center"/>
              <w:rPr>
                <w:b/>
                <w:bCs/>
                <w:color w:val="FF0000"/>
              </w:rPr>
            </w:pPr>
            <w:r w:rsidRPr="005403AB">
              <w:rPr>
                <w:b/>
                <w:bCs/>
                <w:color w:val="FF0000"/>
              </w:rPr>
              <w:t>Value</w:t>
            </w:r>
          </w:p>
        </w:tc>
      </w:tr>
      <w:tr w:rsidR="00D86981" w:rsidRPr="005403AB" w14:paraId="2B13C6D3" w14:textId="77777777" w:rsidTr="00D86981">
        <w:trPr>
          <w:jc w:val="center"/>
        </w:trPr>
        <w:tc>
          <w:tcPr>
            <w:tcW w:w="3962" w:type="dxa"/>
            <w:vMerge/>
            <w:shd w:val="clear" w:color="auto" w:fill="auto"/>
            <w:vAlign w:val="center"/>
          </w:tcPr>
          <w:p w14:paraId="69B4E0F7" w14:textId="77777777" w:rsidR="00D86981" w:rsidRPr="005403AB" w:rsidRDefault="00D86981" w:rsidP="00D86981">
            <w:pPr>
              <w:spacing w:after="0" w:line="240" w:lineRule="auto"/>
              <w:jc w:val="left"/>
              <w:rPr>
                <w:b/>
                <w:bCs/>
                <w:color w:val="FF0000"/>
              </w:rPr>
            </w:pPr>
          </w:p>
        </w:tc>
        <w:tc>
          <w:tcPr>
            <w:tcW w:w="2786" w:type="dxa"/>
            <w:shd w:val="clear" w:color="auto" w:fill="auto"/>
            <w:vAlign w:val="center"/>
          </w:tcPr>
          <w:p w14:paraId="5B27625C" w14:textId="77777777" w:rsidR="00D86981" w:rsidRPr="005403AB" w:rsidRDefault="00D86981" w:rsidP="00D86981">
            <w:pPr>
              <w:spacing w:after="0" w:line="240" w:lineRule="auto"/>
              <w:rPr>
                <w:b/>
                <w:bCs/>
                <w:color w:val="FF0000"/>
              </w:rPr>
            </w:pPr>
            <w:r w:rsidRPr="005403AB">
              <w:rPr>
                <w:b/>
                <w:bCs/>
                <w:color w:val="FF0000"/>
              </w:rPr>
              <w:t>for LCST</w:t>
            </w:r>
          </w:p>
        </w:tc>
        <w:tc>
          <w:tcPr>
            <w:tcW w:w="2495" w:type="dxa"/>
            <w:vAlign w:val="center"/>
          </w:tcPr>
          <w:p w14:paraId="10F53C37" w14:textId="77777777" w:rsidR="00D86981" w:rsidRPr="005403AB" w:rsidRDefault="00D86981" w:rsidP="00D86981">
            <w:pPr>
              <w:spacing w:after="0" w:line="240" w:lineRule="auto"/>
              <w:rPr>
                <w:b/>
                <w:bCs/>
                <w:color w:val="FF0000"/>
              </w:rPr>
            </w:pPr>
            <w:r w:rsidRPr="005403AB">
              <w:rPr>
                <w:b/>
                <w:bCs/>
                <w:color w:val="FF0000"/>
              </w:rPr>
              <w:t>for LCST</w:t>
            </w:r>
          </w:p>
        </w:tc>
      </w:tr>
      <w:tr w:rsidR="00D86981" w:rsidRPr="005403AB" w14:paraId="5A553757" w14:textId="77777777" w:rsidTr="00D86981">
        <w:trPr>
          <w:jc w:val="center"/>
        </w:trPr>
        <w:tc>
          <w:tcPr>
            <w:tcW w:w="3962" w:type="dxa"/>
            <w:shd w:val="clear" w:color="auto" w:fill="auto"/>
            <w:vAlign w:val="center"/>
          </w:tcPr>
          <w:p w14:paraId="30BF5303" w14:textId="77777777" w:rsidR="00D86981" w:rsidRPr="005403AB" w:rsidRDefault="00D86981" w:rsidP="00D86981">
            <w:pPr>
              <w:spacing w:after="0" w:line="240" w:lineRule="auto"/>
              <w:jc w:val="left"/>
              <w:rPr>
                <w:color w:val="FF0000"/>
              </w:rPr>
            </w:pPr>
            <w:r w:rsidRPr="005403AB">
              <w:rPr>
                <w:color w:val="FF0000"/>
              </w:rPr>
              <w:t>SSE</w:t>
            </w:r>
          </w:p>
        </w:tc>
        <w:tc>
          <w:tcPr>
            <w:tcW w:w="2786" w:type="dxa"/>
            <w:shd w:val="clear" w:color="auto" w:fill="auto"/>
            <w:vAlign w:val="center"/>
          </w:tcPr>
          <w:p w14:paraId="36E06312" w14:textId="77777777" w:rsidR="00D86981" w:rsidRPr="005403AB" w:rsidRDefault="00D86981" w:rsidP="00D86981">
            <w:pPr>
              <w:spacing w:after="0" w:line="240" w:lineRule="auto"/>
              <w:jc w:val="left"/>
              <w:rPr>
                <w:color w:val="FF0000"/>
              </w:rPr>
            </w:pPr>
            <w:r w:rsidRPr="005403AB">
              <w:rPr>
                <w:color w:val="FF0000"/>
              </w:rPr>
              <w:t>0.0617</w:t>
            </w:r>
          </w:p>
        </w:tc>
        <w:tc>
          <w:tcPr>
            <w:tcW w:w="2495" w:type="dxa"/>
          </w:tcPr>
          <w:p w14:paraId="5945803B" w14:textId="77777777" w:rsidR="00D86981" w:rsidRPr="005403AB" w:rsidRDefault="00D86981" w:rsidP="00D86981">
            <w:pPr>
              <w:spacing w:after="0" w:line="240" w:lineRule="auto"/>
              <w:jc w:val="left"/>
              <w:rPr>
                <w:color w:val="FF0000"/>
              </w:rPr>
            </w:pPr>
            <w:r w:rsidRPr="005403AB">
              <w:rPr>
                <w:color w:val="FF0000"/>
              </w:rPr>
              <w:t>0.1591</w:t>
            </w:r>
          </w:p>
        </w:tc>
      </w:tr>
      <w:tr w:rsidR="00D86981" w:rsidRPr="005403AB" w14:paraId="1B58D7BD" w14:textId="77777777" w:rsidTr="00D86981">
        <w:trPr>
          <w:jc w:val="center"/>
        </w:trPr>
        <w:tc>
          <w:tcPr>
            <w:tcW w:w="3962" w:type="dxa"/>
            <w:shd w:val="clear" w:color="auto" w:fill="auto"/>
            <w:vAlign w:val="center"/>
          </w:tcPr>
          <w:p w14:paraId="1238F1A1" w14:textId="77777777" w:rsidR="00D86981" w:rsidRPr="005403AB" w:rsidRDefault="00D86981" w:rsidP="00D86981">
            <w:pPr>
              <w:spacing w:after="0" w:line="240" w:lineRule="auto"/>
              <w:jc w:val="left"/>
              <w:rPr>
                <w:color w:val="FF0000"/>
              </w:rPr>
            </w:pPr>
            <w:r w:rsidRPr="005403AB">
              <w:rPr>
                <w:color w:val="FF0000"/>
              </w:rPr>
              <w:t>R-sq.</w:t>
            </w:r>
          </w:p>
        </w:tc>
        <w:tc>
          <w:tcPr>
            <w:tcW w:w="2786" w:type="dxa"/>
            <w:shd w:val="clear" w:color="auto" w:fill="auto"/>
            <w:vAlign w:val="center"/>
          </w:tcPr>
          <w:p w14:paraId="2D9A6BFB" w14:textId="77777777" w:rsidR="00D86981" w:rsidRPr="005403AB" w:rsidRDefault="00D86981" w:rsidP="00D86981">
            <w:pPr>
              <w:spacing w:after="0" w:line="240" w:lineRule="auto"/>
              <w:jc w:val="left"/>
              <w:rPr>
                <w:color w:val="FF0000"/>
              </w:rPr>
            </w:pPr>
            <w:r w:rsidRPr="005403AB">
              <w:rPr>
                <w:color w:val="FF0000"/>
              </w:rPr>
              <w:t>0.8919</w:t>
            </w:r>
          </w:p>
        </w:tc>
        <w:tc>
          <w:tcPr>
            <w:tcW w:w="2495" w:type="dxa"/>
          </w:tcPr>
          <w:p w14:paraId="182D4265" w14:textId="77777777" w:rsidR="00D86981" w:rsidRPr="005403AB" w:rsidRDefault="00D86981" w:rsidP="00D86981">
            <w:pPr>
              <w:spacing w:after="0" w:line="240" w:lineRule="auto"/>
              <w:jc w:val="left"/>
              <w:rPr>
                <w:color w:val="FF0000"/>
              </w:rPr>
            </w:pPr>
            <w:r w:rsidRPr="005403AB">
              <w:rPr>
                <w:color w:val="FF0000"/>
              </w:rPr>
              <w:t>0.9091</w:t>
            </w:r>
          </w:p>
        </w:tc>
      </w:tr>
      <w:tr w:rsidR="00D86981" w:rsidRPr="005403AB" w14:paraId="6FEC8712" w14:textId="77777777" w:rsidTr="00D86981">
        <w:trPr>
          <w:jc w:val="center"/>
        </w:trPr>
        <w:tc>
          <w:tcPr>
            <w:tcW w:w="3962" w:type="dxa"/>
            <w:shd w:val="clear" w:color="auto" w:fill="auto"/>
            <w:vAlign w:val="center"/>
          </w:tcPr>
          <w:p w14:paraId="3A59263B" w14:textId="77777777" w:rsidR="00D86981" w:rsidRPr="005403AB" w:rsidRDefault="00D86981" w:rsidP="00D86981">
            <w:pPr>
              <w:spacing w:after="0" w:line="240" w:lineRule="auto"/>
              <w:jc w:val="left"/>
              <w:rPr>
                <w:color w:val="FF0000"/>
              </w:rPr>
            </w:pPr>
            <w:r w:rsidRPr="005403AB">
              <w:rPr>
                <w:rFonts w:eastAsia="Times New Roman"/>
                <w:color w:val="FF0000"/>
              </w:rPr>
              <w:t>adjusted R-sq.</w:t>
            </w:r>
          </w:p>
        </w:tc>
        <w:tc>
          <w:tcPr>
            <w:tcW w:w="2786" w:type="dxa"/>
            <w:shd w:val="clear" w:color="auto" w:fill="auto"/>
            <w:vAlign w:val="center"/>
          </w:tcPr>
          <w:p w14:paraId="091C8499" w14:textId="77777777" w:rsidR="00D86981" w:rsidRPr="005403AB" w:rsidRDefault="00D86981" w:rsidP="00D86981">
            <w:pPr>
              <w:spacing w:after="0" w:line="240" w:lineRule="auto"/>
              <w:jc w:val="left"/>
              <w:rPr>
                <w:color w:val="FF0000"/>
              </w:rPr>
            </w:pPr>
            <w:r w:rsidRPr="005403AB">
              <w:rPr>
                <w:color w:val="FF0000"/>
              </w:rPr>
              <w:t>0.8925</w:t>
            </w:r>
          </w:p>
        </w:tc>
        <w:tc>
          <w:tcPr>
            <w:tcW w:w="2495" w:type="dxa"/>
          </w:tcPr>
          <w:p w14:paraId="261788EC" w14:textId="77777777" w:rsidR="00D86981" w:rsidRPr="005403AB" w:rsidRDefault="00D86981" w:rsidP="00D86981">
            <w:pPr>
              <w:spacing w:after="0" w:line="240" w:lineRule="auto"/>
              <w:jc w:val="left"/>
              <w:rPr>
                <w:color w:val="FF0000"/>
              </w:rPr>
            </w:pPr>
            <w:r w:rsidRPr="005403AB">
              <w:rPr>
                <w:color w:val="FF0000"/>
              </w:rPr>
              <w:t>0.9096</w:t>
            </w:r>
          </w:p>
        </w:tc>
      </w:tr>
      <w:tr w:rsidR="00D86981" w:rsidRPr="005403AB" w14:paraId="2F6A0B17" w14:textId="77777777" w:rsidTr="00D86981">
        <w:trPr>
          <w:jc w:val="center"/>
        </w:trPr>
        <w:tc>
          <w:tcPr>
            <w:tcW w:w="3962" w:type="dxa"/>
            <w:shd w:val="clear" w:color="auto" w:fill="auto"/>
            <w:vAlign w:val="center"/>
          </w:tcPr>
          <w:p w14:paraId="6006A65D" w14:textId="77777777" w:rsidR="00D86981" w:rsidRPr="005403AB" w:rsidRDefault="00D86981" w:rsidP="00D86981">
            <w:pPr>
              <w:spacing w:after="0" w:line="240" w:lineRule="auto"/>
              <w:jc w:val="left"/>
              <w:rPr>
                <w:color w:val="FF0000"/>
              </w:rPr>
            </w:pPr>
            <w:r w:rsidRPr="005403AB">
              <w:rPr>
                <w:rFonts w:eastAsia="Times New Roman"/>
                <w:color w:val="FF0000"/>
              </w:rPr>
              <w:t>RMSE</w:t>
            </w:r>
          </w:p>
        </w:tc>
        <w:tc>
          <w:tcPr>
            <w:tcW w:w="2786" w:type="dxa"/>
            <w:shd w:val="clear" w:color="auto" w:fill="auto"/>
            <w:vAlign w:val="center"/>
          </w:tcPr>
          <w:p w14:paraId="7A291C1E" w14:textId="77777777" w:rsidR="00D86981" w:rsidRPr="005403AB" w:rsidRDefault="00D86981" w:rsidP="00D86981">
            <w:pPr>
              <w:spacing w:after="0" w:line="240" w:lineRule="auto"/>
              <w:jc w:val="left"/>
              <w:rPr>
                <w:color w:val="FF0000"/>
              </w:rPr>
            </w:pPr>
            <w:r w:rsidRPr="005403AB">
              <w:rPr>
                <w:color w:val="FF0000"/>
              </w:rPr>
              <w:t>0.2199</w:t>
            </w:r>
          </w:p>
        </w:tc>
        <w:tc>
          <w:tcPr>
            <w:tcW w:w="2495" w:type="dxa"/>
          </w:tcPr>
          <w:p w14:paraId="16289F0A" w14:textId="77777777" w:rsidR="00D86981" w:rsidRPr="005403AB" w:rsidRDefault="00D86981" w:rsidP="00D86981">
            <w:pPr>
              <w:spacing w:after="0" w:line="240" w:lineRule="auto"/>
              <w:jc w:val="left"/>
              <w:rPr>
                <w:color w:val="FF0000"/>
              </w:rPr>
            </w:pPr>
            <w:r w:rsidRPr="005403AB">
              <w:rPr>
                <w:color w:val="FF0000"/>
              </w:rPr>
              <w:t>0.3517</w:t>
            </w:r>
          </w:p>
        </w:tc>
      </w:tr>
    </w:tbl>
    <w:p w14:paraId="12383DA3" w14:textId="77777777" w:rsidR="00D86981" w:rsidRPr="005403AB" w:rsidRDefault="00D86981" w:rsidP="00B233B1">
      <w:pPr>
        <w:rPr>
          <w:color w:val="FF0000"/>
        </w:rPr>
      </w:pPr>
      <w:r w:rsidRPr="005403AB">
        <w:rPr>
          <w:color w:val="FF0000"/>
        </w:rPr>
        <w:t xml:space="preserve"> </w:t>
      </w:r>
      <w:r w:rsidR="00B233B1" w:rsidRPr="005403AB">
        <w:rPr>
          <w:color w:val="FF0000"/>
        </w:rPr>
        <w:t xml:space="preserve">The obtained optimal coefficients of developed statistical model, i.e. </w:t>
      </w:r>
      <w:r w:rsidR="00B233B1" w:rsidRPr="005403AB">
        <w:rPr>
          <w:color w:val="FF0000"/>
          <w:position w:val="-12"/>
        </w:rPr>
        <w:object w:dxaOrig="260" w:dyaOrig="360" w14:anchorId="438B4496">
          <v:shape id="_x0000_i1179" type="#_x0000_t75" style="width:12pt;height:18.75pt" o:ole="">
            <v:imagedata r:id="rId177" o:title=""/>
          </v:shape>
          <o:OLEObject Type="Embed" ProgID="Equation.DSMT4" ShapeID="_x0000_i1179" DrawAspect="Content" ObjectID="_1773826158" r:id="rId267"/>
        </w:object>
      </w:r>
      <w:r w:rsidR="00B233B1" w:rsidRPr="005403AB">
        <w:rPr>
          <w:color w:val="FF0000"/>
        </w:rPr>
        <w:t>-</w:t>
      </w:r>
      <w:r w:rsidR="00B233B1" w:rsidRPr="005403AB">
        <w:rPr>
          <w:color w:val="FF0000"/>
          <w:position w:val="-12"/>
        </w:rPr>
        <w:object w:dxaOrig="260" w:dyaOrig="360" w14:anchorId="50D3045C">
          <v:shape id="_x0000_i1180" type="#_x0000_t75" style="width:12pt;height:18.75pt" o:ole="">
            <v:imagedata r:id="rId179" o:title=""/>
          </v:shape>
          <o:OLEObject Type="Embed" ProgID="Equation.DSMT4" ShapeID="_x0000_i1180" DrawAspect="Content" ObjectID="_1773826159" r:id="rId268"/>
        </w:object>
      </w:r>
      <w:r w:rsidR="00B233B1" w:rsidRPr="005403AB">
        <w:rPr>
          <w:color w:val="FF0000"/>
        </w:rPr>
        <w:t xml:space="preserve"> </w:t>
      </w:r>
      <w:r w:rsidR="00B233B1" w:rsidRPr="005403AB">
        <w:rPr>
          <w:color w:val="FF0000"/>
          <w:position w:val="-12"/>
        </w:rPr>
        <w:object w:dxaOrig="240" w:dyaOrig="360" w14:anchorId="4A5B1D68">
          <v:shape id="_x0000_i1181" type="#_x0000_t75" style="width:12pt;height:18.75pt" o:ole="">
            <v:imagedata r:id="rId169" o:title=""/>
          </v:shape>
          <o:OLEObject Type="Embed" ProgID="Equation.DSMT4" ShapeID="_x0000_i1181" DrawAspect="Content" ObjectID="_1773826160" r:id="rId269"/>
        </w:object>
      </w:r>
      <w:r w:rsidR="00B233B1" w:rsidRPr="005403AB">
        <w:rPr>
          <w:color w:val="FF0000"/>
        </w:rPr>
        <w:t>-</w:t>
      </w:r>
      <w:r w:rsidR="00B233B1" w:rsidRPr="005403AB">
        <w:rPr>
          <w:color w:val="FF0000"/>
          <w:position w:val="-12"/>
        </w:rPr>
        <w:object w:dxaOrig="240" w:dyaOrig="360" w14:anchorId="2483EC69">
          <v:shape id="_x0000_i1182" type="#_x0000_t75" style="width:12pt;height:18.75pt" o:ole="">
            <v:imagedata r:id="rId171" o:title=""/>
          </v:shape>
          <o:OLEObject Type="Embed" ProgID="Equation.DSMT4" ShapeID="_x0000_i1182" DrawAspect="Content" ObjectID="_1773826161" r:id="rId270"/>
        </w:object>
      </w:r>
      <w:r w:rsidR="00B233B1" w:rsidRPr="005403AB">
        <w:rPr>
          <w:color w:val="FF0000"/>
        </w:rPr>
        <w:t xml:space="preserve"> and </w:t>
      </w:r>
      <w:r w:rsidR="00B233B1" w:rsidRPr="005403AB">
        <w:rPr>
          <w:color w:val="FF0000"/>
          <w:position w:val="-12"/>
        </w:rPr>
        <w:object w:dxaOrig="300" w:dyaOrig="440" w14:anchorId="74113283">
          <v:shape id="_x0000_i1183" type="#_x0000_t75" style="width:15pt;height:22.5pt" o:ole="">
            <v:imagedata r:id="rId271" o:title=""/>
          </v:shape>
          <o:OLEObject Type="Embed" ProgID="Equation.DSMT4" ShapeID="_x0000_i1183" DrawAspect="Content" ObjectID="_1773826162" r:id="rId272"/>
        </w:object>
      </w:r>
      <w:r w:rsidR="00B233B1" w:rsidRPr="005403AB">
        <w:rPr>
          <w:color w:val="FF0000"/>
        </w:rPr>
        <w:t>-</w:t>
      </w:r>
      <w:r w:rsidR="00B233B1" w:rsidRPr="005403AB">
        <w:rPr>
          <w:color w:val="FF0000"/>
          <w:position w:val="-12"/>
        </w:rPr>
        <w:object w:dxaOrig="279" w:dyaOrig="440" w14:anchorId="52CBB889">
          <v:shape id="_x0000_i1184" type="#_x0000_t75" style="width:13.5pt;height:22.5pt" o:ole="">
            <v:imagedata r:id="rId273" o:title=""/>
          </v:shape>
          <o:OLEObject Type="Embed" ProgID="Equation.DSMT4" ShapeID="_x0000_i1184" DrawAspect="Content" ObjectID="_1773826163" r:id="rId274"/>
        </w:object>
      </w:r>
      <w:r w:rsidR="00B233B1" w:rsidRPr="005403AB">
        <w:rPr>
          <w:color w:val="FF0000"/>
        </w:rPr>
        <w:t xml:space="preserve"> in Eq. </w:t>
      </w:r>
      <w:r w:rsidR="00B233B1" w:rsidRPr="005403AB">
        <w:rPr>
          <w:color w:val="FF0000"/>
        </w:rPr>
        <w:fldChar w:fldCharType="begin"/>
      </w:r>
      <w:r w:rsidR="00B233B1" w:rsidRPr="005403AB">
        <w:rPr>
          <w:color w:val="FF0000"/>
        </w:rPr>
        <w:instrText xml:space="preserve"> REF _Ref417106155 \h </w:instrText>
      </w:r>
      <w:r w:rsidR="00B233B1" w:rsidRPr="005403AB">
        <w:rPr>
          <w:color w:val="FF0000"/>
        </w:rPr>
      </w:r>
      <w:r w:rsidR="005403AB">
        <w:rPr>
          <w:color w:val="FF0000"/>
        </w:rPr>
        <w:instrText xml:space="preserve"> \* MERGEFORMAT </w:instrText>
      </w:r>
      <w:r w:rsidR="00B233B1" w:rsidRPr="005403AB">
        <w:rPr>
          <w:color w:val="FF0000"/>
        </w:rPr>
        <w:fldChar w:fldCharType="separate"/>
      </w:r>
      <w:r w:rsidR="00B24A51">
        <w:rPr>
          <w:noProof/>
          <w:color w:val="FF0000"/>
        </w:rPr>
        <w:t>16</w:t>
      </w:r>
      <w:r w:rsidR="00B233B1" w:rsidRPr="005403AB">
        <w:rPr>
          <w:color w:val="FF0000"/>
        </w:rPr>
        <w:fldChar w:fldCharType="end"/>
      </w:r>
      <w:r w:rsidR="00B233B1" w:rsidRPr="005403AB">
        <w:rPr>
          <w:color w:val="FF0000"/>
        </w:rPr>
        <w:t xml:space="preserve">, for LCST and UCST are listed in </w:t>
      </w:r>
      <w:r w:rsidR="00B233B1" w:rsidRPr="005403AB">
        <w:rPr>
          <w:color w:val="FF0000"/>
        </w:rPr>
        <w:fldChar w:fldCharType="begin"/>
      </w:r>
      <w:r w:rsidR="00B233B1" w:rsidRPr="005403AB">
        <w:rPr>
          <w:color w:val="FF0000"/>
        </w:rPr>
        <w:instrText xml:space="preserve"> REF _Ref420254544 \h </w:instrText>
      </w:r>
      <w:r w:rsidR="00B233B1" w:rsidRPr="005403AB">
        <w:rPr>
          <w:color w:val="FF0000"/>
        </w:rPr>
      </w:r>
      <w:r w:rsidR="005403AB">
        <w:rPr>
          <w:color w:val="FF0000"/>
        </w:rPr>
        <w:instrText xml:space="preserve"> \* MERGEFORMAT </w:instrText>
      </w:r>
      <w:r w:rsidR="00B233B1" w:rsidRPr="005403AB">
        <w:rPr>
          <w:color w:val="FF0000"/>
        </w:rPr>
        <w:fldChar w:fldCharType="separate"/>
      </w:r>
      <w:r w:rsidR="00B24A51" w:rsidRPr="005403AB">
        <w:rPr>
          <w:color w:val="FF0000"/>
        </w:rPr>
        <w:t xml:space="preserve">Table </w:t>
      </w:r>
      <w:r w:rsidR="00B24A51">
        <w:rPr>
          <w:noProof/>
          <w:color w:val="FF0000"/>
        </w:rPr>
        <w:t>5</w:t>
      </w:r>
      <w:r w:rsidR="00B233B1" w:rsidRPr="005403AB">
        <w:rPr>
          <w:color w:val="FF0000"/>
        </w:rPr>
        <w:fldChar w:fldCharType="end"/>
      </w:r>
      <w:r w:rsidR="00B233B1" w:rsidRPr="005403AB">
        <w:rPr>
          <w:color w:val="FF0000"/>
        </w:rPr>
        <w:t>.</w:t>
      </w:r>
    </w:p>
    <w:p w14:paraId="12A1463F" w14:textId="77777777" w:rsidR="00D86981" w:rsidRPr="005403AB" w:rsidRDefault="00D86981" w:rsidP="00297BE6">
      <w:pPr>
        <w:pStyle w:val="Caption"/>
        <w:rPr>
          <w:color w:val="FF0000"/>
        </w:rPr>
      </w:pPr>
      <w:bookmarkStart w:id="29" w:name="_Ref420254544"/>
      <w:bookmarkStart w:id="30" w:name="_Toc420282647"/>
      <w:r w:rsidRPr="005403AB">
        <w:rPr>
          <w:color w:val="FF0000"/>
        </w:rPr>
        <w:t xml:space="preserve">Table </w:t>
      </w:r>
      <w:r w:rsidRPr="005403AB">
        <w:rPr>
          <w:color w:val="FF0000"/>
        </w:rPr>
        <w:fldChar w:fldCharType="begin"/>
      </w:r>
      <w:r w:rsidRPr="005403AB">
        <w:rPr>
          <w:color w:val="FF0000"/>
        </w:rPr>
        <w:instrText xml:space="preserve"> SEQ Table \* ARABIC </w:instrText>
      </w:r>
      <w:r w:rsidRPr="005403AB">
        <w:rPr>
          <w:color w:val="FF0000"/>
        </w:rPr>
        <w:fldChar w:fldCharType="separate"/>
      </w:r>
      <w:r w:rsidR="00B24A51">
        <w:rPr>
          <w:noProof/>
          <w:color w:val="FF0000"/>
        </w:rPr>
        <w:t>5</w:t>
      </w:r>
      <w:r w:rsidRPr="005403AB">
        <w:rPr>
          <w:color w:val="FF0000"/>
        </w:rPr>
        <w:fldChar w:fldCharType="end"/>
      </w:r>
      <w:bookmarkEnd w:id="29"/>
      <w:r w:rsidRPr="005403AB">
        <w:rPr>
          <w:color w:val="FF0000"/>
        </w:rPr>
        <w:t xml:space="preserve">. </w:t>
      </w:r>
      <w:r w:rsidRPr="005403AB">
        <w:rPr>
          <w:b w:val="0"/>
          <w:bCs w:val="0"/>
          <w:color w:val="FF0000"/>
        </w:rPr>
        <w:t>Optimal coefficients of statistical model obtained for LCST and UCST data</w:t>
      </w:r>
      <w:bookmarkEnd w:id="30"/>
    </w:p>
    <w:tbl>
      <w:tblPr>
        <w:tblW w:w="0" w:type="auto"/>
        <w:tblBorders>
          <w:top w:val="single" w:sz="4" w:space="0" w:color="000000"/>
          <w:bottom w:val="single" w:sz="4" w:space="0" w:color="000000"/>
          <w:insideH w:val="single" w:sz="4" w:space="0" w:color="000000"/>
        </w:tblBorders>
        <w:tblLook w:val="04A0" w:firstRow="1" w:lastRow="0" w:firstColumn="1" w:lastColumn="0" w:noHBand="0" w:noVBand="1"/>
      </w:tblPr>
      <w:tblGrid>
        <w:gridCol w:w="684"/>
        <w:gridCol w:w="1064"/>
        <w:gridCol w:w="1402"/>
        <w:gridCol w:w="1402"/>
        <w:gridCol w:w="1283"/>
        <w:gridCol w:w="1571"/>
        <w:gridCol w:w="1621"/>
      </w:tblGrid>
      <w:tr w:rsidR="00D86981" w:rsidRPr="005403AB" w14:paraId="26128ABB" w14:textId="77777777" w:rsidTr="00D86981">
        <w:tc>
          <w:tcPr>
            <w:tcW w:w="0" w:type="auto"/>
            <w:vMerge w:val="restart"/>
            <w:shd w:val="clear" w:color="auto" w:fill="auto"/>
            <w:vAlign w:val="center"/>
          </w:tcPr>
          <w:p w14:paraId="5010A2EC" w14:textId="77777777" w:rsidR="00D86981" w:rsidRPr="005403AB" w:rsidRDefault="00D86981" w:rsidP="00D86981">
            <w:pPr>
              <w:spacing w:after="0" w:line="240" w:lineRule="auto"/>
              <w:jc w:val="left"/>
              <w:rPr>
                <w:color w:val="FF0000"/>
              </w:rPr>
            </w:pPr>
          </w:p>
        </w:tc>
        <w:tc>
          <w:tcPr>
            <w:tcW w:w="0" w:type="auto"/>
            <w:gridSpan w:val="6"/>
            <w:shd w:val="clear" w:color="auto" w:fill="auto"/>
            <w:vAlign w:val="center"/>
          </w:tcPr>
          <w:p w14:paraId="29470EE1" w14:textId="77777777" w:rsidR="00D86981" w:rsidRPr="005403AB" w:rsidRDefault="00D86981" w:rsidP="00D86981">
            <w:pPr>
              <w:spacing w:after="0" w:line="240" w:lineRule="auto"/>
              <w:jc w:val="left"/>
              <w:rPr>
                <w:b/>
                <w:bCs/>
                <w:color w:val="FF0000"/>
              </w:rPr>
            </w:pPr>
            <w:r w:rsidRPr="005403AB">
              <w:rPr>
                <w:b/>
                <w:bCs/>
                <w:color w:val="FF0000"/>
              </w:rPr>
              <w:t>Optimal coefficients of LCST model</w:t>
            </w:r>
          </w:p>
        </w:tc>
      </w:tr>
      <w:tr w:rsidR="00D86981" w:rsidRPr="005403AB" w14:paraId="27E9706A" w14:textId="77777777" w:rsidTr="00D86981">
        <w:tc>
          <w:tcPr>
            <w:tcW w:w="0" w:type="auto"/>
            <w:vMerge/>
            <w:shd w:val="clear" w:color="auto" w:fill="auto"/>
            <w:vAlign w:val="center"/>
          </w:tcPr>
          <w:p w14:paraId="3060FC3B" w14:textId="77777777" w:rsidR="00D86981" w:rsidRPr="005403AB" w:rsidRDefault="00D86981" w:rsidP="00D86981">
            <w:pPr>
              <w:spacing w:after="0" w:line="240" w:lineRule="auto"/>
              <w:jc w:val="left"/>
              <w:rPr>
                <w:color w:val="FF0000"/>
              </w:rPr>
            </w:pPr>
          </w:p>
        </w:tc>
        <w:tc>
          <w:tcPr>
            <w:tcW w:w="0" w:type="auto"/>
            <w:shd w:val="clear" w:color="auto" w:fill="auto"/>
            <w:vAlign w:val="center"/>
          </w:tcPr>
          <w:p w14:paraId="13B9242D" w14:textId="77777777" w:rsidR="00D86981" w:rsidRPr="005403AB" w:rsidRDefault="00D86981" w:rsidP="00D86981">
            <w:pPr>
              <w:spacing w:after="0" w:line="240" w:lineRule="auto"/>
              <w:jc w:val="left"/>
              <w:rPr>
                <w:color w:val="FF0000"/>
              </w:rPr>
            </w:pPr>
            <w:r w:rsidRPr="005403AB">
              <w:rPr>
                <w:color w:val="FF0000"/>
                <w:position w:val="-6"/>
              </w:rPr>
              <w:object w:dxaOrig="499" w:dyaOrig="279" w14:anchorId="6C733DCD">
                <v:shape id="_x0000_i1185" type="#_x0000_t75" style="width:24.75pt;height:14.25pt" o:ole="">
                  <v:imagedata r:id="rId275" o:title=""/>
                </v:shape>
                <o:OLEObject Type="Embed" ProgID="Equation.DSMT4" ShapeID="_x0000_i1185" DrawAspect="Content" ObjectID="_1773826164" r:id="rId276"/>
              </w:object>
            </w:r>
          </w:p>
        </w:tc>
        <w:tc>
          <w:tcPr>
            <w:tcW w:w="0" w:type="auto"/>
            <w:shd w:val="clear" w:color="auto" w:fill="auto"/>
            <w:vAlign w:val="center"/>
          </w:tcPr>
          <w:p w14:paraId="40AD836D" w14:textId="77777777" w:rsidR="00D86981" w:rsidRPr="005403AB" w:rsidRDefault="00D86981" w:rsidP="00D86981">
            <w:pPr>
              <w:spacing w:after="0" w:line="240" w:lineRule="auto"/>
              <w:jc w:val="left"/>
              <w:rPr>
                <w:color w:val="FF0000"/>
              </w:rPr>
            </w:pPr>
            <w:r w:rsidRPr="005403AB">
              <w:rPr>
                <w:color w:val="FF0000"/>
                <w:position w:val="-6"/>
              </w:rPr>
              <w:object w:dxaOrig="460" w:dyaOrig="279" w14:anchorId="1C16E01B">
                <v:shape id="_x0000_i1186" type="#_x0000_t75" style="width:22.5pt;height:14.25pt" o:ole="">
                  <v:imagedata r:id="rId277" o:title=""/>
                </v:shape>
                <o:OLEObject Type="Embed" ProgID="Equation.DSMT4" ShapeID="_x0000_i1186" DrawAspect="Content" ObjectID="_1773826165" r:id="rId278"/>
              </w:object>
            </w:r>
          </w:p>
        </w:tc>
        <w:tc>
          <w:tcPr>
            <w:tcW w:w="0" w:type="auto"/>
            <w:shd w:val="clear" w:color="auto" w:fill="auto"/>
            <w:vAlign w:val="center"/>
          </w:tcPr>
          <w:p w14:paraId="5B97C576" w14:textId="77777777" w:rsidR="00D86981" w:rsidRPr="005403AB" w:rsidRDefault="00D86981" w:rsidP="00D86981">
            <w:pPr>
              <w:spacing w:after="0" w:line="240" w:lineRule="auto"/>
              <w:jc w:val="left"/>
              <w:rPr>
                <w:color w:val="FF0000"/>
              </w:rPr>
            </w:pPr>
            <w:r w:rsidRPr="005403AB">
              <w:rPr>
                <w:color w:val="FF0000"/>
                <w:position w:val="-6"/>
              </w:rPr>
              <w:object w:dxaOrig="499" w:dyaOrig="279" w14:anchorId="34A01E63">
                <v:shape id="_x0000_i1187" type="#_x0000_t75" style="width:24.75pt;height:14.25pt" o:ole="">
                  <v:imagedata r:id="rId279" o:title=""/>
                </v:shape>
                <o:OLEObject Type="Embed" ProgID="Equation.DSMT4" ShapeID="_x0000_i1187" DrawAspect="Content" ObjectID="_1773826166" r:id="rId280"/>
              </w:object>
            </w:r>
          </w:p>
        </w:tc>
        <w:tc>
          <w:tcPr>
            <w:tcW w:w="0" w:type="auto"/>
            <w:shd w:val="clear" w:color="auto" w:fill="auto"/>
            <w:vAlign w:val="center"/>
          </w:tcPr>
          <w:p w14:paraId="687F2A0A" w14:textId="77777777" w:rsidR="00D86981" w:rsidRPr="005403AB" w:rsidRDefault="00D86981" w:rsidP="00D86981">
            <w:pPr>
              <w:spacing w:after="0" w:line="240" w:lineRule="auto"/>
              <w:jc w:val="left"/>
              <w:rPr>
                <w:color w:val="FF0000"/>
              </w:rPr>
            </w:pPr>
            <w:r w:rsidRPr="005403AB">
              <w:rPr>
                <w:color w:val="FF0000"/>
                <w:position w:val="-6"/>
              </w:rPr>
              <w:object w:dxaOrig="480" w:dyaOrig="279" w14:anchorId="7DBA86BD">
                <v:shape id="_x0000_i1188" type="#_x0000_t75" style="width:24pt;height:14.25pt" o:ole="">
                  <v:imagedata r:id="rId281" o:title=""/>
                </v:shape>
                <o:OLEObject Type="Embed" ProgID="Equation.DSMT4" ShapeID="_x0000_i1188" DrawAspect="Content" ObjectID="_1773826167" r:id="rId282"/>
              </w:object>
            </w:r>
          </w:p>
        </w:tc>
        <w:tc>
          <w:tcPr>
            <w:tcW w:w="0" w:type="auto"/>
            <w:shd w:val="clear" w:color="auto" w:fill="auto"/>
            <w:vAlign w:val="center"/>
          </w:tcPr>
          <w:p w14:paraId="717CAA3B" w14:textId="77777777" w:rsidR="00D86981" w:rsidRPr="005403AB" w:rsidRDefault="00D86981" w:rsidP="00D86981">
            <w:pPr>
              <w:spacing w:after="0" w:line="240" w:lineRule="auto"/>
              <w:jc w:val="left"/>
              <w:rPr>
                <w:color w:val="FF0000"/>
              </w:rPr>
            </w:pPr>
            <w:r w:rsidRPr="005403AB">
              <w:rPr>
                <w:color w:val="FF0000"/>
                <w:position w:val="-6"/>
              </w:rPr>
              <w:object w:dxaOrig="499" w:dyaOrig="279" w14:anchorId="77D00B80">
                <v:shape id="_x0000_i1189" type="#_x0000_t75" style="width:24.75pt;height:14.25pt" o:ole="">
                  <v:imagedata r:id="rId283" o:title=""/>
                </v:shape>
                <o:OLEObject Type="Embed" ProgID="Equation.DSMT4" ShapeID="_x0000_i1189" DrawAspect="Content" ObjectID="_1773826168" r:id="rId284"/>
              </w:object>
            </w:r>
          </w:p>
        </w:tc>
        <w:tc>
          <w:tcPr>
            <w:tcW w:w="0" w:type="auto"/>
            <w:shd w:val="clear" w:color="auto" w:fill="auto"/>
            <w:vAlign w:val="center"/>
          </w:tcPr>
          <w:p w14:paraId="569B8927" w14:textId="77777777" w:rsidR="00D86981" w:rsidRPr="005403AB" w:rsidRDefault="00D86981" w:rsidP="00D86981">
            <w:pPr>
              <w:spacing w:after="0" w:line="240" w:lineRule="auto"/>
              <w:jc w:val="left"/>
              <w:rPr>
                <w:color w:val="FF0000"/>
              </w:rPr>
            </w:pPr>
            <w:r w:rsidRPr="005403AB">
              <w:rPr>
                <w:color w:val="FF0000"/>
                <w:position w:val="-6"/>
              </w:rPr>
              <w:object w:dxaOrig="499" w:dyaOrig="279" w14:anchorId="03561DAC">
                <v:shape id="_x0000_i1190" type="#_x0000_t75" style="width:24.75pt;height:14.25pt" o:ole="">
                  <v:imagedata r:id="rId285" o:title=""/>
                </v:shape>
                <o:OLEObject Type="Embed" ProgID="Equation.DSMT4" ShapeID="_x0000_i1190" DrawAspect="Content" ObjectID="_1773826169" r:id="rId286"/>
              </w:object>
            </w:r>
          </w:p>
        </w:tc>
      </w:tr>
      <w:tr w:rsidR="00D86981" w:rsidRPr="005403AB" w14:paraId="1E982242" w14:textId="77777777" w:rsidTr="00D86981">
        <w:tc>
          <w:tcPr>
            <w:tcW w:w="0" w:type="auto"/>
            <w:shd w:val="clear" w:color="auto" w:fill="auto"/>
            <w:vAlign w:val="center"/>
          </w:tcPr>
          <w:p w14:paraId="418A64C8" w14:textId="77777777" w:rsidR="00D86981" w:rsidRPr="005403AB" w:rsidRDefault="00D86981" w:rsidP="00D86981">
            <w:pPr>
              <w:spacing w:after="0" w:line="240" w:lineRule="auto"/>
              <w:jc w:val="left"/>
              <w:rPr>
                <w:color w:val="FF0000"/>
              </w:rPr>
            </w:pPr>
            <w:r w:rsidRPr="005403AB">
              <w:rPr>
                <w:color w:val="FF0000"/>
                <w:position w:val="-12"/>
              </w:rPr>
              <w:object w:dxaOrig="240" w:dyaOrig="360" w14:anchorId="19BCFFD1">
                <v:shape id="_x0000_i1191" type="#_x0000_t75" style="width:12pt;height:18.75pt" o:ole="">
                  <v:imagedata r:id="rId287" o:title=""/>
                </v:shape>
                <o:OLEObject Type="Embed" ProgID="Equation.DSMT4" ShapeID="_x0000_i1191" DrawAspect="Content" ObjectID="_1773826170" r:id="rId288"/>
              </w:object>
            </w:r>
          </w:p>
        </w:tc>
        <w:tc>
          <w:tcPr>
            <w:tcW w:w="0" w:type="auto"/>
            <w:shd w:val="clear" w:color="auto" w:fill="auto"/>
            <w:vAlign w:val="center"/>
          </w:tcPr>
          <w:p w14:paraId="75491110" w14:textId="77777777" w:rsidR="00D86981" w:rsidRPr="005403AB" w:rsidRDefault="00D86981" w:rsidP="00D86981">
            <w:pPr>
              <w:spacing w:after="0" w:line="240" w:lineRule="auto"/>
              <w:jc w:val="left"/>
              <w:rPr>
                <w:color w:val="FF0000"/>
              </w:rPr>
            </w:pPr>
            <w:r w:rsidRPr="005403AB">
              <w:rPr>
                <w:color w:val="FF0000"/>
              </w:rPr>
              <w:t>485.3</w:t>
            </w:r>
          </w:p>
        </w:tc>
        <w:tc>
          <w:tcPr>
            <w:tcW w:w="0" w:type="auto"/>
            <w:shd w:val="clear" w:color="auto" w:fill="auto"/>
            <w:vAlign w:val="center"/>
          </w:tcPr>
          <w:p w14:paraId="0F208CCD" w14:textId="77777777" w:rsidR="00D86981" w:rsidRPr="005403AB" w:rsidRDefault="00D86981" w:rsidP="00D86981">
            <w:pPr>
              <w:spacing w:after="0" w:line="240" w:lineRule="auto"/>
              <w:jc w:val="left"/>
              <w:rPr>
                <w:color w:val="FF0000"/>
              </w:rPr>
            </w:pPr>
            <w:r w:rsidRPr="005403AB">
              <w:rPr>
                <w:color w:val="FF0000"/>
              </w:rPr>
              <w:t>8.633</w:t>
            </w:r>
          </w:p>
        </w:tc>
        <w:tc>
          <w:tcPr>
            <w:tcW w:w="0" w:type="auto"/>
            <w:shd w:val="clear" w:color="auto" w:fill="auto"/>
            <w:vAlign w:val="center"/>
          </w:tcPr>
          <w:p w14:paraId="6EC63CDB" w14:textId="77777777" w:rsidR="00D86981" w:rsidRPr="005403AB" w:rsidRDefault="00D86981" w:rsidP="00D86981">
            <w:pPr>
              <w:spacing w:after="0" w:line="240" w:lineRule="auto"/>
              <w:jc w:val="left"/>
              <w:rPr>
                <w:color w:val="FF0000"/>
              </w:rPr>
            </w:pPr>
            <w:r w:rsidRPr="005403AB">
              <w:rPr>
                <w:color w:val="FF0000"/>
              </w:rPr>
              <w:t>47.04</w:t>
            </w:r>
          </w:p>
        </w:tc>
        <w:tc>
          <w:tcPr>
            <w:tcW w:w="0" w:type="auto"/>
            <w:shd w:val="clear" w:color="auto" w:fill="auto"/>
            <w:vAlign w:val="center"/>
          </w:tcPr>
          <w:p w14:paraId="46199A17" w14:textId="77777777" w:rsidR="00D86981" w:rsidRPr="005403AB" w:rsidRDefault="00D86981" w:rsidP="00D86981">
            <w:pPr>
              <w:spacing w:after="0" w:line="240" w:lineRule="auto"/>
              <w:jc w:val="left"/>
              <w:rPr>
                <w:color w:val="FF0000"/>
              </w:rPr>
            </w:pPr>
            <w:r w:rsidRPr="005403AB">
              <w:rPr>
                <w:color w:val="FF0000"/>
              </w:rPr>
              <w:t>-7.221</w:t>
            </w:r>
          </w:p>
        </w:tc>
        <w:tc>
          <w:tcPr>
            <w:tcW w:w="0" w:type="auto"/>
            <w:shd w:val="clear" w:color="auto" w:fill="auto"/>
            <w:vAlign w:val="center"/>
          </w:tcPr>
          <w:p w14:paraId="5F3939FF" w14:textId="77777777" w:rsidR="00D86981" w:rsidRPr="005403AB" w:rsidRDefault="00D86981" w:rsidP="00D86981">
            <w:pPr>
              <w:spacing w:after="0" w:line="240" w:lineRule="auto"/>
              <w:jc w:val="left"/>
              <w:rPr>
                <w:color w:val="FF0000"/>
              </w:rPr>
            </w:pPr>
            <w:r w:rsidRPr="005403AB">
              <w:rPr>
                <w:color w:val="FF0000"/>
              </w:rPr>
              <w:t>3.262</w:t>
            </w:r>
          </w:p>
        </w:tc>
        <w:tc>
          <w:tcPr>
            <w:tcW w:w="0" w:type="auto"/>
            <w:shd w:val="clear" w:color="auto" w:fill="auto"/>
            <w:vAlign w:val="center"/>
          </w:tcPr>
          <w:p w14:paraId="3172DD14" w14:textId="77777777" w:rsidR="00D86981" w:rsidRPr="005403AB" w:rsidRDefault="00D86981" w:rsidP="00D86981">
            <w:pPr>
              <w:spacing w:after="0" w:line="240" w:lineRule="auto"/>
              <w:jc w:val="left"/>
              <w:rPr>
                <w:color w:val="FF0000"/>
              </w:rPr>
            </w:pPr>
            <w:r w:rsidRPr="005403AB">
              <w:rPr>
                <w:color w:val="FF0000"/>
              </w:rPr>
              <w:t>-1.733</w:t>
            </w:r>
          </w:p>
        </w:tc>
      </w:tr>
      <w:tr w:rsidR="00D86981" w:rsidRPr="005403AB" w14:paraId="4E1FF953" w14:textId="77777777" w:rsidTr="00D86981">
        <w:tc>
          <w:tcPr>
            <w:tcW w:w="0" w:type="auto"/>
            <w:shd w:val="clear" w:color="auto" w:fill="auto"/>
            <w:vAlign w:val="center"/>
          </w:tcPr>
          <w:p w14:paraId="4D66F739" w14:textId="77777777" w:rsidR="00D86981" w:rsidRPr="005403AB" w:rsidRDefault="00D86981" w:rsidP="00D86981">
            <w:pPr>
              <w:spacing w:after="0" w:line="240" w:lineRule="auto"/>
              <w:jc w:val="left"/>
              <w:rPr>
                <w:color w:val="FF0000"/>
              </w:rPr>
            </w:pPr>
            <w:r w:rsidRPr="005403AB">
              <w:rPr>
                <w:color w:val="FF0000"/>
                <w:position w:val="-12"/>
              </w:rPr>
              <w:object w:dxaOrig="220" w:dyaOrig="360" w14:anchorId="02AEAE7A">
                <v:shape id="_x0000_i1192" type="#_x0000_t75" style="width:11.25pt;height:18.75pt" o:ole="">
                  <v:imagedata r:id="rId289" o:title=""/>
                </v:shape>
                <o:OLEObject Type="Embed" ProgID="Equation.DSMT4" ShapeID="_x0000_i1192" DrawAspect="Content" ObjectID="_1773826171" r:id="rId290"/>
              </w:object>
            </w:r>
          </w:p>
        </w:tc>
        <w:tc>
          <w:tcPr>
            <w:tcW w:w="0" w:type="auto"/>
            <w:shd w:val="clear" w:color="auto" w:fill="auto"/>
            <w:vAlign w:val="center"/>
          </w:tcPr>
          <w:p w14:paraId="022716DC" w14:textId="77777777" w:rsidR="00D86981" w:rsidRPr="005403AB" w:rsidRDefault="00D86981" w:rsidP="00D86981">
            <w:pPr>
              <w:spacing w:after="0" w:line="240" w:lineRule="auto"/>
              <w:jc w:val="left"/>
              <w:rPr>
                <w:color w:val="FF0000"/>
              </w:rPr>
            </w:pPr>
            <w:r w:rsidRPr="005403AB">
              <w:rPr>
                <w:color w:val="FF0000"/>
              </w:rPr>
              <w:t>0</w:t>
            </w:r>
          </w:p>
        </w:tc>
        <w:tc>
          <w:tcPr>
            <w:tcW w:w="0" w:type="auto"/>
            <w:shd w:val="clear" w:color="auto" w:fill="auto"/>
            <w:vAlign w:val="center"/>
          </w:tcPr>
          <w:p w14:paraId="30A49E89" w14:textId="77777777" w:rsidR="00D86981" w:rsidRPr="005403AB" w:rsidRDefault="00D86981" w:rsidP="00D86981">
            <w:pPr>
              <w:spacing w:after="0" w:line="240" w:lineRule="auto"/>
              <w:jc w:val="left"/>
              <w:rPr>
                <w:color w:val="FF0000"/>
              </w:rPr>
            </w:pPr>
            <w:r w:rsidRPr="005403AB">
              <w:rPr>
                <w:color w:val="FF0000"/>
              </w:rPr>
              <w:t>-0.3127</w:t>
            </w:r>
          </w:p>
        </w:tc>
        <w:tc>
          <w:tcPr>
            <w:tcW w:w="0" w:type="auto"/>
            <w:shd w:val="clear" w:color="auto" w:fill="auto"/>
            <w:vAlign w:val="center"/>
          </w:tcPr>
          <w:p w14:paraId="3662B27B" w14:textId="77777777" w:rsidR="00D86981" w:rsidRPr="005403AB" w:rsidRDefault="00D86981" w:rsidP="00D86981">
            <w:pPr>
              <w:spacing w:after="0" w:line="240" w:lineRule="auto"/>
              <w:jc w:val="left"/>
              <w:rPr>
                <w:color w:val="FF0000"/>
              </w:rPr>
            </w:pPr>
            <w:r w:rsidRPr="005403AB">
              <w:rPr>
                <w:color w:val="FF0000"/>
              </w:rPr>
              <w:t>1.0393</w:t>
            </w:r>
          </w:p>
        </w:tc>
        <w:tc>
          <w:tcPr>
            <w:tcW w:w="0" w:type="auto"/>
            <w:shd w:val="clear" w:color="auto" w:fill="auto"/>
            <w:vAlign w:val="center"/>
          </w:tcPr>
          <w:p w14:paraId="0365F8D2" w14:textId="77777777" w:rsidR="00D86981" w:rsidRPr="005403AB" w:rsidRDefault="00D86981" w:rsidP="00D86981">
            <w:pPr>
              <w:spacing w:after="0" w:line="240" w:lineRule="auto"/>
              <w:jc w:val="left"/>
              <w:rPr>
                <w:color w:val="FF0000"/>
              </w:rPr>
            </w:pPr>
            <w:r w:rsidRPr="005403AB">
              <w:rPr>
                <w:color w:val="FF0000"/>
              </w:rPr>
              <w:t>-0.1165</w:t>
            </w:r>
          </w:p>
        </w:tc>
        <w:tc>
          <w:tcPr>
            <w:tcW w:w="0" w:type="auto"/>
            <w:shd w:val="clear" w:color="auto" w:fill="auto"/>
            <w:vAlign w:val="center"/>
          </w:tcPr>
          <w:p w14:paraId="7A07457C" w14:textId="77777777" w:rsidR="00D86981" w:rsidRPr="005403AB" w:rsidRDefault="00D86981" w:rsidP="00D86981">
            <w:pPr>
              <w:spacing w:after="0" w:line="240" w:lineRule="auto"/>
              <w:jc w:val="left"/>
              <w:rPr>
                <w:color w:val="FF0000"/>
              </w:rPr>
            </w:pPr>
            <w:r w:rsidRPr="005403AB">
              <w:rPr>
                <w:color w:val="FF0000"/>
              </w:rPr>
              <w:t>1.0266</w:t>
            </w:r>
          </w:p>
        </w:tc>
        <w:tc>
          <w:tcPr>
            <w:tcW w:w="0" w:type="auto"/>
            <w:shd w:val="clear" w:color="auto" w:fill="auto"/>
            <w:vAlign w:val="center"/>
          </w:tcPr>
          <w:p w14:paraId="0401A4E8" w14:textId="77777777" w:rsidR="00D86981" w:rsidRPr="005403AB" w:rsidRDefault="00D86981" w:rsidP="00D86981">
            <w:pPr>
              <w:spacing w:after="0" w:line="240" w:lineRule="auto"/>
              <w:jc w:val="left"/>
              <w:rPr>
                <w:color w:val="FF0000"/>
              </w:rPr>
            </w:pPr>
            <w:r w:rsidRPr="005403AB">
              <w:rPr>
                <w:color w:val="FF0000"/>
              </w:rPr>
              <w:t>-1.3911</w:t>
            </w:r>
          </w:p>
        </w:tc>
      </w:tr>
      <w:tr w:rsidR="00D86981" w:rsidRPr="005403AB" w14:paraId="2F1989B0" w14:textId="77777777" w:rsidTr="00D86981">
        <w:tc>
          <w:tcPr>
            <w:tcW w:w="0" w:type="auto"/>
            <w:shd w:val="clear" w:color="auto" w:fill="auto"/>
            <w:vAlign w:val="center"/>
          </w:tcPr>
          <w:p w14:paraId="3BACC2F7" w14:textId="77777777" w:rsidR="00D86981" w:rsidRPr="005403AB" w:rsidRDefault="00D86981" w:rsidP="00D86981">
            <w:pPr>
              <w:spacing w:after="0" w:line="240" w:lineRule="auto"/>
              <w:jc w:val="left"/>
              <w:rPr>
                <w:color w:val="FF0000"/>
              </w:rPr>
            </w:pPr>
            <w:r w:rsidRPr="005403AB">
              <w:rPr>
                <w:color w:val="FF0000"/>
                <w:position w:val="-12"/>
              </w:rPr>
              <w:object w:dxaOrig="260" w:dyaOrig="440" w14:anchorId="02681E9E">
                <v:shape id="_x0000_i1193" type="#_x0000_t75" style="width:13.5pt;height:21.75pt" o:ole="">
                  <v:imagedata r:id="rId291" o:title=""/>
                </v:shape>
                <o:OLEObject Type="Embed" ProgID="Equation.DSMT4" ShapeID="_x0000_i1193" DrawAspect="Content" ObjectID="_1773826172" r:id="rId292"/>
              </w:object>
            </w:r>
          </w:p>
        </w:tc>
        <w:tc>
          <w:tcPr>
            <w:tcW w:w="0" w:type="auto"/>
            <w:shd w:val="clear" w:color="auto" w:fill="auto"/>
            <w:vAlign w:val="center"/>
          </w:tcPr>
          <w:p w14:paraId="6DC04117" w14:textId="77777777" w:rsidR="00D86981" w:rsidRPr="005403AB" w:rsidRDefault="00D86981" w:rsidP="00D86981">
            <w:pPr>
              <w:spacing w:after="0" w:line="240" w:lineRule="auto"/>
              <w:jc w:val="left"/>
              <w:rPr>
                <w:color w:val="FF0000"/>
              </w:rPr>
            </w:pPr>
            <w:r w:rsidRPr="005403AB">
              <w:rPr>
                <w:color w:val="FF0000"/>
              </w:rPr>
              <w:t>0</w:t>
            </w:r>
          </w:p>
        </w:tc>
        <w:tc>
          <w:tcPr>
            <w:tcW w:w="0" w:type="auto"/>
            <w:shd w:val="clear" w:color="auto" w:fill="auto"/>
            <w:vAlign w:val="center"/>
          </w:tcPr>
          <w:p w14:paraId="038DF483" w14:textId="77777777" w:rsidR="00D86981" w:rsidRPr="005403AB" w:rsidRDefault="00D86981" w:rsidP="00D86981">
            <w:pPr>
              <w:spacing w:after="0" w:line="240" w:lineRule="auto"/>
              <w:jc w:val="left"/>
              <w:rPr>
                <w:color w:val="FF0000"/>
              </w:rPr>
            </w:pPr>
            <w:r w:rsidRPr="005403AB">
              <w:rPr>
                <w:color w:val="FF0000"/>
              </w:rPr>
              <w:t>1.2373</w:t>
            </w:r>
          </w:p>
        </w:tc>
        <w:tc>
          <w:tcPr>
            <w:tcW w:w="0" w:type="auto"/>
            <w:shd w:val="clear" w:color="auto" w:fill="auto"/>
            <w:vAlign w:val="center"/>
          </w:tcPr>
          <w:p w14:paraId="77EA0174" w14:textId="77777777" w:rsidR="00D86981" w:rsidRPr="005403AB" w:rsidRDefault="00D86981" w:rsidP="00D86981">
            <w:pPr>
              <w:spacing w:after="0" w:line="240" w:lineRule="auto"/>
              <w:jc w:val="left"/>
              <w:rPr>
                <w:color w:val="FF0000"/>
              </w:rPr>
            </w:pPr>
            <w:r w:rsidRPr="005403AB">
              <w:rPr>
                <w:color w:val="FF0000"/>
              </w:rPr>
              <w:t>1.1458</w:t>
            </w:r>
          </w:p>
        </w:tc>
        <w:tc>
          <w:tcPr>
            <w:tcW w:w="0" w:type="auto"/>
            <w:shd w:val="clear" w:color="auto" w:fill="auto"/>
            <w:vAlign w:val="center"/>
          </w:tcPr>
          <w:p w14:paraId="6746C45C" w14:textId="77777777" w:rsidR="00D86981" w:rsidRPr="005403AB" w:rsidRDefault="00D86981" w:rsidP="00D86981">
            <w:pPr>
              <w:spacing w:after="0" w:line="240" w:lineRule="auto"/>
              <w:jc w:val="left"/>
              <w:rPr>
                <w:color w:val="FF0000"/>
              </w:rPr>
            </w:pPr>
            <w:r w:rsidRPr="005403AB">
              <w:rPr>
                <w:color w:val="FF0000"/>
              </w:rPr>
              <w:t>1.1040</w:t>
            </w:r>
          </w:p>
        </w:tc>
        <w:tc>
          <w:tcPr>
            <w:tcW w:w="0" w:type="auto"/>
            <w:shd w:val="clear" w:color="auto" w:fill="auto"/>
            <w:vAlign w:val="center"/>
          </w:tcPr>
          <w:p w14:paraId="20E7FC21" w14:textId="77777777" w:rsidR="00D86981" w:rsidRPr="005403AB" w:rsidRDefault="00D86981" w:rsidP="00D86981">
            <w:pPr>
              <w:spacing w:after="0" w:line="240" w:lineRule="auto"/>
              <w:jc w:val="left"/>
              <w:rPr>
                <w:color w:val="FF0000"/>
              </w:rPr>
            </w:pPr>
            <w:r w:rsidRPr="005403AB">
              <w:rPr>
                <w:color w:val="FF0000"/>
              </w:rPr>
              <w:t>-</w:t>
            </w:r>
          </w:p>
        </w:tc>
        <w:tc>
          <w:tcPr>
            <w:tcW w:w="0" w:type="auto"/>
            <w:shd w:val="clear" w:color="auto" w:fill="auto"/>
            <w:vAlign w:val="center"/>
          </w:tcPr>
          <w:p w14:paraId="7EC03761" w14:textId="77777777" w:rsidR="00D86981" w:rsidRPr="005403AB" w:rsidRDefault="00D86981" w:rsidP="00D86981">
            <w:pPr>
              <w:spacing w:after="0" w:line="240" w:lineRule="auto"/>
              <w:jc w:val="left"/>
              <w:rPr>
                <w:color w:val="FF0000"/>
              </w:rPr>
            </w:pPr>
            <w:r w:rsidRPr="005403AB">
              <w:rPr>
                <w:color w:val="FF0000"/>
              </w:rPr>
              <w:t>-</w:t>
            </w:r>
          </w:p>
        </w:tc>
      </w:tr>
      <w:tr w:rsidR="00D86981" w:rsidRPr="005403AB" w14:paraId="5437CAD0" w14:textId="77777777" w:rsidTr="00D86981">
        <w:tc>
          <w:tcPr>
            <w:tcW w:w="0" w:type="auto"/>
            <w:gridSpan w:val="7"/>
            <w:shd w:val="clear" w:color="auto" w:fill="auto"/>
            <w:vAlign w:val="center"/>
          </w:tcPr>
          <w:p w14:paraId="01C3EBC0" w14:textId="77777777" w:rsidR="00D86981" w:rsidRPr="005403AB" w:rsidRDefault="00D86981" w:rsidP="00D86981">
            <w:pPr>
              <w:spacing w:after="0" w:line="240" w:lineRule="auto"/>
              <w:jc w:val="left"/>
              <w:rPr>
                <w:i/>
                <w:iCs/>
                <w:color w:val="FF0000"/>
              </w:rPr>
            </w:pPr>
            <w:r w:rsidRPr="005403AB">
              <w:rPr>
                <w:b/>
                <w:bCs/>
                <w:i/>
                <w:iCs/>
                <w:color w:val="FF0000"/>
              </w:rPr>
              <w:t>Recommendation:</w:t>
            </w:r>
            <w:r w:rsidRPr="005403AB">
              <w:rPr>
                <w:i/>
                <w:iCs/>
                <w:color w:val="FF0000"/>
              </w:rPr>
              <w:t xml:space="preserve"> (i) connectivity indices of polymer should be normalized by mean 2.176 and std 0.7416; (ii) connectivity indices of solvent should be normalized by mean 2.955 and std 1.283</w:t>
            </w:r>
          </w:p>
        </w:tc>
      </w:tr>
      <w:tr w:rsidR="00D86981" w:rsidRPr="005403AB" w14:paraId="411628CF" w14:textId="77777777" w:rsidTr="00D86981">
        <w:tc>
          <w:tcPr>
            <w:tcW w:w="0" w:type="auto"/>
            <w:vMerge w:val="restart"/>
            <w:shd w:val="clear" w:color="auto" w:fill="auto"/>
            <w:vAlign w:val="center"/>
          </w:tcPr>
          <w:p w14:paraId="7B6C71E4" w14:textId="77777777" w:rsidR="00D86981" w:rsidRPr="005403AB" w:rsidRDefault="00D86981" w:rsidP="00D86981">
            <w:pPr>
              <w:spacing w:after="0" w:line="240" w:lineRule="auto"/>
              <w:jc w:val="left"/>
              <w:rPr>
                <w:color w:val="FF0000"/>
              </w:rPr>
            </w:pPr>
          </w:p>
        </w:tc>
        <w:tc>
          <w:tcPr>
            <w:tcW w:w="0" w:type="auto"/>
            <w:gridSpan w:val="6"/>
            <w:shd w:val="clear" w:color="auto" w:fill="auto"/>
            <w:vAlign w:val="center"/>
          </w:tcPr>
          <w:p w14:paraId="0A5A30FE" w14:textId="77777777" w:rsidR="00D86981" w:rsidRPr="005403AB" w:rsidRDefault="00D86981" w:rsidP="00D86981">
            <w:pPr>
              <w:spacing w:after="0" w:line="240" w:lineRule="auto"/>
              <w:jc w:val="left"/>
              <w:rPr>
                <w:b/>
                <w:bCs/>
                <w:color w:val="FF0000"/>
              </w:rPr>
            </w:pPr>
            <w:r w:rsidRPr="005403AB">
              <w:rPr>
                <w:b/>
                <w:bCs/>
                <w:color w:val="FF0000"/>
              </w:rPr>
              <w:t>Optimal coefficients of UCST model</w:t>
            </w:r>
          </w:p>
        </w:tc>
      </w:tr>
      <w:tr w:rsidR="00D86981" w:rsidRPr="005403AB" w14:paraId="717041B0" w14:textId="77777777" w:rsidTr="00D86981">
        <w:tc>
          <w:tcPr>
            <w:tcW w:w="0" w:type="auto"/>
            <w:vMerge/>
            <w:shd w:val="clear" w:color="auto" w:fill="auto"/>
            <w:vAlign w:val="center"/>
          </w:tcPr>
          <w:p w14:paraId="0A28714F" w14:textId="77777777" w:rsidR="00D86981" w:rsidRPr="005403AB" w:rsidRDefault="00D86981" w:rsidP="00D86981">
            <w:pPr>
              <w:spacing w:after="0" w:line="240" w:lineRule="auto"/>
              <w:jc w:val="left"/>
              <w:rPr>
                <w:color w:val="FF0000"/>
              </w:rPr>
            </w:pPr>
          </w:p>
        </w:tc>
        <w:tc>
          <w:tcPr>
            <w:tcW w:w="0" w:type="auto"/>
            <w:shd w:val="clear" w:color="auto" w:fill="auto"/>
            <w:vAlign w:val="center"/>
          </w:tcPr>
          <w:p w14:paraId="4C8F8A96" w14:textId="77777777" w:rsidR="00D86981" w:rsidRPr="005403AB" w:rsidRDefault="00D86981" w:rsidP="00D86981">
            <w:pPr>
              <w:spacing w:after="0" w:line="240" w:lineRule="auto"/>
              <w:jc w:val="left"/>
              <w:rPr>
                <w:color w:val="FF0000"/>
              </w:rPr>
            </w:pPr>
            <w:r w:rsidRPr="005403AB">
              <w:rPr>
                <w:color w:val="FF0000"/>
                <w:position w:val="-6"/>
              </w:rPr>
              <w:object w:dxaOrig="499" w:dyaOrig="279" w14:anchorId="6F6B51E3">
                <v:shape id="_x0000_i1194" type="#_x0000_t75" style="width:24.75pt;height:14.25pt" o:ole="">
                  <v:imagedata r:id="rId275" o:title=""/>
                </v:shape>
                <o:OLEObject Type="Embed" ProgID="Equation.DSMT4" ShapeID="_x0000_i1194" DrawAspect="Content" ObjectID="_1773826173" r:id="rId293"/>
              </w:object>
            </w:r>
          </w:p>
        </w:tc>
        <w:tc>
          <w:tcPr>
            <w:tcW w:w="0" w:type="auto"/>
            <w:shd w:val="clear" w:color="auto" w:fill="auto"/>
            <w:vAlign w:val="center"/>
          </w:tcPr>
          <w:p w14:paraId="39C480BF" w14:textId="77777777" w:rsidR="00D86981" w:rsidRPr="005403AB" w:rsidRDefault="00D86981" w:rsidP="00D86981">
            <w:pPr>
              <w:spacing w:after="0" w:line="240" w:lineRule="auto"/>
              <w:jc w:val="left"/>
              <w:rPr>
                <w:color w:val="FF0000"/>
              </w:rPr>
            </w:pPr>
            <w:r w:rsidRPr="005403AB">
              <w:rPr>
                <w:color w:val="FF0000"/>
                <w:position w:val="-6"/>
              </w:rPr>
              <w:object w:dxaOrig="460" w:dyaOrig="279" w14:anchorId="0331750A">
                <v:shape id="_x0000_i1195" type="#_x0000_t75" style="width:22.5pt;height:14.25pt" o:ole="">
                  <v:imagedata r:id="rId277" o:title=""/>
                </v:shape>
                <o:OLEObject Type="Embed" ProgID="Equation.DSMT4" ShapeID="_x0000_i1195" DrawAspect="Content" ObjectID="_1773826174" r:id="rId294"/>
              </w:object>
            </w:r>
          </w:p>
        </w:tc>
        <w:tc>
          <w:tcPr>
            <w:tcW w:w="0" w:type="auto"/>
            <w:shd w:val="clear" w:color="auto" w:fill="auto"/>
            <w:vAlign w:val="center"/>
          </w:tcPr>
          <w:p w14:paraId="428BFA93" w14:textId="77777777" w:rsidR="00D86981" w:rsidRPr="005403AB" w:rsidRDefault="00D86981" w:rsidP="00D86981">
            <w:pPr>
              <w:spacing w:after="0" w:line="240" w:lineRule="auto"/>
              <w:jc w:val="left"/>
              <w:rPr>
                <w:color w:val="FF0000"/>
              </w:rPr>
            </w:pPr>
            <w:r w:rsidRPr="005403AB">
              <w:rPr>
                <w:color w:val="FF0000"/>
                <w:position w:val="-6"/>
              </w:rPr>
              <w:object w:dxaOrig="499" w:dyaOrig="279" w14:anchorId="1B63AB1F">
                <v:shape id="_x0000_i1196" type="#_x0000_t75" style="width:24.75pt;height:14.25pt" o:ole="">
                  <v:imagedata r:id="rId279" o:title=""/>
                </v:shape>
                <o:OLEObject Type="Embed" ProgID="Equation.DSMT4" ShapeID="_x0000_i1196" DrawAspect="Content" ObjectID="_1773826175" r:id="rId295"/>
              </w:object>
            </w:r>
          </w:p>
        </w:tc>
        <w:tc>
          <w:tcPr>
            <w:tcW w:w="0" w:type="auto"/>
            <w:shd w:val="clear" w:color="auto" w:fill="auto"/>
            <w:vAlign w:val="center"/>
          </w:tcPr>
          <w:p w14:paraId="0F18B56B" w14:textId="77777777" w:rsidR="00D86981" w:rsidRPr="005403AB" w:rsidRDefault="00D86981" w:rsidP="00D86981">
            <w:pPr>
              <w:spacing w:after="0" w:line="240" w:lineRule="auto"/>
              <w:jc w:val="left"/>
              <w:rPr>
                <w:color w:val="FF0000"/>
              </w:rPr>
            </w:pPr>
            <w:r w:rsidRPr="005403AB">
              <w:rPr>
                <w:color w:val="FF0000"/>
                <w:position w:val="-6"/>
              </w:rPr>
              <w:object w:dxaOrig="480" w:dyaOrig="279" w14:anchorId="59A8775D">
                <v:shape id="_x0000_i1197" type="#_x0000_t75" style="width:24pt;height:14.25pt" o:ole="">
                  <v:imagedata r:id="rId281" o:title=""/>
                </v:shape>
                <o:OLEObject Type="Embed" ProgID="Equation.DSMT4" ShapeID="_x0000_i1197" DrawAspect="Content" ObjectID="_1773826176" r:id="rId296"/>
              </w:object>
            </w:r>
          </w:p>
        </w:tc>
        <w:tc>
          <w:tcPr>
            <w:tcW w:w="0" w:type="auto"/>
            <w:shd w:val="clear" w:color="auto" w:fill="auto"/>
            <w:vAlign w:val="center"/>
          </w:tcPr>
          <w:p w14:paraId="41F47F72" w14:textId="77777777" w:rsidR="00D86981" w:rsidRPr="005403AB" w:rsidRDefault="00D86981" w:rsidP="00D86981">
            <w:pPr>
              <w:spacing w:after="0" w:line="240" w:lineRule="auto"/>
              <w:jc w:val="left"/>
              <w:rPr>
                <w:color w:val="FF0000"/>
              </w:rPr>
            </w:pPr>
            <w:r w:rsidRPr="005403AB">
              <w:rPr>
                <w:color w:val="FF0000"/>
                <w:position w:val="-6"/>
              </w:rPr>
              <w:object w:dxaOrig="499" w:dyaOrig="279" w14:anchorId="2EF816FC">
                <v:shape id="_x0000_i1198" type="#_x0000_t75" style="width:24.75pt;height:14.25pt" o:ole="">
                  <v:imagedata r:id="rId283" o:title=""/>
                </v:shape>
                <o:OLEObject Type="Embed" ProgID="Equation.DSMT4" ShapeID="_x0000_i1198" DrawAspect="Content" ObjectID="_1773826177" r:id="rId297"/>
              </w:object>
            </w:r>
          </w:p>
        </w:tc>
        <w:tc>
          <w:tcPr>
            <w:tcW w:w="0" w:type="auto"/>
            <w:shd w:val="clear" w:color="auto" w:fill="auto"/>
            <w:vAlign w:val="center"/>
          </w:tcPr>
          <w:p w14:paraId="5BCA0D62" w14:textId="77777777" w:rsidR="00D86981" w:rsidRPr="005403AB" w:rsidRDefault="00D86981" w:rsidP="00D86981">
            <w:pPr>
              <w:spacing w:after="0" w:line="240" w:lineRule="auto"/>
              <w:jc w:val="left"/>
              <w:rPr>
                <w:color w:val="FF0000"/>
              </w:rPr>
            </w:pPr>
            <w:r w:rsidRPr="005403AB">
              <w:rPr>
                <w:color w:val="FF0000"/>
                <w:position w:val="-6"/>
              </w:rPr>
              <w:object w:dxaOrig="499" w:dyaOrig="279" w14:anchorId="7E96801C">
                <v:shape id="_x0000_i1199" type="#_x0000_t75" style="width:24.75pt;height:14.25pt" o:ole="">
                  <v:imagedata r:id="rId285" o:title=""/>
                </v:shape>
                <o:OLEObject Type="Embed" ProgID="Equation.DSMT4" ShapeID="_x0000_i1199" DrawAspect="Content" ObjectID="_1773826178" r:id="rId298"/>
              </w:object>
            </w:r>
          </w:p>
        </w:tc>
      </w:tr>
      <w:tr w:rsidR="00D86981" w:rsidRPr="005403AB" w14:paraId="1AC22E6C" w14:textId="77777777" w:rsidTr="00D86981">
        <w:tc>
          <w:tcPr>
            <w:tcW w:w="0" w:type="auto"/>
            <w:shd w:val="clear" w:color="auto" w:fill="auto"/>
            <w:vAlign w:val="center"/>
          </w:tcPr>
          <w:p w14:paraId="7A94FC03" w14:textId="77777777" w:rsidR="00D86981" w:rsidRPr="005403AB" w:rsidRDefault="00D86981" w:rsidP="00D86981">
            <w:pPr>
              <w:spacing w:after="0" w:line="240" w:lineRule="auto"/>
              <w:jc w:val="left"/>
              <w:rPr>
                <w:color w:val="FF0000"/>
              </w:rPr>
            </w:pPr>
            <w:r w:rsidRPr="005403AB">
              <w:rPr>
                <w:color w:val="FF0000"/>
                <w:position w:val="-12"/>
              </w:rPr>
              <w:object w:dxaOrig="240" w:dyaOrig="360" w14:anchorId="6EBDA5B5">
                <v:shape id="_x0000_i1200" type="#_x0000_t75" style="width:12pt;height:18.75pt" o:ole="">
                  <v:imagedata r:id="rId287" o:title=""/>
                </v:shape>
                <o:OLEObject Type="Embed" ProgID="Equation.DSMT4" ShapeID="_x0000_i1200" DrawAspect="Content" ObjectID="_1773826179" r:id="rId299"/>
              </w:object>
            </w:r>
          </w:p>
        </w:tc>
        <w:tc>
          <w:tcPr>
            <w:tcW w:w="0" w:type="auto"/>
            <w:shd w:val="clear" w:color="auto" w:fill="auto"/>
            <w:vAlign w:val="center"/>
          </w:tcPr>
          <w:p w14:paraId="409501B1" w14:textId="77777777" w:rsidR="00D86981" w:rsidRPr="005403AB" w:rsidRDefault="00D86981" w:rsidP="00D86981">
            <w:pPr>
              <w:spacing w:after="0" w:line="240" w:lineRule="auto"/>
              <w:jc w:val="left"/>
              <w:rPr>
                <w:color w:val="FF0000"/>
              </w:rPr>
            </w:pPr>
            <w:r w:rsidRPr="005403AB">
              <w:rPr>
                <w:color w:val="FF0000"/>
              </w:rPr>
              <w:t>316.8</w:t>
            </w:r>
          </w:p>
        </w:tc>
        <w:tc>
          <w:tcPr>
            <w:tcW w:w="0" w:type="auto"/>
            <w:shd w:val="clear" w:color="auto" w:fill="auto"/>
            <w:vAlign w:val="center"/>
          </w:tcPr>
          <w:p w14:paraId="2F6EADDB" w14:textId="77777777" w:rsidR="00D86981" w:rsidRPr="005403AB" w:rsidRDefault="00D86981" w:rsidP="00D86981">
            <w:pPr>
              <w:spacing w:after="0" w:line="240" w:lineRule="auto"/>
              <w:jc w:val="left"/>
              <w:rPr>
                <w:color w:val="FF0000"/>
              </w:rPr>
            </w:pPr>
            <w:r w:rsidRPr="005403AB">
              <w:rPr>
                <w:color w:val="FF0000"/>
              </w:rPr>
              <w:t>43.29</w:t>
            </w:r>
          </w:p>
        </w:tc>
        <w:tc>
          <w:tcPr>
            <w:tcW w:w="0" w:type="auto"/>
            <w:shd w:val="clear" w:color="auto" w:fill="auto"/>
            <w:vAlign w:val="center"/>
          </w:tcPr>
          <w:p w14:paraId="44107A22" w14:textId="77777777" w:rsidR="00D86981" w:rsidRPr="005403AB" w:rsidRDefault="00D86981" w:rsidP="00D86981">
            <w:pPr>
              <w:spacing w:after="0" w:line="240" w:lineRule="auto"/>
              <w:jc w:val="left"/>
              <w:rPr>
                <w:color w:val="FF0000"/>
              </w:rPr>
            </w:pPr>
            <w:r w:rsidRPr="005403AB">
              <w:rPr>
                <w:color w:val="FF0000"/>
              </w:rPr>
              <w:t>16.22</w:t>
            </w:r>
          </w:p>
        </w:tc>
        <w:tc>
          <w:tcPr>
            <w:tcW w:w="0" w:type="auto"/>
            <w:shd w:val="clear" w:color="auto" w:fill="auto"/>
            <w:vAlign w:val="center"/>
          </w:tcPr>
          <w:p w14:paraId="472A4072" w14:textId="77777777" w:rsidR="00D86981" w:rsidRPr="005403AB" w:rsidRDefault="00D86981" w:rsidP="00D86981">
            <w:pPr>
              <w:spacing w:after="0" w:line="240" w:lineRule="auto"/>
              <w:jc w:val="left"/>
              <w:rPr>
                <w:color w:val="FF0000"/>
              </w:rPr>
            </w:pPr>
            <w:r w:rsidRPr="005403AB">
              <w:rPr>
                <w:color w:val="FF0000"/>
              </w:rPr>
              <w:t>8.266</w:t>
            </w:r>
          </w:p>
        </w:tc>
        <w:tc>
          <w:tcPr>
            <w:tcW w:w="0" w:type="auto"/>
            <w:shd w:val="clear" w:color="auto" w:fill="auto"/>
            <w:vAlign w:val="center"/>
          </w:tcPr>
          <w:p w14:paraId="3AF723F1" w14:textId="77777777" w:rsidR="00D86981" w:rsidRPr="005403AB" w:rsidRDefault="00D86981" w:rsidP="00D86981">
            <w:pPr>
              <w:spacing w:after="0" w:line="240" w:lineRule="auto"/>
              <w:jc w:val="left"/>
              <w:rPr>
                <w:color w:val="FF0000"/>
              </w:rPr>
            </w:pPr>
            <w:r w:rsidRPr="005403AB">
              <w:rPr>
                <w:color w:val="FF0000"/>
              </w:rPr>
              <w:t>11.42</w:t>
            </w:r>
          </w:p>
        </w:tc>
        <w:tc>
          <w:tcPr>
            <w:tcW w:w="0" w:type="auto"/>
            <w:shd w:val="clear" w:color="auto" w:fill="auto"/>
            <w:vAlign w:val="center"/>
          </w:tcPr>
          <w:p w14:paraId="362A95D0" w14:textId="77777777" w:rsidR="00D86981" w:rsidRPr="005403AB" w:rsidRDefault="00D86981" w:rsidP="00D86981">
            <w:pPr>
              <w:spacing w:after="0" w:line="240" w:lineRule="auto"/>
              <w:jc w:val="left"/>
              <w:rPr>
                <w:color w:val="FF0000"/>
              </w:rPr>
            </w:pPr>
            <w:r w:rsidRPr="005403AB">
              <w:rPr>
                <w:color w:val="FF0000"/>
              </w:rPr>
              <w:t>-1.56</w:t>
            </w:r>
          </w:p>
        </w:tc>
      </w:tr>
      <w:tr w:rsidR="00D86981" w:rsidRPr="005403AB" w14:paraId="1ACFB6F1" w14:textId="77777777" w:rsidTr="00D86981">
        <w:tc>
          <w:tcPr>
            <w:tcW w:w="0" w:type="auto"/>
            <w:shd w:val="clear" w:color="auto" w:fill="auto"/>
            <w:vAlign w:val="center"/>
          </w:tcPr>
          <w:p w14:paraId="267BA141" w14:textId="77777777" w:rsidR="00D86981" w:rsidRPr="005403AB" w:rsidRDefault="00D86981" w:rsidP="00D86981">
            <w:pPr>
              <w:spacing w:after="0" w:line="240" w:lineRule="auto"/>
              <w:jc w:val="left"/>
              <w:rPr>
                <w:color w:val="FF0000"/>
              </w:rPr>
            </w:pPr>
            <w:r w:rsidRPr="005403AB">
              <w:rPr>
                <w:color w:val="FF0000"/>
                <w:position w:val="-12"/>
              </w:rPr>
              <w:object w:dxaOrig="220" w:dyaOrig="360" w14:anchorId="7C8B148D">
                <v:shape id="_x0000_i1201" type="#_x0000_t75" style="width:11.25pt;height:18.75pt" o:ole="">
                  <v:imagedata r:id="rId289" o:title=""/>
                </v:shape>
                <o:OLEObject Type="Embed" ProgID="Equation.DSMT4" ShapeID="_x0000_i1201" DrawAspect="Content" ObjectID="_1773826180" r:id="rId300"/>
              </w:object>
            </w:r>
          </w:p>
        </w:tc>
        <w:tc>
          <w:tcPr>
            <w:tcW w:w="0" w:type="auto"/>
            <w:shd w:val="clear" w:color="auto" w:fill="auto"/>
            <w:vAlign w:val="center"/>
          </w:tcPr>
          <w:p w14:paraId="6FE6010B" w14:textId="77777777" w:rsidR="00D86981" w:rsidRPr="005403AB" w:rsidRDefault="00D86981" w:rsidP="00D86981">
            <w:pPr>
              <w:spacing w:after="0" w:line="240" w:lineRule="auto"/>
              <w:jc w:val="left"/>
              <w:rPr>
                <w:color w:val="FF0000"/>
              </w:rPr>
            </w:pPr>
            <w:r w:rsidRPr="005403AB">
              <w:rPr>
                <w:color w:val="FF0000"/>
              </w:rPr>
              <w:t>0</w:t>
            </w:r>
          </w:p>
        </w:tc>
        <w:tc>
          <w:tcPr>
            <w:tcW w:w="0" w:type="auto"/>
            <w:shd w:val="clear" w:color="auto" w:fill="auto"/>
            <w:vAlign w:val="center"/>
          </w:tcPr>
          <w:p w14:paraId="65C2F94E" w14:textId="77777777" w:rsidR="00D86981" w:rsidRPr="005403AB" w:rsidRDefault="00D86981" w:rsidP="00D86981">
            <w:pPr>
              <w:spacing w:after="0" w:line="240" w:lineRule="auto"/>
              <w:jc w:val="left"/>
              <w:rPr>
                <w:color w:val="FF0000"/>
              </w:rPr>
            </w:pPr>
            <w:r w:rsidRPr="005403AB">
              <w:rPr>
                <w:color w:val="FF0000"/>
              </w:rPr>
              <w:t>4.0885</w:t>
            </w:r>
          </w:p>
        </w:tc>
        <w:tc>
          <w:tcPr>
            <w:tcW w:w="0" w:type="auto"/>
            <w:shd w:val="clear" w:color="auto" w:fill="auto"/>
            <w:vAlign w:val="center"/>
          </w:tcPr>
          <w:p w14:paraId="03E31E59" w14:textId="77777777" w:rsidR="00D86981" w:rsidRPr="005403AB" w:rsidRDefault="00D86981" w:rsidP="00D86981">
            <w:pPr>
              <w:spacing w:after="0" w:line="240" w:lineRule="auto"/>
              <w:jc w:val="left"/>
              <w:rPr>
                <w:color w:val="FF0000"/>
              </w:rPr>
            </w:pPr>
            <w:r w:rsidRPr="005403AB">
              <w:rPr>
                <w:color w:val="FF0000"/>
              </w:rPr>
              <w:t>15.4705</w:t>
            </w:r>
          </w:p>
        </w:tc>
        <w:tc>
          <w:tcPr>
            <w:tcW w:w="0" w:type="auto"/>
            <w:shd w:val="clear" w:color="auto" w:fill="auto"/>
            <w:vAlign w:val="center"/>
          </w:tcPr>
          <w:p w14:paraId="3B0FFD38" w14:textId="77777777" w:rsidR="00D86981" w:rsidRPr="005403AB" w:rsidRDefault="00D86981" w:rsidP="00D86981">
            <w:pPr>
              <w:spacing w:after="0" w:line="240" w:lineRule="auto"/>
              <w:jc w:val="left"/>
              <w:rPr>
                <w:color w:val="FF0000"/>
              </w:rPr>
            </w:pPr>
            <w:r w:rsidRPr="005403AB">
              <w:rPr>
                <w:color w:val="FF0000"/>
              </w:rPr>
              <w:t>-3.9651</w:t>
            </w:r>
          </w:p>
        </w:tc>
        <w:tc>
          <w:tcPr>
            <w:tcW w:w="0" w:type="auto"/>
            <w:shd w:val="clear" w:color="auto" w:fill="auto"/>
            <w:vAlign w:val="center"/>
          </w:tcPr>
          <w:p w14:paraId="6F7232B8" w14:textId="77777777" w:rsidR="00D86981" w:rsidRPr="005403AB" w:rsidRDefault="00D86981" w:rsidP="00D86981">
            <w:pPr>
              <w:spacing w:after="0" w:line="240" w:lineRule="auto"/>
              <w:jc w:val="left"/>
              <w:rPr>
                <w:color w:val="FF0000"/>
              </w:rPr>
            </w:pPr>
            <w:r w:rsidRPr="005403AB">
              <w:rPr>
                <w:color w:val="FF0000"/>
              </w:rPr>
              <w:t>195.5912</w:t>
            </w:r>
          </w:p>
        </w:tc>
        <w:tc>
          <w:tcPr>
            <w:tcW w:w="0" w:type="auto"/>
            <w:shd w:val="clear" w:color="auto" w:fill="auto"/>
            <w:vAlign w:val="center"/>
          </w:tcPr>
          <w:p w14:paraId="0B10B3D5" w14:textId="77777777" w:rsidR="00D86981" w:rsidRPr="005403AB" w:rsidRDefault="00D86981" w:rsidP="00D86981">
            <w:pPr>
              <w:spacing w:after="0" w:line="240" w:lineRule="auto"/>
              <w:jc w:val="left"/>
              <w:rPr>
                <w:color w:val="FF0000"/>
              </w:rPr>
            </w:pPr>
            <w:r w:rsidRPr="005403AB">
              <w:rPr>
                <w:color w:val="FF0000"/>
              </w:rPr>
              <w:t>-164.3854</w:t>
            </w:r>
          </w:p>
        </w:tc>
      </w:tr>
      <w:tr w:rsidR="00D86981" w:rsidRPr="005403AB" w14:paraId="62C49501" w14:textId="77777777" w:rsidTr="00D86981">
        <w:tc>
          <w:tcPr>
            <w:tcW w:w="0" w:type="auto"/>
            <w:shd w:val="clear" w:color="auto" w:fill="auto"/>
            <w:vAlign w:val="center"/>
          </w:tcPr>
          <w:p w14:paraId="2DA9F6BF" w14:textId="77777777" w:rsidR="00D86981" w:rsidRPr="005403AB" w:rsidRDefault="00D86981" w:rsidP="00D86981">
            <w:pPr>
              <w:spacing w:after="0" w:line="240" w:lineRule="auto"/>
              <w:jc w:val="left"/>
              <w:rPr>
                <w:color w:val="FF0000"/>
              </w:rPr>
            </w:pPr>
            <w:r w:rsidRPr="005403AB">
              <w:rPr>
                <w:color w:val="FF0000"/>
                <w:position w:val="-12"/>
              </w:rPr>
              <w:object w:dxaOrig="260" w:dyaOrig="440" w14:anchorId="7EA0528A">
                <v:shape id="_x0000_i1202" type="#_x0000_t75" style="width:13.5pt;height:21.75pt" o:ole="">
                  <v:imagedata r:id="rId291" o:title=""/>
                </v:shape>
                <o:OLEObject Type="Embed" ProgID="Equation.DSMT4" ShapeID="_x0000_i1202" DrawAspect="Content" ObjectID="_1773826181" r:id="rId301"/>
              </w:object>
            </w:r>
          </w:p>
        </w:tc>
        <w:tc>
          <w:tcPr>
            <w:tcW w:w="0" w:type="auto"/>
            <w:shd w:val="clear" w:color="auto" w:fill="auto"/>
            <w:vAlign w:val="center"/>
          </w:tcPr>
          <w:p w14:paraId="6C6BC3E4" w14:textId="77777777" w:rsidR="00D86981" w:rsidRPr="005403AB" w:rsidRDefault="00D86981" w:rsidP="00D86981">
            <w:pPr>
              <w:spacing w:after="0" w:line="240" w:lineRule="auto"/>
              <w:jc w:val="left"/>
              <w:rPr>
                <w:color w:val="FF0000"/>
              </w:rPr>
            </w:pPr>
            <w:r w:rsidRPr="005403AB">
              <w:rPr>
                <w:color w:val="FF0000"/>
              </w:rPr>
              <w:t>0</w:t>
            </w:r>
          </w:p>
        </w:tc>
        <w:tc>
          <w:tcPr>
            <w:tcW w:w="0" w:type="auto"/>
            <w:shd w:val="clear" w:color="auto" w:fill="auto"/>
            <w:vAlign w:val="center"/>
          </w:tcPr>
          <w:p w14:paraId="7D46FF1B" w14:textId="77777777" w:rsidR="00D86981" w:rsidRPr="005403AB" w:rsidRDefault="00D86981" w:rsidP="00D86981">
            <w:pPr>
              <w:spacing w:after="0" w:line="240" w:lineRule="auto"/>
              <w:jc w:val="left"/>
              <w:rPr>
                <w:color w:val="FF0000"/>
              </w:rPr>
            </w:pPr>
            <w:r w:rsidRPr="005403AB">
              <w:rPr>
                <w:color w:val="FF0000"/>
              </w:rPr>
              <w:t>48.3833</w:t>
            </w:r>
          </w:p>
        </w:tc>
        <w:tc>
          <w:tcPr>
            <w:tcW w:w="0" w:type="auto"/>
            <w:shd w:val="clear" w:color="auto" w:fill="auto"/>
            <w:vAlign w:val="center"/>
          </w:tcPr>
          <w:p w14:paraId="27B5A3A0" w14:textId="77777777" w:rsidR="00D86981" w:rsidRPr="005403AB" w:rsidRDefault="00D86981" w:rsidP="00D86981">
            <w:pPr>
              <w:spacing w:after="0" w:line="240" w:lineRule="auto"/>
              <w:jc w:val="left"/>
              <w:rPr>
                <w:color w:val="FF0000"/>
              </w:rPr>
            </w:pPr>
            <w:r w:rsidRPr="005403AB">
              <w:rPr>
                <w:color w:val="FF0000"/>
              </w:rPr>
              <w:t>-9.7024</w:t>
            </w:r>
          </w:p>
        </w:tc>
        <w:tc>
          <w:tcPr>
            <w:tcW w:w="0" w:type="auto"/>
            <w:shd w:val="clear" w:color="auto" w:fill="auto"/>
            <w:vAlign w:val="center"/>
          </w:tcPr>
          <w:p w14:paraId="7E52EB7E" w14:textId="77777777" w:rsidR="00D86981" w:rsidRPr="005403AB" w:rsidRDefault="00D86981" w:rsidP="00D86981">
            <w:pPr>
              <w:spacing w:after="0" w:line="240" w:lineRule="auto"/>
              <w:jc w:val="left"/>
              <w:rPr>
                <w:color w:val="FF0000"/>
              </w:rPr>
            </w:pPr>
            <w:r w:rsidRPr="005403AB">
              <w:rPr>
                <w:color w:val="FF0000"/>
              </w:rPr>
              <w:t>-9.3262</w:t>
            </w:r>
          </w:p>
        </w:tc>
        <w:tc>
          <w:tcPr>
            <w:tcW w:w="0" w:type="auto"/>
            <w:shd w:val="clear" w:color="auto" w:fill="auto"/>
            <w:vAlign w:val="center"/>
          </w:tcPr>
          <w:p w14:paraId="4E212DB8" w14:textId="77777777" w:rsidR="00D86981" w:rsidRPr="005403AB" w:rsidRDefault="00D86981" w:rsidP="00D86981">
            <w:pPr>
              <w:spacing w:after="0" w:line="240" w:lineRule="auto"/>
              <w:jc w:val="left"/>
              <w:rPr>
                <w:color w:val="FF0000"/>
              </w:rPr>
            </w:pPr>
            <w:r w:rsidRPr="005403AB">
              <w:rPr>
                <w:color w:val="FF0000"/>
              </w:rPr>
              <w:t>-</w:t>
            </w:r>
          </w:p>
        </w:tc>
        <w:tc>
          <w:tcPr>
            <w:tcW w:w="0" w:type="auto"/>
            <w:shd w:val="clear" w:color="auto" w:fill="auto"/>
            <w:vAlign w:val="center"/>
          </w:tcPr>
          <w:p w14:paraId="69E3C9E0" w14:textId="77777777" w:rsidR="00D86981" w:rsidRPr="005403AB" w:rsidRDefault="00D86981" w:rsidP="00D86981">
            <w:pPr>
              <w:spacing w:after="0" w:line="240" w:lineRule="auto"/>
              <w:jc w:val="left"/>
              <w:rPr>
                <w:color w:val="FF0000"/>
              </w:rPr>
            </w:pPr>
            <w:r w:rsidRPr="005403AB">
              <w:rPr>
                <w:color w:val="FF0000"/>
              </w:rPr>
              <w:t>-</w:t>
            </w:r>
          </w:p>
        </w:tc>
      </w:tr>
      <w:tr w:rsidR="00D86981" w:rsidRPr="005403AB" w14:paraId="35FF5B60" w14:textId="77777777" w:rsidTr="00D86981">
        <w:tc>
          <w:tcPr>
            <w:tcW w:w="0" w:type="auto"/>
            <w:gridSpan w:val="7"/>
            <w:shd w:val="clear" w:color="auto" w:fill="auto"/>
            <w:vAlign w:val="center"/>
          </w:tcPr>
          <w:p w14:paraId="2A952028" w14:textId="77777777" w:rsidR="00D86981" w:rsidRPr="005403AB" w:rsidRDefault="00D86981" w:rsidP="00D86981">
            <w:pPr>
              <w:spacing w:after="0" w:line="240" w:lineRule="auto"/>
              <w:jc w:val="left"/>
              <w:rPr>
                <w:color w:val="FF0000"/>
              </w:rPr>
            </w:pPr>
            <w:r w:rsidRPr="005403AB">
              <w:rPr>
                <w:b/>
                <w:bCs/>
                <w:i/>
                <w:iCs/>
                <w:color w:val="FF0000"/>
              </w:rPr>
              <w:t>Recommendation:</w:t>
            </w:r>
            <w:r w:rsidRPr="005403AB">
              <w:rPr>
                <w:i/>
                <w:iCs/>
                <w:color w:val="FF0000"/>
              </w:rPr>
              <w:t xml:space="preserve"> (i) connectivity indices of polymer should be normalized by mean -82.29 and std 132; (ii) connectivity indices of solvent should be normalized by mean 7.248 and std 19.17</w:t>
            </w:r>
          </w:p>
        </w:tc>
      </w:tr>
    </w:tbl>
    <w:p w14:paraId="2061383C" w14:textId="77777777" w:rsidR="00D86981" w:rsidRPr="005403AB" w:rsidRDefault="00D86981" w:rsidP="00D86981">
      <w:pPr>
        <w:rPr>
          <w:color w:val="FF0000"/>
        </w:rPr>
      </w:pPr>
    </w:p>
    <w:p w14:paraId="4CB71EC7" w14:textId="77777777" w:rsidR="00D86981" w:rsidRPr="005403AB" w:rsidRDefault="00D86981" w:rsidP="00D86981">
      <w:pPr>
        <w:rPr>
          <w:color w:val="FF0000"/>
        </w:rPr>
      </w:pPr>
      <w:r w:rsidRPr="005403AB">
        <w:rPr>
          <w:color w:val="FF0000"/>
        </w:rPr>
        <w:lastRenderedPageBreak/>
        <w:t xml:space="preserve">The correlation results of obtained models of LCST and UCST are illustrated in </w:t>
      </w:r>
      <w:r w:rsidRPr="005403AB">
        <w:rPr>
          <w:color w:val="FF0000"/>
        </w:rPr>
        <w:fldChar w:fldCharType="begin"/>
      </w:r>
      <w:r w:rsidRPr="005403AB">
        <w:rPr>
          <w:color w:val="FF0000"/>
        </w:rPr>
        <w:instrText xml:space="preserve"> REF _Ref443057439 \h </w:instrText>
      </w:r>
      <w:r w:rsidRPr="005403AB">
        <w:rPr>
          <w:color w:val="FF0000"/>
        </w:rPr>
      </w:r>
      <w:r w:rsidR="005403AB">
        <w:rPr>
          <w:color w:val="FF0000"/>
        </w:rPr>
        <w:instrText xml:space="preserve"> \* MERGEFORMAT </w:instrText>
      </w:r>
      <w:r w:rsidRPr="005403AB">
        <w:rPr>
          <w:color w:val="FF0000"/>
        </w:rPr>
        <w:fldChar w:fldCharType="separate"/>
      </w:r>
      <w:r w:rsidR="00B24A51" w:rsidRPr="005403AB">
        <w:rPr>
          <w:color w:val="FF0000"/>
        </w:rPr>
        <w:t xml:space="preserve">Fig. </w:t>
      </w:r>
      <w:r w:rsidR="00B24A51">
        <w:rPr>
          <w:noProof/>
          <w:color w:val="FF0000"/>
        </w:rPr>
        <w:t>4</w:t>
      </w:r>
      <w:r w:rsidRPr="005403AB">
        <w:rPr>
          <w:color w:val="FF0000"/>
        </w:rPr>
        <w:fldChar w:fldCharType="end"/>
      </w:r>
      <w:r w:rsidRPr="005403AB">
        <w:rPr>
          <w:color w:val="FF0000"/>
        </w:rPr>
        <w:t xml:space="preserve"> and </w:t>
      </w:r>
      <w:r w:rsidRPr="005403AB">
        <w:rPr>
          <w:color w:val="FF0000"/>
        </w:rPr>
        <w:fldChar w:fldCharType="begin"/>
      </w:r>
      <w:r w:rsidRPr="005403AB">
        <w:rPr>
          <w:color w:val="FF0000"/>
        </w:rPr>
        <w:instrText xml:space="preserve"> REF _Ref443057444 \h </w:instrText>
      </w:r>
      <w:r w:rsidRPr="005403AB">
        <w:rPr>
          <w:color w:val="FF0000"/>
        </w:rPr>
      </w:r>
      <w:r w:rsidR="005403AB">
        <w:rPr>
          <w:color w:val="FF0000"/>
        </w:rPr>
        <w:instrText xml:space="preserve"> \* MERGEFORMAT </w:instrText>
      </w:r>
      <w:r w:rsidRPr="005403AB">
        <w:rPr>
          <w:color w:val="FF0000"/>
        </w:rPr>
        <w:fldChar w:fldCharType="separate"/>
      </w:r>
      <w:r w:rsidR="00B24A51" w:rsidRPr="005403AB">
        <w:rPr>
          <w:color w:val="FF0000"/>
        </w:rPr>
        <w:t xml:space="preserve">Fig. </w:t>
      </w:r>
      <w:r w:rsidR="00B24A51">
        <w:rPr>
          <w:noProof/>
          <w:color w:val="FF0000"/>
        </w:rPr>
        <w:t>5</w:t>
      </w:r>
      <w:r w:rsidRPr="005403AB">
        <w:rPr>
          <w:color w:val="FF0000"/>
        </w:rPr>
        <w:fldChar w:fldCharType="end"/>
      </w:r>
      <w:r w:rsidRPr="005403AB">
        <w:rPr>
          <w:color w:val="FF0000"/>
        </w:rPr>
        <w:t xml:space="preserve"> respectively. </w:t>
      </w:r>
    </w:p>
    <w:p w14:paraId="28248EFD" w14:textId="1298E0AE" w:rsidR="00D86981" w:rsidRPr="005403AB" w:rsidRDefault="00E40032" w:rsidP="00D86981">
      <w:pPr>
        <w:jc w:val="center"/>
        <w:rPr>
          <w:color w:val="FF0000"/>
        </w:rPr>
      </w:pPr>
      <w:r w:rsidRPr="005403AB">
        <w:rPr>
          <w:noProof/>
          <w:color w:val="FF0000"/>
        </w:rPr>
        <w:drawing>
          <wp:inline distT="0" distB="0" distL="0" distR="0" wp14:anchorId="1ED6A49A" wp14:editId="7C48DED1">
            <wp:extent cx="5579745" cy="3684270"/>
            <wp:effectExtent l="0" t="0" r="0" b="0"/>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2">
                      <a:extLst>
                        <a:ext uri="{28A0092B-C50C-407E-A947-70E740481C1C}">
                          <a14:useLocalDpi xmlns:a14="http://schemas.microsoft.com/office/drawing/2010/main" val="0"/>
                        </a:ext>
                      </a:extLst>
                    </a:blip>
                    <a:srcRect/>
                    <a:stretch>
                      <a:fillRect/>
                    </a:stretch>
                  </pic:blipFill>
                  <pic:spPr bwMode="auto">
                    <a:xfrm>
                      <a:off x="0" y="0"/>
                      <a:ext cx="5579745" cy="3684270"/>
                    </a:xfrm>
                    <a:prstGeom prst="rect">
                      <a:avLst/>
                    </a:prstGeom>
                    <a:noFill/>
                  </pic:spPr>
                </pic:pic>
              </a:graphicData>
            </a:graphic>
          </wp:inline>
        </w:drawing>
      </w:r>
    </w:p>
    <w:p w14:paraId="1D8E3975" w14:textId="77777777" w:rsidR="00D86981" w:rsidRPr="005403AB" w:rsidRDefault="00D86981" w:rsidP="001304B7">
      <w:pPr>
        <w:pStyle w:val="Caption"/>
        <w:rPr>
          <w:b w:val="0"/>
          <w:bCs w:val="0"/>
          <w:color w:val="FF0000"/>
        </w:rPr>
      </w:pPr>
      <w:bookmarkStart w:id="31" w:name="_Ref443057439"/>
      <w:r w:rsidRPr="005403AB">
        <w:rPr>
          <w:color w:val="FF0000"/>
        </w:rPr>
        <w:t>Fig</w:t>
      </w:r>
      <w:r w:rsidR="001304B7" w:rsidRPr="005403AB">
        <w:rPr>
          <w:color w:val="FF0000"/>
        </w:rPr>
        <w:t>.</w:t>
      </w:r>
      <w:r w:rsidRPr="005403AB">
        <w:rPr>
          <w:color w:val="FF0000"/>
        </w:rPr>
        <w:t xml:space="preserve"> </w:t>
      </w:r>
      <w:r w:rsidRPr="005403AB">
        <w:rPr>
          <w:color w:val="FF0000"/>
        </w:rPr>
        <w:fldChar w:fldCharType="begin"/>
      </w:r>
      <w:r w:rsidRPr="005403AB">
        <w:rPr>
          <w:color w:val="FF0000"/>
        </w:rPr>
        <w:instrText xml:space="preserve"> SEQ Figure \* ARABIC </w:instrText>
      </w:r>
      <w:r w:rsidRPr="005403AB">
        <w:rPr>
          <w:color w:val="FF0000"/>
        </w:rPr>
        <w:fldChar w:fldCharType="separate"/>
      </w:r>
      <w:r w:rsidR="00B24A51">
        <w:rPr>
          <w:noProof/>
          <w:color w:val="FF0000"/>
        </w:rPr>
        <w:t>4</w:t>
      </w:r>
      <w:r w:rsidRPr="005403AB">
        <w:rPr>
          <w:color w:val="FF0000"/>
        </w:rPr>
        <w:fldChar w:fldCharType="end"/>
      </w:r>
      <w:bookmarkEnd w:id="31"/>
      <w:r w:rsidRPr="005403AB">
        <w:rPr>
          <w:color w:val="FF0000"/>
        </w:rPr>
        <w:t xml:space="preserve">. </w:t>
      </w:r>
      <w:r w:rsidRPr="005403AB">
        <w:rPr>
          <w:b w:val="0"/>
          <w:bCs w:val="0"/>
          <w:color w:val="FF0000"/>
        </w:rPr>
        <w:t>The correlation results of obtained models of LCST</w:t>
      </w:r>
    </w:p>
    <w:p w14:paraId="743F0429" w14:textId="205BC5E4" w:rsidR="00D86981" w:rsidRPr="005403AB" w:rsidRDefault="00E40032" w:rsidP="00D86981">
      <w:pPr>
        <w:jc w:val="center"/>
        <w:rPr>
          <w:color w:val="FF0000"/>
        </w:rPr>
      </w:pPr>
      <w:r w:rsidRPr="005403AB">
        <w:rPr>
          <w:noProof/>
          <w:color w:val="FF0000"/>
        </w:rPr>
        <w:drawing>
          <wp:inline distT="0" distB="0" distL="0" distR="0" wp14:anchorId="678B78EF" wp14:editId="78CE6092">
            <wp:extent cx="5629275" cy="2952750"/>
            <wp:effectExtent l="0" t="0" r="0" b="0"/>
            <wp:docPr id="179" name="Chart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
                    <pic:cNvPicPr>
                      <a:picLocks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5629275" cy="2952750"/>
                    </a:xfrm>
                    <a:prstGeom prst="rect">
                      <a:avLst/>
                    </a:prstGeom>
                    <a:noFill/>
                    <a:ln>
                      <a:noFill/>
                    </a:ln>
                  </pic:spPr>
                </pic:pic>
              </a:graphicData>
            </a:graphic>
          </wp:inline>
        </w:drawing>
      </w:r>
    </w:p>
    <w:p w14:paraId="308F7DC0" w14:textId="77777777" w:rsidR="00D86981" w:rsidRPr="005403AB" w:rsidRDefault="00D86981" w:rsidP="001304B7">
      <w:pPr>
        <w:pStyle w:val="Caption"/>
        <w:rPr>
          <w:color w:val="FF0000"/>
        </w:rPr>
      </w:pPr>
      <w:bookmarkStart w:id="32" w:name="_Ref443057444"/>
      <w:r w:rsidRPr="005403AB">
        <w:rPr>
          <w:color w:val="FF0000"/>
        </w:rPr>
        <w:t>Fig</w:t>
      </w:r>
      <w:r w:rsidR="001304B7" w:rsidRPr="005403AB">
        <w:rPr>
          <w:color w:val="FF0000"/>
        </w:rPr>
        <w:t>.</w:t>
      </w:r>
      <w:r w:rsidRPr="005403AB">
        <w:rPr>
          <w:color w:val="FF0000"/>
        </w:rPr>
        <w:t xml:space="preserve"> </w:t>
      </w:r>
      <w:r w:rsidRPr="005403AB">
        <w:rPr>
          <w:color w:val="FF0000"/>
        </w:rPr>
        <w:fldChar w:fldCharType="begin"/>
      </w:r>
      <w:r w:rsidRPr="005403AB">
        <w:rPr>
          <w:color w:val="FF0000"/>
        </w:rPr>
        <w:instrText xml:space="preserve"> SEQ Figure \* ARABIC </w:instrText>
      </w:r>
      <w:r w:rsidRPr="005403AB">
        <w:rPr>
          <w:color w:val="FF0000"/>
        </w:rPr>
        <w:fldChar w:fldCharType="separate"/>
      </w:r>
      <w:r w:rsidR="00B24A51">
        <w:rPr>
          <w:noProof/>
          <w:color w:val="FF0000"/>
        </w:rPr>
        <w:t>5</w:t>
      </w:r>
      <w:r w:rsidRPr="005403AB">
        <w:rPr>
          <w:color w:val="FF0000"/>
        </w:rPr>
        <w:fldChar w:fldCharType="end"/>
      </w:r>
      <w:bookmarkEnd w:id="32"/>
      <w:r w:rsidRPr="005403AB">
        <w:rPr>
          <w:color w:val="FF0000"/>
        </w:rPr>
        <w:t xml:space="preserve">. </w:t>
      </w:r>
      <w:r w:rsidRPr="005403AB">
        <w:rPr>
          <w:b w:val="0"/>
          <w:bCs w:val="0"/>
          <w:color w:val="FF0000"/>
        </w:rPr>
        <w:t>The correlation results of obtained models of UCST</w:t>
      </w:r>
    </w:p>
    <w:p w14:paraId="0BD7F51C" w14:textId="77777777" w:rsidR="00D86981" w:rsidRPr="005403AB" w:rsidRDefault="00D86981" w:rsidP="00B233B1">
      <w:pPr>
        <w:rPr>
          <w:color w:val="FF0000"/>
        </w:rPr>
      </w:pPr>
      <w:r w:rsidRPr="005403AB">
        <w:rPr>
          <w:color w:val="FF0000"/>
        </w:rPr>
        <w:lastRenderedPageBreak/>
        <w:t xml:space="preserve">Based on the obtained statistical parameters listed in </w:t>
      </w:r>
      <w:r w:rsidRPr="005403AB">
        <w:rPr>
          <w:color w:val="FF0000"/>
        </w:rPr>
        <w:fldChar w:fldCharType="begin"/>
      </w:r>
      <w:r w:rsidRPr="005403AB">
        <w:rPr>
          <w:color w:val="FF0000"/>
        </w:rPr>
        <w:instrText xml:space="preserve"> REF _Ref443011780 \h </w:instrText>
      </w:r>
      <w:r w:rsidRPr="005403AB">
        <w:rPr>
          <w:color w:val="FF0000"/>
        </w:rPr>
      </w:r>
      <w:r w:rsidR="005403AB">
        <w:rPr>
          <w:color w:val="FF0000"/>
        </w:rPr>
        <w:instrText xml:space="preserve"> \* MERGEFORMAT </w:instrText>
      </w:r>
      <w:r w:rsidRPr="005403AB">
        <w:rPr>
          <w:color w:val="FF0000"/>
        </w:rPr>
        <w:fldChar w:fldCharType="separate"/>
      </w:r>
      <w:r w:rsidR="00B24A51" w:rsidRPr="005403AB">
        <w:rPr>
          <w:color w:val="FF0000"/>
        </w:rPr>
        <w:t xml:space="preserve">Table </w:t>
      </w:r>
      <w:r w:rsidR="00B24A51">
        <w:rPr>
          <w:noProof/>
          <w:color w:val="FF0000"/>
        </w:rPr>
        <w:t>4</w:t>
      </w:r>
      <w:r w:rsidRPr="005403AB">
        <w:rPr>
          <w:color w:val="FF0000"/>
        </w:rPr>
        <w:fldChar w:fldCharType="end"/>
      </w:r>
      <w:r w:rsidRPr="005403AB">
        <w:rPr>
          <w:color w:val="FF0000"/>
        </w:rPr>
        <w:t xml:space="preserve">, both the models are desirable and result in considerable accuracy in predictions. The increase in adjusted R-sq. value suggests that the addition of additional constant and coefficients to the model equations may increase the correlation and accuracy of predictions. This can be simply justified as the model equation (Eq. </w:t>
      </w:r>
      <w:r w:rsidRPr="005403AB">
        <w:rPr>
          <w:color w:val="FF0000"/>
        </w:rPr>
        <w:fldChar w:fldCharType="begin"/>
      </w:r>
      <w:r w:rsidRPr="005403AB">
        <w:rPr>
          <w:color w:val="FF0000"/>
        </w:rPr>
        <w:instrText xml:space="preserve"> REF _Ref417106155 \h </w:instrText>
      </w:r>
      <w:r w:rsidRPr="005403AB">
        <w:rPr>
          <w:color w:val="FF0000"/>
        </w:rPr>
      </w:r>
      <w:r w:rsidR="005403AB">
        <w:rPr>
          <w:color w:val="FF0000"/>
        </w:rPr>
        <w:instrText xml:space="preserve"> \* MERGEFORMAT </w:instrText>
      </w:r>
      <w:r w:rsidRPr="005403AB">
        <w:rPr>
          <w:color w:val="FF0000"/>
        </w:rPr>
        <w:fldChar w:fldCharType="separate"/>
      </w:r>
      <w:r w:rsidR="00B24A51">
        <w:rPr>
          <w:noProof/>
          <w:color w:val="FF0000"/>
        </w:rPr>
        <w:t>16</w:t>
      </w:r>
      <w:r w:rsidRPr="005403AB">
        <w:rPr>
          <w:color w:val="FF0000"/>
        </w:rPr>
        <w:fldChar w:fldCharType="end"/>
      </w:r>
      <w:r w:rsidRPr="005403AB">
        <w:rPr>
          <w:color w:val="FF0000"/>
        </w:rPr>
        <w:t xml:space="preserve">) was developed based on some simplification applied to the general form presented in Eqs. </w:t>
      </w:r>
      <w:r w:rsidRPr="005403AB">
        <w:rPr>
          <w:color w:val="FF0000"/>
        </w:rPr>
        <w:fldChar w:fldCharType="begin"/>
      </w:r>
      <w:r w:rsidRPr="005403AB">
        <w:rPr>
          <w:color w:val="FF0000"/>
        </w:rPr>
        <w:instrText xml:space="preserve"> REF _Ref417105770 \h </w:instrText>
      </w:r>
      <w:r w:rsidRPr="005403AB">
        <w:rPr>
          <w:color w:val="FF0000"/>
        </w:rPr>
      </w:r>
      <w:r w:rsidR="005403AB">
        <w:rPr>
          <w:color w:val="FF0000"/>
        </w:rPr>
        <w:instrText xml:space="preserve"> \* MERGEFORMAT </w:instrText>
      </w:r>
      <w:r w:rsidRPr="005403AB">
        <w:rPr>
          <w:color w:val="FF0000"/>
        </w:rPr>
        <w:fldChar w:fldCharType="separate"/>
      </w:r>
      <w:r w:rsidR="00B24A51">
        <w:rPr>
          <w:noProof/>
          <w:color w:val="FF0000"/>
        </w:rPr>
        <w:t>13</w:t>
      </w:r>
      <w:r w:rsidRPr="005403AB">
        <w:rPr>
          <w:color w:val="FF0000"/>
        </w:rPr>
        <w:fldChar w:fldCharType="end"/>
      </w:r>
      <w:r w:rsidRPr="005403AB">
        <w:rPr>
          <w:color w:val="FF0000"/>
        </w:rPr>
        <w:t>-</w:t>
      </w:r>
      <w:r w:rsidRPr="005403AB">
        <w:rPr>
          <w:color w:val="FF0000"/>
        </w:rPr>
        <w:fldChar w:fldCharType="begin"/>
      </w:r>
      <w:r w:rsidRPr="005403AB">
        <w:rPr>
          <w:color w:val="FF0000"/>
        </w:rPr>
        <w:instrText xml:space="preserve"> REF _Ref417105814 \h </w:instrText>
      </w:r>
      <w:r w:rsidRPr="005403AB">
        <w:rPr>
          <w:color w:val="FF0000"/>
        </w:rPr>
      </w:r>
      <w:r w:rsidR="005403AB">
        <w:rPr>
          <w:color w:val="FF0000"/>
        </w:rPr>
        <w:instrText xml:space="preserve"> \* MERGEFORMAT </w:instrText>
      </w:r>
      <w:r w:rsidRPr="005403AB">
        <w:rPr>
          <w:color w:val="FF0000"/>
        </w:rPr>
        <w:fldChar w:fldCharType="separate"/>
      </w:r>
      <w:r w:rsidR="00B24A51">
        <w:rPr>
          <w:noProof/>
          <w:color w:val="FF0000"/>
        </w:rPr>
        <w:t>15</w:t>
      </w:r>
      <w:r w:rsidRPr="005403AB">
        <w:rPr>
          <w:color w:val="FF0000"/>
        </w:rPr>
        <w:fldChar w:fldCharType="end"/>
      </w:r>
      <w:r w:rsidRPr="005403AB">
        <w:rPr>
          <w:color w:val="FF0000"/>
        </w:rPr>
        <w:t xml:space="preserve">. According to the correlations shown in </w:t>
      </w:r>
      <w:r w:rsidRPr="005403AB">
        <w:rPr>
          <w:color w:val="FF0000"/>
        </w:rPr>
        <w:fldChar w:fldCharType="begin"/>
      </w:r>
      <w:r w:rsidRPr="005403AB">
        <w:rPr>
          <w:color w:val="FF0000"/>
        </w:rPr>
        <w:instrText xml:space="preserve"> REF _Ref443057439 \h </w:instrText>
      </w:r>
      <w:r w:rsidRPr="005403AB">
        <w:rPr>
          <w:color w:val="FF0000"/>
        </w:rPr>
      </w:r>
      <w:r w:rsidR="005403AB">
        <w:rPr>
          <w:color w:val="FF0000"/>
        </w:rPr>
        <w:instrText xml:space="preserve"> \* MERGEFORMAT </w:instrText>
      </w:r>
      <w:r w:rsidRPr="005403AB">
        <w:rPr>
          <w:color w:val="FF0000"/>
        </w:rPr>
        <w:fldChar w:fldCharType="separate"/>
      </w:r>
      <w:r w:rsidR="00B24A51" w:rsidRPr="005403AB">
        <w:rPr>
          <w:color w:val="FF0000"/>
        </w:rPr>
        <w:t xml:space="preserve">Fig. </w:t>
      </w:r>
      <w:r w:rsidR="00B24A51">
        <w:rPr>
          <w:noProof/>
          <w:color w:val="FF0000"/>
        </w:rPr>
        <w:t>4</w:t>
      </w:r>
      <w:r w:rsidRPr="005403AB">
        <w:rPr>
          <w:color w:val="FF0000"/>
        </w:rPr>
        <w:fldChar w:fldCharType="end"/>
      </w:r>
      <w:r w:rsidRPr="005403AB">
        <w:rPr>
          <w:color w:val="FF0000"/>
        </w:rPr>
        <w:t xml:space="preserve"> and </w:t>
      </w:r>
      <w:r w:rsidRPr="005403AB">
        <w:rPr>
          <w:color w:val="FF0000"/>
        </w:rPr>
        <w:fldChar w:fldCharType="begin"/>
      </w:r>
      <w:r w:rsidRPr="005403AB">
        <w:rPr>
          <w:color w:val="FF0000"/>
        </w:rPr>
        <w:instrText xml:space="preserve"> REF _Ref443057444 \h </w:instrText>
      </w:r>
      <w:r w:rsidRPr="005403AB">
        <w:rPr>
          <w:color w:val="FF0000"/>
        </w:rPr>
      </w:r>
      <w:r w:rsidR="005403AB">
        <w:rPr>
          <w:color w:val="FF0000"/>
        </w:rPr>
        <w:instrText xml:space="preserve"> \* MERGEFORMAT </w:instrText>
      </w:r>
      <w:r w:rsidRPr="005403AB">
        <w:rPr>
          <w:color w:val="FF0000"/>
        </w:rPr>
        <w:fldChar w:fldCharType="separate"/>
      </w:r>
      <w:r w:rsidR="00B24A51" w:rsidRPr="005403AB">
        <w:rPr>
          <w:color w:val="FF0000"/>
        </w:rPr>
        <w:t xml:space="preserve">Fig. </w:t>
      </w:r>
      <w:r w:rsidR="00B24A51">
        <w:rPr>
          <w:noProof/>
          <w:color w:val="FF0000"/>
        </w:rPr>
        <w:t>5</w:t>
      </w:r>
      <w:r w:rsidRPr="005403AB">
        <w:rPr>
          <w:color w:val="FF0000"/>
        </w:rPr>
        <w:fldChar w:fldCharType="end"/>
      </w:r>
      <w:r w:rsidRPr="005403AB">
        <w:rPr>
          <w:color w:val="FF0000"/>
        </w:rPr>
        <w:t xml:space="preserve">, the agreement between the experimental data and model predications are desirable. </w:t>
      </w:r>
    </w:p>
    <w:p w14:paraId="76E2FC26" w14:textId="77777777" w:rsidR="00C7096B" w:rsidRPr="00153778" w:rsidRDefault="00C7096B" w:rsidP="00C7096B">
      <w:pPr>
        <w:pStyle w:val="Style2"/>
        <w:rPr>
          <w:lang w:val="en-US"/>
        </w:rPr>
      </w:pPr>
      <w:r w:rsidRPr="00153778">
        <w:rPr>
          <w:lang w:val="en-US"/>
        </w:rPr>
        <w:t xml:space="preserve"> New group contribution based correlation </w:t>
      </w:r>
    </w:p>
    <w:p w14:paraId="7CF03ADB" w14:textId="77777777" w:rsidR="00EF48F0" w:rsidRPr="00153778" w:rsidRDefault="0062401C" w:rsidP="005353B8">
      <w:r w:rsidRPr="00153778">
        <w:t>For each connectivity index of interest, the aforementioned system of equations</w:t>
      </w:r>
      <w:r w:rsidR="00153778">
        <w:t xml:space="preserve"> (Eq. </w:t>
      </w:r>
      <w:r w:rsidR="00153778">
        <w:fldChar w:fldCharType="begin"/>
      </w:r>
      <w:r w:rsidR="00153778">
        <w:instrText xml:space="preserve"> REF _Ref448354200 \h </w:instrText>
      </w:r>
      <w:r w:rsidR="00153778">
        <w:fldChar w:fldCharType="separate"/>
      </w:r>
      <w:r w:rsidR="00B24A51">
        <w:rPr>
          <w:noProof/>
        </w:rPr>
        <w:t>21</w:t>
      </w:r>
      <w:r w:rsidR="00153778">
        <w:fldChar w:fldCharType="end"/>
      </w:r>
      <w:r w:rsidR="00153778">
        <w:t>)</w:t>
      </w:r>
      <w:r w:rsidRPr="00153778">
        <w:t xml:space="preserve"> was constructed and solved. The coefficients of each model then were calculated</w:t>
      </w:r>
      <w:r w:rsidR="005C43E5">
        <w:t xml:space="preserve"> using Eq. </w:t>
      </w:r>
      <w:r w:rsidR="005C43E5">
        <w:fldChar w:fldCharType="begin"/>
      </w:r>
      <w:r w:rsidR="005C43E5">
        <w:instrText xml:space="preserve"> REF _Ref448355066 \h </w:instrText>
      </w:r>
      <w:r w:rsidR="005C43E5">
        <w:fldChar w:fldCharType="separate"/>
      </w:r>
      <w:r w:rsidR="00B24A51">
        <w:rPr>
          <w:noProof/>
        </w:rPr>
        <w:t>22</w:t>
      </w:r>
      <w:r w:rsidR="005C43E5">
        <w:fldChar w:fldCharType="end"/>
      </w:r>
      <w:r w:rsidRPr="00153778">
        <w:t xml:space="preserve"> as listed in </w:t>
      </w:r>
      <w:r w:rsidRPr="00153778">
        <w:fldChar w:fldCharType="begin"/>
      </w:r>
      <w:r w:rsidRPr="00153778">
        <w:instrText xml:space="preserve"> REF _Ref448479557 \h </w:instrText>
      </w:r>
      <w:r w:rsidRPr="00153778">
        <w:fldChar w:fldCharType="separate"/>
      </w:r>
      <w:r w:rsidR="00B24A51" w:rsidRPr="00153778">
        <w:t xml:space="preserve">Table </w:t>
      </w:r>
      <w:r w:rsidR="00B24A51">
        <w:rPr>
          <w:noProof/>
        </w:rPr>
        <w:t>6</w:t>
      </w:r>
      <w:r w:rsidRPr="00153778">
        <w:fldChar w:fldCharType="end"/>
      </w:r>
      <w:r w:rsidRPr="00153778">
        <w:t xml:space="preserve">.  </w:t>
      </w:r>
    </w:p>
    <w:p w14:paraId="270EE9E8" w14:textId="77777777" w:rsidR="00531181" w:rsidRPr="00153778" w:rsidRDefault="00531181" w:rsidP="00297BE6">
      <w:pPr>
        <w:pStyle w:val="Caption"/>
      </w:pPr>
      <w:bookmarkStart w:id="33" w:name="_Ref448479557"/>
      <w:r w:rsidRPr="00153778">
        <w:t xml:space="preserve">Table </w:t>
      </w:r>
      <w:r w:rsidRPr="00153778">
        <w:fldChar w:fldCharType="begin"/>
      </w:r>
      <w:r w:rsidRPr="00153778">
        <w:instrText xml:space="preserve"> SEQ Table \* ARABIC </w:instrText>
      </w:r>
      <w:r w:rsidRPr="00153778">
        <w:fldChar w:fldCharType="separate"/>
      </w:r>
      <w:r w:rsidR="00B24A51">
        <w:rPr>
          <w:noProof/>
        </w:rPr>
        <w:t>6</w:t>
      </w:r>
      <w:r w:rsidRPr="00153778">
        <w:fldChar w:fldCharType="end"/>
      </w:r>
      <w:bookmarkEnd w:id="33"/>
      <w:r w:rsidRPr="00153778">
        <w:t xml:space="preserve">. </w:t>
      </w:r>
      <w:r w:rsidR="00C8285E" w:rsidRPr="001304B7">
        <w:rPr>
          <w:b w:val="0"/>
          <w:bCs w:val="0"/>
        </w:rPr>
        <w:t>Obtained model c</w:t>
      </w:r>
      <w:r w:rsidRPr="001304B7">
        <w:rPr>
          <w:b w:val="0"/>
          <w:bCs w:val="0"/>
        </w:rPr>
        <w:t>oefficients</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361"/>
        <w:gridCol w:w="1123"/>
        <w:gridCol w:w="1123"/>
        <w:gridCol w:w="1123"/>
        <w:gridCol w:w="1123"/>
        <w:gridCol w:w="1123"/>
        <w:gridCol w:w="1017"/>
        <w:gridCol w:w="1017"/>
        <w:gridCol w:w="1017"/>
      </w:tblGrid>
      <w:tr w:rsidR="00117C30" w:rsidRPr="00153778" w14:paraId="2F5A89A6" w14:textId="77777777" w:rsidTr="001C73BA">
        <w:trPr>
          <w:trHeight w:val="300"/>
          <w:jc w:val="center"/>
        </w:trPr>
        <w:tc>
          <w:tcPr>
            <w:tcW w:w="0" w:type="auto"/>
            <w:vAlign w:val="center"/>
          </w:tcPr>
          <w:p w14:paraId="023036FC" w14:textId="77777777" w:rsidR="00EF48F0" w:rsidRPr="00153778" w:rsidRDefault="00EF48F0" w:rsidP="001C73BA">
            <w:pPr>
              <w:spacing w:after="0" w:line="240" w:lineRule="auto"/>
              <w:jc w:val="left"/>
              <w:rPr>
                <w:b/>
                <w:bCs/>
                <w:lang w:eastAsia="en-US"/>
              </w:rPr>
            </w:pPr>
          </w:p>
        </w:tc>
        <w:tc>
          <w:tcPr>
            <w:tcW w:w="0" w:type="auto"/>
            <w:shd w:val="clear" w:color="auto" w:fill="auto"/>
            <w:noWrap/>
            <w:vAlign w:val="center"/>
          </w:tcPr>
          <w:p w14:paraId="0EBA22E3" w14:textId="77777777" w:rsidR="00EF48F0" w:rsidRPr="00153778" w:rsidRDefault="00EF48F0" w:rsidP="001C73BA">
            <w:pPr>
              <w:spacing w:after="0" w:line="240" w:lineRule="auto"/>
              <w:jc w:val="left"/>
              <w:rPr>
                <w:b/>
                <w:bCs/>
                <w:lang w:eastAsia="en-US"/>
              </w:rPr>
            </w:pPr>
            <w:r w:rsidRPr="00153778">
              <w:rPr>
                <w:b/>
                <w:bCs/>
                <w:position w:val="-10"/>
                <w:lang w:eastAsia="en-US"/>
              </w:rPr>
              <w:object w:dxaOrig="420" w:dyaOrig="360" w14:anchorId="6CAB4BF4">
                <v:shape id="_x0000_i1204" type="#_x0000_t75" style="width:20.25pt;height:18.75pt" o:ole="">
                  <v:imagedata r:id="rId304" o:title=""/>
                </v:shape>
                <o:OLEObject Type="Embed" ProgID="Equation.DSMT4" ShapeID="_x0000_i1204" DrawAspect="Content" ObjectID="_1773826182" r:id="rId305"/>
              </w:object>
            </w:r>
          </w:p>
        </w:tc>
        <w:tc>
          <w:tcPr>
            <w:tcW w:w="0" w:type="auto"/>
            <w:shd w:val="clear" w:color="auto" w:fill="auto"/>
            <w:noWrap/>
            <w:vAlign w:val="center"/>
          </w:tcPr>
          <w:p w14:paraId="15D920EE" w14:textId="77777777" w:rsidR="00EF48F0" w:rsidRPr="00153778" w:rsidRDefault="00EF48F0" w:rsidP="001C73BA">
            <w:pPr>
              <w:spacing w:after="0" w:line="240" w:lineRule="auto"/>
              <w:jc w:val="left"/>
              <w:rPr>
                <w:b/>
                <w:bCs/>
                <w:lang w:eastAsia="en-US"/>
              </w:rPr>
            </w:pPr>
            <w:r w:rsidRPr="00153778">
              <w:rPr>
                <w:b/>
                <w:bCs/>
                <w:position w:val="-10"/>
                <w:lang w:eastAsia="en-US"/>
              </w:rPr>
              <w:object w:dxaOrig="560" w:dyaOrig="360" w14:anchorId="028DB566">
                <v:shape id="_x0000_i1205" type="#_x0000_t75" style="width:27.75pt;height:18.75pt" o:ole="">
                  <v:imagedata r:id="rId306" o:title=""/>
                </v:shape>
                <o:OLEObject Type="Embed" ProgID="Equation.DSMT4" ShapeID="_x0000_i1205" DrawAspect="Content" ObjectID="_1773826183" r:id="rId307"/>
              </w:object>
            </w:r>
          </w:p>
        </w:tc>
        <w:tc>
          <w:tcPr>
            <w:tcW w:w="0" w:type="auto"/>
            <w:shd w:val="clear" w:color="auto" w:fill="auto"/>
            <w:noWrap/>
            <w:vAlign w:val="center"/>
          </w:tcPr>
          <w:p w14:paraId="45D1195C" w14:textId="77777777" w:rsidR="00EF48F0" w:rsidRPr="00153778" w:rsidRDefault="00EF48F0" w:rsidP="001C73BA">
            <w:pPr>
              <w:spacing w:after="0" w:line="240" w:lineRule="auto"/>
              <w:jc w:val="left"/>
              <w:rPr>
                <w:b/>
                <w:bCs/>
                <w:lang w:eastAsia="en-US"/>
              </w:rPr>
            </w:pPr>
            <w:r w:rsidRPr="00153778">
              <w:rPr>
                <w:b/>
                <w:bCs/>
                <w:position w:val="-10"/>
                <w:lang w:eastAsia="en-US"/>
              </w:rPr>
              <w:object w:dxaOrig="420" w:dyaOrig="360" w14:anchorId="1174B0F2">
                <v:shape id="_x0000_i1206" type="#_x0000_t75" style="width:20.25pt;height:18.75pt" o:ole="">
                  <v:imagedata r:id="rId308" o:title=""/>
                </v:shape>
                <o:OLEObject Type="Embed" ProgID="Equation.DSMT4" ShapeID="_x0000_i1206" DrawAspect="Content" ObjectID="_1773826184" r:id="rId309"/>
              </w:object>
            </w:r>
          </w:p>
        </w:tc>
        <w:tc>
          <w:tcPr>
            <w:tcW w:w="0" w:type="auto"/>
            <w:shd w:val="clear" w:color="auto" w:fill="auto"/>
            <w:noWrap/>
            <w:vAlign w:val="center"/>
          </w:tcPr>
          <w:p w14:paraId="01C6C288" w14:textId="77777777" w:rsidR="00EF48F0" w:rsidRPr="00153778" w:rsidRDefault="00EF48F0" w:rsidP="001C73BA">
            <w:pPr>
              <w:spacing w:after="0" w:line="240" w:lineRule="auto"/>
              <w:jc w:val="left"/>
              <w:rPr>
                <w:b/>
                <w:bCs/>
                <w:lang w:eastAsia="en-US"/>
              </w:rPr>
            </w:pPr>
            <w:r w:rsidRPr="00153778">
              <w:rPr>
                <w:b/>
                <w:bCs/>
                <w:position w:val="-10"/>
                <w:lang w:eastAsia="en-US"/>
              </w:rPr>
              <w:object w:dxaOrig="480" w:dyaOrig="360" w14:anchorId="44B4F1CF">
                <v:shape id="_x0000_i1207" type="#_x0000_t75" style="width:24.75pt;height:18.75pt" o:ole="">
                  <v:imagedata r:id="rId310" o:title=""/>
                </v:shape>
                <o:OLEObject Type="Embed" ProgID="Equation.DSMT4" ShapeID="_x0000_i1207" DrawAspect="Content" ObjectID="_1773826185" r:id="rId311"/>
              </w:object>
            </w:r>
          </w:p>
        </w:tc>
        <w:tc>
          <w:tcPr>
            <w:tcW w:w="0" w:type="auto"/>
            <w:shd w:val="clear" w:color="auto" w:fill="auto"/>
            <w:noWrap/>
            <w:vAlign w:val="center"/>
          </w:tcPr>
          <w:p w14:paraId="4121824B" w14:textId="77777777" w:rsidR="00EF48F0" w:rsidRPr="00153778" w:rsidRDefault="00EF48F0" w:rsidP="001C73BA">
            <w:pPr>
              <w:spacing w:after="0" w:line="240" w:lineRule="auto"/>
              <w:jc w:val="left"/>
              <w:rPr>
                <w:b/>
                <w:bCs/>
                <w:lang w:eastAsia="en-US"/>
              </w:rPr>
            </w:pPr>
            <w:r w:rsidRPr="00153778">
              <w:rPr>
                <w:b/>
                <w:bCs/>
                <w:position w:val="-10"/>
                <w:lang w:eastAsia="en-US"/>
              </w:rPr>
              <w:object w:dxaOrig="499" w:dyaOrig="360" w14:anchorId="6CAD5E06">
                <v:shape id="_x0000_i1208" type="#_x0000_t75" style="width:24.75pt;height:18.75pt" o:ole="">
                  <v:imagedata r:id="rId312" o:title=""/>
                </v:shape>
                <o:OLEObject Type="Embed" ProgID="Equation.DSMT4" ShapeID="_x0000_i1208" DrawAspect="Content" ObjectID="_1773826186" r:id="rId313"/>
              </w:object>
            </w:r>
          </w:p>
        </w:tc>
        <w:tc>
          <w:tcPr>
            <w:tcW w:w="0" w:type="auto"/>
            <w:vAlign w:val="center"/>
          </w:tcPr>
          <w:p w14:paraId="3D905B81" w14:textId="77777777" w:rsidR="00EF48F0" w:rsidRPr="00153778" w:rsidRDefault="00EF48F0" w:rsidP="001C73BA">
            <w:pPr>
              <w:spacing w:after="0" w:line="240" w:lineRule="auto"/>
              <w:jc w:val="left"/>
              <w:rPr>
                <w:b/>
                <w:bCs/>
                <w:lang w:eastAsia="en-US"/>
              </w:rPr>
            </w:pPr>
            <w:r w:rsidRPr="00153778">
              <w:rPr>
                <w:b/>
                <w:bCs/>
                <w:position w:val="-10"/>
                <w:lang w:eastAsia="en-US"/>
              </w:rPr>
              <w:object w:dxaOrig="420" w:dyaOrig="360" w14:anchorId="51FD057D">
                <v:shape id="_x0000_i1209" type="#_x0000_t75" style="width:20.25pt;height:18.75pt" o:ole="">
                  <v:imagedata r:id="rId314" o:title=""/>
                </v:shape>
                <o:OLEObject Type="Embed" ProgID="Equation.DSMT4" ShapeID="_x0000_i1209" DrawAspect="Content" ObjectID="_1773826187" r:id="rId315"/>
              </w:object>
            </w:r>
          </w:p>
        </w:tc>
        <w:tc>
          <w:tcPr>
            <w:tcW w:w="0" w:type="auto"/>
            <w:vAlign w:val="center"/>
          </w:tcPr>
          <w:p w14:paraId="66132FB0" w14:textId="77777777" w:rsidR="00EF48F0" w:rsidRPr="00153778" w:rsidRDefault="00EF48F0" w:rsidP="001C73BA">
            <w:pPr>
              <w:spacing w:after="0" w:line="240" w:lineRule="auto"/>
              <w:jc w:val="left"/>
              <w:rPr>
                <w:b/>
                <w:bCs/>
                <w:lang w:eastAsia="en-US"/>
              </w:rPr>
            </w:pPr>
            <w:r w:rsidRPr="00153778">
              <w:rPr>
                <w:b/>
                <w:bCs/>
                <w:position w:val="-10"/>
                <w:lang w:eastAsia="en-US"/>
              </w:rPr>
              <w:object w:dxaOrig="420" w:dyaOrig="360" w14:anchorId="72C8693E">
                <v:shape id="_x0000_i1210" type="#_x0000_t75" style="width:20.25pt;height:18.75pt" o:ole="">
                  <v:imagedata r:id="rId316" o:title=""/>
                </v:shape>
                <o:OLEObject Type="Embed" ProgID="Equation.DSMT4" ShapeID="_x0000_i1210" DrawAspect="Content" ObjectID="_1773826188" r:id="rId317"/>
              </w:object>
            </w:r>
          </w:p>
        </w:tc>
        <w:tc>
          <w:tcPr>
            <w:tcW w:w="0" w:type="auto"/>
            <w:vAlign w:val="center"/>
          </w:tcPr>
          <w:p w14:paraId="09196C40" w14:textId="77777777" w:rsidR="00EF48F0" w:rsidRPr="00153778" w:rsidRDefault="00EF48F0" w:rsidP="001C73BA">
            <w:pPr>
              <w:spacing w:after="0" w:line="240" w:lineRule="auto"/>
              <w:jc w:val="left"/>
              <w:rPr>
                <w:b/>
                <w:bCs/>
                <w:lang w:eastAsia="en-US"/>
              </w:rPr>
            </w:pPr>
            <w:r w:rsidRPr="00153778">
              <w:rPr>
                <w:b/>
                <w:bCs/>
                <w:position w:val="-10"/>
                <w:lang w:eastAsia="en-US"/>
              </w:rPr>
              <w:object w:dxaOrig="420" w:dyaOrig="360" w14:anchorId="0D7A71C1">
                <v:shape id="_x0000_i1211" type="#_x0000_t75" style="width:20.25pt;height:18.75pt" o:ole="">
                  <v:imagedata r:id="rId318" o:title=""/>
                </v:shape>
                <o:OLEObject Type="Embed" ProgID="Equation.DSMT4" ShapeID="_x0000_i1211" DrawAspect="Content" ObjectID="_1773826189" r:id="rId319"/>
              </w:object>
            </w:r>
          </w:p>
        </w:tc>
      </w:tr>
      <w:tr w:rsidR="00117C30" w:rsidRPr="00153778" w14:paraId="625AA6CC" w14:textId="77777777" w:rsidTr="001C73BA">
        <w:trPr>
          <w:trHeight w:val="300"/>
          <w:jc w:val="center"/>
        </w:trPr>
        <w:tc>
          <w:tcPr>
            <w:tcW w:w="0" w:type="auto"/>
            <w:vAlign w:val="center"/>
          </w:tcPr>
          <w:p w14:paraId="3F5F7A33" w14:textId="77777777" w:rsidR="00EF48F0" w:rsidRPr="00FC6D2C" w:rsidRDefault="00FC6D2C" w:rsidP="00FC6D2C">
            <w:pPr>
              <w:spacing w:after="0" w:line="240" w:lineRule="auto"/>
              <w:jc w:val="left"/>
              <w:rPr>
                <w:i/>
                <w:sz w:val="20"/>
                <w:lang w:eastAsia="en-US"/>
              </w:rPr>
            </w:pPr>
            <w:r w:rsidRPr="00FC6D2C">
              <w:rPr>
                <w:i/>
                <w:sz w:val="20"/>
                <w:lang w:eastAsia="en-US"/>
              </w:rPr>
              <w:t>a</w:t>
            </w:r>
            <w:r w:rsidRPr="00FC6D2C">
              <w:rPr>
                <w:i/>
                <w:sz w:val="20"/>
                <w:vertAlign w:val="subscript"/>
                <w:lang w:eastAsia="en-US"/>
              </w:rPr>
              <w:t>0</w:t>
            </w:r>
          </w:p>
        </w:tc>
        <w:tc>
          <w:tcPr>
            <w:tcW w:w="0" w:type="auto"/>
            <w:shd w:val="clear" w:color="auto" w:fill="auto"/>
            <w:noWrap/>
            <w:vAlign w:val="center"/>
          </w:tcPr>
          <w:p w14:paraId="4CDFC8A6" w14:textId="77777777" w:rsidR="00EF48F0" w:rsidRPr="00153778" w:rsidRDefault="003A6FCD" w:rsidP="001C73BA">
            <w:pPr>
              <w:spacing w:after="0" w:line="240" w:lineRule="auto"/>
              <w:jc w:val="left"/>
              <w:rPr>
                <w:sz w:val="18"/>
                <w:szCs w:val="18"/>
                <w:lang w:eastAsia="en-US"/>
              </w:rPr>
            </w:pPr>
            <w:r w:rsidRPr="00153778">
              <w:rPr>
                <w:sz w:val="18"/>
                <w:szCs w:val="18"/>
                <w:lang w:eastAsia="en-US"/>
              </w:rPr>
              <w:t>-3.90332</w:t>
            </w:r>
          </w:p>
        </w:tc>
        <w:tc>
          <w:tcPr>
            <w:tcW w:w="0" w:type="auto"/>
            <w:shd w:val="clear" w:color="auto" w:fill="auto"/>
            <w:noWrap/>
            <w:vAlign w:val="center"/>
          </w:tcPr>
          <w:p w14:paraId="40216524" w14:textId="77777777" w:rsidR="00EF48F0" w:rsidRPr="00153778" w:rsidRDefault="00DC6F4F" w:rsidP="001C73BA">
            <w:pPr>
              <w:spacing w:after="0" w:line="240" w:lineRule="auto"/>
              <w:jc w:val="left"/>
              <w:rPr>
                <w:sz w:val="18"/>
                <w:szCs w:val="18"/>
                <w:lang w:eastAsia="en-US"/>
              </w:rPr>
            </w:pPr>
            <w:r w:rsidRPr="00153778">
              <w:rPr>
                <w:sz w:val="18"/>
                <w:szCs w:val="18"/>
                <w:lang w:eastAsia="en-US"/>
              </w:rPr>
              <w:t xml:space="preserve"> </w:t>
            </w:r>
            <w:r w:rsidR="003A6FCD" w:rsidRPr="00153778">
              <w:rPr>
                <w:sz w:val="18"/>
                <w:szCs w:val="18"/>
                <w:lang w:eastAsia="en-US"/>
              </w:rPr>
              <w:t>1.03859</w:t>
            </w:r>
          </w:p>
        </w:tc>
        <w:tc>
          <w:tcPr>
            <w:tcW w:w="0" w:type="auto"/>
            <w:shd w:val="clear" w:color="auto" w:fill="auto"/>
            <w:noWrap/>
            <w:vAlign w:val="center"/>
          </w:tcPr>
          <w:p w14:paraId="5C31F1F0" w14:textId="77777777" w:rsidR="00EF48F0" w:rsidRPr="00153778" w:rsidRDefault="003A6FCD" w:rsidP="001C73BA">
            <w:pPr>
              <w:spacing w:after="0" w:line="240" w:lineRule="auto"/>
              <w:jc w:val="left"/>
              <w:rPr>
                <w:sz w:val="18"/>
                <w:szCs w:val="18"/>
                <w:lang w:eastAsia="en-US"/>
              </w:rPr>
            </w:pPr>
            <w:r w:rsidRPr="00153778">
              <w:rPr>
                <w:sz w:val="18"/>
                <w:szCs w:val="18"/>
                <w:lang w:eastAsia="en-US"/>
              </w:rPr>
              <w:t>-9.80256×10</w:t>
            </w:r>
            <w:r w:rsidRPr="00153778">
              <w:rPr>
                <w:sz w:val="18"/>
                <w:szCs w:val="18"/>
                <w:vertAlign w:val="superscript"/>
                <w:lang w:eastAsia="en-US"/>
              </w:rPr>
              <w:t>-2</w:t>
            </w:r>
          </w:p>
        </w:tc>
        <w:tc>
          <w:tcPr>
            <w:tcW w:w="0" w:type="auto"/>
            <w:shd w:val="clear" w:color="auto" w:fill="auto"/>
            <w:noWrap/>
            <w:vAlign w:val="center"/>
          </w:tcPr>
          <w:p w14:paraId="031B788E" w14:textId="77777777" w:rsidR="00EF48F0" w:rsidRPr="00153778" w:rsidRDefault="003A6FCD" w:rsidP="001C73BA">
            <w:pPr>
              <w:spacing w:after="0" w:line="240" w:lineRule="auto"/>
              <w:jc w:val="left"/>
              <w:rPr>
                <w:sz w:val="18"/>
                <w:szCs w:val="18"/>
                <w:lang w:eastAsia="en-US"/>
              </w:rPr>
            </w:pPr>
            <w:r w:rsidRPr="00153778">
              <w:rPr>
                <w:sz w:val="18"/>
                <w:szCs w:val="18"/>
                <w:lang w:eastAsia="en-US"/>
              </w:rPr>
              <w:t>-7.15071</w:t>
            </w:r>
          </w:p>
        </w:tc>
        <w:tc>
          <w:tcPr>
            <w:tcW w:w="0" w:type="auto"/>
            <w:shd w:val="clear" w:color="auto" w:fill="auto"/>
            <w:noWrap/>
            <w:vAlign w:val="center"/>
          </w:tcPr>
          <w:p w14:paraId="4FEC966F" w14:textId="77777777" w:rsidR="00EF48F0" w:rsidRPr="00153778" w:rsidRDefault="003A6FCD" w:rsidP="001C73BA">
            <w:pPr>
              <w:spacing w:after="0" w:line="240" w:lineRule="auto"/>
              <w:jc w:val="left"/>
              <w:rPr>
                <w:sz w:val="18"/>
                <w:szCs w:val="18"/>
                <w:lang w:eastAsia="en-US"/>
              </w:rPr>
            </w:pPr>
            <w:r w:rsidRPr="00153778">
              <w:rPr>
                <w:sz w:val="18"/>
                <w:szCs w:val="18"/>
                <w:lang w:eastAsia="en-US"/>
              </w:rPr>
              <w:t>-4.30298</w:t>
            </w:r>
          </w:p>
        </w:tc>
        <w:tc>
          <w:tcPr>
            <w:tcW w:w="0" w:type="auto"/>
            <w:vAlign w:val="center"/>
          </w:tcPr>
          <w:p w14:paraId="4253F8AB" w14:textId="77777777" w:rsidR="00EF48F0" w:rsidRPr="00153778" w:rsidRDefault="003A6FCD" w:rsidP="001C73BA">
            <w:pPr>
              <w:spacing w:after="0" w:line="240" w:lineRule="auto"/>
              <w:jc w:val="left"/>
              <w:rPr>
                <w:sz w:val="18"/>
                <w:szCs w:val="18"/>
                <w:lang w:eastAsia="en-US"/>
              </w:rPr>
            </w:pPr>
            <w:r w:rsidRPr="00153778">
              <w:rPr>
                <w:sz w:val="18"/>
                <w:szCs w:val="18"/>
                <w:lang w:eastAsia="en-US"/>
              </w:rPr>
              <w:t>3.38060</w:t>
            </w:r>
          </w:p>
        </w:tc>
        <w:tc>
          <w:tcPr>
            <w:tcW w:w="0" w:type="auto"/>
            <w:vAlign w:val="center"/>
          </w:tcPr>
          <w:p w14:paraId="2A778885" w14:textId="77777777" w:rsidR="00EF48F0" w:rsidRPr="00153778" w:rsidRDefault="00692CC8" w:rsidP="001C73BA">
            <w:pPr>
              <w:spacing w:after="0" w:line="240" w:lineRule="auto"/>
              <w:jc w:val="left"/>
              <w:rPr>
                <w:sz w:val="18"/>
                <w:szCs w:val="18"/>
                <w:lang w:eastAsia="en-US"/>
              </w:rPr>
            </w:pPr>
            <w:r w:rsidRPr="00153778">
              <w:rPr>
                <w:sz w:val="18"/>
                <w:szCs w:val="18"/>
                <w:lang w:eastAsia="en-US"/>
              </w:rPr>
              <w:t xml:space="preserve"> </w:t>
            </w:r>
            <w:r w:rsidR="003A6FCD" w:rsidRPr="00153778">
              <w:rPr>
                <w:sz w:val="18"/>
                <w:szCs w:val="18"/>
                <w:lang w:eastAsia="en-US"/>
              </w:rPr>
              <w:t>2.47805</w:t>
            </w:r>
          </w:p>
        </w:tc>
        <w:tc>
          <w:tcPr>
            <w:tcW w:w="0" w:type="auto"/>
            <w:vAlign w:val="center"/>
          </w:tcPr>
          <w:p w14:paraId="46BD2C56" w14:textId="77777777" w:rsidR="00EF48F0" w:rsidRPr="00153778" w:rsidRDefault="00692CC8" w:rsidP="001C73BA">
            <w:pPr>
              <w:spacing w:after="0" w:line="240" w:lineRule="auto"/>
              <w:jc w:val="left"/>
              <w:rPr>
                <w:sz w:val="18"/>
                <w:szCs w:val="18"/>
                <w:lang w:eastAsia="en-US"/>
              </w:rPr>
            </w:pPr>
            <w:r w:rsidRPr="00153778">
              <w:rPr>
                <w:sz w:val="18"/>
                <w:szCs w:val="18"/>
                <w:lang w:eastAsia="en-US"/>
              </w:rPr>
              <w:t xml:space="preserve"> </w:t>
            </w:r>
            <w:r w:rsidR="003A6FCD" w:rsidRPr="00153778">
              <w:rPr>
                <w:sz w:val="18"/>
                <w:szCs w:val="18"/>
                <w:lang w:eastAsia="en-US"/>
              </w:rPr>
              <w:t>1.68207</w:t>
            </w:r>
          </w:p>
        </w:tc>
      </w:tr>
      <w:tr w:rsidR="00117C30" w:rsidRPr="00153778" w14:paraId="5C0F4DF4" w14:textId="77777777" w:rsidTr="001C73BA">
        <w:trPr>
          <w:trHeight w:val="300"/>
          <w:jc w:val="center"/>
        </w:trPr>
        <w:tc>
          <w:tcPr>
            <w:tcW w:w="0" w:type="auto"/>
            <w:vAlign w:val="center"/>
          </w:tcPr>
          <w:p w14:paraId="4ABDCBDB" w14:textId="77777777" w:rsidR="00EF48F0" w:rsidRPr="00FC6D2C" w:rsidRDefault="00FC6D2C" w:rsidP="001C73BA">
            <w:pPr>
              <w:spacing w:after="0" w:line="240" w:lineRule="auto"/>
              <w:jc w:val="left"/>
              <w:rPr>
                <w:i/>
                <w:sz w:val="20"/>
                <w:lang w:eastAsia="en-US"/>
              </w:rPr>
            </w:pPr>
            <w:r w:rsidRPr="00FC6D2C">
              <w:rPr>
                <w:i/>
                <w:sz w:val="20"/>
                <w:lang w:eastAsia="en-US"/>
              </w:rPr>
              <w:t>a</w:t>
            </w:r>
            <w:r w:rsidRPr="00FC6D2C">
              <w:rPr>
                <w:i/>
                <w:sz w:val="20"/>
                <w:vertAlign w:val="subscript"/>
                <w:lang w:eastAsia="en-US"/>
              </w:rPr>
              <w:t>1</w:t>
            </w:r>
          </w:p>
        </w:tc>
        <w:tc>
          <w:tcPr>
            <w:tcW w:w="0" w:type="auto"/>
            <w:shd w:val="clear" w:color="auto" w:fill="auto"/>
            <w:noWrap/>
            <w:vAlign w:val="center"/>
          </w:tcPr>
          <w:p w14:paraId="6E42720A" w14:textId="77777777" w:rsidR="00EF48F0" w:rsidRPr="00153778" w:rsidRDefault="00F61863" w:rsidP="001C73BA">
            <w:pPr>
              <w:spacing w:after="0" w:line="240" w:lineRule="auto"/>
              <w:jc w:val="left"/>
              <w:rPr>
                <w:sz w:val="18"/>
                <w:szCs w:val="18"/>
                <w:lang w:eastAsia="en-US"/>
              </w:rPr>
            </w:pPr>
            <w:r w:rsidRPr="00153778">
              <w:rPr>
                <w:sz w:val="18"/>
                <w:szCs w:val="18"/>
                <w:lang w:eastAsia="en-US"/>
              </w:rPr>
              <w:t>-4.02362×10</w:t>
            </w:r>
            <w:r w:rsidRPr="00153778">
              <w:rPr>
                <w:sz w:val="18"/>
                <w:szCs w:val="18"/>
                <w:vertAlign w:val="superscript"/>
                <w:lang w:eastAsia="en-US"/>
              </w:rPr>
              <w:t>-3</w:t>
            </w:r>
          </w:p>
        </w:tc>
        <w:tc>
          <w:tcPr>
            <w:tcW w:w="0" w:type="auto"/>
            <w:shd w:val="clear" w:color="auto" w:fill="auto"/>
            <w:noWrap/>
            <w:vAlign w:val="center"/>
          </w:tcPr>
          <w:p w14:paraId="061DCF8A" w14:textId="77777777" w:rsidR="00EF48F0" w:rsidRPr="00153778" w:rsidRDefault="003A7C8E" w:rsidP="001C73BA">
            <w:pPr>
              <w:spacing w:after="0" w:line="240" w:lineRule="auto"/>
              <w:jc w:val="left"/>
              <w:rPr>
                <w:sz w:val="18"/>
                <w:szCs w:val="18"/>
                <w:lang w:eastAsia="en-US"/>
              </w:rPr>
            </w:pPr>
            <w:r w:rsidRPr="00153778">
              <w:rPr>
                <w:sz w:val="18"/>
                <w:szCs w:val="18"/>
                <w:lang w:eastAsia="en-US"/>
              </w:rPr>
              <w:t>-2.70222×10</w:t>
            </w:r>
            <w:r w:rsidRPr="00153778">
              <w:rPr>
                <w:sz w:val="18"/>
                <w:szCs w:val="18"/>
                <w:vertAlign w:val="superscript"/>
                <w:lang w:eastAsia="en-US"/>
              </w:rPr>
              <w:t>-3</w:t>
            </w:r>
          </w:p>
        </w:tc>
        <w:tc>
          <w:tcPr>
            <w:tcW w:w="0" w:type="auto"/>
            <w:shd w:val="clear" w:color="auto" w:fill="auto"/>
            <w:noWrap/>
            <w:vAlign w:val="center"/>
          </w:tcPr>
          <w:p w14:paraId="40AF95CF" w14:textId="77777777" w:rsidR="00EF48F0" w:rsidRPr="00153778" w:rsidRDefault="00A14B21" w:rsidP="001C73BA">
            <w:pPr>
              <w:spacing w:after="0" w:line="240" w:lineRule="auto"/>
              <w:jc w:val="left"/>
              <w:rPr>
                <w:sz w:val="18"/>
                <w:szCs w:val="18"/>
                <w:lang w:eastAsia="en-US"/>
              </w:rPr>
            </w:pPr>
            <w:r w:rsidRPr="00153778">
              <w:rPr>
                <w:sz w:val="18"/>
                <w:szCs w:val="18"/>
                <w:lang w:eastAsia="en-US"/>
              </w:rPr>
              <w:t xml:space="preserve"> </w:t>
            </w:r>
            <w:r w:rsidR="00A10402" w:rsidRPr="00153778">
              <w:rPr>
                <w:sz w:val="18"/>
                <w:szCs w:val="18"/>
                <w:lang w:eastAsia="en-US"/>
              </w:rPr>
              <w:t>1.55240×10</w:t>
            </w:r>
            <w:r w:rsidR="00A10402" w:rsidRPr="00153778">
              <w:rPr>
                <w:sz w:val="18"/>
                <w:szCs w:val="18"/>
                <w:vertAlign w:val="superscript"/>
                <w:lang w:eastAsia="en-US"/>
              </w:rPr>
              <w:t>-3</w:t>
            </w:r>
          </w:p>
        </w:tc>
        <w:tc>
          <w:tcPr>
            <w:tcW w:w="0" w:type="auto"/>
            <w:shd w:val="clear" w:color="auto" w:fill="auto"/>
            <w:noWrap/>
            <w:vAlign w:val="center"/>
          </w:tcPr>
          <w:p w14:paraId="2B12F447" w14:textId="77777777" w:rsidR="00EF48F0" w:rsidRPr="00153778" w:rsidRDefault="00FF6BC9" w:rsidP="001C73BA">
            <w:pPr>
              <w:spacing w:after="0" w:line="240" w:lineRule="auto"/>
              <w:jc w:val="left"/>
              <w:rPr>
                <w:sz w:val="18"/>
                <w:szCs w:val="18"/>
                <w:lang w:eastAsia="en-US"/>
              </w:rPr>
            </w:pPr>
            <w:r w:rsidRPr="00153778">
              <w:rPr>
                <w:sz w:val="18"/>
                <w:szCs w:val="18"/>
                <w:lang w:eastAsia="en-US"/>
              </w:rPr>
              <w:t xml:space="preserve"> 3.61805×10</w:t>
            </w:r>
            <w:r w:rsidRPr="00153778">
              <w:rPr>
                <w:sz w:val="18"/>
                <w:szCs w:val="18"/>
                <w:vertAlign w:val="superscript"/>
                <w:lang w:eastAsia="en-US"/>
              </w:rPr>
              <w:t>-3</w:t>
            </w:r>
          </w:p>
        </w:tc>
        <w:tc>
          <w:tcPr>
            <w:tcW w:w="0" w:type="auto"/>
            <w:shd w:val="clear" w:color="auto" w:fill="auto"/>
            <w:noWrap/>
            <w:vAlign w:val="center"/>
          </w:tcPr>
          <w:p w14:paraId="1132059D" w14:textId="77777777" w:rsidR="00EF48F0" w:rsidRPr="00153778" w:rsidRDefault="0007230C" w:rsidP="001C73BA">
            <w:pPr>
              <w:spacing w:after="0" w:line="240" w:lineRule="auto"/>
              <w:jc w:val="left"/>
              <w:rPr>
                <w:sz w:val="18"/>
                <w:szCs w:val="18"/>
                <w:lang w:eastAsia="en-US"/>
              </w:rPr>
            </w:pPr>
            <w:r w:rsidRPr="00153778">
              <w:rPr>
                <w:sz w:val="18"/>
                <w:szCs w:val="18"/>
                <w:lang w:eastAsia="en-US"/>
              </w:rPr>
              <w:t>3.92652×10</w:t>
            </w:r>
            <w:r w:rsidRPr="00153778">
              <w:rPr>
                <w:sz w:val="18"/>
                <w:szCs w:val="18"/>
                <w:vertAlign w:val="superscript"/>
                <w:lang w:eastAsia="en-US"/>
              </w:rPr>
              <w:t>-3</w:t>
            </w:r>
          </w:p>
        </w:tc>
        <w:tc>
          <w:tcPr>
            <w:tcW w:w="0" w:type="auto"/>
            <w:vAlign w:val="center"/>
          </w:tcPr>
          <w:p w14:paraId="470E05E4" w14:textId="77777777" w:rsidR="00EF48F0" w:rsidRPr="00153778" w:rsidRDefault="00692CC8" w:rsidP="001C73BA">
            <w:pPr>
              <w:spacing w:after="0" w:line="240" w:lineRule="auto"/>
              <w:jc w:val="left"/>
              <w:rPr>
                <w:sz w:val="18"/>
                <w:szCs w:val="18"/>
                <w:lang w:eastAsia="en-US"/>
              </w:rPr>
            </w:pPr>
            <w:r w:rsidRPr="00153778">
              <w:rPr>
                <w:sz w:val="18"/>
                <w:szCs w:val="18"/>
                <w:lang w:eastAsia="en-US"/>
              </w:rPr>
              <w:t xml:space="preserve"> </w:t>
            </w:r>
            <w:r w:rsidR="00D378AC" w:rsidRPr="00153778">
              <w:rPr>
                <w:sz w:val="18"/>
                <w:szCs w:val="18"/>
                <w:lang w:eastAsia="en-US"/>
              </w:rPr>
              <w:t>2.47410×10</w:t>
            </w:r>
            <w:r w:rsidR="00D378AC" w:rsidRPr="00153778">
              <w:rPr>
                <w:sz w:val="18"/>
                <w:szCs w:val="18"/>
                <w:vertAlign w:val="superscript"/>
                <w:lang w:eastAsia="en-US"/>
              </w:rPr>
              <w:t>-4</w:t>
            </w:r>
          </w:p>
        </w:tc>
        <w:tc>
          <w:tcPr>
            <w:tcW w:w="0" w:type="auto"/>
            <w:vAlign w:val="center"/>
          </w:tcPr>
          <w:p w14:paraId="0004DBF7" w14:textId="77777777" w:rsidR="00EF48F0" w:rsidRPr="00153778" w:rsidRDefault="00627232" w:rsidP="001C73BA">
            <w:pPr>
              <w:spacing w:after="0" w:line="240" w:lineRule="auto"/>
              <w:jc w:val="left"/>
              <w:rPr>
                <w:sz w:val="18"/>
                <w:szCs w:val="18"/>
                <w:lang w:eastAsia="en-US"/>
              </w:rPr>
            </w:pPr>
            <w:r w:rsidRPr="00153778">
              <w:rPr>
                <w:sz w:val="18"/>
                <w:szCs w:val="18"/>
                <w:lang w:eastAsia="en-US"/>
              </w:rPr>
              <w:t>-1.77303×10</w:t>
            </w:r>
            <w:r w:rsidRPr="00153778">
              <w:rPr>
                <w:sz w:val="18"/>
                <w:szCs w:val="18"/>
                <w:vertAlign w:val="superscript"/>
                <w:lang w:eastAsia="en-US"/>
              </w:rPr>
              <w:t>-4</w:t>
            </w:r>
          </w:p>
        </w:tc>
        <w:tc>
          <w:tcPr>
            <w:tcW w:w="0" w:type="auto"/>
            <w:vAlign w:val="center"/>
          </w:tcPr>
          <w:p w14:paraId="557747EE" w14:textId="77777777" w:rsidR="00EF48F0" w:rsidRPr="00153778" w:rsidRDefault="00627232" w:rsidP="001C73BA">
            <w:pPr>
              <w:spacing w:after="0" w:line="240" w:lineRule="auto"/>
              <w:jc w:val="left"/>
              <w:rPr>
                <w:sz w:val="18"/>
                <w:szCs w:val="18"/>
                <w:lang w:eastAsia="en-US"/>
              </w:rPr>
            </w:pPr>
            <w:r w:rsidRPr="00153778">
              <w:rPr>
                <w:sz w:val="18"/>
                <w:szCs w:val="18"/>
                <w:lang w:eastAsia="en-US"/>
              </w:rPr>
              <w:t>-2.29583×10</w:t>
            </w:r>
            <w:r w:rsidRPr="00153778">
              <w:rPr>
                <w:sz w:val="18"/>
                <w:szCs w:val="18"/>
                <w:vertAlign w:val="superscript"/>
                <w:lang w:eastAsia="en-US"/>
              </w:rPr>
              <w:t>-4</w:t>
            </w:r>
          </w:p>
        </w:tc>
      </w:tr>
      <w:tr w:rsidR="00117C30" w:rsidRPr="00153778" w14:paraId="70236A42" w14:textId="77777777" w:rsidTr="001C73BA">
        <w:trPr>
          <w:trHeight w:val="300"/>
          <w:jc w:val="center"/>
        </w:trPr>
        <w:tc>
          <w:tcPr>
            <w:tcW w:w="0" w:type="auto"/>
            <w:vAlign w:val="center"/>
          </w:tcPr>
          <w:p w14:paraId="522E5ED5" w14:textId="77777777" w:rsidR="00EF48F0" w:rsidRPr="00FC6D2C" w:rsidRDefault="00FC6D2C" w:rsidP="00FC6D2C">
            <w:pPr>
              <w:spacing w:after="0" w:line="240" w:lineRule="auto"/>
              <w:jc w:val="left"/>
              <w:rPr>
                <w:i/>
                <w:sz w:val="20"/>
                <w:lang w:eastAsia="en-US"/>
              </w:rPr>
            </w:pPr>
            <w:r w:rsidRPr="00FC6D2C">
              <w:rPr>
                <w:i/>
                <w:sz w:val="20"/>
                <w:lang w:eastAsia="en-US"/>
              </w:rPr>
              <w:t>a</w:t>
            </w:r>
            <w:r w:rsidRPr="00FC6D2C">
              <w:rPr>
                <w:i/>
                <w:sz w:val="20"/>
                <w:vertAlign w:val="subscript"/>
                <w:lang w:eastAsia="en-US"/>
              </w:rPr>
              <w:t>2</w:t>
            </w:r>
          </w:p>
        </w:tc>
        <w:tc>
          <w:tcPr>
            <w:tcW w:w="0" w:type="auto"/>
            <w:shd w:val="clear" w:color="auto" w:fill="auto"/>
            <w:noWrap/>
            <w:vAlign w:val="center"/>
          </w:tcPr>
          <w:p w14:paraId="57F8FF5F" w14:textId="77777777" w:rsidR="00EF48F0" w:rsidRPr="00153778" w:rsidRDefault="00627232" w:rsidP="001C73BA">
            <w:pPr>
              <w:spacing w:after="0" w:line="240" w:lineRule="auto"/>
              <w:jc w:val="left"/>
              <w:rPr>
                <w:sz w:val="18"/>
                <w:szCs w:val="18"/>
                <w:lang w:eastAsia="en-US"/>
              </w:rPr>
            </w:pPr>
            <w:r w:rsidRPr="00153778">
              <w:rPr>
                <w:sz w:val="18"/>
                <w:szCs w:val="18"/>
                <w:lang w:eastAsia="en-US"/>
              </w:rPr>
              <w:t>-4.15914×10</w:t>
            </w:r>
            <w:r w:rsidRPr="00153778">
              <w:rPr>
                <w:sz w:val="18"/>
                <w:szCs w:val="18"/>
                <w:vertAlign w:val="superscript"/>
                <w:lang w:eastAsia="en-US"/>
              </w:rPr>
              <w:t>-2</w:t>
            </w:r>
          </w:p>
        </w:tc>
        <w:tc>
          <w:tcPr>
            <w:tcW w:w="0" w:type="auto"/>
            <w:shd w:val="clear" w:color="auto" w:fill="auto"/>
            <w:noWrap/>
            <w:vAlign w:val="center"/>
          </w:tcPr>
          <w:p w14:paraId="0669D23B" w14:textId="77777777" w:rsidR="00EF48F0" w:rsidRPr="00153778" w:rsidRDefault="0092053E" w:rsidP="001C73BA">
            <w:pPr>
              <w:spacing w:after="0" w:line="240" w:lineRule="auto"/>
              <w:jc w:val="left"/>
              <w:rPr>
                <w:sz w:val="18"/>
                <w:szCs w:val="18"/>
                <w:lang w:eastAsia="en-US"/>
              </w:rPr>
            </w:pPr>
            <w:r w:rsidRPr="00153778">
              <w:rPr>
                <w:sz w:val="18"/>
                <w:szCs w:val="18"/>
                <w:lang w:eastAsia="en-US"/>
              </w:rPr>
              <w:t>-2.12398×10</w:t>
            </w:r>
            <w:r w:rsidRPr="00153778">
              <w:rPr>
                <w:sz w:val="18"/>
                <w:szCs w:val="18"/>
                <w:vertAlign w:val="superscript"/>
                <w:lang w:eastAsia="en-US"/>
              </w:rPr>
              <w:t>-3</w:t>
            </w:r>
          </w:p>
        </w:tc>
        <w:tc>
          <w:tcPr>
            <w:tcW w:w="0" w:type="auto"/>
            <w:shd w:val="clear" w:color="auto" w:fill="auto"/>
            <w:noWrap/>
            <w:vAlign w:val="center"/>
          </w:tcPr>
          <w:p w14:paraId="24B2D86F" w14:textId="77777777" w:rsidR="00EF48F0" w:rsidRPr="00153778" w:rsidRDefault="00117C30" w:rsidP="001C73BA">
            <w:pPr>
              <w:spacing w:after="0" w:line="240" w:lineRule="auto"/>
              <w:jc w:val="left"/>
              <w:rPr>
                <w:sz w:val="18"/>
                <w:szCs w:val="18"/>
                <w:lang w:eastAsia="en-US"/>
              </w:rPr>
            </w:pPr>
            <w:r w:rsidRPr="00153778">
              <w:rPr>
                <w:sz w:val="18"/>
                <w:szCs w:val="18"/>
                <w:lang w:eastAsia="en-US"/>
              </w:rPr>
              <w:t>-3.59079×10</w:t>
            </w:r>
            <w:r w:rsidRPr="00153778">
              <w:rPr>
                <w:sz w:val="18"/>
                <w:szCs w:val="18"/>
                <w:vertAlign w:val="superscript"/>
                <w:lang w:eastAsia="en-US"/>
              </w:rPr>
              <w:t>-3</w:t>
            </w:r>
          </w:p>
        </w:tc>
        <w:tc>
          <w:tcPr>
            <w:tcW w:w="0" w:type="auto"/>
            <w:shd w:val="clear" w:color="auto" w:fill="auto"/>
            <w:noWrap/>
            <w:vAlign w:val="center"/>
          </w:tcPr>
          <w:p w14:paraId="7C25DA3C" w14:textId="77777777" w:rsidR="00EF48F0" w:rsidRPr="00153778" w:rsidRDefault="00117C30" w:rsidP="001C73BA">
            <w:pPr>
              <w:spacing w:after="0" w:line="240" w:lineRule="auto"/>
              <w:jc w:val="left"/>
              <w:rPr>
                <w:sz w:val="18"/>
                <w:szCs w:val="18"/>
                <w:lang w:eastAsia="en-US"/>
              </w:rPr>
            </w:pPr>
            <w:r w:rsidRPr="00153778">
              <w:rPr>
                <w:sz w:val="18"/>
                <w:szCs w:val="18"/>
                <w:lang w:eastAsia="en-US"/>
              </w:rPr>
              <w:t>-2.46037×10</w:t>
            </w:r>
            <w:r w:rsidRPr="00153778">
              <w:rPr>
                <w:sz w:val="18"/>
                <w:szCs w:val="18"/>
                <w:vertAlign w:val="superscript"/>
                <w:lang w:eastAsia="en-US"/>
              </w:rPr>
              <w:t>-2</w:t>
            </w:r>
          </w:p>
        </w:tc>
        <w:tc>
          <w:tcPr>
            <w:tcW w:w="0" w:type="auto"/>
            <w:shd w:val="clear" w:color="auto" w:fill="auto"/>
            <w:noWrap/>
            <w:vAlign w:val="center"/>
          </w:tcPr>
          <w:p w14:paraId="53322DAD" w14:textId="77777777" w:rsidR="00EF48F0" w:rsidRPr="00153778" w:rsidRDefault="00117C30" w:rsidP="001C73BA">
            <w:pPr>
              <w:spacing w:after="0" w:line="240" w:lineRule="auto"/>
              <w:jc w:val="left"/>
              <w:rPr>
                <w:sz w:val="18"/>
                <w:szCs w:val="18"/>
                <w:lang w:eastAsia="en-US"/>
              </w:rPr>
            </w:pPr>
            <w:r w:rsidRPr="00153778">
              <w:rPr>
                <w:sz w:val="18"/>
                <w:szCs w:val="18"/>
                <w:lang w:eastAsia="en-US"/>
              </w:rPr>
              <w:t>-9.16374×10</w:t>
            </w:r>
            <w:r w:rsidRPr="00153778">
              <w:rPr>
                <w:sz w:val="18"/>
                <w:szCs w:val="18"/>
                <w:vertAlign w:val="superscript"/>
                <w:lang w:eastAsia="en-US"/>
              </w:rPr>
              <w:t>-3</w:t>
            </w:r>
          </w:p>
        </w:tc>
        <w:tc>
          <w:tcPr>
            <w:tcW w:w="0" w:type="auto"/>
            <w:vAlign w:val="center"/>
          </w:tcPr>
          <w:p w14:paraId="470F25AE" w14:textId="77777777" w:rsidR="00EF48F0" w:rsidRPr="00153778" w:rsidRDefault="00117C30" w:rsidP="001C73BA">
            <w:pPr>
              <w:spacing w:after="0" w:line="240" w:lineRule="auto"/>
              <w:jc w:val="left"/>
              <w:rPr>
                <w:sz w:val="18"/>
                <w:szCs w:val="18"/>
                <w:lang w:eastAsia="en-US"/>
              </w:rPr>
            </w:pPr>
            <w:r w:rsidRPr="00153778">
              <w:rPr>
                <w:sz w:val="18"/>
                <w:szCs w:val="18"/>
                <w:lang w:eastAsia="en-US"/>
              </w:rPr>
              <w:t>-3.71859×10</w:t>
            </w:r>
            <w:r w:rsidRPr="00153778">
              <w:rPr>
                <w:sz w:val="18"/>
                <w:szCs w:val="18"/>
                <w:vertAlign w:val="superscript"/>
                <w:lang w:eastAsia="en-US"/>
              </w:rPr>
              <w:t>-3</w:t>
            </w:r>
          </w:p>
        </w:tc>
        <w:tc>
          <w:tcPr>
            <w:tcW w:w="0" w:type="auto"/>
            <w:vAlign w:val="center"/>
          </w:tcPr>
          <w:p w14:paraId="2B256A44" w14:textId="77777777" w:rsidR="00EF48F0" w:rsidRPr="00153778" w:rsidRDefault="00AD0224" w:rsidP="001C73BA">
            <w:pPr>
              <w:spacing w:after="0" w:line="240" w:lineRule="auto"/>
              <w:jc w:val="left"/>
              <w:rPr>
                <w:sz w:val="18"/>
                <w:szCs w:val="18"/>
                <w:lang w:eastAsia="en-US"/>
              </w:rPr>
            </w:pPr>
            <w:r w:rsidRPr="00153778">
              <w:rPr>
                <w:sz w:val="18"/>
                <w:szCs w:val="18"/>
                <w:lang w:eastAsia="en-US"/>
              </w:rPr>
              <w:t>-2.32192×10</w:t>
            </w:r>
            <w:r w:rsidRPr="00153778">
              <w:rPr>
                <w:sz w:val="18"/>
                <w:szCs w:val="18"/>
                <w:vertAlign w:val="superscript"/>
                <w:lang w:eastAsia="en-US"/>
              </w:rPr>
              <w:t>-3</w:t>
            </w:r>
          </w:p>
        </w:tc>
        <w:tc>
          <w:tcPr>
            <w:tcW w:w="0" w:type="auto"/>
            <w:vAlign w:val="center"/>
          </w:tcPr>
          <w:p w14:paraId="556A7550" w14:textId="77777777" w:rsidR="00EF48F0" w:rsidRPr="00153778" w:rsidRDefault="00AD0224" w:rsidP="001C73BA">
            <w:pPr>
              <w:spacing w:after="0" w:line="240" w:lineRule="auto"/>
              <w:jc w:val="left"/>
              <w:rPr>
                <w:sz w:val="18"/>
                <w:szCs w:val="18"/>
                <w:lang w:eastAsia="en-US"/>
              </w:rPr>
            </w:pPr>
            <w:r w:rsidRPr="00153778">
              <w:rPr>
                <w:sz w:val="18"/>
                <w:szCs w:val="18"/>
                <w:lang w:eastAsia="en-US"/>
              </w:rPr>
              <w:t>-1.15389×10</w:t>
            </w:r>
            <w:r w:rsidRPr="00153778">
              <w:rPr>
                <w:sz w:val="18"/>
                <w:szCs w:val="18"/>
                <w:vertAlign w:val="superscript"/>
                <w:lang w:eastAsia="en-US"/>
              </w:rPr>
              <w:t>-3</w:t>
            </w:r>
          </w:p>
        </w:tc>
      </w:tr>
      <w:tr w:rsidR="00E6683A" w:rsidRPr="00153778" w14:paraId="563BB1E2" w14:textId="77777777" w:rsidTr="001C73BA">
        <w:trPr>
          <w:trHeight w:val="300"/>
          <w:jc w:val="center"/>
        </w:trPr>
        <w:tc>
          <w:tcPr>
            <w:tcW w:w="0" w:type="auto"/>
            <w:vAlign w:val="center"/>
          </w:tcPr>
          <w:p w14:paraId="19B04AE8" w14:textId="77777777" w:rsidR="00E6683A" w:rsidRPr="00FC6D2C" w:rsidRDefault="00FC6D2C" w:rsidP="00FC6D2C">
            <w:pPr>
              <w:spacing w:after="0" w:line="240" w:lineRule="auto"/>
              <w:jc w:val="left"/>
              <w:rPr>
                <w:i/>
                <w:sz w:val="20"/>
                <w:lang w:eastAsia="en-US"/>
              </w:rPr>
            </w:pPr>
            <w:r w:rsidRPr="00FC6D2C">
              <w:rPr>
                <w:i/>
                <w:sz w:val="20"/>
                <w:lang w:eastAsia="en-US"/>
              </w:rPr>
              <w:t>a</w:t>
            </w:r>
            <w:r w:rsidRPr="00FC6D2C">
              <w:rPr>
                <w:i/>
                <w:sz w:val="20"/>
                <w:vertAlign w:val="subscript"/>
                <w:lang w:eastAsia="en-US"/>
              </w:rPr>
              <w:t>3</w:t>
            </w:r>
          </w:p>
        </w:tc>
        <w:tc>
          <w:tcPr>
            <w:tcW w:w="0" w:type="auto"/>
            <w:shd w:val="clear" w:color="auto" w:fill="auto"/>
            <w:noWrap/>
            <w:vAlign w:val="center"/>
          </w:tcPr>
          <w:p w14:paraId="1B367389" w14:textId="77777777" w:rsidR="00E6683A" w:rsidRPr="00153778" w:rsidRDefault="00E6683A" w:rsidP="001C73BA">
            <w:pPr>
              <w:spacing w:after="0" w:line="240" w:lineRule="auto"/>
              <w:jc w:val="left"/>
              <w:rPr>
                <w:sz w:val="18"/>
                <w:szCs w:val="18"/>
                <w:lang w:eastAsia="en-US"/>
              </w:rPr>
            </w:pPr>
            <w:r w:rsidRPr="00153778">
              <w:rPr>
                <w:sz w:val="18"/>
                <w:szCs w:val="18"/>
                <w:lang w:eastAsia="en-US"/>
              </w:rPr>
              <w:t>2.91502×10</w:t>
            </w:r>
            <w:r w:rsidRPr="00153778">
              <w:rPr>
                <w:sz w:val="18"/>
                <w:szCs w:val="18"/>
                <w:vertAlign w:val="superscript"/>
                <w:lang w:eastAsia="en-US"/>
              </w:rPr>
              <w:t>-2</w:t>
            </w:r>
          </w:p>
        </w:tc>
        <w:tc>
          <w:tcPr>
            <w:tcW w:w="0" w:type="auto"/>
            <w:shd w:val="clear" w:color="auto" w:fill="auto"/>
            <w:noWrap/>
            <w:vAlign w:val="center"/>
          </w:tcPr>
          <w:p w14:paraId="12FB0CAA" w14:textId="77777777" w:rsidR="00E6683A" w:rsidRPr="00153778" w:rsidRDefault="00E6683A" w:rsidP="001C73BA">
            <w:pPr>
              <w:spacing w:after="0" w:line="240" w:lineRule="auto"/>
              <w:jc w:val="left"/>
              <w:rPr>
                <w:sz w:val="18"/>
                <w:szCs w:val="18"/>
                <w:lang w:eastAsia="en-US"/>
              </w:rPr>
            </w:pPr>
            <w:r w:rsidRPr="00153778">
              <w:rPr>
                <w:sz w:val="18"/>
                <w:szCs w:val="18"/>
                <w:lang w:eastAsia="en-US"/>
              </w:rPr>
              <w:t>1.63677×10</w:t>
            </w:r>
            <w:r w:rsidRPr="00153778">
              <w:rPr>
                <w:sz w:val="18"/>
                <w:szCs w:val="18"/>
                <w:vertAlign w:val="superscript"/>
                <w:lang w:eastAsia="en-US"/>
              </w:rPr>
              <w:t>-3</w:t>
            </w:r>
          </w:p>
        </w:tc>
        <w:tc>
          <w:tcPr>
            <w:tcW w:w="0" w:type="auto"/>
            <w:shd w:val="clear" w:color="auto" w:fill="auto"/>
            <w:noWrap/>
            <w:vAlign w:val="center"/>
          </w:tcPr>
          <w:p w14:paraId="44218A95" w14:textId="77777777" w:rsidR="00E6683A" w:rsidRPr="00153778" w:rsidRDefault="00E6683A" w:rsidP="001C73BA">
            <w:pPr>
              <w:spacing w:after="0" w:line="240" w:lineRule="auto"/>
              <w:jc w:val="left"/>
              <w:rPr>
                <w:sz w:val="18"/>
                <w:szCs w:val="18"/>
                <w:lang w:eastAsia="en-US"/>
              </w:rPr>
            </w:pPr>
            <w:r w:rsidRPr="00153778">
              <w:rPr>
                <w:sz w:val="18"/>
                <w:szCs w:val="18"/>
                <w:lang w:eastAsia="en-US"/>
              </w:rPr>
              <w:t>1.76236×10</w:t>
            </w:r>
            <w:r w:rsidRPr="00153778">
              <w:rPr>
                <w:sz w:val="18"/>
                <w:szCs w:val="18"/>
                <w:vertAlign w:val="superscript"/>
                <w:lang w:eastAsia="en-US"/>
              </w:rPr>
              <w:t>-3</w:t>
            </w:r>
          </w:p>
        </w:tc>
        <w:tc>
          <w:tcPr>
            <w:tcW w:w="0" w:type="auto"/>
            <w:shd w:val="clear" w:color="auto" w:fill="auto"/>
            <w:noWrap/>
            <w:vAlign w:val="center"/>
          </w:tcPr>
          <w:p w14:paraId="55CE5224" w14:textId="77777777" w:rsidR="00E6683A" w:rsidRPr="00153778" w:rsidRDefault="00E6683A" w:rsidP="001C73BA">
            <w:pPr>
              <w:spacing w:after="0" w:line="240" w:lineRule="auto"/>
              <w:jc w:val="left"/>
              <w:rPr>
                <w:sz w:val="18"/>
                <w:szCs w:val="18"/>
                <w:lang w:eastAsia="en-US"/>
              </w:rPr>
            </w:pPr>
            <w:r w:rsidRPr="00153778">
              <w:rPr>
                <w:sz w:val="18"/>
                <w:szCs w:val="18"/>
                <w:lang w:eastAsia="en-US"/>
              </w:rPr>
              <w:t>1.97301×10</w:t>
            </w:r>
            <w:r w:rsidRPr="00153778">
              <w:rPr>
                <w:sz w:val="18"/>
                <w:szCs w:val="18"/>
                <w:vertAlign w:val="superscript"/>
                <w:lang w:eastAsia="en-US"/>
              </w:rPr>
              <w:t>-2</w:t>
            </w:r>
          </w:p>
        </w:tc>
        <w:tc>
          <w:tcPr>
            <w:tcW w:w="0" w:type="auto"/>
            <w:shd w:val="clear" w:color="auto" w:fill="auto"/>
            <w:noWrap/>
            <w:vAlign w:val="center"/>
          </w:tcPr>
          <w:p w14:paraId="67320B03" w14:textId="77777777" w:rsidR="00E6683A" w:rsidRPr="00153778" w:rsidRDefault="00E6683A" w:rsidP="001C73BA">
            <w:pPr>
              <w:spacing w:after="0" w:line="240" w:lineRule="auto"/>
              <w:jc w:val="left"/>
              <w:rPr>
                <w:sz w:val="18"/>
                <w:szCs w:val="18"/>
                <w:lang w:eastAsia="en-US"/>
              </w:rPr>
            </w:pPr>
            <w:r w:rsidRPr="00153778">
              <w:rPr>
                <w:sz w:val="18"/>
                <w:szCs w:val="18"/>
                <w:lang w:eastAsia="en-US"/>
              </w:rPr>
              <w:t>8.40892×10</w:t>
            </w:r>
            <w:r w:rsidRPr="00153778">
              <w:rPr>
                <w:sz w:val="18"/>
                <w:szCs w:val="18"/>
                <w:vertAlign w:val="superscript"/>
                <w:lang w:eastAsia="en-US"/>
              </w:rPr>
              <w:t>-3</w:t>
            </w:r>
          </w:p>
        </w:tc>
        <w:tc>
          <w:tcPr>
            <w:tcW w:w="0" w:type="auto"/>
            <w:vAlign w:val="center"/>
          </w:tcPr>
          <w:p w14:paraId="05DD6D6D" w14:textId="77777777" w:rsidR="00E6683A" w:rsidRPr="00153778" w:rsidRDefault="00E6683A" w:rsidP="001C73BA">
            <w:pPr>
              <w:spacing w:after="0" w:line="240" w:lineRule="auto"/>
              <w:jc w:val="left"/>
              <w:rPr>
                <w:sz w:val="18"/>
                <w:szCs w:val="18"/>
                <w:lang w:eastAsia="en-US"/>
              </w:rPr>
            </w:pPr>
            <w:r w:rsidRPr="00153778">
              <w:rPr>
                <w:sz w:val="18"/>
                <w:szCs w:val="18"/>
                <w:lang w:eastAsia="en-US"/>
              </w:rPr>
              <w:t>-2.26346×10</w:t>
            </w:r>
            <w:r w:rsidRPr="00153778">
              <w:rPr>
                <w:sz w:val="18"/>
                <w:szCs w:val="18"/>
                <w:vertAlign w:val="superscript"/>
                <w:lang w:eastAsia="en-US"/>
              </w:rPr>
              <w:t>-3</w:t>
            </w:r>
          </w:p>
        </w:tc>
        <w:tc>
          <w:tcPr>
            <w:tcW w:w="0" w:type="auto"/>
            <w:vAlign w:val="center"/>
          </w:tcPr>
          <w:p w14:paraId="1ABBA154" w14:textId="77777777" w:rsidR="00E6683A" w:rsidRPr="00153778" w:rsidRDefault="00E6683A" w:rsidP="001C73BA">
            <w:pPr>
              <w:spacing w:after="0" w:line="240" w:lineRule="auto"/>
              <w:jc w:val="left"/>
              <w:rPr>
                <w:sz w:val="18"/>
                <w:szCs w:val="18"/>
                <w:lang w:eastAsia="en-US"/>
              </w:rPr>
            </w:pPr>
            <w:r w:rsidRPr="00153778">
              <w:rPr>
                <w:sz w:val="18"/>
                <w:szCs w:val="18"/>
                <w:lang w:eastAsia="en-US"/>
              </w:rPr>
              <w:t>-1.78076×10</w:t>
            </w:r>
            <w:r w:rsidRPr="00153778">
              <w:rPr>
                <w:sz w:val="18"/>
                <w:szCs w:val="18"/>
                <w:vertAlign w:val="superscript"/>
                <w:lang w:eastAsia="en-US"/>
              </w:rPr>
              <w:t>-3</w:t>
            </w:r>
          </w:p>
        </w:tc>
        <w:tc>
          <w:tcPr>
            <w:tcW w:w="0" w:type="auto"/>
            <w:vAlign w:val="center"/>
          </w:tcPr>
          <w:p w14:paraId="2B28C5DE" w14:textId="77777777" w:rsidR="00E6683A" w:rsidRPr="00153778" w:rsidRDefault="00E6683A" w:rsidP="001C73BA">
            <w:pPr>
              <w:spacing w:after="0" w:line="240" w:lineRule="auto"/>
              <w:jc w:val="left"/>
              <w:rPr>
                <w:sz w:val="18"/>
                <w:szCs w:val="18"/>
                <w:lang w:eastAsia="en-US"/>
              </w:rPr>
            </w:pPr>
            <w:r w:rsidRPr="00153778">
              <w:rPr>
                <w:sz w:val="18"/>
                <w:szCs w:val="18"/>
                <w:lang w:eastAsia="en-US"/>
              </w:rPr>
              <w:t>-1.45682×10</w:t>
            </w:r>
            <w:r w:rsidRPr="00153778">
              <w:rPr>
                <w:sz w:val="18"/>
                <w:szCs w:val="18"/>
                <w:vertAlign w:val="superscript"/>
                <w:lang w:eastAsia="en-US"/>
              </w:rPr>
              <w:t>-3</w:t>
            </w:r>
          </w:p>
        </w:tc>
      </w:tr>
      <w:tr w:rsidR="00D83F64" w:rsidRPr="00153778" w14:paraId="5657EC2C" w14:textId="77777777" w:rsidTr="001C73BA">
        <w:trPr>
          <w:trHeight w:val="300"/>
          <w:jc w:val="center"/>
        </w:trPr>
        <w:tc>
          <w:tcPr>
            <w:tcW w:w="0" w:type="auto"/>
            <w:vAlign w:val="center"/>
          </w:tcPr>
          <w:p w14:paraId="4B241BF1" w14:textId="77777777" w:rsidR="00D83F64" w:rsidRPr="00FC6D2C" w:rsidRDefault="00FC6D2C" w:rsidP="001C73BA">
            <w:pPr>
              <w:spacing w:after="0" w:line="240" w:lineRule="auto"/>
              <w:jc w:val="left"/>
              <w:rPr>
                <w:i/>
                <w:sz w:val="20"/>
                <w:lang w:eastAsia="en-US"/>
              </w:rPr>
            </w:pPr>
            <w:r w:rsidRPr="00FC6D2C">
              <w:rPr>
                <w:i/>
                <w:sz w:val="20"/>
                <w:lang w:eastAsia="en-US"/>
              </w:rPr>
              <w:t>a</w:t>
            </w:r>
            <w:r w:rsidRPr="00FC6D2C">
              <w:rPr>
                <w:i/>
                <w:sz w:val="20"/>
                <w:vertAlign w:val="subscript"/>
                <w:lang w:eastAsia="en-US"/>
              </w:rPr>
              <w:t>4</w:t>
            </w:r>
          </w:p>
        </w:tc>
        <w:tc>
          <w:tcPr>
            <w:tcW w:w="0" w:type="auto"/>
            <w:shd w:val="clear" w:color="auto" w:fill="auto"/>
            <w:noWrap/>
            <w:vAlign w:val="center"/>
          </w:tcPr>
          <w:p w14:paraId="4350DB85" w14:textId="77777777" w:rsidR="00D83F64" w:rsidRPr="00153778" w:rsidRDefault="00D83F64" w:rsidP="00FA1107">
            <w:pPr>
              <w:spacing w:after="0" w:line="240" w:lineRule="auto"/>
              <w:jc w:val="left"/>
              <w:rPr>
                <w:sz w:val="18"/>
                <w:szCs w:val="18"/>
                <w:lang w:eastAsia="en-US"/>
              </w:rPr>
            </w:pPr>
            <w:r w:rsidRPr="00153778">
              <w:rPr>
                <w:sz w:val="18"/>
                <w:szCs w:val="18"/>
                <w:lang w:eastAsia="en-US"/>
              </w:rPr>
              <w:t>9.90248</w:t>
            </w:r>
            <w:r w:rsidR="00FA1107" w:rsidRPr="00153778">
              <w:rPr>
                <w:sz w:val="18"/>
                <w:szCs w:val="18"/>
                <w:lang w:eastAsia="en-US"/>
              </w:rPr>
              <w:t>×10</w:t>
            </w:r>
            <w:r w:rsidR="00FA1107" w:rsidRPr="00153778">
              <w:rPr>
                <w:sz w:val="18"/>
                <w:szCs w:val="18"/>
                <w:vertAlign w:val="superscript"/>
                <w:lang w:eastAsia="en-US"/>
              </w:rPr>
              <w:t>-6</w:t>
            </w:r>
          </w:p>
        </w:tc>
        <w:tc>
          <w:tcPr>
            <w:tcW w:w="0" w:type="auto"/>
            <w:shd w:val="clear" w:color="auto" w:fill="auto"/>
            <w:noWrap/>
            <w:vAlign w:val="center"/>
          </w:tcPr>
          <w:p w14:paraId="10025789" w14:textId="77777777" w:rsidR="00D83F64" w:rsidRPr="00153778" w:rsidRDefault="00D83F64" w:rsidP="00FA1107">
            <w:pPr>
              <w:spacing w:after="0" w:line="240" w:lineRule="auto"/>
              <w:jc w:val="left"/>
              <w:rPr>
                <w:sz w:val="18"/>
                <w:szCs w:val="18"/>
                <w:lang w:eastAsia="en-US"/>
              </w:rPr>
            </w:pPr>
            <w:r w:rsidRPr="00153778">
              <w:rPr>
                <w:sz w:val="18"/>
                <w:szCs w:val="18"/>
                <w:lang w:eastAsia="en-US"/>
              </w:rPr>
              <w:t>1.24268</w:t>
            </w:r>
            <w:r w:rsidR="00FA1107" w:rsidRPr="00153778">
              <w:rPr>
                <w:sz w:val="18"/>
                <w:szCs w:val="18"/>
                <w:lang w:eastAsia="en-US"/>
              </w:rPr>
              <w:t>×10</w:t>
            </w:r>
            <w:r w:rsidR="00FA1107" w:rsidRPr="00153778">
              <w:rPr>
                <w:sz w:val="18"/>
                <w:szCs w:val="18"/>
                <w:vertAlign w:val="superscript"/>
                <w:lang w:eastAsia="en-US"/>
              </w:rPr>
              <w:t>-6</w:t>
            </w:r>
          </w:p>
        </w:tc>
        <w:tc>
          <w:tcPr>
            <w:tcW w:w="0" w:type="auto"/>
            <w:shd w:val="clear" w:color="auto" w:fill="auto"/>
            <w:noWrap/>
            <w:vAlign w:val="center"/>
          </w:tcPr>
          <w:p w14:paraId="44E4CA8E" w14:textId="77777777" w:rsidR="00D83F64" w:rsidRPr="00153778" w:rsidRDefault="00D83F64" w:rsidP="00FA1107">
            <w:pPr>
              <w:spacing w:after="0" w:line="240" w:lineRule="auto"/>
              <w:jc w:val="left"/>
              <w:rPr>
                <w:sz w:val="18"/>
                <w:szCs w:val="18"/>
                <w:lang w:eastAsia="en-US"/>
              </w:rPr>
            </w:pPr>
            <w:r w:rsidRPr="00153778">
              <w:rPr>
                <w:sz w:val="18"/>
                <w:szCs w:val="18"/>
                <w:lang w:eastAsia="en-US"/>
              </w:rPr>
              <w:t>1.30665</w:t>
            </w:r>
            <w:r w:rsidR="00FA1107" w:rsidRPr="00153778">
              <w:rPr>
                <w:sz w:val="18"/>
                <w:szCs w:val="18"/>
                <w:lang w:eastAsia="en-US"/>
              </w:rPr>
              <w:t>×10</w:t>
            </w:r>
            <w:r w:rsidR="00FA1107" w:rsidRPr="00153778">
              <w:rPr>
                <w:sz w:val="18"/>
                <w:szCs w:val="18"/>
                <w:vertAlign w:val="superscript"/>
                <w:lang w:eastAsia="en-US"/>
              </w:rPr>
              <w:t>-7</w:t>
            </w:r>
          </w:p>
        </w:tc>
        <w:tc>
          <w:tcPr>
            <w:tcW w:w="0" w:type="auto"/>
            <w:shd w:val="clear" w:color="auto" w:fill="auto"/>
            <w:noWrap/>
            <w:vAlign w:val="center"/>
          </w:tcPr>
          <w:p w14:paraId="183B94BC" w14:textId="77777777" w:rsidR="00D83F64" w:rsidRPr="00153778" w:rsidRDefault="00D83F64" w:rsidP="00FA1107">
            <w:pPr>
              <w:spacing w:after="0" w:line="240" w:lineRule="auto"/>
              <w:jc w:val="left"/>
              <w:rPr>
                <w:sz w:val="18"/>
                <w:szCs w:val="18"/>
                <w:lang w:eastAsia="en-US"/>
              </w:rPr>
            </w:pPr>
            <w:r w:rsidRPr="00153778">
              <w:rPr>
                <w:sz w:val="18"/>
                <w:szCs w:val="18"/>
                <w:lang w:eastAsia="en-US"/>
              </w:rPr>
              <w:t>4.56275</w:t>
            </w:r>
            <w:r w:rsidR="00FA1107" w:rsidRPr="00153778">
              <w:rPr>
                <w:sz w:val="18"/>
                <w:szCs w:val="18"/>
                <w:lang w:eastAsia="en-US"/>
              </w:rPr>
              <w:t>×10</w:t>
            </w:r>
            <w:r w:rsidR="00FA1107" w:rsidRPr="00153778">
              <w:rPr>
                <w:sz w:val="18"/>
                <w:szCs w:val="18"/>
                <w:vertAlign w:val="superscript"/>
                <w:lang w:eastAsia="en-US"/>
              </w:rPr>
              <w:t>-6</w:t>
            </w:r>
          </w:p>
        </w:tc>
        <w:tc>
          <w:tcPr>
            <w:tcW w:w="0" w:type="auto"/>
            <w:shd w:val="clear" w:color="auto" w:fill="auto"/>
            <w:noWrap/>
            <w:vAlign w:val="center"/>
          </w:tcPr>
          <w:p w14:paraId="40C5C065" w14:textId="77777777" w:rsidR="00D83F64" w:rsidRPr="00153778" w:rsidRDefault="00D83F64" w:rsidP="00FA1107">
            <w:pPr>
              <w:spacing w:after="0" w:line="240" w:lineRule="auto"/>
              <w:jc w:val="left"/>
              <w:rPr>
                <w:sz w:val="18"/>
                <w:szCs w:val="18"/>
                <w:lang w:eastAsia="en-US"/>
              </w:rPr>
            </w:pPr>
            <w:r w:rsidRPr="00153778">
              <w:rPr>
                <w:sz w:val="18"/>
                <w:szCs w:val="18"/>
                <w:lang w:eastAsia="en-US"/>
              </w:rPr>
              <w:t>1.14879</w:t>
            </w:r>
            <w:r w:rsidR="00FA1107" w:rsidRPr="00153778">
              <w:rPr>
                <w:sz w:val="18"/>
                <w:szCs w:val="18"/>
                <w:lang w:eastAsia="en-US"/>
              </w:rPr>
              <w:t>×10</w:t>
            </w:r>
            <w:r w:rsidR="00FA1107" w:rsidRPr="00153778">
              <w:rPr>
                <w:sz w:val="18"/>
                <w:szCs w:val="18"/>
                <w:vertAlign w:val="superscript"/>
                <w:lang w:eastAsia="en-US"/>
              </w:rPr>
              <w:t>-6</w:t>
            </w:r>
          </w:p>
        </w:tc>
        <w:tc>
          <w:tcPr>
            <w:tcW w:w="0" w:type="auto"/>
            <w:vAlign w:val="center"/>
          </w:tcPr>
          <w:p w14:paraId="7D72C332" w14:textId="77777777" w:rsidR="00D83F64" w:rsidRPr="00153778" w:rsidRDefault="00D83F64" w:rsidP="00FA1107">
            <w:pPr>
              <w:spacing w:after="0" w:line="240" w:lineRule="auto"/>
              <w:jc w:val="left"/>
              <w:rPr>
                <w:sz w:val="18"/>
                <w:szCs w:val="18"/>
                <w:lang w:eastAsia="en-US"/>
              </w:rPr>
            </w:pPr>
            <w:r w:rsidRPr="00153778">
              <w:rPr>
                <w:sz w:val="18"/>
                <w:szCs w:val="18"/>
                <w:lang w:eastAsia="en-US"/>
              </w:rPr>
              <w:t>1.88472</w:t>
            </w:r>
            <w:r w:rsidR="00FA1107" w:rsidRPr="00153778">
              <w:rPr>
                <w:sz w:val="18"/>
                <w:szCs w:val="18"/>
                <w:lang w:eastAsia="en-US"/>
              </w:rPr>
              <w:t>×10</w:t>
            </w:r>
            <w:r w:rsidR="00FA1107" w:rsidRPr="00153778">
              <w:rPr>
                <w:sz w:val="18"/>
                <w:szCs w:val="18"/>
                <w:vertAlign w:val="superscript"/>
                <w:lang w:eastAsia="en-US"/>
              </w:rPr>
              <w:t>-6</w:t>
            </w:r>
          </w:p>
        </w:tc>
        <w:tc>
          <w:tcPr>
            <w:tcW w:w="0" w:type="auto"/>
            <w:vAlign w:val="center"/>
          </w:tcPr>
          <w:p w14:paraId="36B75392" w14:textId="77777777" w:rsidR="00D83F64" w:rsidRPr="00153778" w:rsidRDefault="00D83F64" w:rsidP="00FA1107">
            <w:pPr>
              <w:spacing w:after="0" w:line="240" w:lineRule="auto"/>
              <w:jc w:val="left"/>
              <w:rPr>
                <w:sz w:val="18"/>
                <w:szCs w:val="18"/>
                <w:lang w:eastAsia="en-US"/>
              </w:rPr>
            </w:pPr>
            <w:r w:rsidRPr="00153778">
              <w:rPr>
                <w:sz w:val="18"/>
                <w:szCs w:val="18"/>
                <w:lang w:eastAsia="en-US"/>
              </w:rPr>
              <w:t>1.45618</w:t>
            </w:r>
            <w:r w:rsidR="00FA1107" w:rsidRPr="00153778">
              <w:rPr>
                <w:sz w:val="18"/>
                <w:szCs w:val="18"/>
                <w:lang w:eastAsia="en-US"/>
              </w:rPr>
              <w:t>×10</w:t>
            </w:r>
            <w:r w:rsidR="00FA1107" w:rsidRPr="00153778">
              <w:rPr>
                <w:sz w:val="18"/>
                <w:szCs w:val="18"/>
                <w:vertAlign w:val="superscript"/>
                <w:lang w:eastAsia="en-US"/>
              </w:rPr>
              <w:t>-6</w:t>
            </w:r>
          </w:p>
        </w:tc>
        <w:tc>
          <w:tcPr>
            <w:tcW w:w="0" w:type="auto"/>
            <w:vAlign w:val="center"/>
          </w:tcPr>
          <w:p w14:paraId="320DCC00" w14:textId="77777777" w:rsidR="00D83F64" w:rsidRPr="00153778" w:rsidRDefault="00D83F64" w:rsidP="00FA1107">
            <w:pPr>
              <w:spacing w:after="0" w:line="240" w:lineRule="auto"/>
              <w:jc w:val="left"/>
              <w:rPr>
                <w:sz w:val="18"/>
                <w:szCs w:val="18"/>
                <w:lang w:eastAsia="en-US"/>
              </w:rPr>
            </w:pPr>
            <w:r w:rsidRPr="00153778">
              <w:rPr>
                <w:sz w:val="18"/>
                <w:szCs w:val="18"/>
                <w:lang w:eastAsia="en-US"/>
              </w:rPr>
              <w:t>1.08607</w:t>
            </w:r>
            <w:r w:rsidR="00FA1107" w:rsidRPr="00153778">
              <w:rPr>
                <w:sz w:val="18"/>
                <w:szCs w:val="18"/>
                <w:lang w:eastAsia="en-US"/>
              </w:rPr>
              <w:t>×10</w:t>
            </w:r>
            <w:r w:rsidR="00FA1107" w:rsidRPr="00153778">
              <w:rPr>
                <w:sz w:val="18"/>
                <w:szCs w:val="18"/>
                <w:vertAlign w:val="superscript"/>
                <w:lang w:eastAsia="en-US"/>
              </w:rPr>
              <w:t>-6</w:t>
            </w:r>
          </w:p>
        </w:tc>
      </w:tr>
      <w:tr w:rsidR="00D83F64" w:rsidRPr="00153778" w14:paraId="337B3299" w14:textId="77777777" w:rsidTr="001C73BA">
        <w:trPr>
          <w:trHeight w:val="300"/>
          <w:jc w:val="center"/>
        </w:trPr>
        <w:tc>
          <w:tcPr>
            <w:tcW w:w="0" w:type="auto"/>
            <w:vAlign w:val="center"/>
          </w:tcPr>
          <w:p w14:paraId="060C3B77" w14:textId="77777777" w:rsidR="00D83F64" w:rsidRPr="00FC6D2C" w:rsidRDefault="00FC6D2C" w:rsidP="001C73BA">
            <w:pPr>
              <w:spacing w:after="0" w:line="240" w:lineRule="auto"/>
              <w:jc w:val="left"/>
              <w:rPr>
                <w:i/>
                <w:sz w:val="20"/>
                <w:lang w:eastAsia="en-US"/>
              </w:rPr>
            </w:pPr>
            <w:r w:rsidRPr="00FC6D2C">
              <w:rPr>
                <w:i/>
                <w:sz w:val="20"/>
                <w:lang w:eastAsia="en-US"/>
              </w:rPr>
              <w:t>a</w:t>
            </w:r>
            <w:r w:rsidRPr="00FC6D2C">
              <w:rPr>
                <w:i/>
                <w:sz w:val="20"/>
                <w:vertAlign w:val="subscript"/>
                <w:lang w:eastAsia="en-US"/>
              </w:rPr>
              <w:t>5</w:t>
            </w:r>
          </w:p>
        </w:tc>
        <w:tc>
          <w:tcPr>
            <w:tcW w:w="0" w:type="auto"/>
            <w:shd w:val="clear" w:color="auto" w:fill="auto"/>
            <w:noWrap/>
            <w:vAlign w:val="center"/>
          </w:tcPr>
          <w:p w14:paraId="1E51F1CA" w14:textId="77777777" w:rsidR="00D83F64" w:rsidRPr="00153778" w:rsidRDefault="00D83F64" w:rsidP="00FA1107">
            <w:pPr>
              <w:spacing w:after="0" w:line="240" w:lineRule="auto"/>
              <w:jc w:val="left"/>
              <w:rPr>
                <w:sz w:val="18"/>
                <w:szCs w:val="18"/>
                <w:lang w:eastAsia="en-US"/>
              </w:rPr>
            </w:pPr>
            <w:r w:rsidRPr="00153778">
              <w:rPr>
                <w:sz w:val="18"/>
                <w:szCs w:val="18"/>
                <w:lang w:eastAsia="en-US"/>
              </w:rPr>
              <w:t>1.03818</w:t>
            </w:r>
            <w:r w:rsidR="00FA1107" w:rsidRPr="00153778">
              <w:rPr>
                <w:sz w:val="18"/>
                <w:szCs w:val="18"/>
                <w:lang w:eastAsia="en-US"/>
              </w:rPr>
              <w:t>×10</w:t>
            </w:r>
            <w:r w:rsidR="00FA1107" w:rsidRPr="00153778">
              <w:rPr>
                <w:sz w:val="18"/>
                <w:szCs w:val="18"/>
                <w:vertAlign w:val="superscript"/>
                <w:lang w:eastAsia="en-US"/>
              </w:rPr>
              <w:t>-5</w:t>
            </w:r>
          </w:p>
        </w:tc>
        <w:tc>
          <w:tcPr>
            <w:tcW w:w="0" w:type="auto"/>
            <w:shd w:val="clear" w:color="auto" w:fill="auto"/>
            <w:noWrap/>
            <w:vAlign w:val="center"/>
          </w:tcPr>
          <w:p w14:paraId="48B596A4" w14:textId="77777777" w:rsidR="00D83F64" w:rsidRPr="00153778" w:rsidRDefault="00D83F64" w:rsidP="00FA1107">
            <w:pPr>
              <w:spacing w:after="0" w:line="240" w:lineRule="auto"/>
              <w:jc w:val="left"/>
              <w:rPr>
                <w:sz w:val="18"/>
                <w:szCs w:val="18"/>
                <w:lang w:eastAsia="en-US"/>
              </w:rPr>
            </w:pPr>
            <w:r w:rsidRPr="00153778">
              <w:rPr>
                <w:sz w:val="18"/>
                <w:szCs w:val="18"/>
                <w:lang w:eastAsia="en-US"/>
              </w:rPr>
              <w:t>9.98853</w:t>
            </w:r>
            <w:r w:rsidR="00FA1107" w:rsidRPr="00153778">
              <w:rPr>
                <w:sz w:val="18"/>
                <w:szCs w:val="18"/>
                <w:lang w:eastAsia="en-US"/>
              </w:rPr>
              <w:t>×10</w:t>
            </w:r>
            <w:r w:rsidR="00FA1107" w:rsidRPr="00153778">
              <w:rPr>
                <w:sz w:val="18"/>
                <w:szCs w:val="18"/>
                <w:vertAlign w:val="superscript"/>
                <w:lang w:eastAsia="en-US"/>
              </w:rPr>
              <w:t>-7</w:t>
            </w:r>
          </w:p>
        </w:tc>
        <w:tc>
          <w:tcPr>
            <w:tcW w:w="0" w:type="auto"/>
            <w:shd w:val="clear" w:color="auto" w:fill="auto"/>
            <w:noWrap/>
            <w:vAlign w:val="center"/>
          </w:tcPr>
          <w:p w14:paraId="7960FD9F" w14:textId="77777777" w:rsidR="00D83F64" w:rsidRPr="00153778" w:rsidRDefault="00D83F64" w:rsidP="00FA1107">
            <w:pPr>
              <w:spacing w:after="0" w:line="240" w:lineRule="auto"/>
              <w:jc w:val="left"/>
              <w:rPr>
                <w:sz w:val="18"/>
                <w:szCs w:val="18"/>
                <w:lang w:eastAsia="en-US"/>
              </w:rPr>
            </w:pPr>
            <w:r w:rsidRPr="00153778">
              <w:rPr>
                <w:sz w:val="18"/>
                <w:szCs w:val="18"/>
                <w:lang w:eastAsia="en-US"/>
              </w:rPr>
              <w:t>7.95056</w:t>
            </w:r>
            <w:r w:rsidR="00FA1107" w:rsidRPr="00153778">
              <w:rPr>
                <w:sz w:val="18"/>
                <w:szCs w:val="18"/>
                <w:lang w:eastAsia="en-US"/>
              </w:rPr>
              <w:t>×10</w:t>
            </w:r>
            <w:r w:rsidR="00FA1107" w:rsidRPr="00153778">
              <w:rPr>
                <w:sz w:val="18"/>
                <w:szCs w:val="18"/>
                <w:vertAlign w:val="superscript"/>
                <w:lang w:eastAsia="en-US"/>
              </w:rPr>
              <w:t>-8</w:t>
            </w:r>
          </w:p>
        </w:tc>
        <w:tc>
          <w:tcPr>
            <w:tcW w:w="0" w:type="auto"/>
            <w:shd w:val="clear" w:color="auto" w:fill="auto"/>
            <w:noWrap/>
            <w:vAlign w:val="center"/>
          </w:tcPr>
          <w:p w14:paraId="18EEBA1F" w14:textId="77777777" w:rsidR="00D83F64" w:rsidRPr="00153778" w:rsidRDefault="00D83F64" w:rsidP="00FA1107">
            <w:pPr>
              <w:spacing w:after="0" w:line="240" w:lineRule="auto"/>
              <w:jc w:val="left"/>
              <w:rPr>
                <w:sz w:val="18"/>
                <w:szCs w:val="18"/>
                <w:lang w:eastAsia="en-US"/>
              </w:rPr>
            </w:pPr>
            <w:r w:rsidRPr="00153778">
              <w:rPr>
                <w:sz w:val="18"/>
                <w:szCs w:val="18"/>
                <w:lang w:eastAsia="en-US"/>
              </w:rPr>
              <w:t>5.21157</w:t>
            </w:r>
            <w:r w:rsidR="00FA1107" w:rsidRPr="00153778">
              <w:rPr>
                <w:sz w:val="18"/>
                <w:szCs w:val="18"/>
                <w:lang w:eastAsia="en-US"/>
              </w:rPr>
              <w:t>×10</w:t>
            </w:r>
            <w:r w:rsidR="00FA1107" w:rsidRPr="00153778">
              <w:rPr>
                <w:sz w:val="18"/>
                <w:szCs w:val="18"/>
                <w:vertAlign w:val="superscript"/>
                <w:lang w:eastAsia="en-US"/>
              </w:rPr>
              <w:t>-6</w:t>
            </w:r>
          </w:p>
        </w:tc>
        <w:tc>
          <w:tcPr>
            <w:tcW w:w="0" w:type="auto"/>
            <w:shd w:val="clear" w:color="auto" w:fill="auto"/>
            <w:noWrap/>
            <w:vAlign w:val="center"/>
          </w:tcPr>
          <w:p w14:paraId="1966E665" w14:textId="77777777" w:rsidR="00D83F64" w:rsidRPr="00153778" w:rsidRDefault="00D83F64" w:rsidP="00FA1107">
            <w:pPr>
              <w:spacing w:after="0" w:line="240" w:lineRule="auto"/>
              <w:jc w:val="left"/>
              <w:rPr>
                <w:sz w:val="18"/>
                <w:szCs w:val="18"/>
                <w:lang w:eastAsia="en-US"/>
              </w:rPr>
            </w:pPr>
            <w:r w:rsidRPr="00153778">
              <w:rPr>
                <w:sz w:val="18"/>
                <w:szCs w:val="18"/>
                <w:lang w:eastAsia="en-US"/>
              </w:rPr>
              <w:t>1.74858</w:t>
            </w:r>
            <w:r w:rsidR="00FA1107" w:rsidRPr="00153778">
              <w:rPr>
                <w:sz w:val="18"/>
                <w:szCs w:val="18"/>
                <w:lang w:eastAsia="en-US"/>
              </w:rPr>
              <w:t>×10</w:t>
            </w:r>
            <w:r w:rsidR="00FA1107" w:rsidRPr="00153778">
              <w:rPr>
                <w:sz w:val="18"/>
                <w:szCs w:val="18"/>
                <w:vertAlign w:val="superscript"/>
                <w:lang w:eastAsia="en-US"/>
              </w:rPr>
              <w:t>-6</w:t>
            </w:r>
          </w:p>
        </w:tc>
        <w:tc>
          <w:tcPr>
            <w:tcW w:w="0" w:type="auto"/>
            <w:vAlign w:val="center"/>
          </w:tcPr>
          <w:p w14:paraId="1BA16DD6" w14:textId="77777777" w:rsidR="00D83F64" w:rsidRPr="00153778" w:rsidRDefault="00D83F64" w:rsidP="00FA1107">
            <w:pPr>
              <w:spacing w:after="0" w:line="240" w:lineRule="auto"/>
              <w:jc w:val="left"/>
              <w:rPr>
                <w:sz w:val="18"/>
                <w:szCs w:val="18"/>
                <w:lang w:eastAsia="en-US"/>
              </w:rPr>
            </w:pPr>
            <w:r w:rsidRPr="00153778">
              <w:rPr>
                <w:sz w:val="18"/>
                <w:szCs w:val="18"/>
                <w:lang w:eastAsia="en-US"/>
              </w:rPr>
              <w:t>-5.25702</w:t>
            </w:r>
            <w:r w:rsidR="00FA1107" w:rsidRPr="00153778">
              <w:rPr>
                <w:sz w:val="18"/>
                <w:szCs w:val="18"/>
                <w:lang w:eastAsia="en-US"/>
              </w:rPr>
              <w:t>×10</w:t>
            </w:r>
            <w:r w:rsidR="00FA1107" w:rsidRPr="00153778">
              <w:rPr>
                <w:sz w:val="18"/>
                <w:szCs w:val="18"/>
                <w:vertAlign w:val="superscript"/>
                <w:lang w:eastAsia="en-US"/>
              </w:rPr>
              <w:t>-6</w:t>
            </w:r>
          </w:p>
        </w:tc>
        <w:tc>
          <w:tcPr>
            <w:tcW w:w="0" w:type="auto"/>
            <w:vAlign w:val="center"/>
          </w:tcPr>
          <w:p w14:paraId="1AFF669D" w14:textId="77777777" w:rsidR="00D83F64" w:rsidRPr="00153778" w:rsidRDefault="00D83F64" w:rsidP="00FA1107">
            <w:pPr>
              <w:spacing w:after="0" w:line="240" w:lineRule="auto"/>
              <w:jc w:val="left"/>
              <w:rPr>
                <w:sz w:val="18"/>
                <w:szCs w:val="18"/>
                <w:lang w:eastAsia="en-US"/>
              </w:rPr>
            </w:pPr>
            <w:r w:rsidRPr="00153778">
              <w:rPr>
                <w:sz w:val="18"/>
                <w:szCs w:val="18"/>
                <w:lang w:eastAsia="en-US"/>
              </w:rPr>
              <w:t>-4.51324</w:t>
            </w:r>
            <w:r w:rsidR="00FA1107" w:rsidRPr="00153778">
              <w:rPr>
                <w:sz w:val="18"/>
                <w:szCs w:val="18"/>
                <w:lang w:eastAsia="en-US"/>
              </w:rPr>
              <w:t>×10</w:t>
            </w:r>
            <w:r w:rsidR="00FA1107" w:rsidRPr="00153778">
              <w:rPr>
                <w:sz w:val="18"/>
                <w:szCs w:val="18"/>
                <w:vertAlign w:val="superscript"/>
                <w:lang w:eastAsia="en-US"/>
              </w:rPr>
              <w:t>-6</w:t>
            </w:r>
          </w:p>
        </w:tc>
        <w:tc>
          <w:tcPr>
            <w:tcW w:w="0" w:type="auto"/>
            <w:vAlign w:val="center"/>
          </w:tcPr>
          <w:p w14:paraId="53104D88" w14:textId="77777777" w:rsidR="00D83F64" w:rsidRPr="00153778" w:rsidRDefault="00D83F64" w:rsidP="00FA1107">
            <w:pPr>
              <w:spacing w:after="0" w:line="240" w:lineRule="auto"/>
              <w:jc w:val="left"/>
              <w:rPr>
                <w:sz w:val="18"/>
                <w:szCs w:val="18"/>
                <w:lang w:eastAsia="en-US"/>
              </w:rPr>
            </w:pPr>
            <w:r w:rsidRPr="00153778">
              <w:rPr>
                <w:sz w:val="18"/>
                <w:szCs w:val="18"/>
                <w:lang w:eastAsia="en-US"/>
              </w:rPr>
              <w:t>-4.03907</w:t>
            </w:r>
            <w:r w:rsidR="00FA1107" w:rsidRPr="00153778">
              <w:rPr>
                <w:sz w:val="18"/>
                <w:szCs w:val="18"/>
                <w:lang w:eastAsia="en-US"/>
              </w:rPr>
              <w:t>×10</w:t>
            </w:r>
            <w:r w:rsidR="00FA1107" w:rsidRPr="00153778">
              <w:rPr>
                <w:sz w:val="18"/>
                <w:szCs w:val="18"/>
                <w:vertAlign w:val="superscript"/>
                <w:lang w:eastAsia="en-US"/>
              </w:rPr>
              <w:t>-6</w:t>
            </w:r>
          </w:p>
        </w:tc>
      </w:tr>
      <w:tr w:rsidR="00D83F64" w:rsidRPr="00153778" w14:paraId="12EB5FDB" w14:textId="77777777" w:rsidTr="001C73BA">
        <w:trPr>
          <w:trHeight w:val="300"/>
          <w:jc w:val="center"/>
        </w:trPr>
        <w:tc>
          <w:tcPr>
            <w:tcW w:w="0" w:type="auto"/>
            <w:vAlign w:val="center"/>
          </w:tcPr>
          <w:p w14:paraId="1850E968" w14:textId="77777777" w:rsidR="00D83F64" w:rsidRPr="00FC6D2C" w:rsidRDefault="00FC6D2C" w:rsidP="001C73BA">
            <w:pPr>
              <w:spacing w:after="0" w:line="240" w:lineRule="auto"/>
              <w:jc w:val="left"/>
              <w:rPr>
                <w:i/>
                <w:sz w:val="20"/>
                <w:lang w:eastAsia="en-US"/>
              </w:rPr>
            </w:pPr>
            <w:r w:rsidRPr="00FC6D2C">
              <w:rPr>
                <w:i/>
                <w:sz w:val="20"/>
                <w:lang w:eastAsia="en-US"/>
              </w:rPr>
              <w:t>a</w:t>
            </w:r>
            <w:r w:rsidRPr="00FC6D2C">
              <w:rPr>
                <w:i/>
                <w:sz w:val="20"/>
                <w:vertAlign w:val="subscript"/>
                <w:lang w:eastAsia="en-US"/>
              </w:rPr>
              <w:t>6</w:t>
            </w:r>
          </w:p>
        </w:tc>
        <w:tc>
          <w:tcPr>
            <w:tcW w:w="0" w:type="auto"/>
            <w:shd w:val="clear" w:color="auto" w:fill="auto"/>
            <w:noWrap/>
            <w:vAlign w:val="center"/>
          </w:tcPr>
          <w:p w14:paraId="7316FBBE" w14:textId="77777777" w:rsidR="00D83F64" w:rsidRPr="00153778" w:rsidRDefault="00D83F64" w:rsidP="00FA1107">
            <w:pPr>
              <w:spacing w:after="0" w:line="240" w:lineRule="auto"/>
              <w:jc w:val="left"/>
              <w:rPr>
                <w:sz w:val="18"/>
                <w:szCs w:val="18"/>
                <w:lang w:eastAsia="en-US"/>
              </w:rPr>
            </w:pPr>
            <w:r w:rsidRPr="00153778">
              <w:rPr>
                <w:sz w:val="18"/>
                <w:szCs w:val="18"/>
                <w:lang w:eastAsia="en-US"/>
              </w:rPr>
              <w:t>-1.82260</w:t>
            </w:r>
            <w:r w:rsidR="00FA1107" w:rsidRPr="00153778">
              <w:rPr>
                <w:sz w:val="18"/>
                <w:szCs w:val="18"/>
                <w:lang w:eastAsia="en-US"/>
              </w:rPr>
              <w:t>×10</w:t>
            </w:r>
            <w:r w:rsidR="00FA1107" w:rsidRPr="00153778">
              <w:rPr>
                <w:sz w:val="18"/>
                <w:szCs w:val="18"/>
                <w:vertAlign w:val="superscript"/>
                <w:lang w:eastAsia="en-US"/>
              </w:rPr>
              <w:t>-6</w:t>
            </w:r>
          </w:p>
        </w:tc>
        <w:tc>
          <w:tcPr>
            <w:tcW w:w="0" w:type="auto"/>
            <w:shd w:val="clear" w:color="auto" w:fill="auto"/>
            <w:noWrap/>
            <w:vAlign w:val="center"/>
          </w:tcPr>
          <w:p w14:paraId="53C4945E" w14:textId="77777777" w:rsidR="00D83F64" w:rsidRPr="00153778" w:rsidRDefault="00D83F64" w:rsidP="00FA1107">
            <w:pPr>
              <w:spacing w:after="0" w:line="240" w:lineRule="auto"/>
              <w:jc w:val="left"/>
              <w:rPr>
                <w:sz w:val="18"/>
                <w:szCs w:val="18"/>
                <w:lang w:eastAsia="en-US"/>
              </w:rPr>
            </w:pPr>
            <w:r w:rsidRPr="00153778">
              <w:rPr>
                <w:sz w:val="18"/>
                <w:szCs w:val="18"/>
                <w:lang w:eastAsia="en-US"/>
              </w:rPr>
              <w:t>-3.55109</w:t>
            </w:r>
            <w:r w:rsidR="00FA1107" w:rsidRPr="00153778">
              <w:rPr>
                <w:sz w:val="18"/>
                <w:szCs w:val="18"/>
                <w:lang w:eastAsia="en-US"/>
              </w:rPr>
              <w:t>×10</w:t>
            </w:r>
            <w:r w:rsidR="00FA1107" w:rsidRPr="00153778">
              <w:rPr>
                <w:sz w:val="18"/>
                <w:szCs w:val="18"/>
                <w:vertAlign w:val="superscript"/>
                <w:lang w:eastAsia="en-US"/>
              </w:rPr>
              <w:t>-7</w:t>
            </w:r>
          </w:p>
        </w:tc>
        <w:tc>
          <w:tcPr>
            <w:tcW w:w="0" w:type="auto"/>
            <w:shd w:val="clear" w:color="auto" w:fill="auto"/>
            <w:noWrap/>
            <w:vAlign w:val="center"/>
          </w:tcPr>
          <w:p w14:paraId="377CCD2A" w14:textId="77777777" w:rsidR="00D83F64" w:rsidRPr="00153778" w:rsidRDefault="00D83F64" w:rsidP="00FA1107">
            <w:pPr>
              <w:spacing w:after="0" w:line="240" w:lineRule="auto"/>
              <w:jc w:val="left"/>
              <w:rPr>
                <w:sz w:val="18"/>
                <w:szCs w:val="18"/>
                <w:lang w:eastAsia="en-US"/>
              </w:rPr>
            </w:pPr>
            <w:r w:rsidRPr="00153778">
              <w:rPr>
                <w:sz w:val="18"/>
                <w:szCs w:val="18"/>
                <w:lang w:eastAsia="en-US"/>
              </w:rPr>
              <w:t>4.56412</w:t>
            </w:r>
            <w:r w:rsidR="00FA1107" w:rsidRPr="00153778">
              <w:rPr>
                <w:sz w:val="18"/>
                <w:szCs w:val="18"/>
                <w:lang w:eastAsia="en-US"/>
              </w:rPr>
              <w:t>×10</w:t>
            </w:r>
            <w:r w:rsidR="00FA1107" w:rsidRPr="00153778">
              <w:rPr>
                <w:sz w:val="18"/>
                <w:szCs w:val="18"/>
                <w:vertAlign w:val="superscript"/>
                <w:lang w:eastAsia="en-US"/>
              </w:rPr>
              <w:t>-7</w:t>
            </w:r>
          </w:p>
        </w:tc>
        <w:tc>
          <w:tcPr>
            <w:tcW w:w="0" w:type="auto"/>
            <w:shd w:val="clear" w:color="auto" w:fill="auto"/>
            <w:noWrap/>
            <w:vAlign w:val="center"/>
          </w:tcPr>
          <w:p w14:paraId="49D79721" w14:textId="77777777" w:rsidR="00D83F64" w:rsidRPr="00153778" w:rsidRDefault="00D83F64" w:rsidP="00FA1107">
            <w:pPr>
              <w:spacing w:after="0" w:line="240" w:lineRule="auto"/>
              <w:jc w:val="left"/>
              <w:rPr>
                <w:sz w:val="18"/>
                <w:szCs w:val="18"/>
                <w:lang w:eastAsia="en-US"/>
              </w:rPr>
            </w:pPr>
            <w:r w:rsidRPr="00153778">
              <w:rPr>
                <w:sz w:val="18"/>
                <w:szCs w:val="18"/>
                <w:lang w:eastAsia="en-US"/>
              </w:rPr>
              <w:t>-1.12049</w:t>
            </w:r>
            <w:r w:rsidR="00FA1107" w:rsidRPr="00153778">
              <w:rPr>
                <w:sz w:val="18"/>
                <w:szCs w:val="18"/>
                <w:lang w:eastAsia="en-US"/>
              </w:rPr>
              <w:t>×10</w:t>
            </w:r>
            <w:r w:rsidR="00FA1107" w:rsidRPr="00153778">
              <w:rPr>
                <w:sz w:val="18"/>
                <w:szCs w:val="18"/>
                <w:vertAlign w:val="superscript"/>
                <w:lang w:eastAsia="en-US"/>
              </w:rPr>
              <w:t>-6</w:t>
            </w:r>
          </w:p>
        </w:tc>
        <w:tc>
          <w:tcPr>
            <w:tcW w:w="0" w:type="auto"/>
            <w:shd w:val="clear" w:color="auto" w:fill="auto"/>
            <w:noWrap/>
            <w:vAlign w:val="center"/>
          </w:tcPr>
          <w:p w14:paraId="6ECDA2C7" w14:textId="77777777" w:rsidR="00D83F64" w:rsidRPr="00153778" w:rsidRDefault="00D83F64" w:rsidP="00FA1107">
            <w:pPr>
              <w:spacing w:after="0" w:line="240" w:lineRule="auto"/>
              <w:jc w:val="left"/>
              <w:rPr>
                <w:sz w:val="18"/>
                <w:szCs w:val="18"/>
                <w:lang w:eastAsia="en-US"/>
              </w:rPr>
            </w:pPr>
            <w:r w:rsidRPr="00153778">
              <w:rPr>
                <w:sz w:val="18"/>
                <w:szCs w:val="18"/>
                <w:lang w:eastAsia="en-US"/>
              </w:rPr>
              <w:t>4.07587</w:t>
            </w:r>
            <w:r w:rsidR="00FA1107" w:rsidRPr="00153778">
              <w:rPr>
                <w:sz w:val="18"/>
                <w:szCs w:val="18"/>
                <w:lang w:eastAsia="en-US"/>
              </w:rPr>
              <w:t>×10</w:t>
            </w:r>
            <w:r w:rsidR="00FA1107" w:rsidRPr="00153778">
              <w:rPr>
                <w:sz w:val="18"/>
                <w:szCs w:val="18"/>
                <w:vertAlign w:val="superscript"/>
                <w:lang w:eastAsia="en-US"/>
              </w:rPr>
              <w:t>-7</w:t>
            </w:r>
          </w:p>
        </w:tc>
        <w:tc>
          <w:tcPr>
            <w:tcW w:w="0" w:type="auto"/>
            <w:vAlign w:val="center"/>
          </w:tcPr>
          <w:p w14:paraId="61EAABAB" w14:textId="77777777" w:rsidR="00D83F64" w:rsidRPr="00153778" w:rsidRDefault="00D83F64" w:rsidP="00FA1107">
            <w:pPr>
              <w:spacing w:after="0" w:line="240" w:lineRule="auto"/>
              <w:jc w:val="left"/>
              <w:rPr>
                <w:sz w:val="18"/>
                <w:szCs w:val="18"/>
                <w:lang w:eastAsia="en-US"/>
              </w:rPr>
            </w:pPr>
            <w:r w:rsidRPr="00153778">
              <w:rPr>
                <w:sz w:val="18"/>
                <w:szCs w:val="18"/>
                <w:lang w:eastAsia="en-US"/>
              </w:rPr>
              <w:t>2.18997</w:t>
            </w:r>
            <w:r w:rsidR="00FA1107" w:rsidRPr="00153778">
              <w:rPr>
                <w:sz w:val="18"/>
                <w:szCs w:val="18"/>
                <w:lang w:eastAsia="en-US"/>
              </w:rPr>
              <w:t>×10</w:t>
            </w:r>
            <w:r w:rsidR="00FA1107" w:rsidRPr="00153778">
              <w:rPr>
                <w:sz w:val="18"/>
                <w:szCs w:val="18"/>
                <w:vertAlign w:val="superscript"/>
                <w:lang w:eastAsia="en-US"/>
              </w:rPr>
              <w:t>-6</w:t>
            </w:r>
          </w:p>
        </w:tc>
        <w:tc>
          <w:tcPr>
            <w:tcW w:w="0" w:type="auto"/>
            <w:vAlign w:val="center"/>
          </w:tcPr>
          <w:p w14:paraId="02C8B73C" w14:textId="77777777" w:rsidR="00D83F64" w:rsidRPr="00153778" w:rsidRDefault="00D83F64" w:rsidP="00FA1107">
            <w:pPr>
              <w:spacing w:after="0" w:line="240" w:lineRule="auto"/>
              <w:jc w:val="left"/>
              <w:rPr>
                <w:sz w:val="18"/>
                <w:szCs w:val="18"/>
                <w:lang w:eastAsia="en-US"/>
              </w:rPr>
            </w:pPr>
            <w:r w:rsidRPr="00153778">
              <w:rPr>
                <w:sz w:val="18"/>
                <w:szCs w:val="18"/>
                <w:lang w:eastAsia="en-US"/>
              </w:rPr>
              <w:t>1.78060</w:t>
            </w:r>
            <w:r w:rsidR="00FA1107" w:rsidRPr="00153778">
              <w:rPr>
                <w:sz w:val="18"/>
                <w:szCs w:val="18"/>
                <w:lang w:eastAsia="en-US"/>
              </w:rPr>
              <w:t>×10</w:t>
            </w:r>
            <w:r w:rsidR="00FA1107" w:rsidRPr="00153778">
              <w:rPr>
                <w:sz w:val="18"/>
                <w:szCs w:val="18"/>
                <w:vertAlign w:val="superscript"/>
                <w:lang w:eastAsia="en-US"/>
              </w:rPr>
              <w:t>-6</w:t>
            </w:r>
          </w:p>
        </w:tc>
        <w:tc>
          <w:tcPr>
            <w:tcW w:w="0" w:type="auto"/>
            <w:vAlign w:val="center"/>
          </w:tcPr>
          <w:p w14:paraId="692A32CA" w14:textId="77777777" w:rsidR="00D83F64" w:rsidRPr="00153778" w:rsidRDefault="00D83F64" w:rsidP="00FA1107">
            <w:pPr>
              <w:spacing w:after="0" w:line="240" w:lineRule="auto"/>
              <w:jc w:val="left"/>
              <w:rPr>
                <w:sz w:val="18"/>
                <w:szCs w:val="18"/>
                <w:lang w:eastAsia="en-US"/>
              </w:rPr>
            </w:pPr>
            <w:r w:rsidRPr="00153778">
              <w:rPr>
                <w:sz w:val="18"/>
                <w:szCs w:val="18"/>
                <w:lang w:eastAsia="en-US"/>
              </w:rPr>
              <w:t>1.55828</w:t>
            </w:r>
            <w:r w:rsidR="00FA1107" w:rsidRPr="00153778">
              <w:rPr>
                <w:sz w:val="18"/>
                <w:szCs w:val="18"/>
                <w:lang w:eastAsia="en-US"/>
              </w:rPr>
              <w:t>×10</w:t>
            </w:r>
            <w:r w:rsidR="00FA1107" w:rsidRPr="00153778">
              <w:rPr>
                <w:sz w:val="18"/>
                <w:szCs w:val="18"/>
                <w:vertAlign w:val="superscript"/>
                <w:lang w:eastAsia="en-US"/>
              </w:rPr>
              <w:t>-6</w:t>
            </w:r>
          </w:p>
        </w:tc>
      </w:tr>
      <w:tr w:rsidR="00D83F64" w:rsidRPr="00153778" w14:paraId="03CBBD9D" w14:textId="77777777" w:rsidTr="001C73BA">
        <w:trPr>
          <w:trHeight w:val="300"/>
          <w:jc w:val="center"/>
        </w:trPr>
        <w:tc>
          <w:tcPr>
            <w:tcW w:w="0" w:type="auto"/>
            <w:vAlign w:val="center"/>
          </w:tcPr>
          <w:p w14:paraId="6AC91153" w14:textId="77777777" w:rsidR="00D83F64" w:rsidRPr="00FC6D2C" w:rsidRDefault="00FC6D2C" w:rsidP="00FC6D2C">
            <w:pPr>
              <w:spacing w:after="0" w:line="240" w:lineRule="auto"/>
              <w:jc w:val="left"/>
              <w:rPr>
                <w:i/>
                <w:sz w:val="20"/>
                <w:lang w:eastAsia="en-US"/>
              </w:rPr>
            </w:pPr>
            <w:r w:rsidRPr="00FC6D2C">
              <w:rPr>
                <w:i/>
                <w:sz w:val="20"/>
                <w:lang w:eastAsia="en-US"/>
              </w:rPr>
              <w:t>a</w:t>
            </w:r>
            <w:r w:rsidRPr="00FC6D2C">
              <w:rPr>
                <w:i/>
                <w:sz w:val="20"/>
                <w:vertAlign w:val="subscript"/>
                <w:lang w:eastAsia="en-US"/>
              </w:rPr>
              <w:t>7</w:t>
            </w:r>
          </w:p>
        </w:tc>
        <w:tc>
          <w:tcPr>
            <w:tcW w:w="0" w:type="auto"/>
            <w:shd w:val="clear" w:color="auto" w:fill="auto"/>
            <w:noWrap/>
            <w:vAlign w:val="center"/>
          </w:tcPr>
          <w:p w14:paraId="3EAA82E8" w14:textId="77777777" w:rsidR="00D83F64" w:rsidRPr="00153778" w:rsidRDefault="00D83F64" w:rsidP="00FA1107">
            <w:pPr>
              <w:spacing w:after="0" w:line="240" w:lineRule="auto"/>
              <w:jc w:val="left"/>
              <w:rPr>
                <w:sz w:val="18"/>
                <w:szCs w:val="18"/>
                <w:lang w:eastAsia="en-US"/>
              </w:rPr>
            </w:pPr>
            <w:r w:rsidRPr="00153778">
              <w:rPr>
                <w:sz w:val="18"/>
                <w:szCs w:val="18"/>
                <w:lang w:eastAsia="en-US"/>
              </w:rPr>
              <w:t>1.54025</w:t>
            </w:r>
            <w:r w:rsidR="00FA1107" w:rsidRPr="00153778">
              <w:rPr>
                <w:sz w:val="18"/>
                <w:szCs w:val="18"/>
                <w:lang w:eastAsia="en-US"/>
              </w:rPr>
              <w:t>×10</w:t>
            </w:r>
            <w:r w:rsidR="00FA1107" w:rsidRPr="00153778">
              <w:rPr>
                <w:sz w:val="18"/>
                <w:szCs w:val="18"/>
                <w:vertAlign w:val="superscript"/>
                <w:lang w:eastAsia="en-US"/>
              </w:rPr>
              <w:t>-5</w:t>
            </w:r>
          </w:p>
        </w:tc>
        <w:tc>
          <w:tcPr>
            <w:tcW w:w="0" w:type="auto"/>
            <w:shd w:val="clear" w:color="auto" w:fill="auto"/>
            <w:noWrap/>
            <w:vAlign w:val="center"/>
          </w:tcPr>
          <w:p w14:paraId="2E6CCB89" w14:textId="77777777" w:rsidR="00D83F64" w:rsidRPr="00153778" w:rsidRDefault="00D83F64" w:rsidP="00FA1107">
            <w:pPr>
              <w:spacing w:after="0" w:line="240" w:lineRule="auto"/>
              <w:jc w:val="left"/>
              <w:rPr>
                <w:sz w:val="18"/>
                <w:szCs w:val="18"/>
                <w:lang w:eastAsia="en-US"/>
              </w:rPr>
            </w:pPr>
            <w:r w:rsidRPr="00153778">
              <w:rPr>
                <w:sz w:val="18"/>
                <w:szCs w:val="18"/>
                <w:lang w:eastAsia="en-US"/>
              </w:rPr>
              <w:t>7.95713</w:t>
            </w:r>
            <w:r w:rsidR="00FA1107" w:rsidRPr="00153778">
              <w:rPr>
                <w:sz w:val="18"/>
                <w:szCs w:val="18"/>
                <w:lang w:eastAsia="en-US"/>
              </w:rPr>
              <w:t>×10</w:t>
            </w:r>
            <w:r w:rsidR="00FA1107" w:rsidRPr="00153778">
              <w:rPr>
                <w:sz w:val="18"/>
                <w:szCs w:val="18"/>
                <w:vertAlign w:val="superscript"/>
                <w:lang w:eastAsia="en-US"/>
              </w:rPr>
              <w:t>-7</w:t>
            </w:r>
          </w:p>
        </w:tc>
        <w:tc>
          <w:tcPr>
            <w:tcW w:w="0" w:type="auto"/>
            <w:shd w:val="clear" w:color="auto" w:fill="auto"/>
            <w:noWrap/>
            <w:vAlign w:val="center"/>
          </w:tcPr>
          <w:p w14:paraId="1EC904AA" w14:textId="77777777" w:rsidR="00D83F64" w:rsidRPr="00153778" w:rsidRDefault="00D83F64" w:rsidP="00FA1107">
            <w:pPr>
              <w:spacing w:after="0" w:line="240" w:lineRule="auto"/>
              <w:jc w:val="left"/>
              <w:rPr>
                <w:sz w:val="18"/>
                <w:szCs w:val="18"/>
                <w:lang w:eastAsia="en-US"/>
              </w:rPr>
            </w:pPr>
            <w:r w:rsidRPr="00153778">
              <w:rPr>
                <w:sz w:val="18"/>
                <w:szCs w:val="18"/>
                <w:lang w:eastAsia="en-US"/>
              </w:rPr>
              <w:t>1.53662</w:t>
            </w:r>
            <w:r w:rsidR="00FA1107" w:rsidRPr="00153778">
              <w:rPr>
                <w:sz w:val="18"/>
                <w:szCs w:val="18"/>
                <w:lang w:eastAsia="en-US"/>
              </w:rPr>
              <w:t>×10</w:t>
            </w:r>
            <w:r w:rsidR="00FA1107" w:rsidRPr="00153778">
              <w:rPr>
                <w:sz w:val="18"/>
                <w:szCs w:val="18"/>
                <w:vertAlign w:val="superscript"/>
                <w:lang w:eastAsia="en-US"/>
              </w:rPr>
              <w:t>-6</w:t>
            </w:r>
          </w:p>
        </w:tc>
        <w:tc>
          <w:tcPr>
            <w:tcW w:w="0" w:type="auto"/>
            <w:shd w:val="clear" w:color="auto" w:fill="auto"/>
            <w:noWrap/>
            <w:vAlign w:val="center"/>
          </w:tcPr>
          <w:p w14:paraId="20C4A296" w14:textId="77777777" w:rsidR="00D83F64" w:rsidRPr="00153778" w:rsidRDefault="00D83F64" w:rsidP="00FA1107">
            <w:pPr>
              <w:spacing w:after="0" w:line="240" w:lineRule="auto"/>
              <w:jc w:val="left"/>
              <w:rPr>
                <w:sz w:val="18"/>
                <w:szCs w:val="18"/>
                <w:lang w:eastAsia="en-US"/>
              </w:rPr>
            </w:pPr>
            <w:r w:rsidRPr="00153778">
              <w:rPr>
                <w:sz w:val="18"/>
                <w:szCs w:val="18"/>
                <w:lang w:eastAsia="en-US"/>
              </w:rPr>
              <w:t>9.07445</w:t>
            </w:r>
            <w:r w:rsidR="00FA1107" w:rsidRPr="00153778">
              <w:rPr>
                <w:sz w:val="18"/>
                <w:szCs w:val="18"/>
                <w:lang w:eastAsia="en-US"/>
              </w:rPr>
              <w:t>×10</w:t>
            </w:r>
            <w:r w:rsidR="00FA1107" w:rsidRPr="00153778">
              <w:rPr>
                <w:sz w:val="18"/>
                <w:szCs w:val="18"/>
                <w:vertAlign w:val="superscript"/>
                <w:lang w:eastAsia="en-US"/>
              </w:rPr>
              <w:t>-6</w:t>
            </w:r>
          </w:p>
        </w:tc>
        <w:tc>
          <w:tcPr>
            <w:tcW w:w="0" w:type="auto"/>
            <w:shd w:val="clear" w:color="auto" w:fill="auto"/>
            <w:noWrap/>
            <w:vAlign w:val="center"/>
          </w:tcPr>
          <w:p w14:paraId="329E0A24" w14:textId="77777777" w:rsidR="00D83F64" w:rsidRPr="00153778" w:rsidRDefault="00D83F64" w:rsidP="00FA1107">
            <w:pPr>
              <w:spacing w:after="0" w:line="240" w:lineRule="auto"/>
              <w:jc w:val="left"/>
              <w:rPr>
                <w:sz w:val="18"/>
                <w:szCs w:val="18"/>
                <w:lang w:eastAsia="en-US"/>
              </w:rPr>
            </w:pPr>
            <w:r w:rsidRPr="00153778">
              <w:rPr>
                <w:sz w:val="18"/>
                <w:szCs w:val="18"/>
                <w:lang w:eastAsia="en-US"/>
              </w:rPr>
              <w:t>4.32482</w:t>
            </w:r>
            <w:r w:rsidR="00FA1107" w:rsidRPr="00153778">
              <w:rPr>
                <w:sz w:val="18"/>
                <w:szCs w:val="18"/>
                <w:lang w:eastAsia="en-US"/>
              </w:rPr>
              <w:t>×10</w:t>
            </w:r>
            <w:r w:rsidR="00FA1107" w:rsidRPr="00153778">
              <w:rPr>
                <w:sz w:val="18"/>
                <w:szCs w:val="18"/>
                <w:vertAlign w:val="superscript"/>
                <w:lang w:eastAsia="en-US"/>
              </w:rPr>
              <w:t>-6</w:t>
            </w:r>
          </w:p>
        </w:tc>
        <w:tc>
          <w:tcPr>
            <w:tcW w:w="0" w:type="auto"/>
            <w:vAlign w:val="center"/>
          </w:tcPr>
          <w:p w14:paraId="73F7E303" w14:textId="77777777" w:rsidR="00D83F64" w:rsidRPr="00153778" w:rsidRDefault="00D83F64" w:rsidP="00FA1107">
            <w:pPr>
              <w:spacing w:after="0" w:line="240" w:lineRule="auto"/>
              <w:jc w:val="left"/>
              <w:rPr>
                <w:sz w:val="18"/>
                <w:szCs w:val="18"/>
                <w:lang w:eastAsia="en-US"/>
              </w:rPr>
            </w:pPr>
            <w:r w:rsidRPr="00153778">
              <w:rPr>
                <w:sz w:val="18"/>
                <w:szCs w:val="18"/>
                <w:lang w:eastAsia="en-US"/>
              </w:rPr>
              <w:t>-2.05887</w:t>
            </w:r>
            <w:r w:rsidR="00FA1107" w:rsidRPr="00153778">
              <w:rPr>
                <w:sz w:val="18"/>
                <w:szCs w:val="18"/>
                <w:lang w:eastAsia="en-US"/>
              </w:rPr>
              <w:t>×10</w:t>
            </w:r>
            <w:r w:rsidR="00FA1107" w:rsidRPr="00153778">
              <w:rPr>
                <w:sz w:val="18"/>
                <w:szCs w:val="18"/>
                <w:vertAlign w:val="superscript"/>
                <w:lang w:eastAsia="en-US"/>
              </w:rPr>
              <w:t>-6</w:t>
            </w:r>
          </w:p>
        </w:tc>
        <w:tc>
          <w:tcPr>
            <w:tcW w:w="0" w:type="auto"/>
            <w:vAlign w:val="center"/>
          </w:tcPr>
          <w:p w14:paraId="07CCE56D" w14:textId="77777777" w:rsidR="00D83F64" w:rsidRPr="00153778" w:rsidRDefault="00D83F64" w:rsidP="00FA1107">
            <w:pPr>
              <w:spacing w:after="0" w:line="240" w:lineRule="auto"/>
              <w:jc w:val="left"/>
              <w:rPr>
                <w:sz w:val="18"/>
                <w:szCs w:val="18"/>
                <w:lang w:eastAsia="en-US"/>
              </w:rPr>
            </w:pPr>
            <w:r w:rsidRPr="00153778">
              <w:rPr>
                <w:sz w:val="18"/>
                <w:szCs w:val="18"/>
                <w:lang w:eastAsia="en-US"/>
              </w:rPr>
              <w:t>-1.18385</w:t>
            </w:r>
            <w:r w:rsidR="00FA1107" w:rsidRPr="00153778">
              <w:rPr>
                <w:sz w:val="18"/>
                <w:szCs w:val="18"/>
                <w:lang w:eastAsia="en-US"/>
              </w:rPr>
              <w:t>×10</w:t>
            </w:r>
            <w:r w:rsidR="00FA1107" w:rsidRPr="00153778">
              <w:rPr>
                <w:sz w:val="18"/>
                <w:szCs w:val="18"/>
                <w:vertAlign w:val="superscript"/>
                <w:lang w:eastAsia="en-US"/>
              </w:rPr>
              <w:t>-6</w:t>
            </w:r>
          </w:p>
        </w:tc>
        <w:tc>
          <w:tcPr>
            <w:tcW w:w="0" w:type="auto"/>
            <w:vAlign w:val="center"/>
          </w:tcPr>
          <w:p w14:paraId="5A8A3979" w14:textId="77777777" w:rsidR="00D83F64" w:rsidRPr="00153778" w:rsidRDefault="00D83F64" w:rsidP="00FA1107">
            <w:pPr>
              <w:spacing w:after="0" w:line="240" w:lineRule="auto"/>
              <w:jc w:val="left"/>
              <w:rPr>
                <w:sz w:val="18"/>
                <w:szCs w:val="18"/>
                <w:lang w:eastAsia="en-US"/>
              </w:rPr>
            </w:pPr>
            <w:r w:rsidRPr="00153778">
              <w:rPr>
                <w:sz w:val="18"/>
                <w:szCs w:val="18"/>
                <w:lang w:eastAsia="en-US"/>
              </w:rPr>
              <w:t>-2.15246</w:t>
            </w:r>
            <w:r w:rsidR="00FA1107" w:rsidRPr="00153778">
              <w:rPr>
                <w:sz w:val="18"/>
                <w:szCs w:val="18"/>
                <w:lang w:eastAsia="en-US"/>
              </w:rPr>
              <w:t>×10</w:t>
            </w:r>
            <w:r w:rsidR="00FA1107" w:rsidRPr="00153778">
              <w:rPr>
                <w:sz w:val="18"/>
                <w:szCs w:val="18"/>
                <w:vertAlign w:val="superscript"/>
                <w:lang w:eastAsia="en-US"/>
              </w:rPr>
              <w:t>-7</w:t>
            </w:r>
          </w:p>
        </w:tc>
      </w:tr>
      <w:tr w:rsidR="00D83F64" w:rsidRPr="00153778" w14:paraId="406CE68F" w14:textId="77777777" w:rsidTr="001C73BA">
        <w:trPr>
          <w:trHeight w:val="300"/>
          <w:jc w:val="center"/>
        </w:trPr>
        <w:tc>
          <w:tcPr>
            <w:tcW w:w="0" w:type="auto"/>
            <w:vAlign w:val="center"/>
          </w:tcPr>
          <w:p w14:paraId="3A35DDAB" w14:textId="77777777" w:rsidR="00D83F64" w:rsidRPr="00FC6D2C" w:rsidRDefault="00FC6D2C" w:rsidP="00FC6D2C">
            <w:pPr>
              <w:spacing w:after="0" w:line="240" w:lineRule="auto"/>
              <w:jc w:val="left"/>
              <w:rPr>
                <w:i/>
                <w:sz w:val="20"/>
                <w:lang w:eastAsia="en-US"/>
              </w:rPr>
            </w:pPr>
            <w:r w:rsidRPr="00FC6D2C">
              <w:rPr>
                <w:i/>
                <w:sz w:val="20"/>
                <w:lang w:eastAsia="en-US"/>
              </w:rPr>
              <w:t>a</w:t>
            </w:r>
            <w:r w:rsidRPr="00FC6D2C">
              <w:rPr>
                <w:i/>
                <w:sz w:val="20"/>
                <w:vertAlign w:val="subscript"/>
                <w:lang w:eastAsia="en-US"/>
              </w:rPr>
              <w:t>8</w:t>
            </w:r>
          </w:p>
        </w:tc>
        <w:tc>
          <w:tcPr>
            <w:tcW w:w="0" w:type="auto"/>
            <w:shd w:val="clear" w:color="auto" w:fill="auto"/>
            <w:noWrap/>
            <w:vAlign w:val="center"/>
          </w:tcPr>
          <w:p w14:paraId="3F85B459" w14:textId="77777777" w:rsidR="00D83F64" w:rsidRPr="00153778" w:rsidRDefault="00D83F64" w:rsidP="00FA1107">
            <w:pPr>
              <w:spacing w:after="0" w:line="240" w:lineRule="auto"/>
              <w:jc w:val="left"/>
              <w:rPr>
                <w:sz w:val="18"/>
                <w:szCs w:val="18"/>
                <w:lang w:eastAsia="en-US"/>
              </w:rPr>
            </w:pPr>
            <w:r w:rsidRPr="00153778">
              <w:rPr>
                <w:sz w:val="18"/>
                <w:szCs w:val="18"/>
                <w:lang w:eastAsia="en-US"/>
              </w:rPr>
              <w:t>2.00724</w:t>
            </w:r>
            <w:r w:rsidR="00FA1107" w:rsidRPr="00153778">
              <w:rPr>
                <w:sz w:val="18"/>
                <w:szCs w:val="18"/>
                <w:lang w:eastAsia="en-US"/>
              </w:rPr>
              <w:t>×10</w:t>
            </w:r>
            <w:r w:rsidR="00FA1107" w:rsidRPr="00153778">
              <w:rPr>
                <w:sz w:val="18"/>
                <w:szCs w:val="18"/>
                <w:vertAlign w:val="superscript"/>
                <w:lang w:eastAsia="en-US"/>
              </w:rPr>
              <w:t>-5</w:t>
            </w:r>
          </w:p>
        </w:tc>
        <w:tc>
          <w:tcPr>
            <w:tcW w:w="0" w:type="auto"/>
            <w:shd w:val="clear" w:color="auto" w:fill="auto"/>
            <w:noWrap/>
            <w:vAlign w:val="center"/>
          </w:tcPr>
          <w:p w14:paraId="0764A243" w14:textId="77777777" w:rsidR="00D83F64" w:rsidRPr="00153778" w:rsidRDefault="00D83F64" w:rsidP="00FA1107">
            <w:pPr>
              <w:spacing w:after="0" w:line="240" w:lineRule="auto"/>
              <w:jc w:val="left"/>
              <w:rPr>
                <w:sz w:val="18"/>
                <w:szCs w:val="18"/>
                <w:lang w:eastAsia="en-US"/>
              </w:rPr>
            </w:pPr>
            <w:r w:rsidRPr="00153778">
              <w:rPr>
                <w:sz w:val="18"/>
                <w:szCs w:val="18"/>
                <w:lang w:eastAsia="en-US"/>
              </w:rPr>
              <w:t>1.05835</w:t>
            </w:r>
            <w:r w:rsidR="00FA1107" w:rsidRPr="00153778">
              <w:rPr>
                <w:sz w:val="18"/>
                <w:szCs w:val="18"/>
                <w:lang w:eastAsia="en-US"/>
              </w:rPr>
              <w:t>×10</w:t>
            </w:r>
            <w:r w:rsidR="00FA1107" w:rsidRPr="00153778">
              <w:rPr>
                <w:sz w:val="18"/>
                <w:szCs w:val="18"/>
                <w:vertAlign w:val="superscript"/>
                <w:lang w:eastAsia="en-US"/>
              </w:rPr>
              <w:t>-6</w:t>
            </w:r>
          </w:p>
        </w:tc>
        <w:tc>
          <w:tcPr>
            <w:tcW w:w="0" w:type="auto"/>
            <w:shd w:val="clear" w:color="auto" w:fill="auto"/>
            <w:noWrap/>
            <w:vAlign w:val="center"/>
          </w:tcPr>
          <w:p w14:paraId="3AB19558" w14:textId="77777777" w:rsidR="00D83F64" w:rsidRPr="00153778" w:rsidRDefault="00D83F64" w:rsidP="00FA1107">
            <w:pPr>
              <w:spacing w:after="0" w:line="240" w:lineRule="auto"/>
              <w:jc w:val="left"/>
              <w:rPr>
                <w:sz w:val="18"/>
                <w:szCs w:val="18"/>
                <w:lang w:eastAsia="en-US"/>
              </w:rPr>
            </w:pPr>
            <w:r w:rsidRPr="00153778">
              <w:rPr>
                <w:sz w:val="18"/>
                <w:szCs w:val="18"/>
                <w:lang w:eastAsia="en-US"/>
              </w:rPr>
              <w:t>1.36691</w:t>
            </w:r>
            <w:r w:rsidR="00FA1107" w:rsidRPr="00153778">
              <w:rPr>
                <w:sz w:val="18"/>
                <w:szCs w:val="18"/>
                <w:lang w:eastAsia="en-US"/>
              </w:rPr>
              <w:t>×10</w:t>
            </w:r>
            <w:r w:rsidR="00FA1107" w:rsidRPr="00153778">
              <w:rPr>
                <w:sz w:val="18"/>
                <w:szCs w:val="18"/>
                <w:vertAlign w:val="superscript"/>
                <w:lang w:eastAsia="en-US"/>
              </w:rPr>
              <w:t>-6</w:t>
            </w:r>
          </w:p>
        </w:tc>
        <w:tc>
          <w:tcPr>
            <w:tcW w:w="0" w:type="auto"/>
            <w:shd w:val="clear" w:color="auto" w:fill="auto"/>
            <w:noWrap/>
            <w:vAlign w:val="center"/>
          </w:tcPr>
          <w:p w14:paraId="49BB22DD" w14:textId="77777777" w:rsidR="00D83F64" w:rsidRPr="00153778" w:rsidRDefault="00D83F64" w:rsidP="00FA1107">
            <w:pPr>
              <w:spacing w:after="0" w:line="240" w:lineRule="auto"/>
              <w:jc w:val="left"/>
              <w:rPr>
                <w:sz w:val="18"/>
                <w:szCs w:val="18"/>
                <w:lang w:eastAsia="en-US"/>
              </w:rPr>
            </w:pPr>
            <w:r w:rsidRPr="00153778">
              <w:rPr>
                <w:sz w:val="18"/>
                <w:szCs w:val="18"/>
                <w:lang w:eastAsia="en-US"/>
              </w:rPr>
              <w:t>1.26978</w:t>
            </w:r>
            <w:r w:rsidR="00FA1107" w:rsidRPr="00153778">
              <w:rPr>
                <w:sz w:val="18"/>
                <w:szCs w:val="18"/>
                <w:lang w:eastAsia="en-US"/>
              </w:rPr>
              <w:t>×10</w:t>
            </w:r>
            <w:r w:rsidR="00FA1107" w:rsidRPr="00153778">
              <w:rPr>
                <w:sz w:val="18"/>
                <w:szCs w:val="18"/>
                <w:vertAlign w:val="superscript"/>
                <w:lang w:eastAsia="en-US"/>
              </w:rPr>
              <w:t>-5</w:t>
            </w:r>
          </w:p>
        </w:tc>
        <w:tc>
          <w:tcPr>
            <w:tcW w:w="0" w:type="auto"/>
            <w:shd w:val="clear" w:color="auto" w:fill="auto"/>
            <w:noWrap/>
            <w:vAlign w:val="center"/>
          </w:tcPr>
          <w:p w14:paraId="2B356695" w14:textId="77777777" w:rsidR="00D83F64" w:rsidRPr="00153778" w:rsidRDefault="00D83F64" w:rsidP="00FA1107">
            <w:pPr>
              <w:spacing w:after="0" w:line="240" w:lineRule="auto"/>
              <w:jc w:val="left"/>
              <w:rPr>
                <w:sz w:val="18"/>
                <w:szCs w:val="18"/>
                <w:lang w:eastAsia="en-US"/>
              </w:rPr>
            </w:pPr>
            <w:r w:rsidRPr="00153778">
              <w:rPr>
                <w:sz w:val="18"/>
                <w:szCs w:val="18"/>
                <w:lang w:eastAsia="en-US"/>
              </w:rPr>
              <w:t>4.64858</w:t>
            </w:r>
            <w:r w:rsidR="00FA1107" w:rsidRPr="00153778">
              <w:rPr>
                <w:sz w:val="18"/>
                <w:szCs w:val="18"/>
                <w:lang w:eastAsia="en-US"/>
              </w:rPr>
              <w:t>×10</w:t>
            </w:r>
            <w:r w:rsidR="00FA1107" w:rsidRPr="00153778">
              <w:rPr>
                <w:sz w:val="18"/>
                <w:szCs w:val="18"/>
                <w:vertAlign w:val="superscript"/>
                <w:lang w:eastAsia="en-US"/>
              </w:rPr>
              <w:t>-6</w:t>
            </w:r>
          </w:p>
        </w:tc>
        <w:tc>
          <w:tcPr>
            <w:tcW w:w="0" w:type="auto"/>
            <w:vAlign w:val="center"/>
          </w:tcPr>
          <w:p w14:paraId="3AAD23FE" w14:textId="77777777" w:rsidR="00D83F64" w:rsidRPr="00153778" w:rsidRDefault="00D83F64" w:rsidP="00FA1107">
            <w:pPr>
              <w:spacing w:after="0" w:line="240" w:lineRule="auto"/>
              <w:jc w:val="left"/>
              <w:rPr>
                <w:sz w:val="18"/>
                <w:szCs w:val="18"/>
                <w:lang w:eastAsia="en-US"/>
              </w:rPr>
            </w:pPr>
            <w:r w:rsidRPr="00153778">
              <w:rPr>
                <w:sz w:val="18"/>
                <w:szCs w:val="18"/>
                <w:lang w:eastAsia="en-US"/>
              </w:rPr>
              <w:t>6.98349</w:t>
            </w:r>
            <w:r w:rsidR="00FA1107" w:rsidRPr="00153778">
              <w:rPr>
                <w:sz w:val="18"/>
                <w:szCs w:val="18"/>
                <w:lang w:eastAsia="en-US"/>
              </w:rPr>
              <w:t>×10</w:t>
            </w:r>
            <w:r w:rsidR="00FA1107" w:rsidRPr="00153778">
              <w:rPr>
                <w:sz w:val="18"/>
                <w:szCs w:val="18"/>
                <w:vertAlign w:val="superscript"/>
                <w:lang w:eastAsia="en-US"/>
              </w:rPr>
              <w:t>-6</w:t>
            </w:r>
          </w:p>
        </w:tc>
        <w:tc>
          <w:tcPr>
            <w:tcW w:w="0" w:type="auto"/>
            <w:vAlign w:val="center"/>
          </w:tcPr>
          <w:p w14:paraId="1F4A9427" w14:textId="77777777" w:rsidR="00D83F64" w:rsidRPr="00153778" w:rsidRDefault="00D83F64" w:rsidP="00FA1107">
            <w:pPr>
              <w:spacing w:after="0" w:line="240" w:lineRule="auto"/>
              <w:jc w:val="left"/>
              <w:rPr>
                <w:sz w:val="18"/>
                <w:szCs w:val="18"/>
                <w:lang w:eastAsia="en-US"/>
              </w:rPr>
            </w:pPr>
            <w:r w:rsidRPr="00153778">
              <w:rPr>
                <w:sz w:val="18"/>
                <w:szCs w:val="18"/>
                <w:lang w:eastAsia="en-US"/>
              </w:rPr>
              <w:t>5.42834</w:t>
            </w:r>
            <w:r w:rsidR="00FA1107" w:rsidRPr="00153778">
              <w:rPr>
                <w:sz w:val="18"/>
                <w:szCs w:val="18"/>
                <w:lang w:eastAsia="en-US"/>
              </w:rPr>
              <w:t>×10</w:t>
            </w:r>
            <w:r w:rsidR="00FA1107" w:rsidRPr="00153778">
              <w:rPr>
                <w:sz w:val="18"/>
                <w:szCs w:val="18"/>
                <w:vertAlign w:val="superscript"/>
                <w:lang w:eastAsia="en-US"/>
              </w:rPr>
              <w:t>-6</w:t>
            </w:r>
          </w:p>
        </w:tc>
        <w:tc>
          <w:tcPr>
            <w:tcW w:w="0" w:type="auto"/>
            <w:vAlign w:val="center"/>
          </w:tcPr>
          <w:p w14:paraId="0B225D95" w14:textId="77777777" w:rsidR="00D83F64" w:rsidRPr="00153778" w:rsidRDefault="00D83F64" w:rsidP="00FA1107">
            <w:pPr>
              <w:spacing w:after="0" w:line="240" w:lineRule="auto"/>
              <w:jc w:val="left"/>
              <w:rPr>
                <w:sz w:val="18"/>
                <w:szCs w:val="18"/>
                <w:lang w:eastAsia="en-US"/>
              </w:rPr>
            </w:pPr>
            <w:r w:rsidRPr="00153778">
              <w:rPr>
                <w:sz w:val="18"/>
                <w:szCs w:val="18"/>
                <w:lang w:eastAsia="en-US"/>
              </w:rPr>
              <w:t>3.96362</w:t>
            </w:r>
            <w:r w:rsidR="00FA1107" w:rsidRPr="00153778">
              <w:rPr>
                <w:sz w:val="18"/>
                <w:szCs w:val="18"/>
                <w:lang w:eastAsia="en-US"/>
              </w:rPr>
              <w:t>×10</w:t>
            </w:r>
            <w:r w:rsidR="00FA1107" w:rsidRPr="00153778">
              <w:rPr>
                <w:sz w:val="18"/>
                <w:szCs w:val="18"/>
                <w:vertAlign w:val="superscript"/>
                <w:lang w:eastAsia="en-US"/>
              </w:rPr>
              <w:t>-6</w:t>
            </w:r>
          </w:p>
        </w:tc>
      </w:tr>
      <w:tr w:rsidR="00D83F64" w:rsidRPr="00153778" w14:paraId="78EE7F97" w14:textId="77777777" w:rsidTr="001C73BA">
        <w:trPr>
          <w:trHeight w:val="300"/>
          <w:jc w:val="center"/>
        </w:trPr>
        <w:tc>
          <w:tcPr>
            <w:tcW w:w="0" w:type="auto"/>
            <w:vAlign w:val="center"/>
          </w:tcPr>
          <w:p w14:paraId="2CD5D617" w14:textId="77777777" w:rsidR="00D83F64" w:rsidRPr="00FC6D2C" w:rsidRDefault="00FC6D2C" w:rsidP="00FC6D2C">
            <w:pPr>
              <w:spacing w:after="0" w:line="240" w:lineRule="auto"/>
              <w:jc w:val="left"/>
              <w:rPr>
                <w:i/>
                <w:sz w:val="20"/>
                <w:lang w:eastAsia="en-US"/>
              </w:rPr>
            </w:pPr>
            <w:r w:rsidRPr="00FC6D2C">
              <w:rPr>
                <w:i/>
                <w:sz w:val="20"/>
                <w:lang w:eastAsia="en-US"/>
              </w:rPr>
              <w:t>a</w:t>
            </w:r>
            <w:r w:rsidRPr="00FC6D2C">
              <w:rPr>
                <w:i/>
                <w:sz w:val="20"/>
                <w:vertAlign w:val="subscript"/>
                <w:lang w:eastAsia="en-US"/>
              </w:rPr>
              <w:t>9</w:t>
            </w:r>
          </w:p>
        </w:tc>
        <w:tc>
          <w:tcPr>
            <w:tcW w:w="0" w:type="auto"/>
            <w:shd w:val="clear" w:color="auto" w:fill="auto"/>
            <w:noWrap/>
            <w:vAlign w:val="center"/>
          </w:tcPr>
          <w:p w14:paraId="2282F78A" w14:textId="77777777" w:rsidR="00D83F64" w:rsidRPr="00153778" w:rsidRDefault="00D83F64" w:rsidP="00FA1107">
            <w:pPr>
              <w:spacing w:after="0" w:line="240" w:lineRule="auto"/>
              <w:jc w:val="left"/>
              <w:rPr>
                <w:sz w:val="18"/>
                <w:szCs w:val="18"/>
                <w:lang w:eastAsia="en-US"/>
              </w:rPr>
            </w:pPr>
            <w:r w:rsidRPr="00153778">
              <w:rPr>
                <w:sz w:val="18"/>
                <w:szCs w:val="18"/>
                <w:lang w:eastAsia="en-US"/>
              </w:rPr>
              <w:t>-3.28928</w:t>
            </w:r>
            <w:r w:rsidR="00FA1107" w:rsidRPr="00153778">
              <w:rPr>
                <w:sz w:val="18"/>
                <w:szCs w:val="18"/>
                <w:lang w:eastAsia="en-US"/>
              </w:rPr>
              <w:t>×10</w:t>
            </w:r>
            <w:r w:rsidR="00FA1107" w:rsidRPr="00153778">
              <w:rPr>
                <w:sz w:val="18"/>
                <w:szCs w:val="18"/>
                <w:vertAlign w:val="superscript"/>
                <w:lang w:eastAsia="en-US"/>
              </w:rPr>
              <w:t>-5</w:t>
            </w:r>
          </w:p>
        </w:tc>
        <w:tc>
          <w:tcPr>
            <w:tcW w:w="0" w:type="auto"/>
            <w:shd w:val="clear" w:color="auto" w:fill="auto"/>
            <w:noWrap/>
            <w:vAlign w:val="center"/>
          </w:tcPr>
          <w:p w14:paraId="155F320A" w14:textId="77777777" w:rsidR="00D83F64" w:rsidRPr="00153778" w:rsidRDefault="00D83F64" w:rsidP="00FA1107">
            <w:pPr>
              <w:spacing w:after="0" w:line="240" w:lineRule="auto"/>
              <w:jc w:val="left"/>
              <w:rPr>
                <w:sz w:val="18"/>
                <w:szCs w:val="18"/>
                <w:lang w:eastAsia="en-US"/>
              </w:rPr>
            </w:pPr>
            <w:r w:rsidRPr="00153778">
              <w:rPr>
                <w:sz w:val="18"/>
                <w:szCs w:val="18"/>
                <w:lang w:eastAsia="en-US"/>
              </w:rPr>
              <w:t>-1.36473</w:t>
            </w:r>
            <w:r w:rsidR="00FA1107" w:rsidRPr="00153778">
              <w:rPr>
                <w:sz w:val="18"/>
                <w:szCs w:val="18"/>
                <w:lang w:eastAsia="en-US"/>
              </w:rPr>
              <w:t>×10</w:t>
            </w:r>
            <w:r w:rsidR="00FA1107" w:rsidRPr="00153778">
              <w:rPr>
                <w:sz w:val="18"/>
                <w:szCs w:val="18"/>
                <w:vertAlign w:val="superscript"/>
                <w:lang w:eastAsia="en-US"/>
              </w:rPr>
              <w:t>-6</w:t>
            </w:r>
          </w:p>
        </w:tc>
        <w:tc>
          <w:tcPr>
            <w:tcW w:w="0" w:type="auto"/>
            <w:shd w:val="clear" w:color="auto" w:fill="auto"/>
            <w:noWrap/>
            <w:vAlign w:val="center"/>
          </w:tcPr>
          <w:p w14:paraId="000F795C" w14:textId="77777777" w:rsidR="00D83F64" w:rsidRPr="00153778" w:rsidRDefault="00D83F64" w:rsidP="00FA1107">
            <w:pPr>
              <w:spacing w:after="0" w:line="240" w:lineRule="auto"/>
              <w:jc w:val="left"/>
              <w:rPr>
                <w:sz w:val="18"/>
                <w:szCs w:val="18"/>
                <w:lang w:eastAsia="en-US"/>
              </w:rPr>
            </w:pPr>
            <w:r w:rsidRPr="00153778">
              <w:rPr>
                <w:sz w:val="18"/>
                <w:szCs w:val="18"/>
                <w:lang w:eastAsia="en-US"/>
              </w:rPr>
              <w:t>-3.30425</w:t>
            </w:r>
            <w:r w:rsidR="00FA1107" w:rsidRPr="00153778">
              <w:rPr>
                <w:sz w:val="18"/>
                <w:szCs w:val="18"/>
                <w:lang w:eastAsia="en-US"/>
              </w:rPr>
              <w:t>×10</w:t>
            </w:r>
            <w:r w:rsidR="00FA1107" w:rsidRPr="00153778">
              <w:rPr>
                <w:sz w:val="18"/>
                <w:szCs w:val="18"/>
                <w:vertAlign w:val="superscript"/>
                <w:lang w:eastAsia="en-US"/>
              </w:rPr>
              <w:t>-6</w:t>
            </w:r>
          </w:p>
        </w:tc>
        <w:tc>
          <w:tcPr>
            <w:tcW w:w="0" w:type="auto"/>
            <w:shd w:val="clear" w:color="auto" w:fill="auto"/>
            <w:noWrap/>
            <w:vAlign w:val="center"/>
          </w:tcPr>
          <w:p w14:paraId="6CAF7C16" w14:textId="77777777" w:rsidR="00D83F64" w:rsidRPr="00153778" w:rsidRDefault="00D83F64" w:rsidP="00FA1107">
            <w:pPr>
              <w:spacing w:after="0" w:line="240" w:lineRule="auto"/>
              <w:jc w:val="left"/>
              <w:rPr>
                <w:sz w:val="18"/>
                <w:szCs w:val="18"/>
                <w:lang w:eastAsia="en-US"/>
              </w:rPr>
            </w:pPr>
            <w:r w:rsidRPr="00153778">
              <w:rPr>
                <w:sz w:val="18"/>
                <w:szCs w:val="18"/>
                <w:lang w:eastAsia="en-US"/>
              </w:rPr>
              <w:t>-2.15038</w:t>
            </w:r>
            <w:r w:rsidR="00FA1107" w:rsidRPr="00153778">
              <w:rPr>
                <w:sz w:val="18"/>
                <w:szCs w:val="18"/>
                <w:lang w:eastAsia="en-US"/>
              </w:rPr>
              <w:t>×10</w:t>
            </w:r>
            <w:r w:rsidR="00FA1107" w:rsidRPr="00153778">
              <w:rPr>
                <w:sz w:val="18"/>
                <w:szCs w:val="18"/>
                <w:vertAlign w:val="superscript"/>
                <w:lang w:eastAsia="en-US"/>
              </w:rPr>
              <w:t>-5</w:t>
            </w:r>
          </w:p>
        </w:tc>
        <w:tc>
          <w:tcPr>
            <w:tcW w:w="0" w:type="auto"/>
            <w:shd w:val="clear" w:color="auto" w:fill="auto"/>
            <w:noWrap/>
            <w:vAlign w:val="center"/>
          </w:tcPr>
          <w:p w14:paraId="233844A4" w14:textId="77777777" w:rsidR="00D83F64" w:rsidRPr="00153778" w:rsidRDefault="00D83F64" w:rsidP="00FA1107">
            <w:pPr>
              <w:spacing w:after="0" w:line="240" w:lineRule="auto"/>
              <w:jc w:val="left"/>
              <w:rPr>
                <w:sz w:val="18"/>
                <w:szCs w:val="18"/>
                <w:lang w:eastAsia="en-US"/>
              </w:rPr>
            </w:pPr>
            <w:r w:rsidRPr="00153778">
              <w:rPr>
                <w:sz w:val="18"/>
                <w:szCs w:val="18"/>
                <w:lang w:eastAsia="en-US"/>
              </w:rPr>
              <w:t>-1.05731</w:t>
            </w:r>
            <w:r w:rsidR="00FA1107" w:rsidRPr="00153778">
              <w:rPr>
                <w:sz w:val="18"/>
                <w:szCs w:val="18"/>
                <w:lang w:eastAsia="en-US"/>
              </w:rPr>
              <w:t>×10</w:t>
            </w:r>
            <w:r w:rsidR="00FA1107" w:rsidRPr="00153778">
              <w:rPr>
                <w:sz w:val="18"/>
                <w:szCs w:val="18"/>
                <w:vertAlign w:val="superscript"/>
                <w:lang w:eastAsia="en-US"/>
              </w:rPr>
              <w:t>-5</w:t>
            </w:r>
          </w:p>
        </w:tc>
        <w:tc>
          <w:tcPr>
            <w:tcW w:w="0" w:type="auto"/>
            <w:vAlign w:val="center"/>
          </w:tcPr>
          <w:p w14:paraId="40AE1761" w14:textId="77777777" w:rsidR="00D83F64" w:rsidRPr="00153778" w:rsidRDefault="00D83F64" w:rsidP="00FA1107">
            <w:pPr>
              <w:spacing w:after="0" w:line="240" w:lineRule="auto"/>
              <w:jc w:val="left"/>
              <w:rPr>
                <w:sz w:val="18"/>
                <w:szCs w:val="18"/>
                <w:lang w:eastAsia="en-US"/>
              </w:rPr>
            </w:pPr>
            <w:r w:rsidRPr="00153778">
              <w:rPr>
                <w:sz w:val="18"/>
                <w:szCs w:val="18"/>
                <w:lang w:eastAsia="en-US"/>
              </w:rPr>
              <w:t>-3.27922</w:t>
            </w:r>
            <w:r w:rsidR="00FA1107" w:rsidRPr="00153778">
              <w:rPr>
                <w:sz w:val="18"/>
                <w:szCs w:val="18"/>
                <w:lang w:eastAsia="en-US"/>
              </w:rPr>
              <w:t>×10</w:t>
            </w:r>
            <w:r w:rsidR="00FA1107" w:rsidRPr="00153778">
              <w:rPr>
                <w:sz w:val="18"/>
                <w:szCs w:val="18"/>
                <w:vertAlign w:val="superscript"/>
                <w:lang w:eastAsia="en-US"/>
              </w:rPr>
              <w:t>-6</w:t>
            </w:r>
          </w:p>
        </w:tc>
        <w:tc>
          <w:tcPr>
            <w:tcW w:w="0" w:type="auto"/>
            <w:vAlign w:val="center"/>
          </w:tcPr>
          <w:p w14:paraId="71C3A8DF" w14:textId="77777777" w:rsidR="00D83F64" w:rsidRPr="00153778" w:rsidRDefault="00D83F64" w:rsidP="00FA1107">
            <w:pPr>
              <w:spacing w:after="0" w:line="240" w:lineRule="auto"/>
              <w:jc w:val="left"/>
              <w:rPr>
                <w:sz w:val="18"/>
                <w:szCs w:val="18"/>
                <w:lang w:eastAsia="en-US"/>
              </w:rPr>
            </w:pPr>
            <w:r w:rsidRPr="00153778">
              <w:rPr>
                <w:sz w:val="18"/>
                <w:szCs w:val="18"/>
                <w:lang w:eastAsia="en-US"/>
              </w:rPr>
              <w:t>-2.99776</w:t>
            </w:r>
            <w:r w:rsidR="00FA1107" w:rsidRPr="00153778">
              <w:rPr>
                <w:sz w:val="18"/>
                <w:szCs w:val="18"/>
                <w:lang w:eastAsia="en-US"/>
              </w:rPr>
              <w:t>×10</w:t>
            </w:r>
            <w:r w:rsidR="00FA1107" w:rsidRPr="00153778">
              <w:rPr>
                <w:sz w:val="18"/>
                <w:szCs w:val="18"/>
                <w:vertAlign w:val="superscript"/>
                <w:lang w:eastAsia="en-US"/>
              </w:rPr>
              <w:t>-6</w:t>
            </w:r>
          </w:p>
        </w:tc>
        <w:tc>
          <w:tcPr>
            <w:tcW w:w="0" w:type="auto"/>
            <w:vAlign w:val="center"/>
          </w:tcPr>
          <w:p w14:paraId="7A325B89" w14:textId="77777777" w:rsidR="00D83F64" w:rsidRPr="00153778" w:rsidRDefault="00D83F64" w:rsidP="00FA1107">
            <w:pPr>
              <w:spacing w:after="0" w:line="240" w:lineRule="auto"/>
              <w:jc w:val="left"/>
              <w:rPr>
                <w:sz w:val="18"/>
                <w:szCs w:val="18"/>
                <w:lang w:eastAsia="en-US"/>
              </w:rPr>
            </w:pPr>
            <w:r w:rsidRPr="00153778">
              <w:rPr>
                <w:sz w:val="18"/>
                <w:szCs w:val="18"/>
                <w:lang w:eastAsia="en-US"/>
              </w:rPr>
              <w:t>-2.98750</w:t>
            </w:r>
            <w:r w:rsidR="00FA1107" w:rsidRPr="00153778">
              <w:rPr>
                <w:sz w:val="18"/>
                <w:szCs w:val="18"/>
                <w:lang w:eastAsia="en-US"/>
              </w:rPr>
              <w:t>×10</w:t>
            </w:r>
            <w:r w:rsidR="00FA1107" w:rsidRPr="00153778">
              <w:rPr>
                <w:sz w:val="18"/>
                <w:szCs w:val="18"/>
                <w:vertAlign w:val="superscript"/>
                <w:lang w:eastAsia="en-US"/>
              </w:rPr>
              <w:t>-6</w:t>
            </w:r>
          </w:p>
        </w:tc>
      </w:tr>
    </w:tbl>
    <w:p w14:paraId="70A1C88D" w14:textId="77777777" w:rsidR="00D378BD" w:rsidRDefault="0076139B" w:rsidP="005B2C4C">
      <w:pPr>
        <w:spacing w:before="240"/>
      </w:pPr>
      <w:r w:rsidRPr="00153778">
        <w:lastRenderedPageBreak/>
        <w:t xml:space="preserve">Using the model coefficients listed in </w:t>
      </w:r>
      <w:r w:rsidRPr="00153778">
        <w:fldChar w:fldCharType="begin"/>
      </w:r>
      <w:r w:rsidRPr="00153778">
        <w:instrText xml:space="preserve"> REF _Ref448479557 \h </w:instrText>
      </w:r>
      <w:r w:rsidRPr="00153778">
        <w:fldChar w:fldCharType="separate"/>
      </w:r>
      <w:r w:rsidR="00B24A51" w:rsidRPr="00153778">
        <w:t xml:space="preserve">Table </w:t>
      </w:r>
      <w:r w:rsidR="00B24A51">
        <w:rPr>
          <w:noProof/>
        </w:rPr>
        <w:t>6</w:t>
      </w:r>
      <w:r w:rsidRPr="00153778">
        <w:fldChar w:fldCharType="end"/>
      </w:r>
      <w:r w:rsidRPr="00153778">
        <w:t xml:space="preserve">, the connectivity indices were back-calculated and the deviations </w:t>
      </w:r>
      <w:r w:rsidR="005C43E5" w:rsidRPr="00153778">
        <w:t>were</w:t>
      </w:r>
      <w:r w:rsidR="005C43E5">
        <w:t xml:space="preserve"> obtained </w:t>
      </w:r>
      <w:r w:rsidRPr="00153778">
        <w:t xml:space="preserve">in terms of </w:t>
      </w:r>
      <w:r w:rsidR="001231CF">
        <w:t>A</w:t>
      </w:r>
      <w:r w:rsidRPr="00153778">
        <w:t>ARD (</w:t>
      </w:r>
      <w:r w:rsidR="001231CF" w:rsidRPr="001231CF">
        <w:rPr>
          <w:color w:val="FF0000"/>
        </w:rPr>
        <w:t>accumulative averaged relative deviation which equals average of IARD values</w:t>
      </w:r>
      <w:r w:rsidRPr="00153778">
        <w:t>)</w:t>
      </w:r>
      <w:r w:rsidR="00F05DF8">
        <w:t xml:space="preserve"> </w:t>
      </w:r>
      <w:r w:rsidR="00F05DF8" w:rsidRPr="00F05DF8">
        <w:rPr>
          <w:color w:val="FF0000"/>
        </w:rPr>
        <w:t xml:space="preserve">as </w:t>
      </w:r>
      <w:r w:rsidR="00F05DF8" w:rsidRPr="00D378BD">
        <w:rPr>
          <w:color w:val="FF0000"/>
        </w:rPr>
        <w:t xml:space="preserve">listed in </w:t>
      </w:r>
      <w:r w:rsidR="005B2C4C" w:rsidRPr="00D378BD">
        <w:rPr>
          <w:color w:val="FF0000"/>
        </w:rPr>
        <w:fldChar w:fldCharType="begin"/>
      </w:r>
      <w:r w:rsidR="005B2C4C" w:rsidRPr="00D378BD">
        <w:rPr>
          <w:color w:val="FF0000"/>
        </w:rPr>
        <w:instrText xml:space="preserve"> REF _Ref452880779 \h </w:instrText>
      </w:r>
      <w:r w:rsidR="005B2C4C" w:rsidRPr="00D378BD">
        <w:rPr>
          <w:color w:val="FF0000"/>
        </w:rPr>
      </w:r>
      <w:r w:rsidR="00D378BD">
        <w:rPr>
          <w:color w:val="FF0000"/>
        </w:rPr>
        <w:instrText xml:space="preserve"> \* MERGEFORMAT </w:instrText>
      </w:r>
      <w:r w:rsidR="005B2C4C" w:rsidRPr="00D378BD">
        <w:rPr>
          <w:color w:val="FF0000"/>
        </w:rPr>
        <w:fldChar w:fldCharType="separate"/>
      </w:r>
      <w:r w:rsidR="00B24A51" w:rsidRPr="002665D7">
        <w:rPr>
          <w:color w:val="FF0000"/>
        </w:rPr>
        <w:t xml:space="preserve">Table </w:t>
      </w:r>
      <w:r w:rsidR="00B24A51">
        <w:rPr>
          <w:noProof/>
          <w:color w:val="FF0000"/>
        </w:rPr>
        <w:t>7</w:t>
      </w:r>
      <w:r w:rsidR="005B2C4C" w:rsidRPr="00D378BD">
        <w:rPr>
          <w:color w:val="FF0000"/>
        </w:rPr>
        <w:fldChar w:fldCharType="end"/>
      </w:r>
      <w:r w:rsidRPr="00153778">
        <w:t>.</w:t>
      </w:r>
      <w:r w:rsidR="0051465E" w:rsidRPr="00153778">
        <w:t xml:space="preserve"> </w:t>
      </w:r>
    </w:p>
    <w:p w14:paraId="0997BD71" w14:textId="77777777" w:rsidR="00D378BD" w:rsidRDefault="00D378BD" w:rsidP="005B2C4C">
      <w:pPr>
        <w:spacing w:before="240"/>
      </w:pPr>
    </w:p>
    <w:p w14:paraId="1D4B410A" w14:textId="77777777" w:rsidR="00D378BD" w:rsidRPr="002665D7" w:rsidRDefault="00D378BD" w:rsidP="00D378BD">
      <w:pPr>
        <w:pStyle w:val="Caption"/>
        <w:rPr>
          <w:color w:val="FF0000"/>
        </w:rPr>
      </w:pPr>
      <w:bookmarkStart w:id="34" w:name="_Ref452880779"/>
      <w:r w:rsidRPr="002665D7">
        <w:rPr>
          <w:color w:val="FF0000"/>
        </w:rPr>
        <w:t xml:space="preserve">Table </w:t>
      </w:r>
      <w:r w:rsidRPr="002665D7">
        <w:rPr>
          <w:color w:val="FF0000"/>
        </w:rPr>
        <w:fldChar w:fldCharType="begin"/>
      </w:r>
      <w:r w:rsidRPr="002665D7">
        <w:rPr>
          <w:color w:val="FF0000"/>
        </w:rPr>
        <w:instrText xml:space="preserve"> SEQ Table \* ARABIC </w:instrText>
      </w:r>
      <w:r w:rsidRPr="002665D7">
        <w:rPr>
          <w:color w:val="FF0000"/>
        </w:rPr>
        <w:fldChar w:fldCharType="separate"/>
      </w:r>
      <w:r w:rsidR="00B24A51">
        <w:rPr>
          <w:noProof/>
          <w:color w:val="FF0000"/>
        </w:rPr>
        <w:t>7</w:t>
      </w:r>
      <w:r w:rsidRPr="002665D7">
        <w:rPr>
          <w:color w:val="FF0000"/>
        </w:rPr>
        <w:fldChar w:fldCharType="end"/>
      </w:r>
      <w:bookmarkEnd w:id="34"/>
      <w:r w:rsidRPr="002665D7">
        <w:rPr>
          <w:color w:val="FF0000"/>
        </w:rPr>
        <w:t xml:space="preserve">. </w:t>
      </w:r>
      <w:r w:rsidRPr="002665D7">
        <w:rPr>
          <w:b w:val="0"/>
          <w:bCs w:val="0"/>
          <w:color w:val="FF0000"/>
        </w:rPr>
        <w:t>Obtained correlation for developed group contribution of connectivity indices</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316"/>
        <w:gridCol w:w="756"/>
        <w:gridCol w:w="771"/>
        <w:gridCol w:w="636"/>
        <w:gridCol w:w="756"/>
        <w:gridCol w:w="756"/>
        <w:gridCol w:w="756"/>
        <w:gridCol w:w="756"/>
        <w:gridCol w:w="756"/>
      </w:tblGrid>
      <w:tr w:rsidR="002665D7" w:rsidRPr="002665D7" w14:paraId="003BB08F" w14:textId="77777777" w:rsidTr="00C35709">
        <w:trPr>
          <w:trHeight w:val="300"/>
          <w:jc w:val="center"/>
        </w:trPr>
        <w:tc>
          <w:tcPr>
            <w:tcW w:w="0" w:type="auto"/>
            <w:vAlign w:val="center"/>
          </w:tcPr>
          <w:p w14:paraId="6B0ADDD1" w14:textId="77777777" w:rsidR="00D378BD" w:rsidRPr="002665D7" w:rsidRDefault="00D378BD" w:rsidP="00C35709">
            <w:pPr>
              <w:spacing w:after="0" w:line="240" w:lineRule="auto"/>
              <w:jc w:val="left"/>
              <w:rPr>
                <w:b/>
                <w:bCs/>
                <w:color w:val="FF0000"/>
                <w:lang w:eastAsia="en-US"/>
              </w:rPr>
            </w:pPr>
          </w:p>
        </w:tc>
        <w:tc>
          <w:tcPr>
            <w:tcW w:w="0" w:type="auto"/>
            <w:shd w:val="clear" w:color="auto" w:fill="auto"/>
            <w:noWrap/>
            <w:vAlign w:val="center"/>
          </w:tcPr>
          <w:p w14:paraId="1AEC9C2E" w14:textId="77777777" w:rsidR="00D378BD" w:rsidRPr="002665D7" w:rsidRDefault="00D378BD" w:rsidP="00C35709">
            <w:pPr>
              <w:spacing w:after="0" w:line="240" w:lineRule="auto"/>
              <w:jc w:val="left"/>
              <w:rPr>
                <w:b/>
                <w:bCs/>
                <w:color w:val="FF0000"/>
                <w:lang w:eastAsia="en-US"/>
              </w:rPr>
            </w:pPr>
            <w:r w:rsidRPr="002665D7">
              <w:rPr>
                <w:b/>
                <w:bCs/>
                <w:color w:val="FF0000"/>
                <w:position w:val="-10"/>
                <w:lang w:eastAsia="en-US"/>
              </w:rPr>
              <w:object w:dxaOrig="420" w:dyaOrig="360" w14:anchorId="2D6AA0E7">
                <v:shape id="_x0000_i1212" type="#_x0000_t75" style="width:20.25pt;height:18.75pt" o:ole="">
                  <v:imagedata r:id="rId304" o:title=""/>
                </v:shape>
                <o:OLEObject Type="Embed" ProgID="Equation.DSMT4" ShapeID="_x0000_i1212" DrawAspect="Content" ObjectID="_1773826190" r:id="rId320"/>
              </w:object>
            </w:r>
          </w:p>
        </w:tc>
        <w:tc>
          <w:tcPr>
            <w:tcW w:w="0" w:type="auto"/>
            <w:shd w:val="clear" w:color="auto" w:fill="auto"/>
            <w:noWrap/>
            <w:vAlign w:val="center"/>
          </w:tcPr>
          <w:p w14:paraId="023050EE" w14:textId="77777777" w:rsidR="00D378BD" w:rsidRPr="002665D7" w:rsidRDefault="00D378BD" w:rsidP="00C35709">
            <w:pPr>
              <w:spacing w:after="0" w:line="240" w:lineRule="auto"/>
              <w:jc w:val="left"/>
              <w:rPr>
                <w:b/>
                <w:bCs/>
                <w:color w:val="FF0000"/>
                <w:lang w:eastAsia="en-US"/>
              </w:rPr>
            </w:pPr>
            <w:r w:rsidRPr="002665D7">
              <w:rPr>
                <w:b/>
                <w:bCs/>
                <w:color w:val="FF0000"/>
                <w:position w:val="-10"/>
                <w:lang w:eastAsia="en-US"/>
              </w:rPr>
              <w:object w:dxaOrig="560" w:dyaOrig="360" w14:anchorId="6EAB82B3">
                <v:shape id="_x0000_i1213" type="#_x0000_t75" style="width:27.75pt;height:18.75pt" o:ole="">
                  <v:imagedata r:id="rId306" o:title=""/>
                </v:shape>
                <o:OLEObject Type="Embed" ProgID="Equation.DSMT4" ShapeID="_x0000_i1213" DrawAspect="Content" ObjectID="_1773826191" r:id="rId321"/>
              </w:object>
            </w:r>
          </w:p>
        </w:tc>
        <w:tc>
          <w:tcPr>
            <w:tcW w:w="0" w:type="auto"/>
            <w:shd w:val="clear" w:color="auto" w:fill="auto"/>
            <w:noWrap/>
            <w:vAlign w:val="center"/>
          </w:tcPr>
          <w:p w14:paraId="129D6121" w14:textId="77777777" w:rsidR="00D378BD" w:rsidRPr="002665D7" w:rsidRDefault="00D378BD" w:rsidP="00C35709">
            <w:pPr>
              <w:spacing w:after="0" w:line="240" w:lineRule="auto"/>
              <w:jc w:val="left"/>
              <w:rPr>
                <w:b/>
                <w:bCs/>
                <w:color w:val="FF0000"/>
                <w:lang w:eastAsia="en-US"/>
              </w:rPr>
            </w:pPr>
            <w:r w:rsidRPr="002665D7">
              <w:rPr>
                <w:b/>
                <w:bCs/>
                <w:color w:val="FF0000"/>
                <w:position w:val="-10"/>
                <w:lang w:eastAsia="en-US"/>
              </w:rPr>
              <w:object w:dxaOrig="420" w:dyaOrig="360" w14:anchorId="44C2037D">
                <v:shape id="_x0000_i1214" type="#_x0000_t75" style="width:20.25pt;height:18.75pt" o:ole="">
                  <v:imagedata r:id="rId308" o:title=""/>
                </v:shape>
                <o:OLEObject Type="Embed" ProgID="Equation.DSMT4" ShapeID="_x0000_i1214" DrawAspect="Content" ObjectID="_1773826192" r:id="rId322"/>
              </w:object>
            </w:r>
          </w:p>
        </w:tc>
        <w:tc>
          <w:tcPr>
            <w:tcW w:w="0" w:type="auto"/>
            <w:shd w:val="clear" w:color="auto" w:fill="auto"/>
            <w:noWrap/>
            <w:vAlign w:val="center"/>
          </w:tcPr>
          <w:p w14:paraId="3AA3D7FA" w14:textId="77777777" w:rsidR="00D378BD" w:rsidRPr="002665D7" w:rsidRDefault="00D378BD" w:rsidP="00C35709">
            <w:pPr>
              <w:spacing w:after="0" w:line="240" w:lineRule="auto"/>
              <w:jc w:val="left"/>
              <w:rPr>
                <w:b/>
                <w:bCs/>
                <w:color w:val="FF0000"/>
                <w:lang w:eastAsia="en-US"/>
              </w:rPr>
            </w:pPr>
            <w:r w:rsidRPr="002665D7">
              <w:rPr>
                <w:b/>
                <w:bCs/>
                <w:color w:val="FF0000"/>
                <w:position w:val="-10"/>
                <w:lang w:eastAsia="en-US"/>
              </w:rPr>
              <w:object w:dxaOrig="480" w:dyaOrig="360" w14:anchorId="620CB2FE">
                <v:shape id="_x0000_i1215" type="#_x0000_t75" style="width:24.75pt;height:18.75pt" o:ole="">
                  <v:imagedata r:id="rId310" o:title=""/>
                </v:shape>
                <o:OLEObject Type="Embed" ProgID="Equation.DSMT4" ShapeID="_x0000_i1215" DrawAspect="Content" ObjectID="_1773826193" r:id="rId323"/>
              </w:object>
            </w:r>
          </w:p>
        </w:tc>
        <w:tc>
          <w:tcPr>
            <w:tcW w:w="0" w:type="auto"/>
            <w:shd w:val="clear" w:color="auto" w:fill="auto"/>
            <w:noWrap/>
            <w:vAlign w:val="center"/>
          </w:tcPr>
          <w:p w14:paraId="3AA16A03" w14:textId="77777777" w:rsidR="00D378BD" w:rsidRPr="002665D7" w:rsidRDefault="00D378BD" w:rsidP="00C35709">
            <w:pPr>
              <w:spacing w:after="0" w:line="240" w:lineRule="auto"/>
              <w:jc w:val="left"/>
              <w:rPr>
                <w:b/>
                <w:bCs/>
                <w:color w:val="FF0000"/>
                <w:lang w:eastAsia="en-US"/>
              </w:rPr>
            </w:pPr>
            <w:r w:rsidRPr="002665D7">
              <w:rPr>
                <w:b/>
                <w:bCs/>
                <w:color w:val="FF0000"/>
                <w:position w:val="-10"/>
                <w:lang w:eastAsia="en-US"/>
              </w:rPr>
              <w:object w:dxaOrig="499" w:dyaOrig="360" w14:anchorId="1C3B9949">
                <v:shape id="_x0000_i1216" type="#_x0000_t75" style="width:24.75pt;height:18.75pt" o:ole="">
                  <v:imagedata r:id="rId312" o:title=""/>
                </v:shape>
                <o:OLEObject Type="Embed" ProgID="Equation.DSMT4" ShapeID="_x0000_i1216" DrawAspect="Content" ObjectID="_1773826194" r:id="rId324"/>
              </w:object>
            </w:r>
          </w:p>
        </w:tc>
        <w:tc>
          <w:tcPr>
            <w:tcW w:w="0" w:type="auto"/>
            <w:vAlign w:val="center"/>
          </w:tcPr>
          <w:p w14:paraId="5D6CC6E9" w14:textId="77777777" w:rsidR="00D378BD" w:rsidRPr="002665D7" w:rsidRDefault="00D378BD" w:rsidP="00C35709">
            <w:pPr>
              <w:spacing w:after="0" w:line="240" w:lineRule="auto"/>
              <w:jc w:val="left"/>
              <w:rPr>
                <w:b/>
                <w:bCs/>
                <w:color w:val="FF0000"/>
                <w:lang w:eastAsia="en-US"/>
              </w:rPr>
            </w:pPr>
            <w:r w:rsidRPr="002665D7">
              <w:rPr>
                <w:b/>
                <w:bCs/>
                <w:color w:val="FF0000"/>
                <w:position w:val="-10"/>
                <w:lang w:eastAsia="en-US"/>
              </w:rPr>
              <w:object w:dxaOrig="420" w:dyaOrig="360" w14:anchorId="35744549">
                <v:shape id="_x0000_i1217" type="#_x0000_t75" style="width:20.25pt;height:18.75pt" o:ole="">
                  <v:imagedata r:id="rId314" o:title=""/>
                </v:shape>
                <o:OLEObject Type="Embed" ProgID="Equation.DSMT4" ShapeID="_x0000_i1217" DrawAspect="Content" ObjectID="_1773826195" r:id="rId325"/>
              </w:object>
            </w:r>
          </w:p>
        </w:tc>
        <w:tc>
          <w:tcPr>
            <w:tcW w:w="0" w:type="auto"/>
            <w:vAlign w:val="center"/>
          </w:tcPr>
          <w:p w14:paraId="3117BFF9" w14:textId="77777777" w:rsidR="00D378BD" w:rsidRPr="002665D7" w:rsidRDefault="00D378BD" w:rsidP="00C35709">
            <w:pPr>
              <w:spacing w:after="0" w:line="240" w:lineRule="auto"/>
              <w:jc w:val="left"/>
              <w:rPr>
                <w:b/>
                <w:bCs/>
                <w:color w:val="FF0000"/>
                <w:lang w:eastAsia="en-US"/>
              </w:rPr>
            </w:pPr>
            <w:r w:rsidRPr="002665D7">
              <w:rPr>
                <w:b/>
                <w:bCs/>
                <w:color w:val="FF0000"/>
                <w:position w:val="-10"/>
                <w:lang w:eastAsia="en-US"/>
              </w:rPr>
              <w:object w:dxaOrig="420" w:dyaOrig="360" w14:anchorId="4892CB19">
                <v:shape id="_x0000_i1218" type="#_x0000_t75" style="width:20.25pt;height:18.75pt" o:ole="">
                  <v:imagedata r:id="rId316" o:title=""/>
                </v:shape>
                <o:OLEObject Type="Embed" ProgID="Equation.DSMT4" ShapeID="_x0000_i1218" DrawAspect="Content" ObjectID="_1773826196" r:id="rId326"/>
              </w:object>
            </w:r>
          </w:p>
        </w:tc>
        <w:tc>
          <w:tcPr>
            <w:tcW w:w="0" w:type="auto"/>
            <w:vAlign w:val="center"/>
          </w:tcPr>
          <w:p w14:paraId="772C7970" w14:textId="77777777" w:rsidR="00D378BD" w:rsidRPr="002665D7" w:rsidRDefault="00D378BD" w:rsidP="00C35709">
            <w:pPr>
              <w:spacing w:after="0" w:line="240" w:lineRule="auto"/>
              <w:jc w:val="left"/>
              <w:rPr>
                <w:b/>
                <w:bCs/>
                <w:color w:val="FF0000"/>
                <w:lang w:eastAsia="en-US"/>
              </w:rPr>
            </w:pPr>
            <w:r w:rsidRPr="002665D7">
              <w:rPr>
                <w:b/>
                <w:bCs/>
                <w:color w:val="FF0000"/>
                <w:position w:val="-10"/>
                <w:lang w:eastAsia="en-US"/>
              </w:rPr>
              <w:object w:dxaOrig="420" w:dyaOrig="360" w14:anchorId="42866628">
                <v:shape id="_x0000_i1219" type="#_x0000_t75" style="width:20.25pt;height:18.75pt" o:ole="">
                  <v:imagedata r:id="rId318" o:title=""/>
                </v:shape>
                <o:OLEObject Type="Embed" ProgID="Equation.DSMT4" ShapeID="_x0000_i1219" DrawAspect="Content" ObjectID="_1773826197" r:id="rId327"/>
              </w:object>
            </w:r>
          </w:p>
        </w:tc>
      </w:tr>
      <w:tr w:rsidR="002665D7" w:rsidRPr="002665D7" w14:paraId="6A6DCB9B" w14:textId="77777777" w:rsidTr="00C35709">
        <w:trPr>
          <w:trHeight w:val="300"/>
          <w:jc w:val="center"/>
        </w:trPr>
        <w:tc>
          <w:tcPr>
            <w:tcW w:w="0" w:type="auto"/>
            <w:vAlign w:val="center"/>
          </w:tcPr>
          <w:p w14:paraId="0CF0FC99" w14:textId="77777777" w:rsidR="00D378BD" w:rsidRPr="002665D7" w:rsidRDefault="00D378BD" w:rsidP="00C35709">
            <w:pPr>
              <w:spacing w:after="0" w:line="240" w:lineRule="auto"/>
              <w:jc w:val="left"/>
              <w:rPr>
                <w:iCs/>
                <w:color w:val="FF0000"/>
                <w:lang w:eastAsia="en-US"/>
              </w:rPr>
            </w:pPr>
            <w:r w:rsidRPr="002665D7">
              <w:rPr>
                <w:iCs/>
                <w:color w:val="FF0000"/>
                <w:lang w:eastAsia="en-US"/>
              </w:rPr>
              <w:t>AARD (%)</w:t>
            </w:r>
          </w:p>
        </w:tc>
        <w:tc>
          <w:tcPr>
            <w:tcW w:w="0" w:type="auto"/>
            <w:shd w:val="clear" w:color="auto" w:fill="auto"/>
            <w:noWrap/>
            <w:vAlign w:val="center"/>
          </w:tcPr>
          <w:p w14:paraId="1417383A" w14:textId="77777777" w:rsidR="00D378BD" w:rsidRPr="002665D7" w:rsidRDefault="00D378BD" w:rsidP="00C35709">
            <w:pPr>
              <w:spacing w:after="0" w:line="240" w:lineRule="auto"/>
              <w:jc w:val="left"/>
              <w:rPr>
                <w:color w:val="FF0000"/>
                <w:lang w:eastAsia="en-US"/>
              </w:rPr>
            </w:pPr>
            <w:r w:rsidRPr="002665D7">
              <w:rPr>
                <w:color w:val="FF0000"/>
                <w:lang w:eastAsia="en-US"/>
              </w:rPr>
              <w:t>28.88</w:t>
            </w:r>
          </w:p>
        </w:tc>
        <w:tc>
          <w:tcPr>
            <w:tcW w:w="0" w:type="auto"/>
            <w:shd w:val="clear" w:color="auto" w:fill="auto"/>
            <w:noWrap/>
            <w:vAlign w:val="center"/>
          </w:tcPr>
          <w:p w14:paraId="59D4C53A" w14:textId="77777777" w:rsidR="00D378BD" w:rsidRPr="002665D7" w:rsidRDefault="00D378BD" w:rsidP="00C35709">
            <w:pPr>
              <w:spacing w:after="0" w:line="240" w:lineRule="auto"/>
              <w:jc w:val="left"/>
              <w:rPr>
                <w:color w:val="FF0000"/>
                <w:lang w:eastAsia="en-US"/>
              </w:rPr>
            </w:pPr>
            <w:r w:rsidRPr="002665D7">
              <w:rPr>
                <w:color w:val="FF0000"/>
                <w:lang w:eastAsia="en-US"/>
              </w:rPr>
              <w:t>28.27</w:t>
            </w:r>
          </w:p>
        </w:tc>
        <w:tc>
          <w:tcPr>
            <w:tcW w:w="0" w:type="auto"/>
            <w:shd w:val="clear" w:color="auto" w:fill="auto"/>
            <w:noWrap/>
            <w:vAlign w:val="center"/>
          </w:tcPr>
          <w:p w14:paraId="529F2D8E" w14:textId="77777777" w:rsidR="00D378BD" w:rsidRPr="002665D7" w:rsidRDefault="00D378BD" w:rsidP="00C35709">
            <w:pPr>
              <w:spacing w:after="0" w:line="240" w:lineRule="auto"/>
              <w:jc w:val="left"/>
              <w:rPr>
                <w:color w:val="FF0000"/>
                <w:lang w:eastAsia="en-US"/>
              </w:rPr>
            </w:pPr>
            <w:r w:rsidRPr="002665D7">
              <w:rPr>
                <w:color w:val="FF0000"/>
                <w:lang w:eastAsia="en-US"/>
              </w:rPr>
              <w:t>7.67</w:t>
            </w:r>
          </w:p>
        </w:tc>
        <w:tc>
          <w:tcPr>
            <w:tcW w:w="0" w:type="auto"/>
            <w:shd w:val="clear" w:color="auto" w:fill="auto"/>
            <w:noWrap/>
            <w:vAlign w:val="center"/>
          </w:tcPr>
          <w:p w14:paraId="3FA37CE6" w14:textId="77777777" w:rsidR="00D378BD" w:rsidRPr="002665D7" w:rsidRDefault="00D378BD" w:rsidP="00C35709">
            <w:pPr>
              <w:spacing w:after="0" w:line="240" w:lineRule="auto"/>
              <w:jc w:val="left"/>
              <w:rPr>
                <w:color w:val="FF0000"/>
                <w:lang w:eastAsia="en-US"/>
              </w:rPr>
            </w:pPr>
            <w:r w:rsidRPr="002665D7">
              <w:rPr>
                <w:color w:val="FF0000"/>
                <w:lang w:eastAsia="en-US"/>
              </w:rPr>
              <w:t>48.15</w:t>
            </w:r>
          </w:p>
        </w:tc>
        <w:tc>
          <w:tcPr>
            <w:tcW w:w="0" w:type="auto"/>
            <w:shd w:val="clear" w:color="auto" w:fill="auto"/>
            <w:noWrap/>
            <w:vAlign w:val="center"/>
          </w:tcPr>
          <w:p w14:paraId="7DFB5500" w14:textId="77777777" w:rsidR="00D378BD" w:rsidRPr="002665D7" w:rsidRDefault="00D378BD" w:rsidP="00C35709">
            <w:pPr>
              <w:spacing w:after="0" w:line="240" w:lineRule="auto"/>
              <w:jc w:val="left"/>
              <w:rPr>
                <w:color w:val="FF0000"/>
                <w:lang w:eastAsia="en-US"/>
              </w:rPr>
            </w:pPr>
            <w:r w:rsidRPr="002665D7">
              <w:rPr>
                <w:color w:val="FF0000"/>
                <w:lang w:eastAsia="en-US"/>
              </w:rPr>
              <w:t>43.70</w:t>
            </w:r>
          </w:p>
        </w:tc>
        <w:tc>
          <w:tcPr>
            <w:tcW w:w="0" w:type="auto"/>
            <w:vAlign w:val="center"/>
          </w:tcPr>
          <w:p w14:paraId="2DF8CBD9" w14:textId="77777777" w:rsidR="00D378BD" w:rsidRPr="002665D7" w:rsidRDefault="00D378BD" w:rsidP="00C35709">
            <w:pPr>
              <w:spacing w:after="0" w:line="240" w:lineRule="auto"/>
              <w:jc w:val="left"/>
              <w:rPr>
                <w:color w:val="FF0000"/>
                <w:lang w:eastAsia="en-US"/>
              </w:rPr>
            </w:pPr>
            <w:r w:rsidRPr="002665D7">
              <w:rPr>
                <w:color w:val="FF0000"/>
                <w:lang w:eastAsia="en-US"/>
              </w:rPr>
              <w:t>31.81</w:t>
            </w:r>
          </w:p>
        </w:tc>
        <w:tc>
          <w:tcPr>
            <w:tcW w:w="0" w:type="auto"/>
            <w:vAlign w:val="center"/>
          </w:tcPr>
          <w:p w14:paraId="3CB11E92" w14:textId="77777777" w:rsidR="00D378BD" w:rsidRPr="002665D7" w:rsidRDefault="00D378BD" w:rsidP="00C35709">
            <w:pPr>
              <w:spacing w:after="0" w:line="240" w:lineRule="auto"/>
              <w:jc w:val="left"/>
              <w:rPr>
                <w:color w:val="FF0000"/>
                <w:lang w:eastAsia="en-US"/>
              </w:rPr>
            </w:pPr>
            <w:r w:rsidRPr="002665D7">
              <w:rPr>
                <w:color w:val="FF0000"/>
                <w:lang w:eastAsia="en-US"/>
              </w:rPr>
              <w:t>41.09</w:t>
            </w:r>
          </w:p>
        </w:tc>
        <w:tc>
          <w:tcPr>
            <w:tcW w:w="0" w:type="auto"/>
            <w:vAlign w:val="center"/>
          </w:tcPr>
          <w:p w14:paraId="71EE9F9A" w14:textId="77777777" w:rsidR="00D378BD" w:rsidRPr="002665D7" w:rsidRDefault="00D378BD" w:rsidP="00C35709">
            <w:pPr>
              <w:spacing w:after="0" w:line="240" w:lineRule="auto"/>
              <w:jc w:val="left"/>
              <w:rPr>
                <w:color w:val="FF0000"/>
                <w:lang w:eastAsia="en-US"/>
              </w:rPr>
            </w:pPr>
            <w:r w:rsidRPr="002665D7">
              <w:rPr>
                <w:color w:val="FF0000"/>
                <w:lang w:eastAsia="en-US"/>
              </w:rPr>
              <w:t>41.22</w:t>
            </w:r>
          </w:p>
        </w:tc>
      </w:tr>
    </w:tbl>
    <w:p w14:paraId="1128F279" w14:textId="77777777" w:rsidR="00D378BD" w:rsidRPr="002665D7" w:rsidRDefault="00D378BD" w:rsidP="005B2C4C">
      <w:pPr>
        <w:spacing w:before="240"/>
        <w:rPr>
          <w:color w:val="FF0000"/>
        </w:rPr>
      </w:pPr>
    </w:p>
    <w:p w14:paraId="6AEAB46B" w14:textId="77777777" w:rsidR="0076139B" w:rsidRPr="00153778" w:rsidRDefault="0051465E" w:rsidP="005B2C4C">
      <w:pPr>
        <w:spacing w:before="240"/>
      </w:pPr>
      <w:r w:rsidRPr="00153778">
        <w:t xml:space="preserve">The correlation of model predictions and the calculated connectivity </w:t>
      </w:r>
      <w:r w:rsidR="0053392D" w:rsidRPr="00153778">
        <w:t>indices are</w:t>
      </w:r>
      <w:r w:rsidRPr="00153778">
        <w:t xml:space="preserve"> shown in</w:t>
      </w:r>
      <w:r w:rsidR="0053392D" w:rsidRPr="00153778">
        <w:t xml:space="preserve"> </w:t>
      </w:r>
      <w:r w:rsidR="00D335DC" w:rsidRPr="00153778">
        <w:fldChar w:fldCharType="begin"/>
      </w:r>
      <w:r w:rsidR="00D335DC" w:rsidRPr="00153778">
        <w:instrText xml:space="preserve"> REF _Ref448532399 \h </w:instrText>
      </w:r>
      <w:r w:rsidR="00D335DC" w:rsidRPr="00153778">
        <w:fldChar w:fldCharType="separate"/>
      </w:r>
      <w:r w:rsidR="00B24A51" w:rsidRPr="00153778">
        <w:t>Fig</w:t>
      </w:r>
      <w:r w:rsidR="00B24A51">
        <w:t>.</w:t>
      </w:r>
      <w:r w:rsidR="00B24A51" w:rsidRPr="00153778">
        <w:t xml:space="preserve"> </w:t>
      </w:r>
      <w:r w:rsidR="00B24A51">
        <w:rPr>
          <w:noProof/>
        </w:rPr>
        <w:t>6</w:t>
      </w:r>
      <w:r w:rsidR="00D335DC" w:rsidRPr="00153778">
        <w:fldChar w:fldCharType="end"/>
      </w:r>
      <w:r w:rsidR="00D335DC" w:rsidRPr="00153778">
        <w:t>-</w:t>
      </w:r>
      <w:r w:rsidR="00D335DC" w:rsidRPr="00153778">
        <w:fldChar w:fldCharType="begin"/>
      </w:r>
      <w:r w:rsidR="00D335DC" w:rsidRPr="00153778">
        <w:instrText xml:space="preserve"> REF _Ref448532400 \h </w:instrText>
      </w:r>
      <w:r w:rsidR="00D335DC" w:rsidRPr="00153778">
        <w:fldChar w:fldCharType="separate"/>
      </w:r>
      <w:r w:rsidR="00B24A51" w:rsidRPr="00153778">
        <w:t>Fig</w:t>
      </w:r>
      <w:r w:rsidR="00B24A51">
        <w:t>.</w:t>
      </w:r>
      <w:r w:rsidR="00B24A51" w:rsidRPr="00153778">
        <w:t xml:space="preserve"> </w:t>
      </w:r>
      <w:r w:rsidR="00B24A51">
        <w:rPr>
          <w:noProof/>
        </w:rPr>
        <w:t>13</w:t>
      </w:r>
      <w:r w:rsidR="00D335DC" w:rsidRPr="00153778">
        <w:fldChar w:fldCharType="end"/>
      </w:r>
      <w:r w:rsidRPr="00153778">
        <w:t xml:space="preserve"> for each </w:t>
      </w:r>
      <w:r w:rsidR="005C43E5">
        <w:t xml:space="preserve">eight </w:t>
      </w:r>
      <w:r w:rsidRPr="00153778">
        <w:t xml:space="preserve">studied connectivity indices. </w:t>
      </w:r>
    </w:p>
    <w:p w14:paraId="49184A02" w14:textId="54A2658B" w:rsidR="0051465E" w:rsidRPr="00153778" w:rsidRDefault="00E40032" w:rsidP="00D335DC">
      <w:pPr>
        <w:spacing w:before="240"/>
        <w:jc w:val="center"/>
      </w:pPr>
      <w:r w:rsidRPr="00153778">
        <w:rPr>
          <w:noProof/>
        </w:rPr>
        <w:drawing>
          <wp:inline distT="0" distB="0" distL="0" distR="0" wp14:anchorId="3909F1D6" wp14:editId="7864F89C">
            <wp:extent cx="5667375" cy="3571875"/>
            <wp:effectExtent l="0" t="0" r="0" b="0"/>
            <wp:docPr id="19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328">
                      <a:extLst>
                        <a:ext uri="{28A0092B-C50C-407E-A947-70E740481C1C}">
                          <a14:useLocalDpi xmlns:a14="http://schemas.microsoft.com/office/drawing/2010/main" val="0"/>
                        </a:ext>
                      </a:extLst>
                    </a:blip>
                    <a:srcRect l="6421" t="11150" r="6210" b="10852"/>
                    <a:stretch>
                      <a:fillRect/>
                    </a:stretch>
                  </pic:blipFill>
                  <pic:spPr bwMode="auto">
                    <a:xfrm>
                      <a:off x="0" y="0"/>
                      <a:ext cx="5667375" cy="3571875"/>
                    </a:xfrm>
                    <a:prstGeom prst="rect">
                      <a:avLst/>
                    </a:prstGeom>
                    <a:noFill/>
                    <a:ln>
                      <a:noFill/>
                    </a:ln>
                  </pic:spPr>
                </pic:pic>
              </a:graphicData>
            </a:graphic>
          </wp:inline>
        </w:drawing>
      </w:r>
    </w:p>
    <w:p w14:paraId="43DC002C" w14:textId="77777777" w:rsidR="00D335DC" w:rsidRPr="00153778" w:rsidRDefault="00D335DC" w:rsidP="001304B7">
      <w:pPr>
        <w:pStyle w:val="Caption"/>
      </w:pPr>
      <w:bookmarkStart w:id="35" w:name="_Ref448532399"/>
      <w:r w:rsidRPr="00153778">
        <w:t>Fig</w:t>
      </w:r>
      <w:r w:rsidR="001304B7">
        <w:t>.</w:t>
      </w:r>
      <w:r w:rsidRPr="00153778">
        <w:t xml:space="preserve"> </w:t>
      </w:r>
      <w:r w:rsidRPr="00153778">
        <w:fldChar w:fldCharType="begin"/>
      </w:r>
      <w:r w:rsidRPr="00153778">
        <w:instrText xml:space="preserve"> SEQ Figure \* ARABIC </w:instrText>
      </w:r>
      <w:r w:rsidRPr="00153778">
        <w:fldChar w:fldCharType="separate"/>
      </w:r>
      <w:r w:rsidR="00B24A51">
        <w:rPr>
          <w:noProof/>
        </w:rPr>
        <w:t>6</w:t>
      </w:r>
      <w:r w:rsidRPr="00153778">
        <w:fldChar w:fldCharType="end"/>
      </w:r>
      <w:bookmarkEnd w:id="35"/>
      <w:r w:rsidRPr="00153778">
        <w:t xml:space="preserve">. </w:t>
      </w:r>
      <w:r w:rsidRPr="001304B7">
        <w:rPr>
          <w:b w:val="0"/>
          <w:bCs w:val="0"/>
        </w:rPr>
        <w:t>The correlation results of</w:t>
      </w:r>
      <w:r w:rsidR="00D756AB" w:rsidRPr="001304B7">
        <w:rPr>
          <w:b w:val="0"/>
          <w:bCs w:val="0"/>
        </w:rPr>
        <w:t xml:space="preserve"> </w:t>
      </w:r>
      <w:r w:rsidR="00D756AB" w:rsidRPr="001304B7">
        <w:rPr>
          <w:b w:val="0"/>
          <w:bCs w:val="0"/>
          <w:position w:val="-10"/>
        </w:rPr>
        <w:object w:dxaOrig="420" w:dyaOrig="360" w14:anchorId="4D8F6865">
          <v:shape id="_x0000_i1221" type="#_x0000_t75" style="width:21pt;height:18pt" o:ole="">
            <v:imagedata r:id="rId329" o:title=""/>
          </v:shape>
          <o:OLEObject Type="Embed" ProgID="Equation.DSMT4" ShapeID="_x0000_i1221" DrawAspect="Content" ObjectID="_1773826198" r:id="rId330"/>
        </w:object>
      </w:r>
    </w:p>
    <w:p w14:paraId="69FF82D4" w14:textId="180C96B7" w:rsidR="00D335DC" w:rsidRPr="00153778" w:rsidRDefault="00E40032" w:rsidP="00D335DC">
      <w:pPr>
        <w:spacing w:before="240"/>
        <w:jc w:val="center"/>
      </w:pPr>
      <w:r w:rsidRPr="00153778">
        <w:rPr>
          <w:noProof/>
        </w:rPr>
        <w:lastRenderedPageBreak/>
        <w:drawing>
          <wp:inline distT="0" distB="0" distL="0" distR="0" wp14:anchorId="11A4D9BD" wp14:editId="53E1C9EE">
            <wp:extent cx="5657850" cy="3533775"/>
            <wp:effectExtent l="0" t="0" r="0" b="0"/>
            <wp:docPr id="19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331">
                      <a:extLst>
                        <a:ext uri="{28A0092B-C50C-407E-A947-70E740481C1C}">
                          <a14:useLocalDpi xmlns:a14="http://schemas.microsoft.com/office/drawing/2010/main" val="0"/>
                        </a:ext>
                      </a:extLst>
                    </a:blip>
                    <a:srcRect l="3520" t="9380" r="4350" b="9079"/>
                    <a:stretch>
                      <a:fillRect/>
                    </a:stretch>
                  </pic:blipFill>
                  <pic:spPr bwMode="auto">
                    <a:xfrm>
                      <a:off x="0" y="0"/>
                      <a:ext cx="5657850" cy="3533775"/>
                    </a:xfrm>
                    <a:prstGeom prst="rect">
                      <a:avLst/>
                    </a:prstGeom>
                    <a:noFill/>
                    <a:ln>
                      <a:noFill/>
                    </a:ln>
                  </pic:spPr>
                </pic:pic>
              </a:graphicData>
            </a:graphic>
          </wp:inline>
        </w:drawing>
      </w:r>
    </w:p>
    <w:p w14:paraId="0A4AFFF9" w14:textId="77777777" w:rsidR="00D335DC" w:rsidRPr="00153778" w:rsidRDefault="00D335DC" w:rsidP="001304B7">
      <w:pPr>
        <w:pStyle w:val="Caption"/>
      </w:pPr>
      <w:r w:rsidRPr="00153778">
        <w:t>Fig</w:t>
      </w:r>
      <w:r w:rsidR="001304B7">
        <w:t>.</w:t>
      </w:r>
      <w:r w:rsidRPr="00153778">
        <w:t xml:space="preserve"> </w:t>
      </w:r>
      <w:r w:rsidRPr="00153778">
        <w:fldChar w:fldCharType="begin"/>
      </w:r>
      <w:r w:rsidRPr="00153778">
        <w:instrText xml:space="preserve"> SEQ Figure \* ARABIC </w:instrText>
      </w:r>
      <w:r w:rsidRPr="00153778">
        <w:fldChar w:fldCharType="separate"/>
      </w:r>
      <w:r w:rsidR="00B24A51">
        <w:rPr>
          <w:noProof/>
        </w:rPr>
        <w:t>7</w:t>
      </w:r>
      <w:r w:rsidRPr="00153778">
        <w:fldChar w:fldCharType="end"/>
      </w:r>
      <w:r w:rsidRPr="00153778">
        <w:t xml:space="preserve">. </w:t>
      </w:r>
      <w:r w:rsidRPr="001304B7">
        <w:rPr>
          <w:b w:val="0"/>
          <w:bCs w:val="0"/>
        </w:rPr>
        <w:t>The correlation results of</w:t>
      </w:r>
      <w:r w:rsidR="00D756AB" w:rsidRPr="001304B7">
        <w:rPr>
          <w:b w:val="0"/>
          <w:bCs w:val="0"/>
        </w:rPr>
        <w:t xml:space="preserve"> </w:t>
      </w:r>
      <w:r w:rsidR="00D756AB" w:rsidRPr="001304B7">
        <w:rPr>
          <w:b w:val="0"/>
          <w:bCs w:val="0"/>
          <w:position w:val="-10"/>
        </w:rPr>
        <w:object w:dxaOrig="560" w:dyaOrig="360" w14:anchorId="7C41E27A">
          <v:shape id="_x0000_i1223" type="#_x0000_t75" style="width:27.75pt;height:18pt" o:ole="">
            <v:imagedata r:id="rId332" o:title=""/>
          </v:shape>
          <o:OLEObject Type="Embed" ProgID="Equation.DSMT4" ShapeID="_x0000_i1223" DrawAspect="Content" ObjectID="_1773826199" r:id="rId333"/>
        </w:object>
      </w:r>
    </w:p>
    <w:p w14:paraId="7A4A97B8" w14:textId="157B9D04" w:rsidR="00D335DC" w:rsidRPr="00153778" w:rsidRDefault="00E40032" w:rsidP="00D335DC">
      <w:pPr>
        <w:spacing w:before="240"/>
        <w:jc w:val="center"/>
      </w:pPr>
      <w:r w:rsidRPr="00153778">
        <w:rPr>
          <w:noProof/>
        </w:rPr>
        <w:drawing>
          <wp:inline distT="0" distB="0" distL="0" distR="0" wp14:anchorId="069A52B7" wp14:editId="624894A6">
            <wp:extent cx="5676900" cy="3571875"/>
            <wp:effectExtent l="0" t="0" r="0" b="0"/>
            <wp:docPr id="2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334">
                      <a:extLst>
                        <a:ext uri="{28A0092B-C50C-407E-A947-70E740481C1C}">
                          <a14:useLocalDpi xmlns:a14="http://schemas.microsoft.com/office/drawing/2010/main" val="0"/>
                        </a:ext>
                      </a:extLst>
                    </a:blip>
                    <a:srcRect l="4550" t="8499" r="7251" b="13486"/>
                    <a:stretch>
                      <a:fillRect/>
                    </a:stretch>
                  </pic:blipFill>
                  <pic:spPr bwMode="auto">
                    <a:xfrm>
                      <a:off x="0" y="0"/>
                      <a:ext cx="5676900" cy="3571875"/>
                    </a:xfrm>
                    <a:prstGeom prst="rect">
                      <a:avLst/>
                    </a:prstGeom>
                    <a:noFill/>
                    <a:ln>
                      <a:noFill/>
                    </a:ln>
                  </pic:spPr>
                </pic:pic>
              </a:graphicData>
            </a:graphic>
          </wp:inline>
        </w:drawing>
      </w:r>
    </w:p>
    <w:p w14:paraId="1AAB6AC0" w14:textId="77777777" w:rsidR="00D335DC" w:rsidRPr="00153778" w:rsidRDefault="00D335DC" w:rsidP="001304B7">
      <w:pPr>
        <w:pStyle w:val="Caption"/>
      </w:pPr>
      <w:r w:rsidRPr="00153778">
        <w:t>Fig</w:t>
      </w:r>
      <w:r w:rsidR="001304B7">
        <w:t>.</w:t>
      </w:r>
      <w:r w:rsidRPr="00153778">
        <w:t xml:space="preserve"> </w:t>
      </w:r>
      <w:r w:rsidRPr="00153778">
        <w:fldChar w:fldCharType="begin"/>
      </w:r>
      <w:r w:rsidRPr="00153778">
        <w:instrText xml:space="preserve"> SEQ Figure \* ARABIC </w:instrText>
      </w:r>
      <w:r w:rsidRPr="00153778">
        <w:fldChar w:fldCharType="separate"/>
      </w:r>
      <w:r w:rsidR="00B24A51">
        <w:rPr>
          <w:noProof/>
        </w:rPr>
        <w:t>8</w:t>
      </w:r>
      <w:r w:rsidRPr="00153778">
        <w:fldChar w:fldCharType="end"/>
      </w:r>
      <w:r w:rsidRPr="00153778">
        <w:t xml:space="preserve">. </w:t>
      </w:r>
      <w:r w:rsidRPr="001304B7">
        <w:rPr>
          <w:b w:val="0"/>
          <w:bCs w:val="0"/>
        </w:rPr>
        <w:t>The correlation results of</w:t>
      </w:r>
      <w:r w:rsidR="00D756AB" w:rsidRPr="001304B7">
        <w:rPr>
          <w:b w:val="0"/>
          <w:bCs w:val="0"/>
        </w:rPr>
        <w:t xml:space="preserve"> </w:t>
      </w:r>
      <w:r w:rsidR="00D756AB" w:rsidRPr="001304B7">
        <w:rPr>
          <w:b w:val="0"/>
          <w:bCs w:val="0"/>
          <w:position w:val="-10"/>
        </w:rPr>
        <w:object w:dxaOrig="420" w:dyaOrig="360" w14:anchorId="6963FBA3">
          <v:shape id="_x0000_i1225" type="#_x0000_t75" style="width:21pt;height:18pt" o:ole="">
            <v:imagedata r:id="rId335" o:title=""/>
          </v:shape>
          <o:OLEObject Type="Embed" ProgID="Equation.DSMT4" ShapeID="_x0000_i1225" DrawAspect="Content" ObjectID="_1773826200" r:id="rId336"/>
        </w:object>
      </w:r>
    </w:p>
    <w:p w14:paraId="3D2B19CC" w14:textId="366AA4AF" w:rsidR="00D335DC" w:rsidRPr="00153778" w:rsidRDefault="00E40032" w:rsidP="00D335DC">
      <w:pPr>
        <w:spacing w:before="240"/>
        <w:jc w:val="center"/>
      </w:pPr>
      <w:r w:rsidRPr="00153778">
        <w:rPr>
          <w:noProof/>
        </w:rPr>
        <w:lastRenderedPageBreak/>
        <w:drawing>
          <wp:inline distT="0" distB="0" distL="0" distR="0" wp14:anchorId="3BB98F28" wp14:editId="49149A27">
            <wp:extent cx="5591175" cy="3457575"/>
            <wp:effectExtent l="0" t="0" r="0" b="0"/>
            <wp:docPr id="2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337">
                      <a:extLst>
                        <a:ext uri="{28A0092B-C50C-407E-A947-70E740481C1C}">
                          <a14:useLocalDpi xmlns:a14="http://schemas.microsoft.com/office/drawing/2010/main" val="0"/>
                        </a:ext>
                      </a:extLst>
                    </a:blip>
                    <a:srcRect l="6000" t="11432" r="5591" b="11385"/>
                    <a:stretch>
                      <a:fillRect/>
                    </a:stretch>
                  </pic:blipFill>
                  <pic:spPr bwMode="auto">
                    <a:xfrm>
                      <a:off x="0" y="0"/>
                      <a:ext cx="5591175" cy="3457575"/>
                    </a:xfrm>
                    <a:prstGeom prst="rect">
                      <a:avLst/>
                    </a:prstGeom>
                    <a:noFill/>
                    <a:ln>
                      <a:noFill/>
                    </a:ln>
                  </pic:spPr>
                </pic:pic>
              </a:graphicData>
            </a:graphic>
          </wp:inline>
        </w:drawing>
      </w:r>
    </w:p>
    <w:p w14:paraId="39897CFA" w14:textId="77777777" w:rsidR="00D335DC" w:rsidRPr="00153778" w:rsidRDefault="00D335DC" w:rsidP="001304B7">
      <w:pPr>
        <w:pStyle w:val="Caption"/>
      </w:pPr>
      <w:r w:rsidRPr="00153778">
        <w:t>Fig</w:t>
      </w:r>
      <w:r w:rsidR="001304B7">
        <w:t>.</w:t>
      </w:r>
      <w:r w:rsidRPr="00153778">
        <w:t xml:space="preserve"> </w:t>
      </w:r>
      <w:r w:rsidRPr="00153778">
        <w:fldChar w:fldCharType="begin"/>
      </w:r>
      <w:r w:rsidRPr="00153778">
        <w:instrText xml:space="preserve"> SEQ Figure \* ARABIC </w:instrText>
      </w:r>
      <w:r w:rsidRPr="00153778">
        <w:fldChar w:fldCharType="separate"/>
      </w:r>
      <w:r w:rsidR="00B24A51">
        <w:rPr>
          <w:noProof/>
        </w:rPr>
        <w:t>9</w:t>
      </w:r>
      <w:r w:rsidRPr="00153778">
        <w:fldChar w:fldCharType="end"/>
      </w:r>
      <w:r w:rsidRPr="00153778">
        <w:t xml:space="preserve">. </w:t>
      </w:r>
      <w:r w:rsidRPr="001304B7">
        <w:rPr>
          <w:b w:val="0"/>
          <w:bCs w:val="0"/>
        </w:rPr>
        <w:t>The correlation results of</w:t>
      </w:r>
      <w:r w:rsidR="00073C11" w:rsidRPr="001304B7">
        <w:rPr>
          <w:b w:val="0"/>
          <w:bCs w:val="0"/>
        </w:rPr>
        <w:t xml:space="preserve"> </w:t>
      </w:r>
      <w:r w:rsidR="00073C11" w:rsidRPr="001304B7">
        <w:rPr>
          <w:b w:val="0"/>
          <w:bCs w:val="0"/>
          <w:position w:val="-10"/>
        </w:rPr>
        <w:object w:dxaOrig="480" w:dyaOrig="360" w14:anchorId="58B5BD6F">
          <v:shape id="_x0000_i1227" type="#_x0000_t75" style="width:24pt;height:18pt" o:ole="">
            <v:imagedata r:id="rId338" o:title=""/>
          </v:shape>
          <o:OLEObject Type="Embed" ProgID="Equation.DSMT4" ShapeID="_x0000_i1227" DrawAspect="Content" ObjectID="_1773826201" r:id="rId339"/>
        </w:object>
      </w:r>
    </w:p>
    <w:p w14:paraId="6A8C62CD" w14:textId="346C66F8" w:rsidR="00D335DC" w:rsidRPr="00153778" w:rsidRDefault="00E40032" w:rsidP="00D335DC">
      <w:pPr>
        <w:spacing w:before="240"/>
        <w:jc w:val="center"/>
      </w:pPr>
      <w:r w:rsidRPr="00153778">
        <w:rPr>
          <w:noProof/>
        </w:rPr>
        <w:drawing>
          <wp:inline distT="0" distB="0" distL="0" distR="0" wp14:anchorId="4F31253D" wp14:editId="03E99E59">
            <wp:extent cx="5572125" cy="3467100"/>
            <wp:effectExtent l="0" t="0" r="0" b="0"/>
            <wp:docPr id="2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340">
                      <a:extLst>
                        <a:ext uri="{28A0092B-C50C-407E-A947-70E740481C1C}">
                          <a14:useLocalDpi xmlns:a14="http://schemas.microsoft.com/office/drawing/2010/main" val="0"/>
                        </a:ext>
                      </a:extLst>
                    </a:blip>
                    <a:srcRect l="6003" t="11150" r="5978" b="11667"/>
                    <a:stretch>
                      <a:fillRect/>
                    </a:stretch>
                  </pic:blipFill>
                  <pic:spPr bwMode="auto">
                    <a:xfrm>
                      <a:off x="0" y="0"/>
                      <a:ext cx="5572125" cy="3467100"/>
                    </a:xfrm>
                    <a:prstGeom prst="rect">
                      <a:avLst/>
                    </a:prstGeom>
                    <a:noFill/>
                    <a:ln>
                      <a:noFill/>
                    </a:ln>
                  </pic:spPr>
                </pic:pic>
              </a:graphicData>
            </a:graphic>
          </wp:inline>
        </w:drawing>
      </w:r>
    </w:p>
    <w:p w14:paraId="26B74677" w14:textId="77777777" w:rsidR="00D335DC" w:rsidRPr="00153778" w:rsidRDefault="00D335DC" w:rsidP="001304B7">
      <w:pPr>
        <w:pStyle w:val="Caption"/>
      </w:pPr>
      <w:r w:rsidRPr="00153778">
        <w:t>Fig</w:t>
      </w:r>
      <w:r w:rsidR="001304B7">
        <w:t>.</w:t>
      </w:r>
      <w:r w:rsidRPr="00153778">
        <w:t xml:space="preserve"> </w:t>
      </w:r>
      <w:r w:rsidRPr="00153778">
        <w:fldChar w:fldCharType="begin"/>
      </w:r>
      <w:r w:rsidRPr="00153778">
        <w:instrText xml:space="preserve"> SEQ Figure \* ARABIC </w:instrText>
      </w:r>
      <w:r w:rsidRPr="00153778">
        <w:fldChar w:fldCharType="separate"/>
      </w:r>
      <w:r w:rsidR="00B24A51">
        <w:rPr>
          <w:noProof/>
        </w:rPr>
        <w:t>10</w:t>
      </w:r>
      <w:r w:rsidRPr="00153778">
        <w:fldChar w:fldCharType="end"/>
      </w:r>
      <w:r w:rsidRPr="00153778">
        <w:t xml:space="preserve">. </w:t>
      </w:r>
      <w:r w:rsidRPr="001304B7">
        <w:rPr>
          <w:b w:val="0"/>
          <w:bCs w:val="0"/>
        </w:rPr>
        <w:t>The correlation results of</w:t>
      </w:r>
      <w:r w:rsidR="00073C11" w:rsidRPr="001304B7">
        <w:rPr>
          <w:b w:val="0"/>
          <w:bCs w:val="0"/>
        </w:rPr>
        <w:t xml:space="preserve"> </w:t>
      </w:r>
      <w:r w:rsidR="00073C11" w:rsidRPr="001304B7">
        <w:rPr>
          <w:b w:val="0"/>
          <w:bCs w:val="0"/>
          <w:position w:val="-10"/>
        </w:rPr>
        <w:object w:dxaOrig="499" w:dyaOrig="360" w14:anchorId="2B6E6DCD">
          <v:shape id="_x0000_i1229" type="#_x0000_t75" style="width:24.75pt;height:18pt" o:ole="">
            <v:imagedata r:id="rId341" o:title=""/>
          </v:shape>
          <o:OLEObject Type="Embed" ProgID="Equation.DSMT4" ShapeID="_x0000_i1229" DrawAspect="Content" ObjectID="_1773826202" r:id="rId342"/>
        </w:object>
      </w:r>
    </w:p>
    <w:p w14:paraId="6016FD99" w14:textId="475862B5" w:rsidR="00D335DC" w:rsidRPr="00153778" w:rsidRDefault="00E40032" w:rsidP="00D335DC">
      <w:pPr>
        <w:spacing w:before="240"/>
        <w:jc w:val="center"/>
      </w:pPr>
      <w:r w:rsidRPr="00153778">
        <w:rPr>
          <w:noProof/>
        </w:rPr>
        <w:lastRenderedPageBreak/>
        <w:drawing>
          <wp:inline distT="0" distB="0" distL="0" distR="0" wp14:anchorId="467726BE" wp14:editId="30304874">
            <wp:extent cx="5657850" cy="3362325"/>
            <wp:effectExtent l="0" t="0" r="0" b="0"/>
            <wp:docPr id="2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343">
                      <a:extLst>
                        <a:ext uri="{28A0092B-C50C-407E-A947-70E740481C1C}">
                          <a14:useLocalDpi xmlns:a14="http://schemas.microsoft.com/office/drawing/2010/main" val="0"/>
                        </a:ext>
                      </a:extLst>
                    </a:blip>
                    <a:srcRect l="5592" t="12326" r="5978" b="13202"/>
                    <a:stretch>
                      <a:fillRect/>
                    </a:stretch>
                  </pic:blipFill>
                  <pic:spPr bwMode="auto">
                    <a:xfrm>
                      <a:off x="0" y="0"/>
                      <a:ext cx="5657850" cy="3362325"/>
                    </a:xfrm>
                    <a:prstGeom prst="rect">
                      <a:avLst/>
                    </a:prstGeom>
                    <a:noFill/>
                    <a:ln>
                      <a:noFill/>
                    </a:ln>
                  </pic:spPr>
                </pic:pic>
              </a:graphicData>
            </a:graphic>
          </wp:inline>
        </w:drawing>
      </w:r>
    </w:p>
    <w:p w14:paraId="6D0BC386" w14:textId="77777777" w:rsidR="00D335DC" w:rsidRPr="00153778" w:rsidRDefault="00D335DC" w:rsidP="001304B7">
      <w:pPr>
        <w:pStyle w:val="Caption"/>
      </w:pPr>
      <w:r w:rsidRPr="00153778">
        <w:t>Fig</w:t>
      </w:r>
      <w:r w:rsidR="001304B7">
        <w:t>.</w:t>
      </w:r>
      <w:r w:rsidRPr="00153778">
        <w:t xml:space="preserve"> </w:t>
      </w:r>
      <w:r w:rsidRPr="00153778">
        <w:fldChar w:fldCharType="begin"/>
      </w:r>
      <w:r w:rsidRPr="00153778">
        <w:instrText xml:space="preserve"> SEQ Figure \* ARABIC </w:instrText>
      </w:r>
      <w:r w:rsidRPr="00153778">
        <w:fldChar w:fldCharType="separate"/>
      </w:r>
      <w:r w:rsidR="00B24A51">
        <w:rPr>
          <w:noProof/>
        </w:rPr>
        <w:t>11</w:t>
      </w:r>
      <w:r w:rsidRPr="00153778">
        <w:fldChar w:fldCharType="end"/>
      </w:r>
      <w:r w:rsidRPr="00153778">
        <w:t xml:space="preserve">. </w:t>
      </w:r>
      <w:r w:rsidRPr="001304B7">
        <w:rPr>
          <w:b w:val="0"/>
          <w:bCs w:val="0"/>
        </w:rPr>
        <w:t xml:space="preserve">The correlation results of </w:t>
      </w:r>
      <w:r w:rsidR="00073C11" w:rsidRPr="001304B7">
        <w:rPr>
          <w:b w:val="0"/>
          <w:bCs w:val="0"/>
        </w:rPr>
        <w:t xml:space="preserve"> </w:t>
      </w:r>
      <w:r w:rsidR="00073C11" w:rsidRPr="001304B7">
        <w:rPr>
          <w:b w:val="0"/>
          <w:bCs w:val="0"/>
          <w:position w:val="-10"/>
        </w:rPr>
        <w:object w:dxaOrig="420" w:dyaOrig="360" w14:anchorId="6416159F">
          <v:shape id="_x0000_i1231" type="#_x0000_t75" style="width:21pt;height:18pt" o:ole="">
            <v:imagedata r:id="rId344" o:title=""/>
          </v:shape>
          <o:OLEObject Type="Embed" ProgID="Equation.DSMT4" ShapeID="_x0000_i1231" DrawAspect="Content" ObjectID="_1773826203" r:id="rId345"/>
        </w:object>
      </w:r>
    </w:p>
    <w:p w14:paraId="7758EFED" w14:textId="05B8F596" w:rsidR="00D335DC" w:rsidRPr="00153778" w:rsidRDefault="00E40032" w:rsidP="00D335DC">
      <w:pPr>
        <w:spacing w:before="240"/>
        <w:jc w:val="center"/>
      </w:pPr>
      <w:r w:rsidRPr="00153778">
        <w:rPr>
          <w:noProof/>
        </w:rPr>
        <w:drawing>
          <wp:inline distT="0" distB="0" distL="0" distR="0" wp14:anchorId="3E48635B" wp14:editId="2535382E">
            <wp:extent cx="5934075" cy="3600450"/>
            <wp:effectExtent l="0" t="0" r="0" b="0"/>
            <wp:docPr id="2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346">
                      <a:extLst>
                        <a:ext uri="{28A0092B-C50C-407E-A947-70E740481C1C}">
                          <a14:useLocalDpi xmlns:a14="http://schemas.microsoft.com/office/drawing/2010/main" val="0"/>
                        </a:ext>
                      </a:extLst>
                    </a:blip>
                    <a:srcRect l="3520" t="10271" r="4350" b="10567"/>
                    <a:stretch>
                      <a:fillRect/>
                    </a:stretch>
                  </pic:blipFill>
                  <pic:spPr bwMode="auto">
                    <a:xfrm>
                      <a:off x="0" y="0"/>
                      <a:ext cx="5934075" cy="3600450"/>
                    </a:xfrm>
                    <a:prstGeom prst="rect">
                      <a:avLst/>
                    </a:prstGeom>
                    <a:noFill/>
                    <a:ln>
                      <a:noFill/>
                    </a:ln>
                  </pic:spPr>
                </pic:pic>
              </a:graphicData>
            </a:graphic>
          </wp:inline>
        </w:drawing>
      </w:r>
    </w:p>
    <w:p w14:paraId="29F947DE" w14:textId="77777777" w:rsidR="00D335DC" w:rsidRPr="00153778" w:rsidRDefault="00D335DC" w:rsidP="001304B7">
      <w:pPr>
        <w:pStyle w:val="Caption"/>
      </w:pPr>
      <w:r w:rsidRPr="00153778">
        <w:t>Fig</w:t>
      </w:r>
      <w:r w:rsidR="001304B7">
        <w:t>.</w:t>
      </w:r>
      <w:r w:rsidRPr="00153778">
        <w:t xml:space="preserve"> </w:t>
      </w:r>
      <w:r w:rsidRPr="00153778">
        <w:fldChar w:fldCharType="begin"/>
      </w:r>
      <w:r w:rsidRPr="00153778">
        <w:instrText xml:space="preserve"> SEQ Figure \* ARABIC </w:instrText>
      </w:r>
      <w:r w:rsidRPr="00153778">
        <w:fldChar w:fldCharType="separate"/>
      </w:r>
      <w:r w:rsidR="00B24A51">
        <w:rPr>
          <w:noProof/>
        </w:rPr>
        <w:t>12</w:t>
      </w:r>
      <w:r w:rsidRPr="00153778">
        <w:fldChar w:fldCharType="end"/>
      </w:r>
      <w:r w:rsidRPr="00153778">
        <w:t xml:space="preserve">. </w:t>
      </w:r>
      <w:r w:rsidRPr="001304B7">
        <w:rPr>
          <w:b w:val="0"/>
          <w:bCs w:val="0"/>
        </w:rPr>
        <w:t>The correlation results of</w:t>
      </w:r>
      <w:r w:rsidR="00073C11" w:rsidRPr="001304B7">
        <w:rPr>
          <w:b w:val="0"/>
          <w:bCs w:val="0"/>
        </w:rPr>
        <w:t xml:space="preserve"> </w:t>
      </w:r>
      <w:r w:rsidR="00073C11" w:rsidRPr="001304B7">
        <w:rPr>
          <w:b w:val="0"/>
          <w:bCs w:val="0"/>
          <w:position w:val="-10"/>
        </w:rPr>
        <w:object w:dxaOrig="420" w:dyaOrig="360" w14:anchorId="7A1877CA">
          <v:shape id="_x0000_i1233" type="#_x0000_t75" style="width:21pt;height:18pt" o:ole="">
            <v:imagedata r:id="rId347" o:title=""/>
          </v:shape>
          <o:OLEObject Type="Embed" ProgID="Equation.DSMT4" ShapeID="_x0000_i1233" DrawAspect="Content" ObjectID="_1773826204" r:id="rId348"/>
        </w:object>
      </w:r>
    </w:p>
    <w:p w14:paraId="5B46D15C" w14:textId="3294565E" w:rsidR="00D335DC" w:rsidRPr="00153778" w:rsidRDefault="00E40032" w:rsidP="00D335DC">
      <w:pPr>
        <w:spacing w:before="240"/>
        <w:jc w:val="center"/>
      </w:pPr>
      <w:r w:rsidRPr="00153778">
        <w:rPr>
          <w:noProof/>
        </w:rPr>
        <w:lastRenderedPageBreak/>
        <w:drawing>
          <wp:inline distT="0" distB="0" distL="0" distR="0" wp14:anchorId="17B88981" wp14:editId="73D0F6AE">
            <wp:extent cx="5934075" cy="3676650"/>
            <wp:effectExtent l="0" t="0" r="0" b="0"/>
            <wp:docPr id="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349">
                      <a:extLst>
                        <a:ext uri="{28A0092B-C50C-407E-A947-70E740481C1C}">
                          <a14:useLocalDpi xmlns:a14="http://schemas.microsoft.com/office/drawing/2010/main" val="0"/>
                        </a:ext>
                      </a:extLst>
                    </a:blip>
                    <a:srcRect l="6001" t="11432" r="6000" b="11432"/>
                    <a:stretch>
                      <a:fillRect/>
                    </a:stretch>
                  </pic:blipFill>
                  <pic:spPr bwMode="auto">
                    <a:xfrm>
                      <a:off x="0" y="0"/>
                      <a:ext cx="5934075" cy="3676650"/>
                    </a:xfrm>
                    <a:prstGeom prst="rect">
                      <a:avLst/>
                    </a:prstGeom>
                    <a:noFill/>
                    <a:ln>
                      <a:noFill/>
                    </a:ln>
                  </pic:spPr>
                </pic:pic>
              </a:graphicData>
            </a:graphic>
          </wp:inline>
        </w:drawing>
      </w:r>
    </w:p>
    <w:p w14:paraId="46DA9BBA" w14:textId="77777777" w:rsidR="00D335DC" w:rsidRPr="00153778" w:rsidRDefault="00D335DC" w:rsidP="001304B7">
      <w:pPr>
        <w:pStyle w:val="Caption"/>
      </w:pPr>
      <w:bookmarkStart w:id="36" w:name="_Ref448532400"/>
      <w:r w:rsidRPr="00153778">
        <w:t>Fig</w:t>
      </w:r>
      <w:r w:rsidR="001304B7">
        <w:t>.</w:t>
      </w:r>
      <w:r w:rsidRPr="00153778">
        <w:t xml:space="preserve"> </w:t>
      </w:r>
      <w:r w:rsidRPr="00153778">
        <w:fldChar w:fldCharType="begin"/>
      </w:r>
      <w:r w:rsidRPr="00153778">
        <w:instrText xml:space="preserve"> SEQ Figure \* ARABIC </w:instrText>
      </w:r>
      <w:r w:rsidRPr="00153778">
        <w:fldChar w:fldCharType="separate"/>
      </w:r>
      <w:r w:rsidR="00B24A51">
        <w:rPr>
          <w:noProof/>
        </w:rPr>
        <w:t>13</w:t>
      </w:r>
      <w:r w:rsidRPr="00153778">
        <w:fldChar w:fldCharType="end"/>
      </w:r>
      <w:bookmarkEnd w:id="36"/>
      <w:r w:rsidRPr="00153778">
        <w:t xml:space="preserve">. </w:t>
      </w:r>
      <w:r w:rsidRPr="001304B7">
        <w:rPr>
          <w:b w:val="0"/>
          <w:bCs w:val="0"/>
        </w:rPr>
        <w:t>The correlation results of</w:t>
      </w:r>
      <w:r w:rsidR="00073C11" w:rsidRPr="001304B7">
        <w:rPr>
          <w:b w:val="0"/>
          <w:bCs w:val="0"/>
        </w:rPr>
        <w:t xml:space="preserve"> </w:t>
      </w:r>
      <w:r w:rsidR="00073C11" w:rsidRPr="001304B7">
        <w:rPr>
          <w:b w:val="0"/>
          <w:bCs w:val="0"/>
          <w:position w:val="-10"/>
        </w:rPr>
        <w:object w:dxaOrig="420" w:dyaOrig="360" w14:anchorId="1D7FDCED">
          <v:shape id="_x0000_i1235" type="#_x0000_t75" style="width:21pt;height:18pt" o:ole="">
            <v:imagedata r:id="rId350" o:title=""/>
          </v:shape>
          <o:OLEObject Type="Embed" ProgID="Equation.DSMT4" ShapeID="_x0000_i1235" DrawAspect="Content" ObjectID="_1773826205" r:id="rId351"/>
        </w:object>
      </w:r>
    </w:p>
    <w:p w14:paraId="4B94F839" w14:textId="77777777" w:rsidR="0030525E" w:rsidRDefault="005C43E5" w:rsidP="00621B40">
      <w:r>
        <w:t>Having the obtained correlations of these connectivity indices, the application of QSPR models</w:t>
      </w:r>
      <w:r w:rsidR="00791AF0">
        <w:t xml:space="preserve">, as reported elsewhere </w:t>
      </w:r>
      <w:r w:rsidRPr="00153778">
        <w:fldChar w:fldCharType="begin">
          <w:fldData xml:space="preserve">PEVuZE5vdGU+PENpdGU+PEF1dGhvcj5NZWxhZ3Jha2k8L0F1dGhvcj48WWVhcj4yMDA3PC9ZZWFy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</w:fldData>
        </w:fldChar>
      </w:r>
      <w:r w:rsidRPr="00153778">
        <w:instrText xml:space="preserve"> ADDIN EN.CITE </w:instrText>
      </w:r>
      <w:r w:rsidRPr="00153778">
        <w:fldChar w:fldCharType="begin">
          <w:fldData xml:space="preserve">PEVuZE5vdGU+PENpdGU+PEF1dGhvcj5NZWxhZ3Jha2k8L0F1dGhvcj48WWVhcj4yMDA3PC9ZZWFy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</w:fldData>
        </w:fldChar>
      </w:r>
      <w:r w:rsidRPr="00153778">
        <w:instrText xml:space="preserve"> ADDIN EN.CITE.DATA </w:instrText>
      </w:r>
      <w:r w:rsidRPr="00153778">
        <w:fldChar w:fldCharType="end"/>
      </w:r>
      <w:r w:rsidRPr="00153778">
        <w:fldChar w:fldCharType="separate"/>
      </w:r>
      <w:r w:rsidRPr="00153778">
        <w:t>[</w:t>
      </w:r>
      <w:hyperlink w:anchor="_ENREF_10" w:tooltip="Melagraki, 2007 #2722" w:history="1">
        <w:r w:rsidR="00621B40" w:rsidRPr="00153778">
          <w:t>10</w:t>
        </w:r>
      </w:hyperlink>
      <w:r w:rsidRPr="00153778">
        <w:t xml:space="preserve">, </w:t>
      </w:r>
      <w:hyperlink w:anchor="_ENREF_17" w:tooltip="Xu, 2007 #2716" w:history="1">
        <w:r w:rsidR="00621B40" w:rsidRPr="00153778">
          <w:t>17</w:t>
        </w:r>
      </w:hyperlink>
      <w:r w:rsidRPr="00153778">
        <w:t>]</w:t>
      </w:r>
      <w:r w:rsidRPr="00153778">
        <w:fldChar w:fldCharType="end"/>
      </w:r>
      <w:r>
        <w:t xml:space="preserve"> could be coupled to the chemical thermodynamic models and approaches. </w:t>
      </w:r>
      <w:r w:rsidR="0030525E">
        <w:t xml:space="preserve">So, the necessity of the utilization of commercial geometry optimization software packages for components topology determination could be removed and molecule descriptors can be substituted by the parameters such as scaling parameters of </w:t>
      </w:r>
      <w:r w:rsidR="001C677C" w:rsidRPr="001C677C">
        <w:rPr>
          <w:color w:val="FF0000"/>
        </w:rPr>
        <w:t>modified SL-EOS</w:t>
      </w:r>
      <w:r w:rsidR="001C677C" w:rsidRPr="00153778">
        <w:t xml:space="preserve"> </w:t>
      </w:r>
      <w:r w:rsidR="0030525E">
        <w:t xml:space="preserve">for which well-established calculation and interpretation approaches have been developed. </w:t>
      </w:r>
      <w:r w:rsidR="00287E4C">
        <w:t xml:space="preserve">The illustrated correlation results in </w:t>
      </w:r>
      <w:r w:rsidR="00287E4C">
        <w:fldChar w:fldCharType="begin"/>
      </w:r>
      <w:r w:rsidR="00287E4C">
        <w:instrText xml:space="preserve"> REF _Ref448532399 \h </w:instrText>
      </w:r>
      <w:r w:rsidR="00287E4C">
        <w:fldChar w:fldCharType="separate"/>
      </w:r>
      <w:r w:rsidR="00B24A51" w:rsidRPr="00153778">
        <w:t>Fig</w:t>
      </w:r>
      <w:r w:rsidR="00B24A51">
        <w:t>.</w:t>
      </w:r>
      <w:r w:rsidR="00B24A51" w:rsidRPr="00153778">
        <w:t xml:space="preserve"> </w:t>
      </w:r>
      <w:r w:rsidR="00B24A51">
        <w:rPr>
          <w:noProof/>
        </w:rPr>
        <w:t>6</w:t>
      </w:r>
      <w:r w:rsidR="00287E4C">
        <w:fldChar w:fldCharType="end"/>
      </w:r>
      <w:r w:rsidR="00287E4C">
        <w:t>-</w:t>
      </w:r>
      <w:r w:rsidR="00287E4C">
        <w:fldChar w:fldCharType="begin"/>
      </w:r>
      <w:r w:rsidR="00287E4C">
        <w:instrText xml:space="preserve"> REF _Ref448532400 \h </w:instrText>
      </w:r>
      <w:r w:rsidR="00287E4C">
        <w:fldChar w:fldCharType="separate"/>
      </w:r>
      <w:r w:rsidR="00B24A51" w:rsidRPr="00153778">
        <w:t>Fig</w:t>
      </w:r>
      <w:r w:rsidR="00B24A51">
        <w:t>.</w:t>
      </w:r>
      <w:r w:rsidR="00B24A51" w:rsidRPr="00153778">
        <w:t xml:space="preserve"> </w:t>
      </w:r>
      <w:r w:rsidR="00B24A51">
        <w:rPr>
          <w:noProof/>
        </w:rPr>
        <w:t>13</w:t>
      </w:r>
      <w:r w:rsidR="00287E4C">
        <w:fldChar w:fldCharType="end"/>
      </w:r>
      <w:r w:rsidR="00287E4C">
        <w:t xml:space="preserve"> show the desirable accuracy in estimation of connectivity indices using lattice fluid theory parameters as inputs.      </w:t>
      </w:r>
    </w:p>
    <w:p w14:paraId="2D0391C1" w14:textId="77777777" w:rsidR="00E61172" w:rsidRDefault="00310AF5" w:rsidP="00621B40">
      <w:pPr>
        <w:rPr>
          <w:color w:val="FF0000"/>
        </w:rPr>
      </w:pPr>
      <w:r>
        <w:rPr>
          <w:color w:val="FF0000"/>
        </w:rPr>
        <w:t>The</w:t>
      </w:r>
      <w:r w:rsidR="00E61172">
        <w:rPr>
          <w:color w:val="FF0000"/>
        </w:rPr>
        <w:t xml:space="preserve"> </w:t>
      </w:r>
      <w:r w:rsidR="00914C01">
        <w:rPr>
          <w:color w:val="FF0000"/>
        </w:rPr>
        <w:t>R</w:t>
      </w:r>
      <w:r w:rsidR="00914C01" w:rsidRPr="00914C01">
        <w:rPr>
          <w:color w:val="FF0000"/>
          <w:vertAlign w:val="superscript"/>
        </w:rPr>
        <w:t>2</w:t>
      </w:r>
      <w:r w:rsidR="00E61172">
        <w:rPr>
          <w:color w:val="FF0000"/>
        </w:rPr>
        <w:t xml:space="preserve"> of </w:t>
      </w:r>
      <w:r>
        <w:rPr>
          <w:color w:val="FF0000"/>
        </w:rPr>
        <w:t xml:space="preserve">developed </w:t>
      </w:r>
      <w:r w:rsidR="00E61172">
        <w:rPr>
          <w:color w:val="FF0000"/>
        </w:rPr>
        <w:t xml:space="preserve">models </w:t>
      </w:r>
      <w:r>
        <w:rPr>
          <w:color w:val="FF0000"/>
        </w:rPr>
        <w:t xml:space="preserve">in this work and models available in </w:t>
      </w:r>
      <w:r w:rsidR="00E61172">
        <w:rPr>
          <w:color w:val="FF0000"/>
        </w:rPr>
        <w:t>literature</w:t>
      </w:r>
      <w:r>
        <w:rPr>
          <w:color w:val="FF0000"/>
        </w:rPr>
        <w:t xml:space="preserve"> are compared as listed in </w:t>
      </w:r>
      <w:r w:rsidR="00E54EC1">
        <w:rPr>
          <w:color w:val="FF0000"/>
        </w:rPr>
        <w:fldChar w:fldCharType="begin"/>
      </w:r>
      <w:r w:rsidR="00E54EC1">
        <w:rPr>
          <w:color w:val="FF0000"/>
        </w:rPr>
        <w:instrText xml:space="preserve"> REF _Ref452886305 \h </w:instrText>
      </w:r>
      <w:r w:rsidR="00E54EC1">
        <w:rPr>
          <w:color w:val="FF0000"/>
        </w:rPr>
      </w:r>
      <w:r w:rsidR="00E54EC1">
        <w:rPr>
          <w:color w:val="FF0000"/>
        </w:rPr>
        <w:fldChar w:fldCharType="separate"/>
      </w:r>
      <w:r w:rsidR="00B24A51" w:rsidRPr="002665D7">
        <w:rPr>
          <w:color w:val="FF0000"/>
        </w:rPr>
        <w:t xml:space="preserve">Table </w:t>
      </w:r>
      <w:r w:rsidR="00B24A51">
        <w:rPr>
          <w:noProof/>
          <w:color w:val="FF0000"/>
        </w:rPr>
        <w:t>8</w:t>
      </w:r>
      <w:r w:rsidR="00E54EC1">
        <w:rPr>
          <w:color w:val="FF0000"/>
        </w:rPr>
        <w:fldChar w:fldCharType="end"/>
      </w:r>
      <w:r>
        <w:rPr>
          <w:color w:val="FF0000"/>
        </w:rPr>
        <w:t xml:space="preserve">. </w:t>
      </w:r>
      <w:r w:rsidR="00621B40">
        <w:rPr>
          <w:color w:val="FF0000"/>
        </w:rPr>
        <w:t xml:space="preserve">According to the results, both modeling for both LCST and UCST are of superiority over available models. </w:t>
      </w:r>
      <w:r w:rsidR="00621B40" w:rsidRPr="00E51031">
        <w:rPr>
          <w:iCs/>
          <w:color w:val="FF0000"/>
          <w:lang w:eastAsia="en-US"/>
        </w:rPr>
        <w:t>Imre</w:t>
      </w:r>
      <w:r w:rsidR="00621B40">
        <w:rPr>
          <w:iCs/>
          <w:color w:val="FF0000"/>
          <w:lang w:eastAsia="en-US"/>
        </w:rPr>
        <w:t xml:space="preserve"> </w:t>
      </w:r>
      <w:r w:rsidR="00621B40" w:rsidRPr="005D55B7">
        <w:rPr>
          <w:color w:val="FF0000"/>
          <w:lang w:eastAsia="en-US"/>
        </w:rPr>
        <w:t>et al.</w:t>
      </w:r>
      <w:r w:rsidR="00621B40">
        <w:rPr>
          <w:color w:val="FF0000"/>
          <w:lang w:eastAsia="en-US"/>
        </w:rPr>
        <w:t xml:space="preserve"> </w:t>
      </w:r>
      <w:r w:rsidR="00621B40">
        <w:rPr>
          <w:color w:val="FF0000"/>
          <w:lang w:eastAsia="en-US"/>
        </w:rPr>
        <w:fldChar w:fldCharType="begin"/>
      </w:r>
      <w:r w:rsidR="00621B40">
        <w:rPr>
          <w:color w:val="FF0000"/>
          <w:lang w:eastAsia="en-US"/>
        </w:rPr>
        <w:instrText xml:space="preserve"> ADDIN EN.CITE &lt;EndNote&gt;&lt;Cite&gt;&lt;Author&gt;Imre&lt;/Author&gt;&lt;Year&gt;2004&lt;/Year&gt;&lt;RecNum&gt;2718&lt;/RecNum&gt;&lt;DisplayText&gt;[12]&lt;/DisplayText&gt;&lt;record&gt;&lt;rec-number&gt;2718&lt;/rec-number&gt;&lt;foreign-keys&gt;&lt;key app="EN" db-id="edxfspa0hevet1epx2qxp5rdfxf99ae220dv" timestamp="1403863946"&gt;2718&lt;/key&gt;&lt;key app="ENWeb" db-id=""&gt;0&lt;/key&gt;&lt;/foreign-keys&gt;&lt;ref-type name="Journal Article"&gt;17&lt;/ref-type&gt;&lt;contributors&gt;&lt;authors&gt;&lt;author&gt;Imre, Attila R.&lt;/author&gt;&lt;author&gt;Bae, Young Chan&lt;/author&gt;&lt;author&gt;Chang, Bong Ho&lt;/author&gt;&lt;author&gt;Kraska, Thomas&lt;/author&gt;&lt;/authors&gt;&lt;/contributors&gt;&lt;titles&gt;&lt;title&gt;Semiempirical Method for the Prediction of the Theta (Lower Critical Solution Temperature) in Polymer Solutions&lt;/title&gt;&lt;secondary-title&gt;Industrial &amp;amp; Engineering Chemistry Research&lt;/secondary-title&gt;&lt;/titles&gt;&lt;periodical&gt;&lt;full-title&gt;Industrial &amp;amp; Engineering Chemistry Research&lt;/full-title&gt;&lt;/periodical&gt;&lt;pages&gt;237-242&lt;/pages&gt;&lt;volume&gt;43&lt;/volume&gt;&lt;number&gt;1&lt;/number&gt;&lt;dates&gt;&lt;year&gt;2004&lt;/year&gt;&lt;/dates&gt;&lt;isbn&gt;0888-5885&amp;#xD;1520-5045&lt;/isbn&gt;&lt;urls&gt;&lt;/urls&gt;&lt;electronic-resource-num&gt;10.1021/ie030548p&lt;/electronic-resource-num&gt;&lt;research-notes&gt;Prediction of LCST&lt;/research-notes&gt;&lt;/record&gt;&lt;/Cite&gt;&lt;/EndNote&gt;</w:instrText>
      </w:r>
      <w:r w:rsidR="00621B40">
        <w:rPr>
          <w:color w:val="FF0000"/>
          <w:lang w:eastAsia="en-US"/>
        </w:rPr>
        <w:fldChar w:fldCharType="separate"/>
      </w:r>
      <w:r w:rsidR="00621B40">
        <w:rPr>
          <w:noProof/>
          <w:color w:val="FF0000"/>
          <w:lang w:eastAsia="en-US"/>
        </w:rPr>
        <w:t>[</w:t>
      </w:r>
      <w:hyperlink w:anchor="_ENREF_12" w:tooltip="Imre, 2004 #2718" w:history="1">
        <w:r w:rsidR="00621B40">
          <w:rPr>
            <w:noProof/>
            <w:color w:val="FF0000"/>
            <w:lang w:eastAsia="en-US"/>
          </w:rPr>
          <w:t>12</w:t>
        </w:r>
      </w:hyperlink>
      <w:r w:rsidR="00621B40">
        <w:rPr>
          <w:noProof/>
          <w:color w:val="FF0000"/>
          <w:lang w:eastAsia="en-US"/>
        </w:rPr>
        <w:t>]</w:t>
      </w:r>
      <w:r w:rsidR="00621B40">
        <w:rPr>
          <w:color w:val="FF0000"/>
          <w:lang w:eastAsia="en-US"/>
        </w:rPr>
        <w:fldChar w:fldCharType="end"/>
      </w:r>
      <w:r w:rsidR="00621B40">
        <w:rPr>
          <w:color w:val="FF0000"/>
          <w:lang w:eastAsia="en-US"/>
        </w:rPr>
        <w:t xml:space="preserve"> and </w:t>
      </w:r>
      <w:r w:rsidR="00621B40" w:rsidRPr="005D55B7">
        <w:rPr>
          <w:color w:val="FF0000"/>
          <w:lang w:eastAsia="en-US"/>
        </w:rPr>
        <w:t>Liu et al.</w:t>
      </w:r>
      <w:r w:rsidR="00621B40">
        <w:rPr>
          <w:color w:val="FF0000"/>
          <w:lang w:eastAsia="en-US"/>
        </w:rPr>
        <w:t xml:space="preserve"> </w:t>
      </w:r>
      <w:r w:rsidR="00621B40">
        <w:rPr>
          <w:color w:val="FF0000"/>
          <w:lang w:eastAsia="en-US"/>
        </w:rPr>
        <w:fldChar w:fldCharType="begin"/>
      </w:r>
      <w:r w:rsidR="00621B40">
        <w:rPr>
          <w:color w:val="FF0000"/>
          <w:lang w:eastAsia="en-US"/>
        </w:rPr>
        <w:instrText xml:space="preserve"> ADDIN EN.CITE &lt;EndNote&gt;&lt;Cite&gt;&lt;Author&gt;Liu&lt;/Author&gt;&lt;Year&gt;2005&lt;/Year&gt;&lt;RecNum&gt;2717&lt;/RecNum&gt;&lt;DisplayText&gt;[15]&lt;/DisplayText&gt;&lt;record&gt;&lt;rec-number&gt;2717&lt;/rec-number&gt;&lt;foreign-keys&gt;&lt;key app="EN" db-id="edxfspa0hevet1epx2qxp5rdfxf99ae220dv" timestamp="1403863919"&gt;2717&lt;/key&gt;&lt;key app="ENWeb" db-id=""&gt;0&lt;/key&gt;&lt;/foreign-keys&gt;&lt;ref-type name="Journal Article"&gt;17&lt;/ref-type&gt;&lt;contributors&gt;&lt;authors&gt;&lt;author&gt;Liu, Hongwei&lt;/author&gt;&lt;author&gt;Zhong, Chongli&lt;/author&gt;&lt;/authors&gt;&lt;/contributors&gt;&lt;titles&gt;&lt;title&gt;Modeling of the θ(lower critical solution temperature) in polymer solutions using molecular connectivity indices&lt;/title&gt;&lt;secondary-title&gt;European Polymer Journal&lt;/secondary-title&gt;&lt;/titles&gt;&lt;periodical&gt;&lt;full-title&gt;European Polymer Journal&lt;/full-title&gt;&lt;/periodical&gt;&lt;pages&gt;139-147&lt;/pages&gt;&lt;volume&gt;41&lt;/volume&gt;&lt;number&gt;1&lt;/number&gt;&lt;dates&gt;&lt;year&gt;2005&lt;/year&gt;&lt;/dates&gt;&lt;isbn&gt;00143057&lt;/isbn&gt;&lt;urls&gt;&lt;/urls&gt;&lt;electronic-resource-num&gt;10.1016/j.eurpolymj.2004.08.009&lt;/electronic-resource-num&gt;&lt;research-notes&gt;Prediction of LCST&lt;/research-notes&gt;&lt;/record&gt;&lt;/Cite&gt;&lt;/EndNote&gt;</w:instrText>
      </w:r>
      <w:r w:rsidR="00621B40">
        <w:rPr>
          <w:color w:val="FF0000"/>
          <w:lang w:eastAsia="en-US"/>
        </w:rPr>
        <w:fldChar w:fldCharType="separate"/>
      </w:r>
      <w:r w:rsidR="00621B40">
        <w:rPr>
          <w:noProof/>
          <w:color w:val="FF0000"/>
          <w:lang w:eastAsia="en-US"/>
        </w:rPr>
        <w:t>[</w:t>
      </w:r>
      <w:hyperlink w:anchor="_ENREF_15" w:tooltip="Liu, 2005 #2717" w:history="1">
        <w:r w:rsidR="00621B40">
          <w:rPr>
            <w:noProof/>
            <w:color w:val="FF0000"/>
            <w:lang w:eastAsia="en-US"/>
          </w:rPr>
          <w:t>15</w:t>
        </w:r>
      </w:hyperlink>
      <w:r w:rsidR="00621B40">
        <w:rPr>
          <w:noProof/>
          <w:color w:val="FF0000"/>
          <w:lang w:eastAsia="en-US"/>
        </w:rPr>
        <w:t>]</w:t>
      </w:r>
      <w:r w:rsidR="00621B40">
        <w:rPr>
          <w:color w:val="FF0000"/>
          <w:lang w:eastAsia="en-US"/>
        </w:rPr>
        <w:fldChar w:fldCharType="end"/>
      </w:r>
      <w:r w:rsidR="00621B40">
        <w:rPr>
          <w:color w:val="FF0000"/>
          <w:lang w:eastAsia="en-US"/>
        </w:rPr>
        <w:t xml:space="preserve"> have developed their correlations for a limited number of systems which fails to be extended to other systems. The </w:t>
      </w:r>
      <w:r w:rsidR="00621B40">
        <w:rPr>
          <w:color w:val="FF0000"/>
          <w:lang w:eastAsia="en-US"/>
        </w:rPr>
        <w:lastRenderedPageBreak/>
        <w:t xml:space="preserve">neural network (NN) developed by </w:t>
      </w:r>
      <w:r w:rsidR="00621B40" w:rsidRPr="00427673">
        <w:rPr>
          <w:color w:val="FF0000"/>
          <w:lang w:eastAsia="en-US"/>
        </w:rPr>
        <w:t>Xu</w:t>
      </w:r>
      <w:r w:rsidR="00621B40">
        <w:rPr>
          <w:color w:val="FF0000"/>
          <w:lang w:eastAsia="en-US"/>
        </w:rPr>
        <w:t xml:space="preserve"> et al. </w:t>
      </w:r>
      <w:r w:rsidR="00621B40">
        <w:rPr>
          <w:color w:val="FF0000"/>
          <w:lang w:eastAsia="en-US"/>
        </w:rPr>
        <w:fldChar w:fldCharType="begin"/>
      </w:r>
      <w:r w:rsidR="00621B40">
        <w:rPr>
          <w:color w:val="FF0000"/>
          <w:lang w:eastAsia="en-US"/>
        </w:rPr>
        <w:instrText xml:space="preserve"> ADDIN EN.CITE &lt;EndNote&gt;&lt;Cite&gt;&lt;Author&gt;Xu&lt;/Author&gt;&lt;Year&gt;2008&lt;/Year&gt;&lt;RecNum&gt;309&lt;/RecNum&gt;&lt;DisplayText&gt;[16]&lt;/DisplayText&gt;&lt;record&gt;&lt;rec-number&gt;309&lt;/rec-number&gt;&lt;foreign-keys&gt;&lt;key app="EN" db-id="edxfspa0hevet1epx2qxp5rdfxf99ae220dv" timestamp="1395610282"&gt;309&lt;/key&gt;&lt;key app="ENWeb" db-id=""&gt;0&lt;/key&gt;&lt;/foreign-keys&gt;&lt;ref-type name="Journal Article"&gt;17&lt;/ref-type&gt;&lt;contributors&gt;&lt;authors&gt;&lt;author&gt;Xu, Jie&lt;/author&gt;&lt;author&gt;Chen, Biao&lt;/author&gt;&lt;author&gt;Liang, Hao&lt;/author&gt;&lt;/authors&gt;&lt;/contributors&gt;&lt;titles&gt;&lt;title&gt;Accurate Prediction ofθ (Lower Critical Solution Temperature) in Polymer Solutions Based on 3D Descriptors and Artificial Neural Networks&lt;/title&gt;&lt;secondary-title&gt;Macromolecular Theory and Simulations&lt;/secondary-title&gt;&lt;/titles&gt;&lt;periodical&gt;&lt;full-title&gt;Macromolecular Theory and Simulations&lt;/full-title&gt;&lt;/periodical&gt;&lt;pages&gt;109-120&lt;/pages&gt;&lt;volume&gt;17&lt;/volume&gt;&lt;number&gt;2–3&lt;/number&gt;&lt;dates&gt;&lt;year&gt;2008&lt;/year&gt;&lt;/dates&gt;&lt;isbn&gt;10221344&amp;#xD;15213919&lt;/isbn&gt;&lt;urls&gt;&lt;/urls&gt;&lt;electronic-resource-num&gt;10.1002/mats.200700067&lt;/electronic-resource-num&gt;&lt;research-notes&gt;Prediction of LCST&lt;/research-notes&gt;&lt;/record&gt;&lt;/Cite&gt;&lt;/EndNote&gt;</w:instrText>
      </w:r>
      <w:r w:rsidR="00621B40">
        <w:rPr>
          <w:color w:val="FF0000"/>
          <w:lang w:eastAsia="en-US"/>
        </w:rPr>
        <w:fldChar w:fldCharType="separate"/>
      </w:r>
      <w:r w:rsidR="00621B40">
        <w:rPr>
          <w:noProof/>
          <w:color w:val="FF0000"/>
          <w:lang w:eastAsia="en-US"/>
        </w:rPr>
        <w:t>[</w:t>
      </w:r>
      <w:hyperlink w:anchor="_ENREF_16" w:tooltip="Xu, 2008 #309" w:history="1">
        <w:r w:rsidR="00621B40">
          <w:rPr>
            <w:noProof/>
            <w:color w:val="FF0000"/>
            <w:lang w:eastAsia="en-US"/>
          </w:rPr>
          <w:t>16</w:t>
        </w:r>
      </w:hyperlink>
      <w:r w:rsidR="00621B40">
        <w:rPr>
          <w:noProof/>
          <w:color w:val="FF0000"/>
          <w:lang w:eastAsia="en-US"/>
        </w:rPr>
        <w:t>]</w:t>
      </w:r>
      <w:r w:rsidR="00621B40">
        <w:rPr>
          <w:color w:val="FF0000"/>
          <w:lang w:eastAsia="en-US"/>
        </w:rPr>
        <w:fldChar w:fldCharType="end"/>
      </w:r>
      <w:r w:rsidR="00621B40">
        <w:rPr>
          <w:color w:val="FF0000"/>
          <w:lang w:eastAsia="en-US"/>
        </w:rPr>
        <w:t xml:space="preserve"> demonstrated great reliability in fitting of experimental data as it is expected from NN which pattern recognition tools, however, they did not provide the details about the structure of NN and the optimal weights and biases which are mandatory if one aims to reproduce the data or to use their model. </w:t>
      </w:r>
    </w:p>
    <w:p w14:paraId="7CFB53EE" w14:textId="77777777" w:rsidR="00310AF5" w:rsidRPr="002665D7" w:rsidRDefault="00310AF5" w:rsidP="00914C01">
      <w:pPr>
        <w:pStyle w:val="Caption"/>
        <w:rPr>
          <w:color w:val="FF0000"/>
        </w:rPr>
      </w:pPr>
      <w:bookmarkStart w:id="37" w:name="_Ref452886305"/>
      <w:r w:rsidRPr="002665D7">
        <w:rPr>
          <w:color w:val="FF0000"/>
        </w:rPr>
        <w:t xml:space="preserve">Table </w:t>
      </w:r>
      <w:r w:rsidRPr="002665D7">
        <w:rPr>
          <w:color w:val="FF0000"/>
        </w:rPr>
        <w:fldChar w:fldCharType="begin"/>
      </w:r>
      <w:r w:rsidRPr="002665D7">
        <w:rPr>
          <w:color w:val="FF0000"/>
        </w:rPr>
        <w:instrText xml:space="preserve"> SEQ Table \* ARABIC </w:instrText>
      </w:r>
      <w:r w:rsidRPr="002665D7">
        <w:rPr>
          <w:color w:val="FF0000"/>
        </w:rPr>
        <w:fldChar w:fldCharType="separate"/>
      </w:r>
      <w:r w:rsidR="00B24A51">
        <w:rPr>
          <w:noProof/>
          <w:color w:val="FF0000"/>
        </w:rPr>
        <w:t>8</w:t>
      </w:r>
      <w:r w:rsidRPr="002665D7">
        <w:rPr>
          <w:color w:val="FF0000"/>
        </w:rPr>
        <w:fldChar w:fldCharType="end"/>
      </w:r>
      <w:bookmarkEnd w:id="37"/>
      <w:r w:rsidRPr="002665D7">
        <w:rPr>
          <w:color w:val="FF0000"/>
        </w:rPr>
        <w:t xml:space="preserve">. </w:t>
      </w:r>
      <w:r>
        <w:rPr>
          <w:b w:val="0"/>
          <w:bCs w:val="0"/>
          <w:color w:val="FF0000"/>
        </w:rPr>
        <w:t xml:space="preserve">Comparison of </w:t>
      </w:r>
      <w:r w:rsidR="00914C01">
        <w:rPr>
          <w:b w:val="0"/>
          <w:bCs w:val="0"/>
          <w:color w:val="FF0000"/>
        </w:rPr>
        <w:t>R</w:t>
      </w:r>
      <w:r w:rsidR="00914C01" w:rsidRPr="00914C01">
        <w:rPr>
          <w:b w:val="0"/>
          <w:bCs w:val="0"/>
          <w:color w:val="FF0000"/>
          <w:vertAlign w:val="superscript"/>
        </w:rPr>
        <w:t>2</w:t>
      </w:r>
      <w:r w:rsidRPr="00310AF5">
        <w:rPr>
          <w:b w:val="0"/>
          <w:bCs w:val="0"/>
          <w:color w:val="FF0000"/>
        </w:rPr>
        <w:t xml:space="preserve"> of developed models in this work and models available in literature</w:t>
      </w:r>
    </w:p>
    <w:tbl>
      <w:tblPr>
        <w:tblW w:w="5000" w:type="pct"/>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3821"/>
        <w:gridCol w:w="2603"/>
        <w:gridCol w:w="2603"/>
      </w:tblGrid>
      <w:tr w:rsidR="005719D5" w:rsidRPr="002665D7" w14:paraId="55410923" w14:textId="77777777" w:rsidTr="00C74069">
        <w:trPr>
          <w:trHeight w:val="300"/>
          <w:jc w:val="center"/>
        </w:trPr>
        <w:tc>
          <w:tcPr>
            <w:tcW w:w="2116" w:type="pct"/>
            <w:vAlign w:val="center"/>
          </w:tcPr>
          <w:p w14:paraId="50CFC1DA" w14:textId="77777777" w:rsidR="005719D5" w:rsidRPr="002665D7" w:rsidRDefault="005719D5" w:rsidP="000008B4">
            <w:pPr>
              <w:spacing w:after="0" w:line="240" w:lineRule="auto"/>
              <w:jc w:val="left"/>
              <w:rPr>
                <w:b/>
                <w:bCs/>
                <w:color w:val="FF0000"/>
                <w:lang w:eastAsia="en-US"/>
              </w:rPr>
            </w:pPr>
            <w:r>
              <w:rPr>
                <w:b/>
                <w:bCs/>
                <w:color w:val="FF0000"/>
                <w:lang w:eastAsia="en-US"/>
              </w:rPr>
              <w:t>Ref.</w:t>
            </w:r>
          </w:p>
        </w:tc>
        <w:tc>
          <w:tcPr>
            <w:tcW w:w="1442" w:type="pct"/>
            <w:vAlign w:val="center"/>
          </w:tcPr>
          <w:p w14:paraId="4D4CB3B8" w14:textId="77777777" w:rsidR="005719D5" w:rsidRPr="00274B1D" w:rsidRDefault="005719D5" w:rsidP="000008B4">
            <w:pPr>
              <w:spacing w:after="0" w:line="240" w:lineRule="auto"/>
              <w:jc w:val="left"/>
              <w:rPr>
                <w:b/>
                <w:bCs/>
                <w:iCs/>
                <w:color w:val="FF0000"/>
                <w:lang w:eastAsia="en-US"/>
              </w:rPr>
            </w:pPr>
            <w:r>
              <w:rPr>
                <w:b/>
                <w:bCs/>
                <w:iCs/>
                <w:color w:val="FF0000"/>
                <w:lang w:eastAsia="en-US"/>
              </w:rPr>
              <w:t>LCST / UCST</w:t>
            </w:r>
          </w:p>
        </w:tc>
        <w:tc>
          <w:tcPr>
            <w:tcW w:w="1442" w:type="pct"/>
            <w:shd w:val="clear" w:color="auto" w:fill="auto"/>
            <w:noWrap/>
            <w:vAlign w:val="center"/>
          </w:tcPr>
          <w:p w14:paraId="1297666C" w14:textId="77777777" w:rsidR="005719D5" w:rsidRPr="00274B1D" w:rsidRDefault="00914C01" w:rsidP="000008B4">
            <w:pPr>
              <w:spacing w:after="0" w:line="240" w:lineRule="auto"/>
              <w:jc w:val="left"/>
              <w:rPr>
                <w:b/>
                <w:bCs/>
                <w:iCs/>
                <w:color w:val="FF0000"/>
                <w:lang w:eastAsia="en-US"/>
              </w:rPr>
            </w:pPr>
            <w:r>
              <w:rPr>
                <w:b/>
                <w:bCs/>
                <w:iCs/>
                <w:color w:val="FF0000"/>
                <w:lang w:eastAsia="en-US"/>
              </w:rPr>
              <w:t>R</w:t>
            </w:r>
            <w:r w:rsidRPr="00914C01">
              <w:rPr>
                <w:b/>
                <w:bCs/>
                <w:iCs/>
                <w:color w:val="FF0000"/>
                <w:vertAlign w:val="superscript"/>
                <w:lang w:eastAsia="en-US"/>
              </w:rPr>
              <w:t>2</w:t>
            </w:r>
          </w:p>
        </w:tc>
      </w:tr>
      <w:tr w:rsidR="005719D5" w:rsidRPr="002665D7" w14:paraId="4DC44F93" w14:textId="77777777" w:rsidTr="00C74069">
        <w:trPr>
          <w:trHeight w:val="300"/>
          <w:jc w:val="center"/>
        </w:trPr>
        <w:tc>
          <w:tcPr>
            <w:tcW w:w="2116" w:type="pct"/>
            <w:vAlign w:val="center"/>
          </w:tcPr>
          <w:p w14:paraId="3B085DA1" w14:textId="77777777" w:rsidR="005719D5" w:rsidRPr="00FB3756" w:rsidRDefault="005719D5" w:rsidP="00621B40">
            <w:pPr>
              <w:spacing w:after="0" w:line="240" w:lineRule="auto"/>
              <w:jc w:val="left"/>
              <w:rPr>
                <w:color w:val="FF0000"/>
                <w:lang w:eastAsia="en-US"/>
              </w:rPr>
            </w:pPr>
            <w:r w:rsidRPr="00FB3756">
              <w:rPr>
                <w:color w:val="FF0000"/>
                <w:lang w:eastAsia="en-US"/>
              </w:rPr>
              <w:t xml:space="preserve">Xu et al. </w:t>
            </w:r>
            <w:r>
              <w:rPr>
                <w:color w:val="FF0000"/>
                <w:lang w:eastAsia="en-US"/>
              </w:rPr>
              <w:fldChar w:fldCharType="begin"/>
            </w:r>
            <w:r>
              <w:rPr>
                <w:color w:val="FF0000"/>
                <w:lang w:eastAsia="en-US"/>
              </w:rPr>
              <w:instrText xml:space="preserve"> ADDIN EN.CITE &lt;EndNote&gt;&lt;Cite&gt;&lt;Author&gt;Xu&lt;/Author&gt;&lt;Year&gt;2007&lt;/Year&gt;&lt;RecNum&gt;2716&lt;/RecNum&gt;&lt;DisplayText&gt;[17]&lt;/DisplayText&gt;&lt;record&gt;&lt;rec-number&gt;2716&lt;/rec-number&gt;&lt;foreign-keys&gt;&lt;key app="EN" db-id="edxfspa0hevet1epx2qxp5rdfxf99ae220dv" timestamp="1403863888"&gt;2716&lt;/key&gt;&lt;key app="ENWeb" db-id=""&gt;0&lt;/key&gt;&lt;/foreign-keys&gt;&lt;ref-type name="Journal Article"&gt;17&lt;/ref-type&gt;&lt;contributors&gt;&lt;authors&gt;&lt;author&gt;Xu, J.&lt;/author&gt;&lt;author&gt;Liu, L.&lt;/author&gt;&lt;author&gt;Xu, W.&lt;/author&gt;&lt;author&gt;Zhao, S.&lt;/author&gt;&lt;author&gt;Zuo, D.&lt;/author&gt;&lt;/authors&gt;&lt;/contributors&gt;&lt;titles&gt;&lt;title&gt;A general QSPR model for the prediction of theta (lower critical solution temperature) in polymer solutions with topological indices&lt;/title&gt;&lt;secondary-title&gt;J Mol Graph Model&lt;/secondary-title&gt;&lt;alt-title&gt;Journal of molecular graphics &amp;amp; modelling&lt;/alt-title&gt;&lt;/titles&gt;&lt;periodical&gt;&lt;full-title&gt;J Mol Graph Model&lt;/full-title&gt;&lt;abbr-1&gt;Journal of molecular graphics &amp;amp; modelling&lt;/abbr-1&gt;&lt;/periodical&gt;&lt;alt-periodical&gt;&lt;full-title&gt;J Mol Graph Model&lt;/full-title&gt;&lt;abbr-1&gt;Journal of molecular graphics &amp;amp; modelling&lt;/abbr-1&gt;&lt;/alt-periodical&gt;&lt;pages&gt;352-9&lt;/pages&gt;&lt;volume&gt;26&lt;/volume&gt;&lt;number&gt;1&lt;/number&gt;&lt;keywords&gt;&lt;keyword&gt;Databases, Factual&lt;/keyword&gt;&lt;keyword&gt;Models, Chemical&lt;/keyword&gt;&lt;keyword&gt;Polymers/*chemistry&lt;/keyword&gt;&lt;keyword&gt;Solutions&lt;/keyword&gt;&lt;keyword&gt;Solvents&lt;/keyword&gt;&lt;keyword&gt;Thermodynamics&lt;/keyword&gt;&lt;/keywords&gt;&lt;dates&gt;&lt;year&gt;2007&lt;/year&gt;&lt;pub-dates&gt;&lt;date&gt;Jul&lt;/date&gt;&lt;/pub-dates&gt;&lt;/dates&gt;&lt;isbn&gt;1093-3263 (Print)&amp;#xD;1093-3263 (Linking)&lt;/isbn&gt;&lt;accession-num&gt;17296321&lt;/accession-num&gt;&lt;urls&gt;&lt;related-urls&gt;&lt;url&gt;http://www.ncbi.nlm.nih.gov/pubmed/17296321&lt;/url&gt;&lt;/related-urls&gt;&lt;/urls&gt;&lt;electronic-resource-num&gt;10.1016/j.jmgm.2007.01.004&lt;/electronic-resource-num&gt;&lt;research-notes&gt; Prediction of LCST&lt;/research-notes&gt;&lt;/record&gt;&lt;/Cite&gt;&lt;/EndNote&gt;</w:instrText>
            </w:r>
            <w:r>
              <w:rPr>
                <w:color w:val="FF0000"/>
                <w:lang w:eastAsia="en-US"/>
              </w:rPr>
              <w:fldChar w:fldCharType="separate"/>
            </w:r>
            <w:r>
              <w:rPr>
                <w:noProof/>
                <w:color w:val="FF0000"/>
                <w:lang w:eastAsia="en-US"/>
              </w:rPr>
              <w:t>[</w:t>
            </w:r>
            <w:hyperlink w:anchor="_ENREF_17" w:tooltip="Xu, 2007 #2716" w:history="1">
              <w:r w:rsidR="00621B40">
                <w:rPr>
                  <w:noProof/>
                  <w:color w:val="FF0000"/>
                  <w:lang w:eastAsia="en-US"/>
                </w:rPr>
                <w:t>17</w:t>
              </w:r>
            </w:hyperlink>
            <w:r>
              <w:rPr>
                <w:noProof/>
                <w:color w:val="FF0000"/>
                <w:lang w:eastAsia="en-US"/>
              </w:rPr>
              <w:t>]</w:t>
            </w:r>
            <w:r>
              <w:rPr>
                <w:color w:val="FF0000"/>
                <w:lang w:eastAsia="en-US"/>
              </w:rPr>
              <w:fldChar w:fldCharType="end"/>
            </w:r>
          </w:p>
        </w:tc>
        <w:tc>
          <w:tcPr>
            <w:tcW w:w="1442" w:type="pct"/>
            <w:vAlign w:val="center"/>
          </w:tcPr>
          <w:p w14:paraId="4AFCC221" w14:textId="77777777" w:rsidR="005719D5" w:rsidRPr="00FB3756" w:rsidRDefault="00993AF1" w:rsidP="000008B4">
            <w:pPr>
              <w:spacing w:after="0" w:line="240" w:lineRule="auto"/>
              <w:jc w:val="left"/>
              <w:rPr>
                <w:color w:val="FF0000"/>
                <w:lang w:eastAsia="en-US"/>
              </w:rPr>
            </w:pPr>
            <w:r>
              <w:rPr>
                <w:color w:val="FF0000"/>
                <w:lang w:eastAsia="en-US"/>
              </w:rPr>
              <w:t>LCST</w:t>
            </w:r>
          </w:p>
        </w:tc>
        <w:tc>
          <w:tcPr>
            <w:tcW w:w="1442" w:type="pct"/>
            <w:shd w:val="clear" w:color="auto" w:fill="auto"/>
            <w:noWrap/>
            <w:vAlign w:val="center"/>
          </w:tcPr>
          <w:p w14:paraId="5DB04141" w14:textId="77777777" w:rsidR="005719D5" w:rsidRPr="002665D7" w:rsidRDefault="005719D5" w:rsidP="000008B4">
            <w:pPr>
              <w:spacing w:after="0" w:line="240" w:lineRule="auto"/>
              <w:jc w:val="left"/>
              <w:rPr>
                <w:color w:val="FF0000"/>
                <w:lang w:eastAsia="en-US"/>
              </w:rPr>
            </w:pPr>
            <w:r w:rsidRPr="00FB3756">
              <w:rPr>
                <w:color w:val="FF0000"/>
                <w:lang w:eastAsia="en-US"/>
              </w:rPr>
              <w:t>0.8874</w:t>
            </w:r>
          </w:p>
        </w:tc>
      </w:tr>
      <w:tr w:rsidR="005719D5" w:rsidRPr="002665D7" w14:paraId="169138DA" w14:textId="77777777" w:rsidTr="00C74069">
        <w:trPr>
          <w:trHeight w:val="300"/>
          <w:jc w:val="center"/>
        </w:trPr>
        <w:tc>
          <w:tcPr>
            <w:tcW w:w="2116" w:type="pct"/>
            <w:vAlign w:val="center"/>
          </w:tcPr>
          <w:p w14:paraId="7F2DA8FE" w14:textId="77777777" w:rsidR="005719D5" w:rsidRPr="00FB3756" w:rsidRDefault="005719D5" w:rsidP="00621B40">
            <w:pPr>
              <w:spacing w:after="0" w:line="240" w:lineRule="auto"/>
              <w:jc w:val="left"/>
              <w:rPr>
                <w:color w:val="FF0000"/>
                <w:lang w:eastAsia="en-US"/>
              </w:rPr>
            </w:pPr>
            <w:r w:rsidRPr="00FB3756">
              <w:rPr>
                <w:color w:val="FF0000"/>
                <w:lang w:eastAsia="en-US"/>
              </w:rPr>
              <w:t>Melagraki et al.</w:t>
            </w:r>
            <w:r>
              <w:rPr>
                <w:color w:val="FF0000"/>
                <w:lang w:eastAsia="en-US"/>
              </w:rPr>
              <w:t xml:space="preserve"> </w:t>
            </w:r>
            <w:r>
              <w:rPr>
                <w:color w:val="FF0000"/>
                <w:lang w:eastAsia="en-US"/>
              </w:rPr>
              <w:fldChar w:fldCharType="begin"/>
            </w:r>
            <w:r>
              <w:rPr>
                <w:color w:val="FF0000"/>
                <w:lang w:eastAsia="en-US"/>
              </w:rPr>
              <w:instrText xml:space="preserve"> ADDIN EN.CITE &lt;EndNote&gt;&lt;Cite&gt;&lt;Author&gt;Melagraki&lt;/Author&gt;&lt;Year&gt;2007&lt;/Year&gt;&lt;RecNum&gt;2722&lt;/RecNum&gt;&lt;DisplayText&gt;[10]&lt;/DisplayText&gt;&lt;record&gt;&lt;rec-number&gt;2722&lt;/rec-number&gt;&lt;foreign-keys&gt;&lt;key app="EN" db-id="edxfspa0hevet1epx2qxp5rdfxf99ae220dv" timestamp="1403864372"&gt;2722&lt;/key&gt;&lt;key app="ENWeb" db-id=""&gt;0&lt;/key&gt;&lt;/foreign-keys&gt;&lt;ref-type name="Journal Article"&gt;17&lt;/ref-type&gt;&lt;contributors&gt;&lt;authors&gt;&lt;author&gt;Melagraki, G.&lt;/author&gt;&lt;author&gt;Afantitis, A.&lt;/author&gt;&lt;author&gt;Sarimveis, H.&lt;/author&gt;&lt;author&gt;Koutentis, P. A.&lt;/author&gt;&lt;author&gt;Markopoulos, J.&lt;/author&gt;&lt;author&gt;Igglessi-Markopoulou, O.&lt;/author&gt;&lt;/authors&gt;&lt;/contributors&gt;&lt;titles&gt;&lt;title&gt;A novel QSPR model for predicting theta (lower critical solution temperature) in polymer solutions using molecular descriptors&lt;/title&gt;&lt;secondary-title&gt;J Mol Model&lt;/secondary-title&gt;&lt;alt-title&gt;Journal of molecular modeling&lt;/alt-title&gt;&lt;/titles&gt;&lt;periodical&gt;&lt;full-title&gt;J Mol Model&lt;/full-title&gt;&lt;abbr-1&gt;Journal of molecular modeling&lt;/abbr-1&gt;&lt;/periodical&gt;&lt;alt-periodical&gt;&lt;full-title&gt;J Mol Model&lt;/full-title&gt;&lt;abbr-1&gt;Journal of molecular modeling&lt;/abbr-1&gt;&lt;/alt-periodical&gt;&lt;pages&gt;55-64&lt;/pages&gt;&lt;volume&gt;13&lt;/volume&gt;&lt;number&gt;1&lt;/number&gt;&lt;dates&gt;&lt;year&gt;2007&lt;/year&gt;&lt;/dates&gt;&lt;isbn&gt;1610-2940 (Print)&amp;#xD;0948-5023 (Linking)&lt;/isbn&gt;&lt;accession-num&gt;16738871&lt;/accession-num&gt;&lt;urls&gt;&lt;related-urls&gt;&lt;url&gt;http://www.ncbi.nlm.nih.gov/pubmed/16738871&lt;/url&gt;&lt;/related-urls&gt;&lt;/urls&gt;&lt;electronic-resource-num&gt;10.1007/s00894-006-0125-z&lt;/electronic-resource-num&gt;&lt;research-notes&gt;Prediction of LCST&lt;/research-notes&gt;&lt;/record&gt;&lt;/Cite&gt;&lt;/EndNote&gt;</w:instrText>
            </w:r>
            <w:r>
              <w:rPr>
                <w:color w:val="FF0000"/>
                <w:lang w:eastAsia="en-US"/>
              </w:rPr>
              <w:fldChar w:fldCharType="separate"/>
            </w:r>
            <w:r>
              <w:rPr>
                <w:noProof/>
                <w:color w:val="FF0000"/>
                <w:lang w:eastAsia="en-US"/>
              </w:rPr>
              <w:t>[</w:t>
            </w:r>
            <w:hyperlink w:anchor="_ENREF_10" w:tooltip="Melagraki, 2007 #2722" w:history="1">
              <w:r w:rsidR="00621B40">
                <w:rPr>
                  <w:noProof/>
                  <w:color w:val="FF0000"/>
                  <w:lang w:eastAsia="en-US"/>
                </w:rPr>
                <w:t>10</w:t>
              </w:r>
            </w:hyperlink>
            <w:r>
              <w:rPr>
                <w:noProof/>
                <w:color w:val="FF0000"/>
                <w:lang w:eastAsia="en-US"/>
              </w:rPr>
              <w:t>]</w:t>
            </w:r>
            <w:r>
              <w:rPr>
                <w:color w:val="FF0000"/>
                <w:lang w:eastAsia="en-US"/>
              </w:rPr>
              <w:fldChar w:fldCharType="end"/>
            </w:r>
            <w:r w:rsidRPr="00FB3756">
              <w:rPr>
                <w:color w:val="FF0000"/>
                <w:lang w:eastAsia="en-US"/>
              </w:rPr>
              <w:t xml:space="preserve"> </w:t>
            </w:r>
          </w:p>
        </w:tc>
        <w:tc>
          <w:tcPr>
            <w:tcW w:w="1442" w:type="pct"/>
            <w:vAlign w:val="center"/>
          </w:tcPr>
          <w:p w14:paraId="15B91C60" w14:textId="77777777" w:rsidR="005719D5" w:rsidRDefault="002E4483" w:rsidP="000008B4">
            <w:pPr>
              <w:spacing w:after="0" w:line="240" w:lineRule="auto"/>
              <w:jc w:val="left"/>
              <w:rPr>
                <w:color w:val="FF0000"/>
                <w:lang w:eastAsia="en-US"/>
              </w:rPr>
            </w:pPr>
            <w:r>
              <w:rPr>
                <w:color w:val="FF0000"/>
                <w:lang w:eastAsia="en-US"/>
              </w:rPr>
              <w:t>LCST</w:t>
            </w:r>
          </w:p>
        </w:tc>
        <w:tc>
          <w:tcPr>
            <w:tcW w:w="1442" w:type="pct"/>
            <w:shd w:val="clear" w:color="auto" w:fill="auto"/>
            <w:noWrap/>
            <w:vAlign w:val="center"/>
          </w:tcPr>
          <w:p w14:paraId="79824B57" w14:textId="77777777" w:rsidR="005719D5" w:rsidRPr="00FB3756" w:rsidRDefault="005719D5" w:rsidP="000008B4">
            <w:pPr>
              <w:spacing w:after="0" w:line="240" w:lineRule="auto"/>
              <w:jc w:val="left"/>
              <w:rPr>
                <w:color w:val="FF0000"/>
                <w:lang w:eastAsia="en-US"/>
              </w:rPr>
            </w:pPr>
            <w:r>
              <w:rPr>
                <w:color w:val="FF0000"/>
                <w:lang w:eastAsia="en-US"/>
              </w:rPr>
              <w:t>0.</w:t>
            </w:r>
            <w:r w:rsidRPr="00FB3756">
              <w:rPr>
                <w:color w:val="FF0000"/>
                <w:lang w:eastAsia="en-US"/>
              </w:rPr>
              <w:t>886</w:t>
            </w:r>
            <w:r>
              <w:rPr>
                <w:color w:val="FF0000"/>
                <w:lang w:eastAsia="en-US"/>
              </w:rPr>
              <w:t>0</w:t>
            </w:r>
          </w:p>
        </w:tc>
      </w:tr>
      <w:tr w:rsidR="005719D5" w:rsidRPr="002665D7" w14:paraId="6D617793" w14:textId="77777777" w:rsidTr="00C74069">
        <w:trPr>
          <w:trHeight w:val="300"/>
          <w:jc w:val="center"/>
        </w:trPr>
        <w:tc>
          <w:tcPr>
            <w:tcW w:w="2116" w:type="pct"/>
            <w:vAlign w:val="center"/>
          </w:tcPr>
          <w:p w14:paraId="5C3EBA91" w14:textId="77777777" w:rsidR="005719D5" w:rsidRPr="00FB3756" w:rsidRDefault="005719D5" w:rsidP="00621B40">
            <w:pPr>
              <w:spacing w:after="0" w:line="240" w:lineRule="auto"/>
              <w:jc w:val="left"/>
              <w:rPr>
                <w:color w:val="FF0000"/>
                <w:lang w:eastAsia="en-US"/>
              </w:rPr>
            </w:pPr>
            <w:r w:rsidRPr="005D55B7">
              <w:rPr>
                <w:color w:val="FF0000"/>
                <w:lang w:eastAsia="en-US"/>
              </w:rPr>
              <w:t>Liu et al.</w:t>
            </w:r>
            <w:r>
              <w:rPr>
                <w:color w:val="FF0000"/>
                <w:lang w:eastAsia="en-US"/>
              </w:rPr>
              <w:t xml:space="preserve"> </w:t>
            </w:r>
            <w:r>
              <w:rPr>
                <w:color w:val="FF0000"/>
                <w:lang w:eastAsia="en-US"/>
              </w:rPr>
              <w:fldChar w:fldCharType="begin"/>
            </w:r>
            <w:r>
              <w:rPr>
                <w:color w:val="FF0000"/>
                <w:lang w:eastAsia="en-US"/>
              </w:rPr>
              <w:instrText xml:space="preserve"> ADDIN EN.CITE &lt;EndNote&gt;&lt;Cite&gt;&lt;Author&gt;Liu&lt;/Author&gt;&lt;Year&gt;2005&lt;/Year&gt;&lt;RecNum&gt;2715&lt;/RecNum&gt;&lt;DisplayText&gt;[13]&lt;/DisplayText&gt;&lt;record&gt;&lt;rec-number&gt;2715&lt;/rec-number&gt;&lt;foreign-keys&gt;&lt;key app="EN" db-id="edxfspa0hevet1epx2qxp5rdfxf99ae220dv" timestamp="1403863743"&gt;2715&lt;/key&gt;&lt;key app="ENWeb" db-id=""&gt;0&lt;/key&gt;&lt;/foreign-keys&gt;&lt;ref-type name="Journal Article"&gt;17&lt;/ref-type&gt;&lt;contributors&gt;&lt;authors&gt;&lt;author&gt;Liu, Hongwei&lt;/author&gt;&lt;author&gt;Zhong, Chongli&lt;/author&gt;&lt;/authors&gt;&lt;/contributors&gt;&lt;titles&gt;&lt;title&gt;General Correlation for the Prediction of Theta (Lower Critical Solution Temperature) in Polymer Solutions&lt;/title&gt;&lt;secondary-title&gt;Industrial &amp;amp; Engineering Chemistry Research&lt;/secondary-title&gt;&lt;/titles&gt;&lt;periodical&gt;&lt;full-title&gt;Industrial &amp;amp; Engineering Chemistry Research&lt;/full-title&gt;&lt;/periodical&gt;&lt;pages&gt;634-638&lt;/pages&gt;&lt;volume&gt;44&lt;/volume&gt;&lt;number&gt;3&lt;/number&gt;&lt;dates&gt;&lt;year&gt;2005&lt;/year&gt;&lt;/dates&gt;&lt;isbn&gt;0888-5885&amp;#xD;1520-5045&lt;/isbn&gt;&lt;urls&gt;&lt;/urls&gt;&lt;electronic-resource-num&gt;10.1021/ie049367t&lt;/electronic-resource-num&gt;&lt;research-notes&gt; Prediction of LCST&lt;/research-notes&gt;&lt;/record&gt;&lt;/Cite&gt;&lt;/EndNote&gt;</w:instrText>
            </w:r>
            <w:r>
              <w:rPr>
                <w:color w:val="FF0000"/>
                <w:lang w:eastAsia="en-US"/>
              </w:rPr>
              <w:fldChar w:fldCharType="separate"/>
            </w:r>
            <w:r>
              <w:rPr>
                <w:noProof/>
                <w:color w:val="FF0000"/>
                <w:lang w:eastAsia="en-US"/>
              </w:rPr>
              <w:t>[</w:t>
            </w:r>
            <w:hyperlink w:anchor="_ENREF_13" w:tooltip="Liu, 2005 #2715" w:history="1">
              <w:r w:rsidR="00621B40">
                <w:rPr>
                  <w:noProof/>
                  <w:color w:val="FF0000"/>
                  <w:lang w:eastAsia="en-US"/>
                </w:rPr>
                <w:t>13</w:t>
              </w:r>
            </w:hyperlink>
            <w:r>
              <w:rPr>
                <w:noProof/>
                <w:color w:val="FF0000"/>
                <w:lang w:eastAsia="en-US"/>
              </w:rPr>
              <w:t>]</w:t>
            </w:r>
            <w:r>
              <w:rPr>
                <w:color w:val="FF0000"/>
                <w:lang w:eastAsia="en-US"/>
              </w:rPr>
              <w:fldChar w:fldCharType="end"/>
            </w:r>
          </w:p>
        </w:tc>
        <w:tc>
          <w:tcPr>
            <w:tcW w:w="1442" w:type="pct"/>
            <w:vAlign w:val="center"/>
          </w:tcPr>
          <w:p w14:paraId="6D882F6E" w14:textId="77777777" w:rsidR="005719D5" w:rsidRPr="005D55B7" w:rsidRDefault="002E4483" w:rsidP="000008B4">
            <w:pPr>
              <w:spacing w:after="0" w:line="240" w:lineRule="auto"/>
              <w:jc w:val="left"/>
              <w:rPr>
                <w:color w:val="FF0000"/>
                <w:lang w:eastAsia="en-US"/>
              </w:rPr>
            </w:pPr>
            <w:r>
              <w:rPr>
                <w:color w:val="FF0000"/>
                <w:lang w:eastAsia="en-US"/>
              </w:rPr>
              <w:t>LCST</w:t>
            </w:r>
          </w:p>
        </w:tc>
        <w:tc>
          <w:tcPr>
            <w:tcW w:w="1442" w:type="pct"/>
            <w:shd w:val="clear" w:color="auto" w:fill="auto"/>
            <w:noWrap/>
            <w:vAlign w:val="center"/>
          </w:tcPr>
          <w:p w14:paraId="1C90783D" w14:textId="77777777" w:rsidR="005719D5" w:rsidRPr="002665D7" w:rsidRDefault="005719D5" w:rsidP="000008B4">
            <w:pPr>
              <w:spacing w:after="0" w:line="240" w:lineRule="auto"/>
              <w:jc w:val="left"/>
              <w:rPr>
                <w:color w:val="FF0000"/>
                <w:lang w:eastAsia="en-US"/>
              </w:rPr>
            </w:pPr>
            <w:r w:rsidRPr="005D55B7">
              <w:rPr>
                <w:color w:val="FF0000"/>
                <w:lang w:eastAsia="en-US"/>
              </w:rPr>
              <w:t>0.77</w:t>
            </w:r>
            <w:r>
              <w:rPr>
                <w:color w:val="FF0000"/>
                <w:lang w:eastAsia="en-US"/>
              </w:rPr>
              <w:t>00</w:t>
            </w:r>
          </w:p>
        </w:tc>
      </w:tr>
      <w:tr w:rsidR="005719D5" w:rsidRPr="002665D7" w14:paraId="6D4434E2" w14:textId="77777777" w:rsidTr="00C74069">
        <w:trPr>
          <w:trHeight w:val="300"/>
          <w:jc w:val="center"/>
        </w:trPr>
        <w:tc>
          <w:tcPr>
            <w:tcW w:w="2116" w:type="pct"/>
            <w:vAlign w:val="center"/>
          </w:tcPr>
          <w:p w14:paraId="4F35442D" w14:textId="77777777" w:rsidR="005719D5" w:rsidRPr="00FB3756" w:rsidRDefault="005719D5" w:rsidP="00621B40">
            <w:pPr>
              <w:spacing w:after="0" w:line="240" w:lineRule="auto"/>
              <w:jc w:val="left"/>
              <w:rPr>
                <w:color w:val="FF0000"/>
                <w:lang w:eastAsia="en-US"/>
              </w:rPr>
            </w:pPr>
            <w:r w:rsidRPr="00D41A00">
              <w:rPr>
                <w:color w:val="FF0000"/>
                <w:lang w:eastAsia="en-US"/>
              </w:rPr>
              <w:t>Gharagheizi</w:t>
            </w:r>
            <w:r>
              <w:rPr>
                <w:color w:val="FF0000"/>
                <w:lang w:eastAsia="en-US"/>
              </w:rPr>
              <w:t xml:space="preserve"> et al. </w:t>
            </w:r>
            <w:r>
              <w:rPr>
                <w:color w:val="FF0000"/>
                <w:lang w:eastAsia="en-US"/>
              </w:rPr>
              <w:fldChar w:fldCharType="begin"/>
            </w:r>
            <w:r>
              <w:rPr>
                <w:color w:val="FF0000"/>
                <w:lang w:eastAsia="en-US"/>
              </w:rPr>
              <w:instrText xml:space="preserve"> ADDIN EN.CITE &lt;EndNote&gt;&lt;Cite&gt;&lt;Author&gt;Gharagheizi&lt;/Author&gt;&lt;Year&gt;2009&lt;/Year&gt;&lt;RecNum&gt;2719&lt;/RecNum&gt;&lt;DisplayText&gt;[14]&lt;/DisplayText&gt;&lt;record&gt;&lt;rec-number&gt;2719&lt;/rec-number&gt;&lt;foreign-keys&gt;&lt;key app="EN" db-id="edxfspa0hevet1epx2qxp5rdfxf99ae220dv" timestamp="1403864027"&gt;2719&lt;/key&gt;&lt;key app="ENWeb" db-id=""&gt;0&lt;/key&gt;&lt;/foreign-keys&gt;&lt;ref-type name="Journal Article"&gt;17&lt;/ref-type&gt;&lt;contributors&gt;&lt;authors&gt;&lt;author&gt;Gharagheizi, Farhad&lt;/author&gt;&lt;author&gt;Sattari, Mehdi&lt;/author&gt;&lt;/authors&gt;&lt;/contributors&gt;&lt;titles&gt;&lt;title&gt;Prediction of the θ(UCST) of Polymer Solutions: A Quantitative Structure−Property Relationship Study&lt;/title&gt;&lt;secondary-title&gt;Industrial &amp;amp; Engineering Chemistry Research&lt;/secondary-title&gt;&lt;/titles&gt;&lt;periodical&gt;&lt;full-title&gt;Industrial &amp;amp; Engineering Chemistry Research&lt;/full-title&gt;&lt;/periodical&gt;&lt;pages&gt;9054-9060&lt;/pages&gt;&lt;volume&gt;48&lt;/volume&gt;&lt;number&gt;19&lt;/number&gt;&lt;dates&gt;&lt;year&gt;2009&lt;/year&gt;&lt;/dates&gt;&lt;isbn&gt;0888-5885&amp;#xD;1520-5045&lt;/isbn&gt;&lt;urls&gt;&lt;/urls&gt;&lt;electronic-resource-num&gt;10.1021/ie9000426&lt;/electronic-resource-num&gt;&lt;research-notes&gt;Prediction of LCST&lt;/research-notes&gt;&lt;/record&gt;&lt;/Cite&gt;&lt;/EndNote&gt;</w:instrText>
            </w:r>
            <w:r>
              <w:rPr>
                <w:color w:val="FF0000"/>
                <w:lang w:eastAsia="en-US"/>
              </w:rPr>
              <w:fldChar w:fldCharType="separate"/>
            </w:r>
            <w:r>
              <w:rPr>
                <w:noProof/>
                <w:color w:val="FF0000"/>
                <w:lang w:eastAsia="en-US"/>
              </w:rPr>
              <w:t>[</w:t>
            </w:r>
            <w:hyperlink w:anchor="_ENREF_14" w:tooltip="Gharagheizi, 2009 #2719" w:history="1">
              <w:r w:rsidR="00621B40">
                <w:rPr>
                  <w:noProof/>
                  <w:color w:val="FF0000"/>
                  <w:lang w:eastAsia="en-US"/>
                </w:rPr>
                <w:t>14</w:t>
              </w:r>
            </w:hyperlink>
            <w:r>
              <w:rPr>
                <w:noProof/>
                <w:color w:val="FF0000"/>
                <w:lang w:eastAsia="en-US"/>
              </w:rPr>
              <w:t>]</w:t>
            </w:r>
            <w:r>
              <w:rPr>
                <w:color w:val="FF0000"/>
                <w:lang w:eastAsia="en-US"/>
              </w:rPr>
              <w:fldChar w:fldCharType="end"/>
            </w:r>
          </w:p>
        </w:tc>
        <w:tc>
          <w:tcPr>
            <w:tcW w:w="1442" w:type="pct"/>
            <w:vAlign w:val="center"/>
          </w:tcPr>
          <w:p w14:paraId="49856344" w14:textId="77777777" w:rsidR="005719D5" w:rsidRPr="00D41A00" w:rsidRDefault="005719D5" w:rsidP="000008B4">
            <w:pPr>
              <w:spacing w:after="0" w:line="240" w:lineRule="auto"/>
              <w:jc w:val="left"/>
              <w:rPr>
                <w:color w:val="FF0000"/>
                <w:lang w:eastAsia="en-US"/>
              </w:rPr>
            </w:pPr>
            <w:r w:rsidRPr="005719D5">
              <w:rPr>
                <w:color w:val="FF0000"/>
                <w:lang w:eastAsia="en-US"/>
              </w:rPr>
              <w:t>UCST</w:t>
            </w:r>
          </w:p>
        </w:tc>
        <w:tc>
          <w:tcPr>
            <w:tcW w:w="1442" w:type="pct"/>
            <w:shd w:val="clear" w:color="auto" w:fill="auto"/>
            <w:noWrap/>
            <w:vAlign w:val="center"/>
          </w:tcPr>
          <w:p w14:paraId="1D3DF748" w14:textId="77777777" w:rsidR="005719D5" w:rsidRPr="002665D7" w:rsidRDefault="005719D5" w:rsidP="000008B4">
            <w:pPr>
              <w:spacing w:after="0" w:line="240" w:lineRule="auto"/>
              <w:jc w:val="left"/>
              <w:rPr>
                <w:color w:val="FF0000"/>
                <w:lang w:eastAsia="en-US"/>
              </w:rPr>
            </w:pPr>
            <w:r w:rsidRPr="00D41A00">
              <w:rPr>
                <w:color w:val="FF0000"/>
                <w:lang w:eastAsia="en-US"/>
              </w:rPr>
              <w:t>0.8824</w:t>
            </w:r>
          </w:p>
        </w:tc>
      </w:tr>
      <w:tr w:rsidR="005719D5" w:rsidRPr="002665D7" w14:paraId="11A88861" w14:textId="77777777" w:rsidTr="00C74069">
        <w:trPr>
          <w:trHeight w:val="300"/>
          <w:jc w:val="center"/>
        </w:trPr>
        <w:tc>
          <w:tcPr>
            <w:tcW w:w="2116" w:type="pct"/>
            <w:vAlign w:val="center"/>
          </w:tcPr>
          <w:p w14:paraId="6CADB6FD" w14:textId="77777777" w:rsidR="005719D5" w:rsidRPr="00FB3756" w:rsidRDefault="005719D5" w:rsidP="00621B40">
            <w:pPr>
              <w:spacing w:after="0" w:line="240" w:lineRule="auto"/>
              <w:jc w:val="left"/>
              <w:rPr>
                <w:color w:val="FF0000"/>
                <w:lang w:eastAsia="en-US"/>
              </w:rPr>
            </w:pPr>
            <w:r w:rsidRPr="00427673">
              <w:rPr>
                <w:color w:val="FF0000"/>
                <w:lang w:eastAsia="en-US"/>
              </w:rPr>
              <w:t>Xu</w:t>
            </w:r>
            <w:r>
              <w:rPr>
                <w:color w:val="FF0000"/>
                <w:lang w:eastAsia="en-US"/>
              </w:rPr>
              <w:t xml:space="preserve"> et al. (NN) </w:t>
            </w:r>
            <w:r>
              <w:rPr>
                <w:color w:val="FF0000"/>
                <w:lang w:eastAsia="en-US"/>
              </w:rPr>
              <w:fldChar w:fldCharType="begin"/>
            </w:r>
            <w:r>
              <w:rPr>
                <w:color w:val="FF0000"/>
                <w:lang w:eastAsia="en-US"/>
              </w:rPr>
              <w:instrText xml:space="preserve"> ADDIN EN.CITE &lt;EndNote&gt;&lt;Cite&gt;&lt;Author&gt;Xu&lt;/Author&gt;&lt;Year&gt;2008&lt;/Year&gt;&lt;RecNum&gt;309&lt;/RecNum&gt;&lt;DisplayText&gt;[16]&lt;/DisplayText&gt;&lt;record&gt;&lt;rec-number&gt;309&lt;/rec-number&gt;&lt;foreign-keys&gt;&lt;key app="EN" db-id="edxfspa0hevet1epx2qxp5rdfxf99ae220dv" timestamp="1395610282"&gt;309&lt;/key&gt;&lt;key app="ENWeb" db-id=""&gt;0&lt;/key&gt;&lt;/foreign-keys&gt;&lt;ref-type name="Journal Article"&gt;17&lt;/ref-type&gt;&lt;contributors&gt;&lt;authors&gt;&lt;author&gt;Xu, Jie&lt;/author&gt;&lt;author&gt;Chen, Biao&lt;/author&gt;&lt;author&gt;Liang, Hao&lt;/author&gt;&lt;/authors&gt;&lt;/contributors&gt;&lt;titles&gt;&lt;title&gt;Accurate Prediction ofθ (Lower Critical Solution Temperature) in Polymer Solutions Based on 3D Descriptors and Artificial Neural Networks&lt;/title&gt;&lt;secondary-title&gt;Macromolecular Theory and Simulations&lt;/secondary-title&gt;&lt;/titles&gt;&lt;periodical&gt;&lt;full-title&gt;Macromolecular Theory and Simulations&lt;/full-title&gt;&lt;/periodical&gt;&lt;pages&gt;109-120&lt;/pages&gt;&lt;volume&gt;17&lt;/volume&gt;&lt;number&gt;2–3&lt;/number&gt;&lt;dates&gt;&lt;year&gt;2008&lt;/year&gt;&lt;/dates&gt;&lt;isbn&gt;10221344&amp;#xD;15213919&lt;/isbn&gt;&lt;urls&gt;&lt;/urls&gt;&lt;electronic-resource-num&gt;10.1002/mats.200700067&lt;/electronic-resource-num&gt;&lt;research-notes&gt;Prediction of LCST&lt;/research-notes&gt;&lt;/record&gt;&lt;/Cite&gt;&lt;/EndNote&gt;</w:instrText>
            </w:r>
            <w:r>
              <w:rPr>
                <w:color w:val="FF0000"/>
                <w:lang w:eastAsia="en-US"/>
              </w:rPr>
              <w:fldChar w:fldCharType="separate"/>
            </w:r>
            <w:r>
              <w:rPr>
                <w:noProof/>
                <w:color w:val="FF0000"/>
                <w:lang w:eastAsia="en-US"/>
              </w:rPr>
              <w:t>[</w:t>
            </w:r>
            <w:hyperlink w:anchor="_ENREF_16" w:tooltip="Xu, 2008 #309" w:history="1">
              <w:r w:rsidR="00621B40">
                <w:rPr>
                  <w:noProof/>
                  <w:color w:val="FF0000"/>
                  <w:lang w:eastAsia="en-US"/>
                </w:rPr>
                <w:t>16</w:t>
              </w:r>
            </w:hyperlink>
            <w:r>
              <w:rPr>
                <w:noProof/>
                <w:color w:val="FF0000"/>
                <w:lang w:eastAsia="en-US"/>
              </w:rPr>
              <w:t>]</w:t>
            </w:r>
            <w:r>
              <w:rPr>
                <w:color w:val="FF0000"/>
                <w:lang w:eastAsia="en-US"/>
              </w:rPr>
              <w:fldChar w:fldCharType="end"/>
            </w:r>
          </w:p>
        </w:tc>
        <w:tc>
          <w:tcPr>
            <w:tcW w:w="1442" w:type="pct"/>
            <w:vAlign w:val="center"/>
          </w:tcPr>
          <w:p w14:paraId="5F51EF89" w14:textId="77777777" w:rsidR="005719D5" w:rsidRPr="00427673" w:rsidRDefault="002E4483" w:rsidP="000008B4">
            <w:pPr>
              <w:spacing w:after="0" w:line="240" w:lineRule="auto"/>
              <w:jc w:val="left"/>
              <w:rPr>
                <w:color w:val="FF0000"/>
                <w:lang w:eastAsia="en-US"/>
              </w:rPr>
            </w:pPr>
            <w:r>
              <w:rPr>
                <w:color w:val="FF0000"/>
                <w:lang w:eastAsia="en-US"/>
              </w:rPr>
              <w:t>LCST</w:t>
            </w:r>
          </w:p>
        </w:tc>
        <w:tc>
          <w:tcPr>
            <w:tcW w:w="1442" w:type="pct"/>
            <w:shd w:val="clear" w:color="auto" w:fill="auto"/>
            <w:noWrap/>
            <w:vAlign w:val="center"/>
          </w:tcPr>
          <w:p w14:paraId="655F3CB3" w14:textId="77777777" w:rsidR="005719D5" w:rsidRPr="002665D7" w:rsidRDefault="005719D5" w:rsidP="000008B4">
            <w:pPr>
              <w:spacing w:after="0" w:line="240" w:lineRule="auto"/>
              <w:jc w:val="left"/>
              <w:rPr>
                <w:color w:val="FF0000"/>
                <w:lang w:eastAsia="en-US"/>
              </w:rPr>
            </w:pPr>
            <w:r w:rsidRPr="00427673">
              <w:rPr>
                <w:color w:val="FF0000"/>
                <w:lang w:eastAsia="en-US"/>
              </w:rPr>
              <w:t>0.9625</w:t>
            </w:r>
          </w:p>
        </w:tc>
      </w:tr>
      <w:tr w:rsidR="005719D5" w:rsidRPr="002665D7" w14:paraId="0A4E7353" w14:textId="77777777" w:rsidTr="00C74069">
        <w:trPr>
          <w:trHeight w:val="300"/>
          <w:jc w:val="center"/>
        </w:trPr>
        <w:tc>
          <w:tcPr>
            <w:tcW w:w="2116" w:type="pct"/>
            <w:vAlign w:val="center"/>
          </w:tcPr>
          <w:p w14:paraId="0984B38E" w14:textId="77777777" w:rsidR="005719D5" w:rsidRPr="00FB3756" w:rsidRDefault="005719D5" w:rsidP="00621B40">
            <w:pPr>
              <w:spacing w:after="0" w:line="240" w:lineRule="auto"/>
              <w:jc w:val="left"/>
              <w:rPr>
                <w:color w:val="FF0000"/>
                <w:lang w:eastAsia="en-US"/>
              </w:rPr>
            </w:pPr>
            <w:r w:rsidRPr="00427673">
              <w:rPr>
                <w:color w:val="FF0000"/>
                <w:lang w:eastAsia="en-US"/>
              </w:rPr>
              <w:t>Xu</w:t>
            </w:r>
            <w:r>
              <w:rPr>
                <w:color w:val="FF0000"/>
                <w:lang w:eastAsia="en-US"/>
              </w:rPr>
              <w:t xml:space="preserve"> et al.  (</w:t>
            </w:r>
            <w:r w:rsidRPr="00427673">
              <w:rPr>
                <w:color w:val="FF0000"/>
                <w:lang w:eastAsia="en-US"/>
              </w:rPr>
              <w:t>MLRA</w:t>
            </w:r>
            <w:r>
              <w:rPr>
                <w:color w:val="FF0000"/>
                <w:lang w:eastAsia="en-US"/>
              </w:rPr>
              <w:t xml:space="preserve">) </w:t>
            </w:r>
            <w:r>
              <w:rPr>
                <w:color w:val="FF0000"/>
                <w:lang w:eastAsia="en-US"/>
              </w:rPr>
              <w:fldChar w:fldCharType="begin"/>
            </w:r>
            <w:r>
              <w:rPr>
                <w:color w:val="FF0000"/>
                <w:lang w:eastAsia="en-US"/>
              </w:rPr>
              <w:instrText xml:space="preserve"> ADDIN EN.CITE &lt;EndNote&gt;&lt;Cite&gt;&lt;Author&gt;Xu&lt;/Author&gt;&lt;Year&gt;2008&lt;/Year&gt;&lt;RecNum&gt;309&lt;/RecNum&gt;&lt;DisplayText&gt;[16]&lt;/DisplayText&gt;&lt;record&gt;&lt;rec-number&gt;309&lt;/rec-number&gt;&lt;foreign-keys&gt;&lt;key app="EN" db-id="edxfspa0hevet1epx2qxp5rdfxf99ae220dv" timestamp="1395610282"&gt;309&lt;/key&gt;&lt;key app="ENWeb" db-id=""&gt;0&lt;/key&gt;&lt;/foreign-keys&gt;&lt;ref-type name="Journal Article"&gt;17&lt;/ref-type&gt;&lt;contributors&gt;&lt;authors&gt;&lt;author&gt;Xu, Jie&lt;/author&gt;&lt;author&gt;Chen, Biao&lt;/author&gt;&lt;author&gt;Liang, Hao&lt;/author&gt;&lt;/authors&gt;&lt;/contributors&gt;&lt;titles&gt;&lt;title&gt;Accurate Prediction ofθ (Lower Critical Solution Temperature) in Polymer Solutions Based on 3D Descriptors and Artificial Neural Networks&lt;/title&gt;&lt;secondary-title&gt;Macromolecular Theory and Simulations&lt;/secondary-title&gt;&lt;/titles&gt;&lt;periodical&gt;&lt;full-title&gt;Macromolecular Theory and Simulations&lt;/full-title&gt;&lt;/periodical&gt;&lt;pages&gt;109-120&lt;/pages&gt;&lt;volume&gt;17&lt;/volume&gt;&lt;number&gt;2–3&lt;/number&gt;&lt;dates&gt;&lt;year&gt;2008&lt;/year&gt;&lt;/dates&gt;&lt;isbn&gt;10221344&amp;#xD;15213919&lt;/isbn&gt;&lt;urls&gt;&lt;/urls&gt;&lt;electronic-resource-num&gt;10.1002/mats.200700067&lt;/electronic-resource-num&gt;&lt;research-notes&gt;Prediction of LCST&lt;/research-notes&gt;&lt;/record&gt;&lt;/Cite&gt;&lt;/EndNote&gt;</w:instrText>
            </w:r>
            <w:r>
              <w:rPr>
                <w:color w:val="FF0000"/>
                <w:lang w:eastAsia="en-US"/>
              </w:rPr>
              <w:fldChar w:fldCharType="separate"/>
            </w:r>
            <w:r>
              <w:rPr>
                <w:noProof/>
                <w:color w:val="FF0000"/>
                <w:lang w:eastAsia="en-US"/>
              </w:rPr>
              <w:t>[</w:t>
            </w:r>
            <w:hyperlink w:anchor="_ENREF_16" w:tooltip="Xu, 2008 #309" w:history="1">
              <w:r w:rsidR="00621B40">
                <w:rPr>
                  <w:noProof/>
                  <w:color w:val="FF0000"/>
                  <w:lang w:eastAsia="en-US"/>
                </w:rPr>
                <w:t>16</w:t>
              </w:r>
            </w:hyperlink>
            <w:r>
              <w:rPr>
                <w:noProof/>
                <w:color w:val="FF0000"/>
                <w:lang w:eastAsia="en-US"/>
              </w:rPr>
              <w:t>]</w:t>
            </w:r>
            <w:r>
              <w:rPr>
                <w:color w:val="FF0000"/>
                <w:lang w:eastAsia="en-US"/>
              </w:rPr>
              <w:fldChar w:fldCharType="end"/>
            </w:r>
          </w:p>
        </w:tc>
        <w:tc>
          <w:tcPr>
            <w:tcW w:w="1442" w:type="pct"/>
            <w:vAlign w:val="center"/>
          </w:tcPr>
          <w:p w14:paraId="42E8F88C" w14:textId="77777777" w:rsidR="005719D5" w:rsidRPr="00427673" w:rsidRDefault="002E4483" w:rsidP="000008B4">
            <w:pPr>
              <w:spacing w:after="0" w:line="240" w:lineRule="auto"/>
              <w:jc w:val="left"/>
              <w:rPr>
                <w:color w:val="FF0000"/>
                <w:lang w:eastAsia="en-US"/>
              </w:rPr>
            </w:pPr>
            <w:r>
              <w:rPr>
                <w:color w:val="FF0000"/>
                <w:lang w:eastAsia="en-US"/>
              </w:rPr>
              <w:t>LCST</w:t>
            </w:r>
          </w:p>
        </w:tc>
        <w:tc>
          <w:tcPr>
            <w:tcW w:w="1442" w:type="pct"/>
            <w:shd w:val="clear" w:color="auto" w:fill="auto"/>
            <w:noWrap/>
            <w:vAlign w:val="center"/>
          </w:tcPr>
          <w:p w14:paraId="7E93E1E8" w14:textId="77777777" w:rsidR="005719D5" w:rsidRPr="002665D7" w:rsidRDefault="005719D5" w:rsidP="000008B4">
            <w:pPr>
              <w:spacing w:after="0" w:line="240" w:lineRule="auto"/>
              <w:jc w:val="left"/>
              <w:rPr>
                <w:color w:val="FF0000"/>
                <w:lang w:eastAsia="en-US"/>
              </w:rPr>
            </w:pPr>
            <w:r w:rsidRPr="00427673">
              <w:rPr>
                <w:color w:val="FF0000"/>
                <w:lang w:eastAsia="en-US"/>
              </w:rPr>
              <w:t>0.8739</w:t>
            </w:r>
          </w:p>
        </w:tc>
      </w:tr>
      <w:tr w:rsidR="005719D5" w:rsidRPr="002665D7" w14:paraId="4FE44857" w14:textId="77777777" w:rsidTr="00C74069">
        <w:trPr>
          <w:trHeight w:val="300"/>
          <w:jc w:val="center"/>
        </w:trPr>
        <w:tc>
          <w:tcPr>
            <w:tcW w:w="2116" w:type="pct"/>
            <w:vAlign w:val="center"/>
          </w:tcPr>
          <w:p w14:paraId="7EAAFC4F" w14:textId="77777777" w:rsidR="005719D5" w:rsidRPr="00FB3756" w:rsidRDefault="005719D5" w:rsidP="00621B40">
            <w:pPr>
              <w:spacing w:after="0" w:line="240" w:lineRule="auto"/>
              <w:jc w:val="left"/>
              <w:rPr>
                <w:color w:val="FF0000"/>
                <w:lang w:eastAsia="en-US"/>
              </w:rPr>
            </w:pPr>
            <w:r w:rsidRPr="005D55B7">
              <w:rPr>
                <w:color w:val="FF0000"/>
                <w:lang w:eastAsia="en-US"/>
              </w:rPr>
              <w:t>Liu et al.</w:t>
            </w:r>
            <w:r>
              <w:rPr>
                <w:color w:val="FF0000"/>
                <w:lang w:eastAsia="en-US"/>
              </w:rPr>
              <w:t xml:space="preserve"> </w:t>
            </w:r>
            <w:r>
              <w:rPr>
                <w:color w:val="FF0000"/>
                <w:lang w:eastAsia="en-US"/>
              </w:rPr>
              <w:fldChar w:fldCharType="begin"/>
            </w:r>
            <w:r>
              <w:rPr>
                <w:color w:val="FF0000"/>
                <w:lang w:eastAsia="en-US"/>
              </w:rPr>
              <w:instrText xml:space="preserve"> ADDIN EN.CITE &lt;EndNote&gt;&lt;Cite&gt;&lt;Author&gt;Liu&lt;/Author&gt;&lt;Year&gt;2005&lt;/Year&gt;&lt;RecNum&gt;2717&lt;/RecNum&gt;&lt;DisplayText&gt;[15]&lt;/DisplayText&gt;&lt;record&gt;&lt;rec-number&gt;2717&lt;/rec-number&gt;&lt;foreign-keys&gt;&lt;key app="EN" db-id="edxfspa0hevet1epx2qxp5rdfxf99ae220dv" timestamp="1403863919"&gt;2717&lt;/key&gt;&lt;key app="ENWeb" db-id=""&gt;0&lt;/key&gt;&lt;/foreign-keys&gt;&lt;ref-type name="Journal Article"&gt;17&lt;/ref-type&gt;&lt;contributors&gt;&lt;authors&gt;&lt;author&gt;Liu, Hongwei&lt;/author&gt;&lt;author&gt;Zhong, Chongli&lt;/author&gt;&lt;/authors&gt;&lt;/contributors&gt;&lt;titles&gt;&lt;title&gt;Modeling of the θ(lower critical solution temperature) in polymer solutions using molecular connectivity indices&lt;/title&gt;&lt;secondary-title&gt;European Polymer Journal&lt;/secondary-title&gt;&lt;/titles&gt;&lt;periodical&gt;&lt;full-title&gt;European Polymer Journal&lt;/full-title&gt;&lt;/periodical&gt;&lt;pages&gt;139-147&lt;/pages&gt;&lt;volume&gt;41&lt;/volume&gt;&lt;number&gt;1&lt;/number&gt;&lt;dates&gt;&lt;year&gt;2005&lt;/year&gt;&lt;/dates&gt;&lt;isbn&gt;00143057&lt;/isbn&gt;&lt;urls&gt;&lt;/urls&gt;&lt;electronic-resource-num&gt;10.1016/j.eurpolymj.2004.08.009&lt;/electronic-resource-num&gt;&lt;research-notes&gt;Prediction of LCST&lt;/research-notes&gt;&lt;/record&gt;&lt;/Cite&gt;&lt;/EndNote&gt;</w:instrText>
            </w:r>
            <w:r>
              <w:rPr>
                <w:color w:val="FF0000"/>
                <w:lang w:eastAsia="en-US"/>
              </w:rPr>
              <w:fldChar w:fldCharType="separate"/>
            </w:r>
            <w:r>
              <w:rPr>
                <w:noProof/>
                <w:color w:val="FF0000"/>
                <w:lang w:eastAsia="en-US"/>
              </w:rPr>
              <w:t>[</w:t>
            </w:r>
            <w:hyperlink w:anchor="_ENREF_15" w:tooltip="Liu, 2005 #2717" w:history="1">
              <w:r w:rsidR="00621B40">
                <w:rPr>
                  <w:noProof/>
                  <w:color w:val="FF0000"/>
                  <w:lang w:eastAsia="en-US"/>
                </w:rPr>
                <w:t>15</w:t>
              </w:r>
            </w:hyperlink>
            <w:r>
              <w:rPr>
                <w:noProof/>
                <w:color w:val="FF0000"/>
                <w:lang w:eastAsia="en-US"/>
              </w:rPr>
              <w:t>]</w:t>
            </w:r>
            <w:r>
              <w:rPr>
                <w:color w:val="FF0000"/>
                <w:lang w:eastAsia="en-US"/>
              </w:rPr>
              <w:fldChar w:fldCharType="end"/>
            </w:r>
          </w:p>
        </w:tc>
        <w:tc>
          <w:tcPr>
            <w:tcW w:w="1442" w:type="pct"/>
            <w:vAlign w:val="center"/>
          </w:tcPr>
          <w:p w14:paraId="009E55A5" w14:textId="77777777" w:rsidR="005719D5" w:rsidRPr="00FB3756" w:rsidRDefault="002E4483" w:rsidP="000008B4">
            <w:pPr>
              <w:spacing w:after="0" w:line="240" w:lineRule="auto"/>
              <w:jc w:val="left"/>
              <w:rPr>
                <w:color w:val="FF0000"/>
                <w:lang w:eastAsia="en-US"/>
              </w:rPr>
            </w:pPr>
            <w:r>
              <w:rPr>
                <w:color w:val="FF0000"/>
                <w:lang w:eastAsia="en-US"/>
              </w:rPr>
              <w:t>LCST</w:t>
            </w:r>
          </w:p>
        </w:tc>
        <w:tc>
          <w:tcPr>
            <w:tcW w:w="1442" w:type="pct"/>
            <w:shd w:val="clear" w:color="auto" w:fill="auto"/>
            <w:noWrap/>
            <w:vAlign w:val="center"/>
          </w:tcPr>
          <w:p w14:paraId="554840A1" w14:textId="77777777" w:rsidR="005719D5" w:rsidRPr="00FB3756" w:rsidRDefault="00FA1341" w:rsidP="000008B4">
            <w:pPr>
              <w:spacing w:after="0" w:line="240" w:lineRule="auto"/>
              <w:jc w:val="left"/>
              <w:rPr>
                <w:color w:val="FF0000"/>
                <w:lang w:eastAsia="en-US"/>
              </w:rPr>
            </w:pPr>
            <w:r>
              <w:rPr>
                <w:color w:val="FF0000"/>
                <w:lang w:eastAsia="en-US"/>
              </w:rPr>
              <w:t>0.9009</w:t>
            </w:r>
          </w:p>
        </w:tc>
      </w:tr>
      <w:tr w:rsidR="005719D5" w:rsidRPr="002665D7" w14:paraId="51B8FA4D" w14:textId="77777777" w:rsidTr="00C74069">
        <w:trPr>
          <w:trHeight w:val="300"/>
          <w:jc w:val="center"/>
        </w:trPr>
        <w:tc>
          <w:tcPr>
            <w:tcW w:w="2116" w:type="pct"/>
            <w:vAlign w:val="center"/>
          </w:tcPr>
          <w:p w14:paraId="03B80D79" w14:textId="77777777" w:rsidR="005719D5" w:rsidRPr="00E51031" w:rsidRDefault="005719D5" w:rsidP="00621B40">
            <w:pPr>
              <w:spacing w:after="0" w:line="240" w:lineRule="auto"/>
              <w:jc w:val="left"/>
              <w:rPr>
                <w:iCs/>
                <w:color w:val="FF0000"/>
                <w:lang w:eastAsia="en-US"/>
              </w:rPr>
            </w:pPr>
            <w:r w:rsidRPr="00E51031">
              <w:rPr>
                <w:iCs/>
                <w:color w:val="FF0000"/>
                <w:lang w:eastAsia="en-US"/>
              </w:rPr>
              <w:t>Imre</w:t>
            </w:r>
            <w:r>
              <w:rPr>
                <w:iCs/>
                <w:color w:val="FF0000"/>
                <w:lang w:eastAsia="en-US"/>
              </w:rPr>
              <w:t xml:space="preserve"> </w:t>
            </w:r>
            <w:r w:rsidRPr="005D55B7">
              <w:rPr>
                <w:color w:val="FF0000"/>
                <w:lang w:eastAsia="en-US"/>
              </w:rPr>
              <w:t>et al.</w:t>
            </w:r>
            <w:r w:rsidR="002C3D4F">
              <w:rPr>
                <w:color w:val="FF0000"/>
                <w:lang w:eastAsia="en-US"/>
              </w:rPr>
              <w:t xml:space="preserve"> (Eq. 3)</w:t>
            </w:r>
            <w:r>
              <w:rPr>
                <w:color w:val="FF0000"/>
                <w:lang w:eastAsia="en-US"/>
              </w:rPr>
              <w:t xml:space="preserve"> </w:t>
            </w:r>
            <w:r>
              <w:rPr>
                <w:color w:val="FF0000"/>
                <w:lang w:eastAsia="en-US"/>
              </w:rPr>
              <w:fldChar w:fldCharType="begin"/>
            </w:r>
            <w:r>
              <w:rPr>
                <w:color w:val="FF0000"/>
                <w:lang w:eastAsia="en-US"/>
              </w:rPr>
              <w:instrText xml:space="preserve"> ADDIN EN.CITE &lt;EndNote&gt;&lt;Cite&gt;&lt;Author&gt;Imre&lt;/Author&gt;&lt;Year&gt;2004&lt;/Year&gt;&lt;RecNum&gt;2718&lt;/RecNum&gt;&lt;DisplayText&gt;[12]&lt;/DisplayText&gt;&lt;record&gt;&lt;rec-number&gt;2718&lt;/rec-number&gt;&lt;foreign-keys&gt;&lt;key app="EN" db-id="edxfspa0hevet1epx2qxp5rdfxf99ae220dv" timestamp="1403863946"&gt;2718&lt;/key&gt;&lt;key app="ENWeb" db-id=""&gt;0&lt;/key&gt;&lt;/foreign-keys&gt;&lt;ref-type name="Journal Article"&gt;17&lt;/ref-type&gt;&lt;contributors&gt;&lt;authors&gt;&lt;author&gt;Imre, Attila R.&lt;/author&gt;&lt;author&gt;Bae, Young Chan&lt;/author&gt;&lt;author&gt;Chang, Bong Ho&lt;/author&gt;&lt;author&gt;Kraska, Thomas&lt;/author&gt;&lt;/authors&gt;&lt;/contributors&gt;&lt;titles&gt;&lt;title&gt;Semiempirical Method for the Prediction of the Theta (Lower Critical Solution Temperature) in Polymer Solutions&lt;/title&gt;&lt;secondary-title&gt;Industrial &amp;amp; Engineering Chemistry Research&lt;/secondary-title&gt;&lt;/titles&gt;&lt;periodical&gt;&lt;full-title&gt;Industrial &amp;amp; Engineering Chemistry Research&lt;/full-title&gt;&lt;/periodical&gt;&lt;pages&gt;237-242&lt;/pages&gt;&lt;volume&gt;43&lt;/volume&gt;&lt;number&gt;1&lt;/number&gt;&lt;dates&gt;&lt;year&gt;2004&lt;/year&gt;&lt;/dates&gt;&lt;isbn&gt;0888-5885&amp;#xD;1520-5045&lt;/isbn&gt;&lt;urls&gt;&lt;/urls&gt;&lt;electronic-resource-num&gt;10.1021/ie030548p&lt;/electronic-resource-num&gt;&lt;research-notes&gt;Prediction of LCST&lt;/research-notes&gt;&lt;/record&gt;&lt;/Cite&gt;&lt;/EndNote&gt;</w:instrText>
            </w:r>
            <w:r>
              <w:rPr>
                <w:color w:val="FF0000"/>
                <w:lang w:eastAsia="en-US"/>
              </w:rPr>
              <w:fldChar w:fldCharType="separate"/>
            </w:r>
            <w:r>
              <w:rPr>
                <w:noProof/>
                <w:color w:val="FF0000"/>
                <w:lang w:eastAsia="en-US"/>
              </w:rPr>
              <w:t>[</w:t>
            </w:r>
            <w:hyperlink w:anchor="_ENREF_12" w:tooltip="Imre, 2004 #2718" w:history="1">
              <w:r w:rsidR="00621B40">
                <w:rPr>
                  <w:noProof/>
                  <w:color w:val="FF0000"/>
                  <w:lang w:eastAsia="en-US"/>
                </w:rPr>
                <w:t>12</w:t>
              </w:r>
            </w:hyperlink>
            <w:r>
              <w:rPr>
                <w:noProof/>
                <w:color w:val="FF0000"/>
                <w:lang w:eastAsia="en-US"/>
              </w:rPr>
              <w:t>]</w:t>
            </w:r>
            <w:r>
              <w:rPr>
                <w:color w:val="FF0000"/>
                <w:lang w:eastAsia="en-US"/>
              </w:rPr>
              <w:fldChar w:fldCharType="end"/>
            </w:r>
          </w:p>
        </w:tc>
        <w:tc>
          <w:tcPr>
            <w:tcW w:w="1442" w:type="pct"/>
            <w:vAlign w:val="center"/>
          </w:tcPr>
          <w:p w14:paraId="46E98298" w14:textId="77777777" w:rsidR="005719D5" w:rsidRPr="00FB3756" w:rsidRDefault="002E4483" w:rsidP="000008B4">
            <w:pPr>
              <w:spacing w:after="0" w:line="240" w:lineRule="auto"/>
              <w:jc w:val="left"/>
              <w:rPr>
                <w:color w:val="FF0000"/>
                <w:lang w:eastAsia="en-US"/>
              </w:rPr>
            </w:pPr>
            <w:r>
              <w:rPr>
                <w:color w:val="FF0000"/>
                <w:lang w:eastAsia="en-US"/>
              </w:rPr>
              <w:t>LCST</w:t>
            </w:r>
          </w:p>
        </w:tc>
        <w:tc>
          <w:tcPr>
            <w:tcW w:w="1442" w:type="pct"/>
            <w:shd w:val="clear" w:color="auto" w:fill="auto"/>
            <w:noWrap/>
            <w:vAlign w:val="center"/>
          </w:tcPr>
          <w:p w14:paraId="0743DE6F" w14:textId="77777777" w:rsidR="005719D5" w:rsidRPr="00FB3756" w:rsidRDefault="002E231B" w:rsidP="00130219">
            <w:pPr>
              <w:spacing w:after="0" w:line="240" w:lineRule="auto"/>
              <w:jc w:val="left"/>
              <w:rPr>
                <w:color w:val="FF0000"/>
                <w:lang w:eastAsia="en-US"/>
              </w:rPr>
            </w:pPr>
            <w:r>
              <w:rPr>
                <w:color w:val="FF0000"/>
                <w:lang w:eastAsia="en-US"/>
              </w:rPr>
              <w:t>0.8</w:t>
            </w:r>
            <w:r w:rsidR="00130219">
              <w:rPr>
                <w:color w:val="FF0000"/>
                <w:lang w:eastAsia="en-US"/>
              </w:rPr>
              <w:t>8</w:t>
            </w:r>
            <w:r>
              <w:rPr>
                <w:color w:val="FF0000"/>
                <w:lang w:eastAsia="en-US"/>
              </w:rPr>
              <w:t>97</w:t>
            </w:r>
          </w:p>
        </w:tc>
      </w:tr>
      <w:tr w:rsidR="00130219" w:rsidRPr="002665D7" w14:paraId="593888AE" w14:textId="77777777" w:rsidTr="00C74069">
        <w:trPr>
          <w:trHeight w:val="300"/>
          <w:jc w:val="center"/>
        </w:trPr>
        <w:tc>
          <w:tcPr>
            <w:tcW w:w="2116" w:type="pct"/>
            <w:vAlign w:val="center"/>
          </w:tcPr>
          <w:p w14:paraId="40673BBB" w14:textId="77777777" w:rsidR="00130219" w:rsidRPr="00274B1D" w:rsidRDefault="00130219" w:rsidP="00621B40">
            <w:pPr>
              <w:spacing w:after="0" w:line="240" w:lineRule="auto"/>
              <w:jc w:val="left"/>
              <w:rPr>
                <w:b/>
                <w:bCs/>
                <w:iCs/>
                <w:color w:val="FF0000"/>
                <w:lang w:eastAsia="en-US"/>
              </w:rPr>
            </w:pPr>
            <w:r w:rsidRPr="00E51031">
              <w:rPr>
                <w:iCs/>
                <w:color w:val="FF0000"/>
                <w:lang w:eastAsia="en-US"/>
              </w:rPr>
              <w:t>Imre</w:t>
            </w:r>
            <w:r>
              <w:rPr>
                <w:iCs/>
                <w:color w:val="FF0000"/>
                <w:lang w:eastAsia="en-US"/>
              </w:rPr>
              <w:t xml:space="preserve"> </w:t>
            </w:r>
            <w:r w:rsidRPr="005D55B7">
              <w:rPr>
                <w:color w:val="FF0000"/>
                <w:lang w:eastAsia="en-US"/>
              </w:rPr>
              <w:t>et al.</w:t>
            </w:r>
            <w:r>
              <w:rPr>
                <w:color w:val="FF0000"/>
                <w:lang w:eastAsia="en-US"/>
              </w:rPr>
              <w:t xml:space="preserve"> (Eq. 7) </w:t>
            </w:r>
            <w:r>
              <w:rPr>
                <w:color w:val="FF0000"/>
                <w:lang w:eastAsia="en-US"/>
              </w:rPr>
              <w:fldChar w:fldCharType="begin"/>
            </w:r>
            <w:r>
              <w:rPr>
                <w:color w:val="FF0000"/>
                <w:lang w:eastAsia="en-US"/>
              </w:rPr>
              <w:instrText xml:space="preserve"> ADDIN EN.CITE &lt;EndNote&gt;&lt;Cite&gt;&lt;Author&gt;Imre&lt;/Author&gt;&lt;Year&gt;2004&lt;/Year&gt;&lt;RecNum&gt;2718&lt;/RecNum&gt;&lt;DisplayText&gt;[12]&lt;/DisplayText&gt;&lt;record&gt;&lt;rec-number&gt;2718&lt;/rec-number&gt;&lt;foreign-keys&gt;&lt;key app="EN" db-id="edxfspa0hevet1epx2qxp5rdfxf99ae220dv" timestamp="1403863946"&gt;2718&lt;/key&gt;&lt;key app="ENWeb" db-id=""&gt;0&lt;/key&gt;&lt;/foreign-keys&gt;&lt;ref-type name="Journal Article"&gt;17&lt;/ref-type&gt;&lt;contributors&gt;&lt;authors&gt;&lt;author&gt;Imre, Attila R.&lt;/author&gt;&lt;author&gt;Bae, Young Chan&lt;/author&gt;&lt;author&gt;Chang, Bong Ho&lt;/author&gt;&lt;author&gt;Kraska, Thomas&lt;/author&gt;&lt;/authors&gt;&lt;/contributors&gt;&lt;titles&gt;&lt;title&gt;Semiempirical Method for the Prediction of the Theta (Lower Critical Solution Temperature) in Polymer Solutions&lt;/title&gt;&lt;secondary-title&gt;Industrial &amp;amp; Engineering Chemistry Research&lt;/secondary-title&gt;&lt;/titles&gt;&lt;periodical&gt;&lt;full-title&gt;Industrial &amp;amp; Engineering Chemistry Research&lt;/full-title&gt;&lt;/periodical&gt;&lt;pages&gt;237-242&lt;/pages&gt;&lt;volume&gt;43&lt;/volume&gt;&lt;number&gt;1&lt;/number&gt;&lt;dates&gt;&lt;year&gt;2004&lt;/year&gt;&lt;/dates&gt;&lt;isbn&gt;0888-5885&amp;#xD;1520-5045&lt;/isbn&gt;&lt;urls&gt;&lt;/urls&gt;&lt;electronic-resource-num&gt;10.1021/ie030548p&lt;/electronic-resource-num&gt;&lt;research-notes&gt;Prediction of LCST&lt;/research-notes&gt;&lt;/record&gt;&lt;/Cite&gt;&lt;/EndNote&gt;</w:instrText>
            </w:r>
            <w:r>
              <w:rPr>
                <w:color w:val="FF0000"/>
                <w:lang w:eastAsia="en-US"/>
              </w:rPr>
              <w:fldChar w:fldCharType="separate"/>
            </w:r>
            <w:r>
              <w:rPr>
                <w:noProof/>
                <w:color w:val="FF0000"/>
                <w:lang w:eastAsia="en-US"/>
              </w:rPr>
              <w:t>[</w:t>
            </w:r>
            <w:hyperlink w:anchor="_ENREF_12" w:tooltip="Imre, 2004 #2718" w:history="1">
              <w:r w:rsidR="00621B40">
                <w:rPr>
                  <w:noProof/>
                  <w:color w:val="FF0000"/>
                  <w:lang w:eastAsia="en-US"/>
                </w:rPr>
                <w:t>12</w:t>
              </w:r>
            </w:hyperlink>
            <w:r>
              <w:rPr>
                <w:noProof/>
                <w:color w:val="FF0000"/>
                <w:lang w:eastAsia="en-US"/>
              </w:rPr>
              <w:t>]</w:t>
            </w:r>
            <w:r>
              <w:rPr>
                <w:color w:val="FF0000"/>
                <w:lang w:eastAsia="en-US"/>
              </w:rPr>
              <w:fldChar w:fldCharType="end"/>
            </w:r>
          </w:p>
        </w:tc>
        <w:tc>
          <w:tcPr>
            <w:tcW w:w="1442" w:type="pct"/>
            <w:vAlign w:val="center"/>
          </w:tcPr>
          <w:p w14:paraId="536B5404" w14:textId="77777777" w:rsidR="00130219" w:rsidRPr="00FB3756" w:rsidRDefault="00130219" w:rsidP="000008B4">
            <w:pPr>
              <w:spacing w:after="0" w:line="240" w:lineRule="auto"/>
              <w:jc w:val="left"/>
              <w:rPr>
                <w:color w:val="FF0000"/>
                <w:lang w:eastAsia="en-US"/>
              </w:rPr>
            </w:pPr>
            <w:r>
              <w:rPr>
                <w:color w:val="FF0000"/>
                <w:lang w:eastAsia="en-US"/>
              </w:rPr>
              <w:t>LCST</w:t>
            </w:r>
          </w:p>
        </w:tc>
        <w:tc>
          <w:tcPr>
            <w:tcW w:w="1442" w:type="pct"/>
            <w:shd w:val="clear" w:color="auto" w:fill="auto"/>
            <w:noWrap/>
            <w:vAlign w:val="center"/>
          </w:tcPr>
          <w:p w14:paraId="57830A8C" w14:textId="77777777" w:rsidR="00130219" w:rsidRPr="00FB3756" w:rsidRDefault="00130219" w:rsidP="00130219">
            <w:pPr>
              <w:spacing w:after="0" w:line="240" w:lineRule="auto"/>
              <w:jc w:val="left"/>
              <w:rPr>
                <w:color w:val="FF0000"/>
                <w:lang w:eastAsia="en-US"/>
              </w:rPr>
            </w:pPr>
            <w:r>
              <w:rPr>
                <w:color w:val="FF0000"/>
                <w:lang w:eastAsia="en-US"/>
              </w:rPr>
              <w:t>0.8979</w:t>
            </w:r>
          </w:p>
        </w:tc>
      </w:tr>
      <w:tr w:rsidR="00130219" w:rsidRPr="002665D7" w14:paraId="5DD92464" w14:textId="77777777" w:rsidTr="00C74069">
        <w:trPr>
          <w:trHeight w:val="300"/>
          <w:jc w:val="center"/>
        </w:trPr>
        <w:tc>
          <w:tcPr>
            <w:tcW w:w="2116" w:type="pct"/>
            <w:vAlign w:val="center"/>
          </w:tcPr>
          <w:p w14:paraId="68E063A9" w14:textId="77777777" w:rsidR="00130219" w:rsidRPr="00376108" w:rsidRDefault="00130219" w:rsidP="000008B4">
            <w:pPr>
              <w:spacing w:after="0" w:line="240" w:lineRule="auto"/>
              <w:jc w:val="left"/>
              <w:rPr>
                <w:iCs/>
                <w:color w:val="FF0000"/>
                <w:lang w:eastAsia="en-US"/>
              </w:rPr>
            </w:pPr>
            <w:r w:rsidRPr="00376108">
              <w:rPr>
                <w:iCs/>
                <w:color w:val="FF0000"/>
                <w:lang w:eastAsia="en-US"/>
              </w:rPr>
              <w:t>This work (CRS)</w:t>
            </w:r>
          </w:p>
        </w:tc>
        <w:tc>
          <w:tcPr>
            <w:tcW w:w="1442" w:type="pct"/>
            <w:vAlign w:val="center"/>
          </w:tcPr>
          <w:p w14:paraId="035C2C2E" w14:textId="77777777" w:rsidR="00130219" w:rsidRPr="00FB3756" w:rsidRDefault="00130219" w:rsidP="000008B4">
            <w:pPr>
              <w:spacing w:after="0" w:line="240" w:lineRule="auto"/>
              <w:jc w:val="left"/>
              <w:rPr>
                <w:color w:val="FF0000"/>
                <w:lang w:eastAsia="en-US"/>
              </w:rPr>
            </w:pPr>
            <w:r>
              <w:rPr>
                <w:color w:val="FF0000"/>
                <w:lang w:eastAsia="en-US"/>
              </w:rPr>
              <w:t>LCST</w:t>
            </w:r>
          </w:p>
        </w:tc>
        <w:tc>
          <w:tcPr>
            <w:tcW w:w="1442" w:type="pct"/>
            <w:shd w:val="clear" w:color="auto" w:fill="auto"/>
            <w:noWrap/>
            <w:vAlign w:val="center"/>
          </w:tcPr>
          <w:p w14:paraId="021795C4" w14:textId="77777777" w:rsidR="00130219" w:rsidRPr="004374B6" w:rsidRDefault="00130219" w:rsidP="00C35DAB">
            <w:pPr>
              <w:spacing w:after="0" w:line="240" w:lineRule="auto"/>
              <w:jc w:val="left"/>
              <w:rPr>
                <w:b/>
                <w:bCs/>
                <w:i/>
                <w:iCs/>
                <w:color w:val="FF0000"/>
                <w:lang w:eastAsia="en-US"/>
              </w:rPr>
            </w:pPr>
            <w:r w:rsidRPr="004374B6">
              <w:rPr>
                <w:b/>
                <w:bCs/>
                <w:i/>
                <w:iCs/>
                <w:color w:val="FF0000"/>
                <w:lang w:eastAsia="en-US"/>
              </w:rPr>
              <w:t>0.9</w:t>
            </w:r>
            <w:r w:rsidR="00C35DAB">
              <w:rPr>
                <w:b/>
                <w:bCs/>
                <w:i/>
                <w:iCs/>
                <w:color w:val="FF0000"/>
                <w:lang w:eastAsia="en-US"/>
              </w:rPr>
              <w:t>6</w:t>
            </w:r>
            <w:r w:rsidRPr="004374B6">
              <w:rPr>
                <w:b/>
                <w:bCs/>
                <w:i/>
                <w:iCs/>
                <w:color w:val="FF0000"/>
                <w:lang w:eastAsia="en-US"/>
              </w:rPr>
              <w:t>19</w:t>
            </w:r>
          </w:p>
        </w:tc>
      </w:tr>
      <w:tr w:rsidR="00130219" w:rsidRPr="002665D7" w14:paraId="3577DEFD" w14:textId="77777777" w:rsidTr="00C74069">
        <w:trPr>
          <w:trHeight w:val="300"/>
          <w:jc w:val="center"/>
        </w:trPr>
        <w:tc>
          <w:tcPr>
            <w:tcW w:w="2116" w:type="pct"/>
            <w:vAlign w:val="center"/>
          </w:tcPr>
          <w:p w14:paraId="6E560644" w14:textId="77777777" w:rsidR="00130219" w:rsidRPr="00376108" w:rsidRDefault="00130219" w:rsidP="000008B4">
            <w:pPr>
              <w:spacing w:after="0" w:line="240" w:lineRule="auto"/>
              <w:jc w:val="left"/>
              <w:rPr>
                <w:iCs/>
                <w:color w:val="FF0000"/>
                <w:lang w:eastAsia="en-US"/>
              </w:rPr>
            </w:pPr>
            <w:r w:rsidRPr="00376108">
              <w:rPr>
                <w:iCs/>
                <w:color w:val="FF0000"/>
                <w:lang w:eastAsia="en-US"/>
              </w:rPr>
              <w:t>This work (CRS)</w:t>
            </w:r>
          </w:p>
        </w:tc>
        <w:tc>
          <w:tcPr>
            <w:tcW w:w="1442" w:type="pct"/>
            <w:vAlign w:val="center"/>
          </w:tcPr>
          <w:p w14:paraId="753B4BCC" w14:textId="77777777" w:rsidR="00130219" w:rsidRPr="00FB3756" w:rsidRDefault="00130219" w:rsidP="000008B4">
            <w:pPr>
              <w:spacing w:after="0" w:line="240" w:lineRule="auto"/>
              <w:jc w:val="left"/>
              <w:rPr>
                <w:color w:val="FF0000"/>
                <w:lang w:eastAsia="en-US"/>
              </w:rPr>
            </w:pPr>
            <w:r>
              <w:rPr>
                <w:color w:val="FF0000"/>
                <w:lang w:eastAsia="en-US"/>
              </w:rPr>
              <w:t>UCST</w:t>
            </w:r>
          </w:p>
        </w:tc>
        <w:tc>
          <w:tcPr>
            <w:tcW w:w="1442" w:type="pct"/>
            <w:shd w:val="clear" w:color="auto" w:fill="auto"/>
            <w:noWrap/>
            <w:vAlign w:val="center"/>
          </w:tcPr>
          <w:p w14:paraId="7ED7BCED" w14:textId="77777777" w:rsidR="00130219" w:rsidRPr="004374B6" w:rsidRDefault="00130219" w:rsidP="00DB57ED">
            <w:pPr>
              <w:spacing w:after="0" w:line="240" w:lineRule="auto"/>
              <w:jc w:val="left"/>
              <w:rPr>
                <w:b/>
                <w:bCs/>
                <w:i/>
                <w:iCs/>
                <w:color w:val="FF0000"/>
                <w:lang w:eastAsia="en-US"/>
              </w:rPr>
            </w:pPr>
            <w:r w:rsidRPr="004374B6">
              <w:rPr>
                <w:b/>
                <w:bCs/>
                <w:i/>
                <w:iCs/>
                <w:color w:val="FF0000"/>
                <w:lang w:eastAsia="en-US"/>
              </w:rPr>
              <w:t>0.9</w:t>
            </w:r>
            <w:r w:rsidR="00C35DAB">
              <w:rPr>
                <w:b/>
                <w:bCs/>
                <w:i/>
                <w:iCs/>
                <w:color w:val="FF0000"/>
                <w:lang w:eastAsia="en-US"/>
              </w:rPr>
              <w:t>6</w:t>
            </w:r>
            <w:r w:rsidRPr="004374B6">
              <w:rPr>
                <w:b/>
                <w:bCs/>
                <w:i/>
                <w:iCs/>
                <w:color w:val="FF0000"/>
                <w:lang w:eastAsia="en-US"/>
              </w:rPr>
              <w:t>1</w:t>
            </w:r>
            <w:r w:rsidR="00DB57ED">
              <w:rPr>
                <w:b/>
                <w:bCs/>
                <w:i/>
                <w:iCs/>
                <w:color w:val="FF0000"/>
                <w:lang w:eastAsia="en-US"/>
              </w:rPr>
              <w:t>8</w:t>
            </w:r>
          </w:p>
        </w:tc>
      </w:tr>
      <w:tr w:rsidR="00130219" w:rsidRPr="002665D7" w14:paraId="7A858D15" w14:textId="77777777" w:rsidTr="00C74069">
        <w:trPr>
          <w:trHeight w:val="300"/>
          <w:jc w:val="center"/>
        </w:trPr>
        <w:tc>
          <w:tcPr>
            <w:tcW w:w="2116" w:type="pct"/>
            <w:vAlign w:val="center"/>
          </w:tcPr>
          <w:p w14:paraId="52B2525F" w14:textId="77777777" w:rsidR="00130219" w:rsidRPr="00376108" w:rsidRDefault="00130219" w:rsidP="000008B4">
            <w:pPr>
              <w:spacing w:after="0" w:line="240" w:lineRule="auto"/>
              <w:jc w:val="left"/>
              <w:rPr>
                <w:iCs/>
                <w:color w:val="FF0000"/>
                <w:lang w:eastAsia="en-US"/>
              </w:rPr>
            </w:pPr>
            <w:r w:rsidRPr="00376108">
              <w:rPr>
                <w:iCs/>
                <w:color w:val="FF0000"/>
                <w:lang w:eastAsia="en-US"/>
              </w:rPr>
              <w:t xml:space="preserve">This work (Empirical) </w:t>
            </w:r>
          </w:p>
        </w:tc>
        <w:tc>
          <w:tcPr>
            <w:tcW w:w="1442" w:type="pct"/>
            <w:vAlign w:val="center"/>
          </w:tcPr>
          <w:p w14:paraId="1E0EE4C6" w14:textId="77777777" w:rsidR="00130219" w:rsidRPr="00FB3756" w:rsidRDefault="00130219" w:rsidP="000008B4">
            <w:pPr>
              <w:spacing w:after="0" w:line="240" w:lineRule="auto"/>
              <w:jc w:val="left"/>
              <w:rPr>
                <w:color w:val="FF0000"/>
                <w:lang w:eastAsia="en-US"/>
              </w:rPr>
            </w:pPr>
            <w:r>
              <w:rPr>
                <w:color w:val="FF0000"/>
                <w:lang w:eastAsia="en-US"/>
              </w:rPr>
              <w:t>LCST</w:t>
            </w:r>
          </w:p>
        </w:tc>
        <w:tc>
          <w:tcPr>
            <w:tcW w:w="1442" w:type="pct"/>
            <w:shd w:val="clear" w:color="auto" w:fill="auto"/>
            <w:noWrap/>
            <w:vAlign w:val="center"/>
          </w:tcPr>
          <w:p w14:paraId="3C6B46BD" w14:textId="77777777" w:rsidR="00130219" w:rsidRPr="004374B6" w:rsidRDefault="00130219" w:rsidP="000008B4">
            <w:pPr>
              <w:spacing w:after="0" w:line="240" w:lineRule="auto"/>
              <w:jc w:val="left"/>
              <w:rPr>
                <w:b/>
                <w:bCs/>
                <w:i/>
                <w:iCs/>
                <w:color w:val="FF0000"/>
                <w:lang w:eastAsia="en-US"/>
              </w:rPr>
            </w:pPr>
            <w:r w:rsidRPr="004374B6">
              <w:rPr>
                <w:b/>
                <w:bCs/>
                <w:i/>
                <w:iCs/>
                <w:color w:val="FF0000"/>
                <w:lang w:eastAsia="en-US"/>
              </w:rPr>
              <w:t>0.8919</w:t>
            </w:r>
          </w:p>
        </w:tc>
      </w:tr>
      <w:tr w:rsidR="00130219" w:rsidRPr="002665D7" w14:paraId="4463A3E9" w14:textId="77777777" w:rsidTr="00C74069">
        <w:trPr>
          <w:trHeight w:val="300"/>
          <w:jc w:val="center"/>
        </w:trPr>
        <w:tc>
          <w:tcPr>
            <w:tcW w:w="2116" w:type="pct"/>
            <w:vAlign w:val="center"/>
          </w:tcPr>
          <w:p w14:paraId="70826952" w14:textId="77777777" w:rsidR="00130219" w:rsidRPr="00376108" w:rsidRDefault="00130219" w:rsidP="000008B4">
            <w:pPr>
              <w:spacing w:after="0" w:line="240" w:lineRule="auto"/>
              <w:jc w:val="left"/>
              <w:rPr>
                <w:iCs/>
                <w:color w:val="FF0000"/>
                <w:lang w:eastAsia="en-US"/>
              </w:rPr>
            </w:pPr>
            <w:r w:rsidRPr="00376108">
              <w:rPr>
                <w:iCs/>
                <w:color w:val="FF0000"/>
                <w:lang w:eastAsia="en-US"/>
              </w:rPr>
              <w:t xml:space="preserve">This work (Empirical) </w:t>
            </w:r>
          </w:p>
        </w:tc>
        <w:tc>
          <w:tcPr>
            <w:tcW w:w="1442" w:type="pct"/>
            <w:vAlign w:val="center"/>
          </w:tcPr>
          <w:p w14:paraId="560F5105" w14:textId="77777777" w:rsidR="00130219" w:rsidRPr="00FB3756" w:rsidRDefault="00130219" w:rsidP="000008B4">
            <w:pPr>
              <w:spacing w:after="0" w:line="240" w:lineRule="auto"/>
              <w:jc w:val="left"/>
              <w:rPr>
                <w:color w:val="FF0000"/>
                <w:lang w:eastAsia="en-US"/>
              </w:rPr>
            </w:pPr>
            <w:r>
              <w:rPr>
                <w:color w:val="FF0000"/>
                <w:lang w:eastAsia="en-US"/>
              </w:rPr>
              <w:t>UCST</w:t>
            </w:r>
          </w:p>
        </w:tc>
        <w:tc>
          <w:tcPr>
            <w:tcW w:w="1442" w:type="pct"/>
            <w:shd w:val="clear" w:color="auto" w:fill="auto"/>
            <w:noWrap/>
            <w:vAlign w:val="center"/>
          </w:tcPr>
          <w:p w14:paraId="24A40BC1" w14:textId="77777777" w:rsidR="00130219" w:rsidRPr="004374B6" w:rsidRDefault="00130219" w:rsidP="000008B4">
            <w:pPr>
              <w:spacing w:after="0" w:line="240" w:lineRule="auto"/>
              <w:jc w:val="left"/>
              <w:rPr>
                <w:b/>
                <w:bCs/>
                <w:i/>
                <w:iCs/>
                <w:color w:val="FF0000"/>
                <w:lang w:eastAsia="en-US"/>
              </w:rPr>
            </w:pPr>
            <w:r w:rsidRPr="004374B6">
              <w:rPr>
                <w:b/>
                <w:bCs/>
                <w:i/>
                <w:iCs/>
                <w:color w:val="FF0000"/>
                <w:lang w:eastAsia="en-US"/>
              </w:rPr>
              <w:t>0.9091</w:t>
            </w:r>
          </w:p>
        </w:tc>
      </w:tr>
    </w:tbl>
    <w:p w14:paraId="3D93EF58" w14:textId="77777777" w:rsidR="00E61172" w:rsidRDefault="00E61172" w:rsidP="001C677C">
      <w:pPr>
        <w:rPr>
          <w:color w:val="FF0000"/>
        </w:rPr>
      </w:pPr>
    </w:p>
    <w:p w14:paraId="6F51EAAB" w14:textId="77777777" w:rsidR="00116530" w:rsidRPr="00153778" w:rsidRDefault="00116530" w:rsidP="00116530">
      <w:pPr>
        <w:pStyle w:val="SectionsNumbered"/>
        <w:rPr>
          <w:lang w:val="en-US"/>
        </w:rPr>
      </w:pPr>
      <w:r w:rsidRPr="00153778">
        <w:rPr>
          <w:lang w:val="en-US"/>
        </w:rPr>
        <w:t xml:space="preserve">Conclusion </w:t>
      </w:r>
    </w:p>
    <w:p w14:paraId="34A48AF2" w14:textId="77777777" w:rsidR="00116530" w:rsidRPr="00153778" w:rsidRDefault="00287E4C" w:rsidP="00B233B1">
      <w:r>
        <w:t xml:space="preserve">A thermodynamic model was developed and examined for estimation of </w:t>
      </w:r>
      <w:r w:rsidR="00791AF0">
        <w:t>upper critical solution temperature (</w:t>
      </w:r>
      <w:r>
        <w:t>UCST</w:t>
      </w:r>
      <w:r w:rsidR="00791AF0">
        <w:t>)</w:t>
      </w:r>
      <w:r>
        <w:t xml:space="preserve"> and </w:t>
      </w:r>
      <w:r w:rsidR="00791AF0">
        <w:t>lower critical solution temperature (</w:t>
      </w:r>
      <w:r>
        <w:t>LCST</w:t>
      </w:r>
      <w:r w:rsidR="00791AF0">
        <w:t>)</w:t>
      </w:r>
      <w:r>
        <w:t xml:space="preserve"> of binary polymeric solutions focusing on the systems </w:t>
      </w:r>
      <w:r w:rsidR="00791AF0">
        <w:t xml:space="preserve">which are </w:t>
      </w:r>
      <w:r>
        <w:t xml:space="preserve">used in membranes fabrication. The compressible regular solution theory of Mayes together with the Sanchez-Lacombe lattice </w:t>
      </w:r>
      <w:r w:rsidR="003479F6">
        <w:t xml:space="preserve">fluid theory equation of state was employed. The application of thermodynamic model requires the application of an optimization technique to obtain the temperature of interest. The particle swarm optimization technique was used for minimization of predefined constrains. The accuracy and reliability of model was demonstrated by an </w:t>
      </w:r>
      <w:r w:rsidR="00791AF0" w:rsidRPr="00153778">
        <w:t xml:space="preserve">Individual Absolute Relative </w:t>
      </w:r>
      <w:r w:rsidR="00791AF0" w:rsidRPr="00153778">
        <w:lastRenderedPageBreak/>
        <w:t xml:space="preserve">Deviation </w:t>
      </w:r>
      <w:r w:rsidR="00791AF0">
        <w:t>(</w:t>
      </w:r>
      <w:r w:rsidR="003479F6">
        <w:t>IARD</w:t>
      </w:r>
      <w:r w:rsidR="00791AF0">
        <w:t>)</w:t>
      </w:r>
      <w:r w:rsidR="003479F6">
        <w:t xml:space="preserve"> of about 5 </w:t>
      </w:r>
      <w:r w:rsidR="00791AF0">
        <w:t xml:space="preserve">% </w:t>
      </w:r>
      <w:r w:rsidR="003479F6">
        <w:t xml:space="preserve">and convergence of 30 iterations. </w:t>
      </w:r>
      <w:r w:rsidR="00B233B1" w:rsidRPr="00F05DF8">
        <w:rPr>
          <w:color w:val="FF0000"/>
        </w:rPr>
        <w:t>In addition, a statistical model was developed using the connectivity indices of polymer and solvent as the independent variables of the model for which an averaged IARD of 4.3 % was obtained</w:t>
      </w:r>
      <w:r w:rsidR="00B233B1">
        <w:t>. To</w:t>
      </w:r>
      <w:r w:rsidR="003479F6">
        <w:t xml:space="preserve"> improve the QSPR models and remove the necessity of commercial molecular geometry optimizers, some simple correlations were developed to relate the lattice fluid theory scaling parameters to eight connectivity indices. The correlation results show an </w:t>
      </w:r>
      <w:r w:rsidR="00505B73">
        <w:t>I</w:t>
      </w:r>
      <w:r w:rsidR="003479F6">
        <w:t xml:space="preserve">ARD (%) value of about 5 which is desirable. </w:t>
      </w:r>
      <w:r w:rsidR="00B233B1">
        <w:t xml:space="preserve">All </w:t>
      </w:r>
      <w:r w:rsidR="003479F6">
        <w:t>presented model</w:t>
      </w:r>
      <w:r w:rsidR="00B233B1">
        <w:t>s</w:t>
      </w:r>
      <w:r w:rsidR="003479F6">
        <w:t xml:space="preserve"> and correlation</w:t>
      </w:r>
      <w:r w:rsidR="00B233B1">
        <w:t>s</w:t>
      </w:r>
      <w:r w:rsidR="003479F6">
        <w:t xml:space="preserve"> can be used for rapid and accurate prediction of LCST and UCST data.   </w:t>
      </w:r>
    </w:p>
    <w:p w14:paraId="27734440" w14:textId="77777777" w:rsidR="00F417C6" w:rsidRDefault="00F417C6" w:rsidP="00116530">
      <w:pPr>
        <w:pStyle w:val="SectionsNumbered"/>
        <w:rPr>
          <w:lang w:val="en-US"/>
        </w:rPr>
      </w:pPr>
      <w:r w:rsidRPr="00153778">
        <w:rPr>
          <w:lang w:val="en-US"/>
        </w:rPr>
        <w:t>Appendix</w:t>
      </w:r>
    </w:p>
    <w:p w14:paraId="0C0E1907" w14:textId="77777777" w:rsidR="004F15F7" w:rsidRPr="00153778" w:rsidRDefault="004F15F7" w:rsidP="00621B40">
      <w:pPr>
        <w:pStyle w:val="Caption"/>
      </w:pPr>
      <w:bookmarkStart w:id="38" w:name="_Toc420282643"/>
      <w:bookmarkStart w:id="39" w:name="_Ref420247813"/>
      <w:r w:rsidRPr="00153778">
        <w:t xml:space="preserve">Table </w:t>
      </w:r>
      <w:r w:rsidRPr="00153778">
        <w:fldChar w:fldCharType="begin"/>
      </w:r>
      <w:r w:rsidRPr="00153778">
        <w:instrText xml:space="preserve"> SEQ Table \* ARABIC </w:instrText>
      </w:r>
      <w:r w:rsidRPr="00153778">
        <w:fldChar w:fldCharType="separate"/>
      </w:r>
      <w:r w:rsidR="00B24A51">
        <w:rPr>
          <w:noProof/>
        </w:rPr>
        <w:t>9</w:t>
      </w:r>
      <w:r w:rsidRPr="00153778">
        <w:fldChar w:fldCharType="end"/>
      </w:r>
      <w:bookmarkEnd w:id="39"/>
      <w:r w:rsidRPr="00153778">
        <w:t xml:space="preserve">. </w:t>
      </w:r>
      <w:r w:rsidRPr="001304B7">
        <w:rPr>
          <w:b w:val="0"/>
          <w:bCs w:val="0"/>
        </w:rPr>
        <w:t xml:space="preserve">The experimental data of Lower Critical Solution Temperature (LCST) </w:t>
      </w:r>
      <w:r w:rsidRPr="001304B7">
        <w:rPr>
          <w:b w:val="0"/>
          <w:bCs w:val="0"/>
        </w:rPr>
        <w:fldChar w:fldCharType="begin"/>
      </w:r>
      <w:r w:rsidR="006D012A" w:rsidRPr="001304B7">
        <w:rPr>
          <w:b w:val="0"/>
          <w:bCs w:val="0"/>
        </w:rPr>
        <w:instrText xml:space="preserve"> ADDIN EN.CITE &lt;EndNote&gt;&lt;Cite&gt;&lt;Author&gt;Xu&lt;/Author&gt;&lt;Year&gt;2008&lt;/Year&gt;&lt;RecNum&gt;309&lt;/RecNum&gt;&lt;DisplayText&gt;[16]&lt;/DisplayText&gt;&lt;record&gt;&lt;rec-number&gt;309&lt;/rec-number&gt;&lt;foreign-keys&gt;&lt;key app="EN" db-id="edxfspa0hevet1epx2qxp5rdfxf99ae220dv" timestamp="1395610282"&gt;309&lt;/key&gt;&lt;key app="ENWeb" db-id=""&gt;0&lt;/key&gt;&lt;/foreign-keys&gt;&lt;ref-type name="Journal Article"&gt;17&lt;/ref-type&gt;&lt;contributors&gt;&lt;authors&gt;&lt;author&gt;Xu, Jie&lt;/author&gt;&lt;author&gt;Chen, Biao&lt;/author&gt;&lt;author&gt;Liang, Hao&lt;/author&gt;&lt;/authors&gt;&lt;/contributors&gt;&lt;titles&gt;&lt;title&gt;Accurate Prediction ofθ (Lower Critical Solution Temperature) in Polymer Solutions Based on 3D Descriptors and Artificial Neural Networks&lt;/title&gt;&lt;secondary-title&gt;Macromolecular Theory and Simulations&lt;/secondary-title&gt;&lt;/titles&gt;&lt;periodical&gt;&lt;full-title&gt;Macromolecular Theory and Simulations&lt;/full-title&gt;&lt;/periodical&gt;&lt;pages&gt;109-120&lt;/pages&gt;&lt;volume&gt;17&lt;/volume&gt;&lt;number&gt;2–3&lt;/number&gt;&lt;dates&gt;&lt;year&gt;2008&lt;/year&gt;&lt;/dates&gt;&lt;isbn&gt;10221344&amp;#xD;15213919&lt;/isbn&gt;&lt;urls&gt;&lt;/urls&gt;&lt;electronic-resource-num&gt;10.1002/mats.200700067&lt;/electronic-resource-num&gt;&lt;research-notes&gt;Prediction of LCST&lt;/research-notes&gt;&lt;/record&gt;&lt;/Cite&gt;&lt;/EndNote&gt;</w:instrText>
      </w:r>
      <w:r w:rsidRPr="001304B7">
        <w:rPr>
          <w:b w:val="0"/>
          <w:bCs w:val="0"/>
        </w:rPr>
        <w:fldChar w:fldCharType="separate"/>
      </w:r>
      <w:bookmarkEnd w:id="38"/>
      <w:r w:rsidR="006D012A" w:rsidRPr="001304B7">
        <w:rPr>
          <w:b w:val="0"/>
          <w:bCs w:val="0"/>
        </w:rPr>
        <w:t>[</w:t>
      </w:r>
      <w:hyperlink w:anchor="_ENREF_16" w:tooltip="Xu, 2008 #309" w:history="1">
        <w:r w:rsidR="00621B40" w:rsidRPr="001304B7">
          <w:rPr>
            <w:b w:val="0"/>
            <w:bCs w:val="0"/>
          </w:rPr>
          <w:t>16</w:t>
        </w:r>
      </w:hyperlink>
      <w:r w:rsidR="006D012A" w:rsidRPr="001304B7">
        <w:rPr>
          <w:b w:val="0"/>
          <w:bCs w:val="0"/>
        </w:rPr>
        <w:t>]</w:t>
      </w:r>
      <w:r w:rsidRPr="001304B7">
        <w:rPr>
          <w:b w:val="0"/>
          <w:bCs w:val="0"/>
        </w:rPr>
        <w:fldChar w:fldCharType="end"/>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576"/>
        <w:gridCol w:w="3642"/>
        <w:gridCol w:w="2875"/>
        <w:gridCol w:w="876"/>
        <w:gridCol w:w="610"/>
      </w:tblGrid>
      <w:tr w:rsidR="00DB0213" w:rsidRPr="00153778" w14:paraId="6E03325C" w14:textId="77777777" w:rsidTr="001C677C">
        <w:trPr>
          <w:trHeight w:val="300"/>
          <w:jc w:val="center"/>
        </w:trPr>
        <w:tc>
          <w:tcPr>
            <w:tcW w:w="0" w:type="auto"/>
            <w:vMerge w:val="restart"/>
            <w:shd w:val="clear" w:color="auto" w:fill="auto"/>
            <w:noWrap/>
            <w:vAlign w:val="center"/>
            <w:hideMark/>
          </w:tcPr>
          <w:p w14:paraId="13E2E9DA" w14:textId="77777777" w:rsidR="00DB0213" w:rsidRPr="00153778" w:rsidRDefault="00DB0213" w:rsidP="00540467">
            <w:pPr>
              <w:spacing w:after="0" w:line="240" w:lineRule="auto"/>
              <w:rPr>
                <w:rFonts w:eastAsia="Times New Roman"/>
                <w:b/>
                <w:bCs/>
                <w:color w:val="000000"/>
              </w:rPr>
            </w:pPr>
            <w:r w:rsidRPr="00153778">
              <w:rPr>
                <w:rFonts w:eastAsia="Times New Roman"/>
                <w:b/>
                <w:bCs/>
                <w:color w:val="000000"/>
              </w:rPr>
              <w:t>No.</w:t>
            </w:r>
          </w:p>
        </w:tc>
        <w:tc>
          <w:tcPr>
            <w:tcW w:w="0" w:type="auto"/>
            <w:vMerge w:val="restart"/>
            <w:shd w:val="clear" w:color="auto" w:fill="auto"/>
            <w:noWrap/>
            <w:vAlign w:val="center"/>
            <w:hideMark/>
          </w:tcPr>
          <w:p w14:paraId="03320E8A" w14:textId="77777777" w:rsidR="00DB0213" w:rsidRPr="00153778" w:rsidRDefault="00DB0213" w:rsidP="00540467">
            <w:pPr>
              <w:spacing w:after="0" w:line="240" w:lineRule="auto"/>
              <w:rPr>
                <w:rFonts w:eastAsia="Times New Roman"/>
                <w:b/>
                <w:bCs/>
                <w:color w:val="000000"/>
              </w:rPr>
            </w:pPr>
            <w:r w:rsidRPr="00153778">
              <w:rPr>
                <w:rFonts w:eastAsia="Times New Roman"/>
                <w:b/>
                <w:bCs/>
                <w:color w:val="000000"/>
              </w:rPr>
              <w:t>Polymer</w:t>
            </w:r>
          </w:p>
        </w:tc>
        <w:tc>
          <w:tcPr>
            <w:tcW w:w="0" w:type="auto"/>
            <w:vMerge w:val="restart"/>
            <w:shd w:val="clear" w:color="auto" w:fill="auto"/>
            <w:noWrap/>
            <w:vAlign w:val="center"/>
            <w:hideMark/>
          </w:tcPr>
          <w:p w14:paraId="32647C68" w14:textId="77777777" w:rsidR="00DB0213" w:rsidRPr="00153778" w:rsidRDefault="00DB0213" w:rsidP="00540467">
            <w:pPr>
              <w:spacing w:after="0" w:line="240" w:lineRule="auto"/>
              <w:rPr>
                <w:rFonts w:eastAsia="Times New Roman"/>
                <w:b/>
                <w:bCs/>
                <w:color w:val="000000"/>
              </w:rPr>
            </w:pPr>
            <w:r w:rsidRPr="00153778">
              <w:rPr>
                <w:rFonts w:eastAsia="Times New Roman"/>
                <w:b/>
                <w:bCs/>
                <w:color w:val="000000"/>
              </w:rPr>
              <w:t>Solvent</w:t>
            </w:r>
          </w:p>
        </w:tc>
        <w:tc>
          <w:tcPr>
            <w:tcW w:w="0" w:type="auto"/>
            <w:gridSpan w:val="2"/>
            <w:shd w:val="clear" w:color="auto" w:fill="auto"/>
            <w:noWrap/>
            <w:vAlign w:val="center"/>
            <w:hideMark/>
          </w:tcPr>
          <w:p w14:paraId="54056511" w14:textId="77777777" w:rsidR="00DB0213" w:rsidRPr="00153778" w:rsidRDefault="00DB0213" w:rsidP="00540467">
            <w:pPr>
              <w:spacing w:after="0" w:line="240" w:lineRule="auto"/>
              <w:rPr>
                <w:rFonts w:eastAsia="Times New Roman"/>
                <w:b/>
                <w:bCs/>
                <w:color w:val="000000"/>
              </w:rPr>
            </w:pPr>
            <w:r w:rsidRPr="00153778">
              <w:rPr>
                <w:rFonts w:eastAsia="Times New Roman"/>
                <w:b/>
                <w:bCs/>
                <w:color w:val="000000"/>
              </w:rPr>
              <w:t>LCST [K]</w:t>
            </w:r>
          </w:p>
        </w:tc>
      </w:tr>
      <w:tr w:rsidR="00DB0213" w:rsidRPr="00153778" w14:paraId="71AB2B29" w14:textId="77777777" w:rsidTr="00DB0213">
        <w:trPr>
          <w:trHeight w:val="300"/>
          <w:jc w:val="center"/>
        </w:trPr>
        <w:tc>
          <w:tcPr>
            <w:tcW w:w="0" w:type="auto"/>
            <w:vMerge/>
            <w:shd w:val="clear" w:color="auto" w:fill="auto"/>
            <w:noWrap/>
            <w:vAlign w:val="center"/>
          </w:tcPr>
          <w:p w14:paraId="0BAFF6ED" w14:textId="77777777" w:rsidR="00DB0213" w:rsidRPr="00153778" w:rsidRDefault="00DB0213" w:rsidP="00540467">
            <w:pPr>
              <w:spacing w:after="0" w:line="240" w:lineRule="auto"/>
              <w:rPr>
                <w:rFonts w:eastAsia="Times New Roman"/>
                <w:color w:val="000000"/>
              </w:rPr>
            </w:pPr>
          </w:p>
        </w:tc>
        <w:tc>
          <w:tcPr>
            <w:tcW w:w="0" w:type="auto"/>
            <w:vMerge/>
            <w:shd w:val="clear" w:color="auto" w:fill="auto"/>
            <w:noWrap/>
            <w:vAlign w:val="center"/>
          </w:tcPr>
          <w:p w14:paraId="78A08D2E" w14:textId="77777777" w:rsidR="00DB0213" w:rsidRPr="00153778" w:rsidRDefault="00DB0213" w:rsidP="00540467">
            <w:pPr>
              <w:spacing w:after="0" w:line="240" w:lineRule="auto"/>
              <w:rPr>
                <w:rFonts w:eastAsia="Times New Roman"/>
                <w:color w:val="000000"/>
              </w:rPr>
            </w:pPr>
          </w:p>
        </w:tc>
        <w:tc>
          <w:tcPr>
            <w:tcW w:w="0" w:type="auto"/>
            <w:vMerge/>
            <w:shd w:val="clear" w:color="auto" w:fill="auto"/>
            <w:noWrap/>
            <w:vAlign w:val="center"/>
          </w:tcPr>
          <w:p w14:paraId="4255088F" w14:textId="77777777" w:rsidR="00DB0213" w:rsidRPr="00153778" w:rsidRDefault="00DB0213" w:rsidP="00540467">
            <w:pPr>
              <w:spacing w:after="0" w:line="240" w:lineRule="auto"/>
              <w:rPr>
                <w:rFonts w:eastAsia="Times New Roman"/>
                <w:color w:val="000000"/>
              </w:rPr>
            </w:pPr>
          </w:p>
        </w:tc>
        <w:tc>
          <w:tcPr>
            <w:tcW w:w="0" w:type="auto"/>
            <w:shd w:val="clear" w:color="auto" w:fill="auto"/>
            <w:noWrap/>
            <w:vAlign w:val="center"/>
          </w:tcPr>
          <w:p w14:paraId="533630B0" w14:textId="77777777" w:rsidR="00DB0213" w:rsidRPr="00DD547C" w:rsidRDefault="00DB0213" w:rsidP="00540467">
            <w:pPr>
              <w:spacing w:after="0" w:line="240" w:lineRule="auto"/>
              <w:rPr>
                <w:rFonts w:eastAsia="Times New Roman"/>
                <w:color w:val="FF0000"/>
              </w:rPr>
            </w:pPr>
            <w:r w:rsidRPr="00DD547C">
              <w:rPr>
                <w:rFonts w:eastAsia="Times New Roman"/>
                <w:color w:val="FF0000"/>
              </w:rPr>
              <w:t>Exp.</w:t>
            </w:r>
          </w:p>
        </w:tc>
        <w:tc>
          <w:tcPr>
            <w:tcW w:w="0" w:type="auto"/>
          </w:tcPr>
          <w:p w14:paraId="60F6A880" w14:textId="77777777" w:rsidR="00DB0213" w:rsidRPr="00DD547C" w:rsidRDefault="00ED6F49" w:rsidP="00540467">
            <w:pPr>
              <w:spacing w:after="0" w:line="240" w:lineRule="auto"/>
              <w:rPr>
                <w:rFonts w:eastAsia="Times New Roman"/>
                <w:color w:val="FF0000"/>
              </w:rPr>
            </w:pPr>
            <w:r>
              <w:rPr>
                <w:rFonts w:eastAsia="Times New Roman"/>
                <w:color w:val="FF0000"/>
              </w:rPr>
              <w:t>Cal.</w:t>
            </w:r>
          </w:p>
        </w:tc>
      </w:tr>
      <w:tr w:rsidR="00885C83" w:rsidRPr="00153778" w14:paraId="0F92DBD2" w14:textId="77777777" w:rsidTr="00DB0213">
        <w:trPr>
          <w:trHeight w:val="300"/>
          <w:jc w:val="center"/>
        </w:trPr>
        <w:tc>
          <w:tcPr>
            <w:tcW w:w="0" w:type="auto"/>
            <w:shd w:val="clear" w:color="auto" w:fill="auto"/>
            <w:noWrap/>
            <w:vAlign w:val="center"/>
            <w:hideMark/>
          </w:tcPr>
          <w:p w14:paraId="4EA3BCFA"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1</w:t>
            </w:r>
          </w:p>
        </w:tc>
        <w:tc>
          <w:tcPr>
            <w:tcW w:w="0" w:type="auto"/>
            <w:shd w:val="clear" w:color="auto" w:fill="auto"/>
            <w:noWrap/>
            <w:vAlign w:val="center"/>
            <w:hideMark/>
          </w:tcPr>
          <w:p w14:paraId="7A95B109"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Poly(4-methylpent-1-ene)</w:t>
            </w:r>
          </w:p>
        </w:tc>
        <w:tc>
          <w:tcPr>
            <w:tcW w:w="0" w:type="auto"/>
            <w:shd w:val="clear" w:color="auto" w:fill="auto"/>
            <w:noWrap/>
            <w:vAlign w:val="center"/>
            <w:hideMark/>
          </w:tcPr>
          <w:p w14:paraId="5BB5ADE3"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Butane</w:t>
            </w:r>
          </w:p>
        </w:tc>
        <w:tc>
          <w:tcPr>
            <w:tcW w:w="0" w:type="auto"/>
            <w:shd w:val="clear" w:color="auto" w:fill="auto"/>
            <w:noWrap/>
            <w:vAlign w:val="center"/>
            <w:hideMark/>
          </w:tcPr>
          <w:p w14:paraId="63DCD4F9"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388</w:t>
            </w:r>
          </w:p>
        </w:tc>
        <w:tc>
          <w:tcPr>
            <w:tcW w:w="0" w:type="auto"/>
          </w:tcPr>
          <w:p w14:paraId="29E349CC"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365</w:t>
            </w:r>
          </w:p>
        </w:tc>
      </w:tr>
      <w:tr w:rsidR="00885C83" w:rsidRPr="00153778" w14:paraId="5255546B" w14:textId="77777777" w:rsidTr="00DB0213">
        <w:trPr>
          <w:trHeight w:val="300"/>
          <w:jc w:val="center"/>
        </w:trPr>
        <w:tc>
          <w:tcPr>
            <w:tcW w:w="0" w:type="auto"/>
            <w:shd w:val="clear" w:color="auto" w:fill="auto"/>
            <w:noWrap/>
            <w:vAlign w:val="center"/>
            <w:hideMark/>
          </w:tcPr>
          <w:p w14:paraId="1007D06C"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2</w:t>
            </w:r>
          </w:p>
        </w:tc>
        <w:tc>
          <w:tcPr>
            <w:tcW w:w="0" w:type="auto"/>
            <w:shd w:val="clear" w:color="auto" w:fill="auto"/>
            <w:noWrap/>
            <w:vAlign w:val="center"/>
            <w:hideMark/>
          </w:tcPr>
          <w:p w14:paraId="16D37D81"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4A826F2A"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Pentane</w:t>
            </w:r>
          </w:p>
        </w:tc>
        <w:tc>
          <w:tcPr>
            <w:tcW w:w="0" w:type="auto"/>
            <w:shd w:val="clear" w:color="auto" w:fill="auto"/>
            <w:noWrap/>
            <w:vAlign w:val="center"/>
            <w:hideMark/>
          </w:tcPr>
          <w:p w14:paraId="08EF8C08"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441</w:t>
            </w:r>
          </w:p>
        </w:tc>
        <w:tc>
          <w:tcPr>
            <w:tcW w:w="0" w:type="auto"/>
          </w:tcPr>
          <w:p w14:paraId="68DBC65A"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431</w:t>
            </w:r>
          </w:p>
        </w:tc>
      </w:tr>
      <w:tr w:rsidR="00885C83" w:rsidRPr="00153778" w14:paraId="32322A5F" w14:textId="77777777" w:rsidTr="00DB0213">
        <w:trPr>
          <w:trHeight w:val="300"/>
          <w:jc w:val="center"/>
        </w:trPr>
        <w:tc>
          <w:tcPr>
            <w:tcW w:w="0" w:type="auto"/>
            <w:shd w:val="clear" w:color="auto" w:fill="auto"/>
            <w:noWrap/>
            <w:vAlign w:val="center"/>
            <w:hideMark/>
          </w:tcPr>
          <w:p w14:paraId="2E947207"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3</w:t>
            </w:r>
          </w:p>
        </w:tc>
        <w:tc>
          <w:tcPr>
            <w:tcW w:w="0" w:type="auto"/>
            <w:shd w:val="clear" w:color="auto" w:fill="auto"/>
            <w:noWrap/>
            <w:vAlign w:val="center"/>
            <w:hideMark/>
          </w:tcPr>
          <w:p w14:paraId="0FE73244"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33800543"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Heptane</w:t>
            </w:r>
          </w:p>
        </w:tc>
        <w:tc>
          <w:tcPr>
            <w:tcW w:w="0" w:type="auto"/>
            <w:shd w:val="clear" w:color="auto" w:fill="auto"/>
            <w:noWrap/>
            <w:vAlign w:val="center"/>
            <w:hideMark/>
          </w:tcPr>
          <w:p w14:paraId="5156BBC6"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522</w:t>
            </w:r>
          </w:p>
        </w:tc>
        <w:tc>
          <w:tcPr>
            <w:tcW w:w="0" w:type="auto"/>
          </w:tcPr>
          <w:p w14:paraId="076E6C02"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499</w:t>
            </w:r>
          </w:p>
        </w:tc>
      </w:tr>
      <w:tr w:rsidR="00885C83" w:rsidRPr="00153778" w14:paraId="2D5E8490" w14:textId="77777777" w:rsidTr="00DB0213">
        <w:trPr>
          <w:trHeight w:val="300"/>
          <w:jc w:val="center"/>
        </w:trPr>
        <w:tc>
          <w:tcPr>
            <w:tcW w:w="0" w:type="auto"/>
            <w:shd w:val="clear" w:color="auto" w:fill="auto"/>
            <w:noWrap/>
            <w:vAlign w:val="center"/>
            <w:hideMark/>
          </w:tcPr>
          <w:p w14:paraId="49904757"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4</w:t>
            </w:r>
          </w:p>
        </w:tc>
        <w:tc>
          <w:tcPr>
            <w:tcW w:w="0" w:type="auto"/>
            <w:shd w:val="clear" w:color="auto" w:fill="auto"/>
            <w:noWrap/>
            <w:vAlign w:val="center"/>
            <w:hideMark/>
          </w:tcPr>
          <w:p w14:paraId="3F0DC3B9"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0E1A785C"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Octane</w:t>
            </w:r>
          </w:p>
        </w:tc>
        <w:tc>
          <w:tcPr>
            <w:tcW w:w="0" w:type="auto"/>
            <w:shd w:val="clear" w:color="auto" w:fill="auto"/>
            <w:noWrap/>
            <w:vAlign w:val="center"/>
            <w:hideMark/>
          </w:tcPr>
          <w:p w14:paraId="28882755"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553</w:t>
            </w:r>
          </w:p>
        </w:tc>
        <w:tc>
          <w:tcPr>
            <w:tcW w:w="0" w:type="auto"/>
          </w:tcPr>
          <w:p w14:paraId="0A59AD6A"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507</w:t>
            </w:r>
          </w:p>
        </w:tc>
      </w:tr>
      <w:tr w:rsidR="00885C83" w:rsidRPr="00153778" w14:paraId="447FAB36" w14:textId="77777777" w:rsidTr="00DB0213">
        <w:trPr>
          <w:trHeight w:val="300"/>
          <w:jc w:val="center"/>
        </w:trPr>
        <w:tc>
          <w:tcPr>
            <w:tcW w:w="0" w:type="auto"/>
            <w:shd w:val="clear" w:color="auto" w:fill="auto"/>
            <w:noWrap/>
            <w:vAlign w:val="center"/>
            <w:hideMark/>
          </w:tcPr>
          <w:p w14:paraId="1E1065FA"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5</w:t>
            </w:r>
          </w:p>
        </w:tc>
        <w:tc>
          <w:tcPr>
            <w:tcW w:w="0" w:type="auto"/>
            <w:shd w:val="clear" w:color="auto" w:fill="auto"/>
            <w:noWrap/>
            <w:vAlign w:val="center"/>
            <w:hideMark/>
          </w:tcPr>
          <w:p w14:paraId="7624DD3E"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7F4880EA"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2-Methylbutane</w:t>
            </w:r>
          </w:p>
        </w:tc>
        <w:tc>
          <w:tcPr>
            <w:tcW w:w="0" w:type="auto"/>
            <w:shd w:val="clear" w:color="auto" w:fill="auto"/>
            <w:noWrap/>
            <w:vAlign w:val="center"/>
            <w:hideMark/>
          </w:tcPr>
          <w:p w14:paraId="1B8698B5"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431</w:t>
            </w:r>
          </w:p>
        </w:tc>
        <w:tc>
          <w:tcPr>
            <w:tcW w:w="0" w:type="auto"/>
          </w:tcPr>
          <w:p w14:paraId="159D096F"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415</w:t>
            </w:r>
          </w:p>
        </w:tc>
      </w:tr>
      <w:tr w:rsidR="00885C83" w:rsidRPr="00153778" w14:paraId="1D511818" w14:textId="77777777" w:rsidTr="00DB0213">
        <w:trPr>
          <w:trHeight w:val="300"/>
          <w:jc w:val="center"/>
        </w:trPr>
        <w:tc>
          <w:tcPr>
            <w:tcW w:w="0" w:type="auto"/>
            <w:shd w:val="clear" w:color="auto" w:fill="auto"/>
            <w:noWrap/>
            <w:vAlign w:val="center"/>
            <w:hideMark/>
          </w:tcPr>
          <w:p w14:paraId="70D7FFD2"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6</w:t>
            </w:r>
          </w:p>
        </w:tc>
        <w:tc>
          <w:tcPr>
            <w:tcW w:w="0" w:type="auto"/>
            <w:shd w:val="clear" w:color="auto" w:fill="auto"/>
            <w:noWrap/>
            <w:vAlign w:val="center"/>
            <w:hideMark/>
          </w:tcPr>
          <w:p w14:paraId="297E06E3"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62DB0602"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2,2-Dimethylbutane</w:t>
            </w:r>
          </w:p>
        </w:tc>
        <w:tc>
          <w:tcPr>
            <w:tcW w:w="0" w:type="auto"/>
            <w:shd w:val="clear" w:color="auto" w:fill="auto"/>
            <w:noWrap/>
            <w:vAlign w:val="center"/>
            <w:hideMark/>
          </w:tcPr>
          <w:p w14:paraId="078268E0"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462</w:t>
            </w:r>
          </w:p>
        </w:tc>
        <w:tc>
          <w:tcPr>
            <w:tcW w:w="0" w:type="auto"/>
          </w:tcPr>
          <w:p w14:paraId="30FE0D4D"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456</w:t>
            </w:r>
          </w:p>
        </w:tc>
      </w:tr>
      <w:tr w:rsidR="00885C83" w:rsidRPr="00153778" w14:paraId="5E1C8ED3" w14:textId="77777777" w:rsidTr="00DB0213">
        <w:trPr>
          <w:trHeight w:val="300"/>
          <w:jc w:val="center"/>
        </w:trPr>
        <w:tc>
          <w:tcPr>
            <w:tcW w:w="0" w:type="auto"/>
            <w:shd w:val="clear" w:color="auto" w:fill="auto"/>
            <w:noWrap/>
            <w:vAlign w:val="center"/>
            <w:hideMark/>
          </w:tcPr>
          <w:p w14:paraId="4B161162"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7</w:t>
            </w:r>
          </w:p>
        </w:tc>
        <w:tc>
          <w:tcPr>
            <w:tcW w:w="0" w:type="auto"/>
            <w:shd w:val="clear" w:color="auto" w:fill="auto"/>
            <w:noWrap/>
            <w:vAlign w:val="center"/>
            <w:hideMark/>
          </w:tcPr>
          <w:p w14:paraId="28A5AD14"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76ED8EE3"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2,2-Dimethylpentane</w:t>
            </w:r>
          </w:p>
        </w:tc>
        <w:tc>
          <w:tcPr>
            <w:tcW w:w="0" w:type="auto"/>
            <w:shd w:val="clear" w:color="auto" w:fill="auto"/>
            <w:noWrap/>
            <w:vAlign w:val="center"/>
            <w:hideMark/>
          </w:tcPr>
          <w:p w14:paraId="128F8444"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499</w:t>
            </w:r>
          </w:p>
        </w:tc>
        <w:tc>
          <w:tcPr>
            <w:tcW w:w="0" w:type="auto"/>
          </w:tcPr>
          <w:p w14:paraId="26D1EA77"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486</w:t>
            </w:r>
          </w:p>
        </w:tc>
      </w:tr>
      <w:tr w:rsidR="00885C83" w:rsidRPr="00153778" w14:paraId="4AD3AC28" w14:textId="77777777" w:rsidTr="00DB0213">
        <w:trPr>
          <w:trHeight w:val="300"/>
          <w:jc w:val="center"/>
        </w:trPr>
        <w:tc>
          <w:tcPr>
            <w:tcW w:w="0" w:type="auto"/>
            <w:shd w:val="clear" w:color="auto" w:fill="auto"/>
            <w:noWrap/>
            <w:vAlign w:val="center"/>
            <w:hideMark/>
          </w:tcPr>
          <w:p w14:paraId="08A02C51"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8</w:t>
            </w:r>
          </w:p>
        </w:tc>
        <w:tc>
          <w:tcPr>
            <w:tcW w:w="0" w:type="auto"/>
            <w:shd w:val="clear" w:color="auto" w:fill="auto"/>
            <w:noWrap/>
            <w:vAlign w:val="center"/>
            <w:hideMark/>
          </w:tcPr>
          <w:p w14:paraId="03D0D5FA"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7DAD9449"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2,2,3-Trimethylbutane</w:t>
            </w:r>
          </w:p>
        </w:tc>
        <w:tc>
          <w:tcPr>
            <w:tcW w:w="0" w:type="auto"/>
            <w:shd w:val="clear" w:color="auto" w:fill="auto"/>
            <w:noWrap/>
            <w:vAlign w:val="center"/>
            <w:hideMark/>
          </w:tcPr>
          <w:p w14:paraId="071EA4C4"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521</w:t>
            </w:r>
          </w:p>
        </w:tc>
        <w:tc>
          <w:tcPr>
            <w:tcW w:w="0" w:type="auto"/>
          </w:tcPr>
          <w:p w14:paraId="3DA3AA93"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517</w:t>
            </w:r>
          </w:p>
        </w:tc>
      </w:tr>
      <w:tr w:rsidR="00885C83" w:rsidRPr="00153778" w14:paraId="5CFBABAE" w14:textId="77777777" w:rsidTr="00DB0213">
        <w:trPr>
          <w:trHeight w:val="300"/>
          <w:jc w:val="center"/>
        </w:trPr>
        <w:tc>
          <w:tcPr>
            <w:tcW w:w="0" w:type="auto"/>
            <w:shd w:val="clear" w:color="auto" w:fill="auto"/>
            <w:noWrap/>
            <w:vAlign w:val="center"/>
            <w:hideMark/>
          </w:tcPr>
          <w:p w14:paraId="358063CE"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9</w:t>
            </w:r>
          </w:p>
        </w:tc>
        <w:tc>
          <w:tcPr>
            <w:tcW w:w="0" w:type="auto"/>
            <w:shd w:val="clear" w:color="auto" w:fill="auto"/>
            <w:noWrap/>
            <w:vAlign w:val="center"/>
            <w:hideMark/>
          </w:tcPr>
          <w:p w14:paraId="1981B78C"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206B23F1"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Cyclopentane</w:t>
            </w:r>
          </w:p>
        </w:tc>
        <w:tc>
          <w:tcPr>
            <w:tcW w:w="0" w:type="auto"/>
            <w:shd w:val="clear" w:color="auto" w:fill="auto"/>
            <w:noWrap/>
            <w:vAlign w:val="center"/>
            <w:hideMark/>
          </w:tcPr>
          <w:p w14:paraId="494EA33A"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505</w:t>
            </w:r>
          </w:p>
        </w:tc>
        <w:tc>
          <w:tcPr>
            <w:tcW w:w="0" w:type="auto"/>
          </w:tcPr>
          <w:p w14:paraId="68D8B744"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469</w:t>
            </w:r>
          </w:p>
        </w:tc>
      </w:tr>
      <w:tr w:rsidR="00885C83" w:rsidRPr="00153778" w14:paraId="7A5D116F" w14:textId="77777777" w:rsidTr="00DB0213">
        <w:trPr>
          <w:trHeight w:val="300"/>
          <w:jc w:val="center"/>
        </w:trPr>
        <w:tc>
          <w:tcPr>
            <w:tcW w:w="0" w:type="auto"/>
            <w:shd w:val="clear" w:color="auto" w:fill="auto"/>
            <w:noWrap/>
            <w:vAlign w:val="center"/>
            <w:hideMark/>
          </w:tcPr>
          <w:p w14:paraId="3DF61557"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10</w:t>
            </w:r>
          </w:p>
        </w:tc>
        <w:tc>
          <w:tcPr>
            <w:tcW w:w="0" w:type="auto"/>
            <w:shd w:val="clear" w:color="auto" w:fill="auto"/>
            <w:noWrap/>
            <w:vAlign w:val="center"/>
            <w:hideMark/>
          </w:tcPr>
          <w:p w14:paraId="249D905C"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4BB7E686"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Hexane</w:t>
            </w:r>
          </w:p>
        </w:tc>
        <w:tc>
          <w:tcPr>
            <w:tcW w:w="0" w:type="auto"/>
            <w:shd w:val="clear" w:color="auto" w:fill="auto"/>
            <w:noWrap/>
            <w:vAlign w:val="center"/>
            <w:hideMark/>
          </w:tcPr>
          <w:p w14:paraId="691378FF"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487</w:t>
            </w:r>
          </w:p>
        </w:tc>
        <w:tc>
          <w:tcPr>
            <w:tcW w:w="0" w:type="auto"/>
          </w:tcPr>
          <w:p w14:paraId="2B15B211"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447</w:t>
            </w:r>
          </w:p>
        </w:tc>
      </w:tr>
      <w:tr w:rsidR="00885C83" w:rsidRPr="00153778" w14:paraId="672BF2F0" w14:textId="77777777" w:rsidTr="00DB0213">
        <w:trPr>
          <w:trHeight w:val="300"/>
          <w:jc w:val="center"/>
        </w:trPr>
        <w:tc>
          <w:tcPr>
            <w:tcW w:w="0" w:type="auto"/>
            <w:shd w:val="clear" w:color="auto" w:fill="auto"/>
            <w:noWrap/>
            <w:vAlign w:val="center"/>
            <w:hideMark/>
          </w:tcPr>
          <w:p w14:paraId="5F72D8AB"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11</w:t>
            </w:r>
          </w:p>
        </w:tc>
        <w:tc>
          <w:tcPr>
            <w:tcW w:w="0" w:type="auto"/>
            <w:shd w:val="clear" w:color="auto" w:fill="auto"/>
            <w:noWrap/>
            <w:vAlign w:val="center"/>
            <w:hideMark/>
          </w:tcPr>
          <w:p w14:paraId="53EEF003"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107A7F68"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Nonane</w:t>
            </w:r>
          </w:p>
        </w:tc>
        <w:tc>
          <w:tcPr>
            <w:tcW w:w="0" w:type="auto"/>
            <w:shd w:val="clear" w:color="auto" w:fill="auto"/>
            <w:noWrap/>
            <w:vAlign w:val="center"/>
            <w:hideMark/>
          </w:tcPr>
          <w:p w14:paraId="467663DD"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579</w:t>
            </w:r>
          </w:p>
        </w:tc>
        <w:tc>
          <w:tcPr>
            <w:tcW w:w="0" w:type="auto"/>
          </w:tcPr>
          <w:p w14:paraId="46E20022"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551</w:t>
            </w:r>
          </w:p>
        </w:tc>
      </w:tr>
      <w:tr w:rsidR="00885C83" w:rsidRPr="00153778" w14:paraId="222A0094" w14:textId="77777777" w:rsidTr="00DB0213">
        <w:trPr>
          <w:trHeight w:val="300"/>
          <w:jc w:val="center"/>
        </w:trPr>
        <w:tc>
          <w:tcPr>
            <w:tcW w:w="0" w:type="auto"/>
            <w:shd w:val="clear" w:color="auto" w:fill="auto"/>
            <w:noWrap/>
            <w:vAlign w:val="center"/>
            <w:hideMark/>
          </w:tcPr>
          <w:p w14:paraId="1C13D22F"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12</w:t>
            </w:r>
          </w:p>
        </w:tc>
        <w:tc>
          <w:tcPr>
            <w:tcW w:w="0" w:type="auto"/>
            <w:shd w:val="clear" w:color="auto" w:fill="auto"/>
            <w:noWrap/>
            <w:vAlign w:val="center"/>
            <w:hideMark/>
          </w:tcPr>
          <w:p w14:paraId="3F730541"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3A9D6096"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2,4-Dimethylpentane</w:t>
            </w:r>
          </w:p>
        </w:tc>
        <w:tc>
          <w:tcPr>
            <w:tcW w:w="0" w:type="auto"/>
            <w:shd w:val="clear" w:color="auto" w:fill="auto"/>
            <w:noWrap/>
            <w:vAlign w:val="center"/>
            <w:hideMark/>
          </w:tcPr>
          <w:p w14:paraId="428F2964"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499</w:t>
            </w:r>
          </w:p>
        </w:tc>
        <w:tc>
          <w:tcPr>
            <w:tcW w:w="0" w:type="auto"/>
          </w:tcPr>
          <w:p w14:paraId="0933C570"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481</w:t>
            </w:r>
          </w:p>
        </w:tc>
      </w:tr>
      <w:tr w:rsidR="00885C83" w:rsidRPr="00153778" w14:paraId="35D46E67" w14:textId="77777777" w:rsidTr="00DB0213">
        <w:trPr>
          <w:trHeight w:val="300"/>
          <w:jc w:val="center"/>
        </w:trPr>
        <w:tc>
          <w:tcPr>
            <w:tcW w:w="0" w:type="auto"/>
            <w:shd w:val="clear" w:color="auto" w:fill="auto"/>
            <w:noWrap/>
            <w:vAlign w:val="center"/>
            <w:hideMark/>
          </w:tcPr>
          <w:p w14:paraId="4064EBA8"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13</w:t>
            </w:r>
          </w:p>
        </w:tc>
        <w:tc>
          <w:tcPr>
            <w:tcW w:w="0" w:type="auto"/>
            <w:shd w:val="clear" w:color="auto" w:fill="auto"/>
            <w:noWrap/>
            <w:vAlign w:val="center"/>
            <w:hideMark/>
          </w:tcPr>
          <w:p w14:paraId="7AB16737"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02D1AB5C"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3-Ethylpentane</w:t>
            </w:r>
          </w:p>
        </w:tc>
        <w:tc>
          <w:tcPr>
            <w:tcW w:w="0" w:type="auto"/>
            <w:shd w:val="clear" w:color="auto" w:fill="auto"/>
            <w:noWrap/>
            <w:vAlign w:val="center"/>
            <w:hideMark/>
          </w:tcPr>
          <w:p w14:paraId="40A79DFF"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532</w:t>
            </w:r>
          </w:p>
        </w:tc>
        <w:tc>
          <w:tcPr>
            <w:tcW w:w="0" w:type="auto"/>
          </w:tcPr>
          <w:p w14:paraId="7965149B"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511</w:t>
            </w:r>
          </w:p>
        </w:tc>
      </w:tr>
      <w:tr w:rsidR="00885C83" w:rsidRPr="00153778" w14:paraId="53FF71D4" w14:textId="77777777" w:rsidTr="00DB0213">
        <w:trPr>
          <w:trHeight w:val="300"/>
          <w:jc w:val="center"/>
        </w:trPr>
        <w:tc>
          <w:tcPr>
            <w:tcW w:w="0" w:type="auto"/>
            <w:shd w:val="clear" w:color="auto" w:fill="auto"/>
            <w:noWrap/>
            <w:vAlign w:val="center"/>
            <w:hideMark/>
          </w:tcPr>
          <w:p w14:paraId="319C3511"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14</w:t>
            </w:r>
          </w:p>
        </w:tc>
        <w:tc>
          <w:tcPr>
            <w:tcW w:w="0" w:type="auto"/>
            <w:shd w:val="clear" w:color="auto" w:fill="auto"/>
            <w:noWrap/>
            <w:vAlign w:val="center"/>
            <w:hideMark/>
          </w:tcPr>
          <w:p w14:paraId="50ACAA3C"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Polybut-1-ene</w:t>
            </w:r>
          </w:p>
        </w:tc>
        <w:tc>
          <w:tcPr>
            <w:tcW w:w="0" w:type="auto"/>
            <w:shd w:val="clear" w:color="auto" w:fill="auto"/>
            <w:noWrap/>
            <w:vAlign w:val="center"/>
            <w:hideMark/>
          </w:tcPr>
          <w:p w14:paraId="0B0BB091"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Pentane</w:t>
            </w:r>
          </w:p>
        </w:tc>
        <w:tc>
          <w:tcPr>
            <w:tcW w:w="0" w:type="auto"/>
            <w:shd w:val="clear" w:color="auto" w:fill="auto"/>
            <w:noWrap/>
            <w:vAlign w:val="center"/>
            <w:hideMark/>
          </w:tcPr>
          <w:p w14:paraId="5A816C50"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421</w:t>
            </w:r>
          </w:p>
        </w:tc>
        <w:tc>
          <w:tcPr>
            <w:tcW w:w="0" w:type="auto"/>
          </w:tcPr>
          <w:p w14:paraId="32251766"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397</w:t>
            </w:r>
          </w:p>
        </w:tc>
      </w:tr>
      <w:tr w:rsidR="00885C83" w:rsidRPr="00153778" w14:paraId="6043002B" w14:textId="77777777" w:rsidTr="00DB0213">
        <w:trPr>
          <w:trHeight w:val="300"/>
          <w:jc w:val="center"/>
        </w:trPr>
        <w:tc>
          <w:tcPr>
            <w:tcW w:w="0" w:type="auto"/>
            <w:shd w:val="clear" w:color="auto" w:fill="auto"/>
            <w:noWrap/>
            <w:vAlign w:val="center"/>
            <w:hideMark/>
          </w:tcPr>
          <w:p w14:paraId="09BEC0B0"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15</w:t>
            </w:r>
          </w:p>
        </w:tc>
        <w:tc>
          <w:tcPr>
            <w:tcW w:w="0" w:type="auto"/>
            <w:shd w:val="clear" w:color="auto" w:fill="auto"/>
            <w:noWrap/>
            <w:vAlign w:val="center"/>
            <w:hideMark/>
          </w:tcPr>
          <w:p w14:paraId="75F2DE46"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0146286E"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Heptane</w:t>
            </w:r>
          </w:p>
        </w:tc>
        <w:tc>
          <w:tcPr>
            <w:tcW w:w="0" w:type="auto"/>
            <w:shd w:val="clear" w:color="auto" w:fill="auto"/>
            <w:noWrap/>
            <w:vAlign w:val="center"/>
            <w:hideMark/>
          </w:tcPr>
          <w:p w14:paraId="7B89C751"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509</w:t>
            </w:r>
          </w:p>
        </w:tc>
        <w:tc>
          <w:tcPr>
            <w:tcW w:w="0" w:type="auto"/>
          </w:tcPr>
          <w:p w14:paraId="6FB079F1"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480</w:t>
            </w:r>
          </w:p>
        </w:tc>
      </w:tr>
      <w:tr w:rsidR="00885C83" w:rsidRPr="00153778" w14:paraId="282DC9B2" w14:textId="77777777" w:rsidTr="00DB0213">
        <w:trPr>
          <w:trHeight w:val="300"/>
          <w:jc w:val="center"/>
        </w:trPr>
        <w:tc>
          <w:tcPr>
            <w:tcW w:w="0" w:type="auto"/>
            <w:shd w:val="clear" w:color="auto" w:fill="auto"/>
            <w:noWrap/>
            <w:vAlign w:val="center"/>
            <w:hideMark/>
          </w:tcPr>
          <w:p w14:paraId="056A67F0"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16</w:t>
            </w:r>
          </w:p>
        </w:tc>
        <w:tc>
          <w:tcPr>
            <w:tcW w:w="0" w:type="auto"/>
            <w:shd w:val="clear" w:color="auto" w:fill="auto"/>
            <w:noWrap/>
            <w:vAlign w:val="center"/>
            <w:hideMark/>
          </w:tcPr>
          <w:p w14:paraId="5E220E65"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5B8F18F9"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Octane</w:t>
            </w:r>
          </w:p>
        </w:tc>
        <w:tc>
          <w:tcPr>
            <w:tcW w:w="0" w:type="auto"/>
            <w:shd w:val="clear" w:color="auto" w:fill="auto"/>
            <w:noWrap/>
            <w:vAlign w:val="center"/>
            <w:hideMark/>
          </w:tcPr>
          <w:p w14:paraId="1BBDF1F5"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540</w:t>
            </w:r>
          </w:p>
        </w:tc>
        <w:tc>
          <w:tcPr>
            <w:tcW w:w="0" w:type="auto"/>
          </w:tcPr>
          <w:p w14:paraId="60F81440"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510</w:t>
            </w:r>
          </w:p>
        </w:tc>
      </w:tr>
      <w:tr w:rsidR="00885C83" w:rsidRPr="00153778" w14:paraId="5BA9D1F7" w14:textId="77777777" w:rsidTr="00DB0213">
        <w:trPr>
          <w:trHeight w:val="300"/>
          <w:jc w:val="center"/>
        </w:trPr>
        <w:tc>
          <w:tcPr>
            <w:tcW w:w="0" w:type="auto"/>
            <w:shd w:val="clear" w:color="auto" w:fill="auto"/>
            <w:noWrap/>
            <w:vAlign w:val="center"/>
            <w:hideMark/>
          </w:tcPr>
          <w:p w14:paraId="7F9F8176"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17</w:t>
            </w:r>
          </w:p>
        </w:tc>
        <w:tc>
          <w:tcPr>
            <w:tcW w:w="0" w:type="auto"/>
            <w:shd w:val="clear" w:color="auto" w:fill="auto"/>
            <w:noWrap/>
            <w:vAlign w:val="center"/>
            <w:hideMark/>
          </w:tcPr>
          <w:p w14:paraId="253676DE"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357AE4D0"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2-Methylbutane</w:t>
            </w:r>
          </w:p>
        </w:tc>
        <w:tc>
          <w:tcPr>
            <w:tcW w:w="0" w:type="auto"/>
            <w:shd w:val="clear" w:color="auto" w:fill="auto"/>
            <w:noWrap/>
            <w:vAlign w:val="center"/>
            <w:hideMark/>
          </w:tcPr>
          <w:p w14:paraId="46A8C1F3"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416</w:t>
            </w:r>
          </w:p>
        </w:tc>
        <w:tc>
          <w:tcPr>
            <w:tcW w:w="0" w:type="auto"/>
          </w:tcPr>
          <w:p w14:paraId="53255E91"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407</w:t>
            </w:r>
          </w:p>
        </w:tc>
      </w:tr>
      <w:tr w:rsidR="00885C83" w:rsidRPr="00153778" w14:paraId="19E46F7C" w14:textId="77777777" w:rsidTr="00DB0213">
        <w:trPr>
          <w:trHeight w:val="300"/>
          <w:jc w:val="center"/>
        </w:trPr>
        <w:tc>
          <w:tcPr>
            <w:tcW w:w="0" w:type="auto"/>
            <w:shd w:val="clear" w:color="auto" w:fill="auto"/>
            <w:noWrap/>
            <w:vAlign w:val="center"/>
            <w:hideMark/>
          </w:tcPr>
          <w:p w14:paraId="1CE8E326"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18</w:t>
            </w:r>
          </w:p>
        </w:tc>
        <w:tc>
          <w:tcPr>
            <w:tcW w:w="0" w:type="auto"/>
            <w:shd w:val="clear" w:color="auto" w:fill="auto"/>
            <w:noWrap/>
            <w:vAlign w:val="center"/>
            <w:hideMark/>
          </w:tcPr>
          <w:p w14:paraId="2D5EEA4B"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2D4F0FA5"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2,2-Dimethylbutane</w:t>
            </w:r>
          </w:p>
        </w:tc>
        <w:tc>
          <w:tcPr>
            <w:tcW w:w="0" w:type="auto"/>
            <w:shd w:val="clear" w:color="auto" w:fill="auto"/>
            <w:noWrap/>
            <w:vAlign w:val="center"/>
            <w:hideMark/>
          </w:tcPr>
          <w:p w14:paraId="4D1802F5"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444</w:t>
            </w:r>
          </w:p>
        </w:tc>
        <w:tc>
          <w:tcPr>
            <w:tcW w:w="0" w:type="auto"/>
          </w:tcPr>
          <w:p w14:paraId="2D365EED"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424</w:t>
            </w:r>
          </w:p>
        </w:tc>
      </w:tr>
      <w:tr w:rsidR="00885C83" w:rsidRPr="00153778" w14:paraId="68E60084" w14:textId="77777777" w:rsidTr="00DB0213">
        <w:trPr>
          <w:trHeight w:val="300"/>
          <w:jc w:val="center"/>
        </w:trPr>
        <w:tc>
          <w:tcPr>
            <w:tcW w:w="0" w:type="auto"/>
            <w:shd w:val="clear" w:color="auto" w:fill="auto"/>
            <w:noWrap/>
            <w:vAlign w:val="center"/>
            <w:hideMark/>
          </w:tcPr>
          <w:p w14:paraId="6B95A32A"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19</w:t>
            </w:r>
          </w:p>
        </w:tc>
        <w:tc>
          <w:tcPr>
            <w:tcW w:w="0" w:type="auto"/>
            <w:shd w:val="clear" w:color="auto" w:fill="auto"/>
            <w:noWrap/>
            <w:vAlign w:val="center"/>
            <w:hideMark/>
          </w:tcPr>
          <w:p w14:paraId="66A16829"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5925C7EE"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2,2,3-Trimethylbutane</w:t>
            </w:r>
          </w:p>
        </w:tc>
        <w:tc>
          <w:tcPr>
            <w:tcW w:w="0" w:type="auto"/>
            <w:shd w:val="clear" w:color="auto" w:fill="auto"/>
            <w:noWrap/>
            <w:vAlign w:val="center"/>
            <w:hideMark/>
          </w:tcPr>
          <w:p w14:paraId="1973E9E7"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507</w:t>
            </w:r>
          </w:p>
        </w:tc>
        <w:tc>
          <w:tcPr>
            <w:tcW w:w="0" w:type="auto"/>
          </w:tcPr>
          <w:p w14:paraId="0EE100BD"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478</w:t>
            </w:r>
          </w:p>
        </w:tc>
      </w:tr>
      <w:tr w:rsidR="00885C83" w:rsidRPr="00153778" w14:paraId="42A72FF8" w14:textId="77777777" w:rsidTr="00DB0213">
        <w:trPr>
          <w:trHeight w:val="300"/>
          <w:jc w:val="center"/>
        </w:trPr>
        <w:tc>
          <w:tcPr>
            <w:tcW w:w="0" w:type="auto"/>
            <w:shd w:val="clear" w:color="auto" w:fill="auto"/>
            <w:noWrap/>
            <w:vAlign w:val="center"/>
            <w:hideMark/>
          </w:tcPr>
          <w:p w14:paraId="5AAEA816"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20</w:t>
            </w:r>
          </w:p>
        </w:tc>
        <w:tc>
          <w:tcPr>
            <w:tcW w:w="0" w:type="auto"/>
            <w:shd w:val="clear" w:color="auto" w:fill="auto"/>
            <w:noWrap/>
            <w:vAlign w:val="center"/>
            <w:hideMark/>
          </w:tcPr>
          <w:p w14:paraId="79732F8D"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52F43313"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2,5-Dimethylhexane</w:t>
            </w:r>
          </w:p>
        </w:tc>
        <w:tc>
          <w:tcPr>
            <w:tcW w:w="0" w:type="auto"/>
            <w:shd w:val="clear" w:color="auto" w:fill="auto"/>
            <w:noWrap/>
            <w:vAlign w:val="center"/>
            <w:hideMark/>
          </w:tcPr>
          <w:p w14:paraId="7D584DAB"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519</w:t>
            </w:r>
          </w:p>
        </w:tc>
        <w:tc>
          <w:tcPr>
            <w:tcW w:w="0" w:type="auto"/>
          </w:tcPr>
          <w:p w14:paraId="3FA89D4C"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491</w:t>
            </w:r>
          </w:p>
        </w:tc>
      </w:tr>
      <w:tr w:rsidR="00885C83" w:rsidRPr="00153778" w14:paraId="18D42B24" w14:textId="77777777" w:rsidTr="00DB0213">
        <w:trPr>
          <w:trHeight w:val="300"/>
          <w:jc w:val="center"/>
        </w:trPr>
        <w:tc>
          <w:tcPr>
            <w:tcW w:w="0" w:type="auto"/>
            <w:shd w:val="clear" w:color="auto" w:fill="auto"/>
            <w:noWrap/>
            <w:vAlign w:val="center"/>
            <w:hideMark/>
          </w:tcPr>
          <w:p w14:paraId="22E82240"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21</w:t>
            </w:r>
          </w:p>
        </w:tc>
        <w:tc>
          <w:tcPr>
            <w:tcW w:w="0" w:type="auto"/>
            <w:shd w:val="clear" w:color="auto" w:fill="auto"/>
            <w:noWrap/>
            <w:vAlign w:val="center"/>
            <w:hideMark/>
          </w:tcPr>
          <w:p w14:paraId="3E76ACF8"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69D67704"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3-Ethylpentane</w:t>
            </w:r>
          </w:p>
        </w:tc>
        <w:tc>
          <w:tcPr>
            <w:tcW w:w="0" w:type="auto"/>
            <w:shd w:val="clear" w:color="auto" w:fill="auto"/>
            <w:noWrap/>
            <w:vAlign w:val="center"/>
            <w:hideMark/>
          </w:tcPr>
          <w:p w14:paraId="63A0B4E2"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523</w:t>
            </w:r>
          </w:p>
        </w:tc>
        <w:tc>
          <w:tcPr>
            <w:tcW w:w="0" w:type="auto"/>
          </w:tcPr>
          <w:p w14:paraId="2748398A"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496</w:t>
            </w:r>
          </w:p>
        </w:tc>
      </w:tr>
      <w:tr w:rsidR="00885C83" w:rsidRPr="00153778" w14:paraId="362C87AC" w14:textId="77777777" w:rsidTr="00DB0213">
        <w:trPr>
          <w:trHeight w:val="300"/>
          <w:jc w:val="center"/>
        </w:trPr>
        <w:tc>
          <w:tcPr>
            <w:tcW w:w="0" w:type="auto"/>
            <w:shd w:val="clear" w:color="auto" w:fill="auto"/>
            <w:noWrap/>
            <w:vAlign w:val="center"/>
            <w:hideMark/>
          </w:tcPr>
          <w:p w14:paraId="1E87CCE9"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22</w:t>
            </w:r>
          </w:p>
        </w:tc>
        <w:tc>
          <w:tcPr>
            <w:tcW w:w="0" w:type="auto"/>
            <w:shd w:val="clear" w:color="auto" w:fill="auto"/>
            <w:noWrap/>
            <w:vAlign w:val="center"/>
            <w:hideMark/>
          </w:tcPr>
          <w:p w14:paraId="5ACCCF66"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7E3D6434"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3,4-Dimethylhexane</w:t>
            </w:r>
          </w:p>
        </w:tc>
        <w:tc>
          <w:tcPr>
            <w:tcW w:w="0" w:type="auto"/>
            <w:shd w:val="clear" w:color="auto" w:fill="auto"/>
            <w:noWrap/>
            <w:vAlign w:val="center"/>
            <w:hideMark/>
          </w:tcPr>
          <w:p w14:paraId="143A0B2A"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559</w:t>
            </w:r>
          </w:p>
        </w:tc>
        <w:tc>
          <w:tcPr>
            <w:tcW w:w="0" w:type="auto"/>
          </w:tcPr>
          <w:p w14:paraId="11CB0FDF"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535</w:t>
            </w:r>
          </w:p>
        </w:tc>
      </w:tr>
      <w:tr w:rsidR="00885C83" w:rsidRPr="00153778" w14:paraId="62B57938" w14:textId="77777777" w:rsidTr="00DB0213">
        <w:trPr>
          <w:trHeight w:val="300"/>
          <w:jc w:val="center"/>
        </w:trPr>
        <w:tc>
          <w:tcPr>
            <w:tcW w:w="0" w:type="auto"/>
            <w:shd w:val="clear" w:color="auto" w:fill="auto"/>
            <w:noWrap/>
            <w:vAlign w:val="center"/>
            <w:hideMark/>
          </w:tcPr>
          <w:p w14:paraId="655DAB06"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lastRenderedPageBreak/>
              <w:t>23</w:t>
            </w:r>
          </w:p>
        </w:tc>
        <w:tc>
          <w:tcPr>
            <w:tcW w:w="0" w:type="auto"/>
            <w:shd w:val="clear" w:color="auto" w:fill="auto"/>
            <w:noWrap/>
            <w:vAlign w:val="center"/>
            <w:hideMark/>
          </w:tcPr>
          <w:p w14:paraId="5576E157"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4CAFB07B"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Hexane</w:t>
            </w:r>
          </w:p>
        </w:tc>
        <w:tc>
          <w:tcPr>
            <w:tcW w:w="0" w:type="auto"/>
            <w:shd w:val="clear" w:color="auto" w:fill="auto"/>
            <w:noWrap/>
            <w:vAlign w:val="center"/>
            <w:hideMark/>
          </w:tcPr>
          <w:p w14:paraId="0B122B6A"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464</w:t>
            </w:r>
          </w:p>
        </w:tc>
        <w:tc>
          <w:tcPr>
            <w:tcW w:w="0" w:type="auto"/>
          </w:tcPr>
          <w:p w14:paraId="531834FC"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454</w:t>
            </w:r>
          </w:p>
        </w:tc>
      </w:tr>
      <w:tr w:rsidR="00885C83" w:rsidRPr="00153778" w14:paraId="7D4C09D1" w14:textId="77777777" w:rsidTr="00DB0213">
        <w:trPr>
          <w:trHeight w:val="300"/>
          <w:jc w:val="center"/>
        </w:trPr>
        <w:tc>
          <w:tcPr>
            <w:tcW w:w="0" w:type="auto"/>
            <w:shd w:val="clear" w:color="auto" w:fill="auto"/>
            <w:noWrap/>
            <w:vAlign w:val="center"/>
            <w:hideMark/>
          </w:tcPr>
          <w:p w14:paraId="66F832BB"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24</w:t>
            </w:r>
          </w:p>
        </w:tc>
        <w:tc>
          <w:tcPr>
            <w:tcW w:w="0" w:type="auto"/>
            <w:shd w:val="clear" w:color="auto" w:fill="auto"/>
            <w:noWrap/>
            <w:vAlign w:val="center"/>
            <w:hideMark/>
          </w:tcPr>
          <w:p w14:paraId="5ABF2485"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71E8F46E"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Nonane</w:t>
            </w:r>
          </w:p>
        </w:tc>
        <w:tc>
          <w:tcPr>
            <w:tcW w:w="0" w:type="auto"/>
            <w:shd w:val="clear" w:color="auto" w:fill="auto"/>
            <w:noWrap/>
            <w:vAlign w:val="center"/>
            <w:hideMark/>
          </w:tcPr>
          <w:p w14:paraId="10F6124E"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564</w:t>
            </w:r>
          </w:p>
        </w:tc>
        <w:tc>
          <w:tcPr>
            <w:tcW w:w="0" w:type="auto"/>
          </w:tcPr>
          <w:p w14:paraId="4B28F501"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545</w:t>
            </w:r>
          </w:p>
        </w:tc>
      </w:tr>
      <w:tr w:rsidR="00885C83" w:rsidRPr="00153778" w14:paraId="0A308F75" w14:textId="77777777" w:rsidTr="00DB0213">
        <w:trPr>
          <w:trHeight w:val="300"/>
          <w:jc w:val="center"/>
        </w:trPr>
        <w:tc>
          <w:tcPr>
            <w:tcW w:w="0" w:type="auto"/>
            <w:shd w:val="clear" w:color="auto" w:fill="auto"/>
            <w:noWrap/>
            <w:vAlign w:val="center"/>
            <w:hideMark/>
          </w:tcPr>
          <w:p w14:paraId="69218AB0"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25</w:t>
            </w:r>
          </w:p>
        </w:tc>
        <w:tc>
          <w:tcPr>
            <w:tcW w:w="0" w:type="auto"/>
            <w:shd w:val="clear" w:color="auto" w:fill="auto"/>
            <w:noWrap/>
            <w:vAlign w:val="center"/>
            <w:hideMark/>
          </w:tcPr>
          <w:p w14:paraId="46D27434"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12C0C8CF"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2,4-Dimethylpentane</w:t>
            </w:r>
          </w:p>
        </w:tc>
        <w:tc>
          <w:tcPr>
            <w:tcW w:w="0" w:type="auto"/>
            <w:shd w:val="clear" w:color="auto" w:fill="auto"/>
            <w:noWrap/>
            <w:vAlign w:val="center"/>
            <w:hideMark/>
          </w:tcPr>
          <w:p w14:paraId="08E45F7B"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480</w:t>
            </w:r>
          </w:p>
        </w:tc>
        <w:tc>
          <w:tcPr>
            <w:tcW w:w="0" w:type="auto"/>
          </w:tcPr>
          <w:p w14:paraId="3C2FA097"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474</w:t>
            </w:r>
          </w:p>
        </w:tc>
      </w:tr>
      <w:tr w:rsidR="00885C83" w:rsidRPr="00153778" w14:paraId="1D23E030" w14:textId="77777777" w:rsidTr="00DB0213">
        <w:trPr>
          <w:trHeight w:val="300"/>
          <w:jc w:val="center"/>
        </w:trPr>
        <w:tc>
          <w:tcPr>
            <w:tcW w:w="0" w:type="auto"/>
            <w:shd w:val="clear" w:color="auto" w:fill="auto"/>
            <w:noWrap/>
            <w:vAlign w:val="center"/>
            <w:hideMark/>
          </w:tcPr>
          <w:p w14:paraId="03FC43BD"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26</w:t>
            </w:r>
          </w:p>
        </w:tc>
        <w:tc>
          <w:tcPr>
            <w:tcW w:w="0" w:type="auto"/>
            <w:shd w:val="clear" w:color="auto" w:fill="auto"/>
            <w:noWrap/>
            <w:vAlign w:val="center"/>
            <w:hideMark/>
          </w:tcPr>
          <w:p w14:paraId="7FBF6107"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6BFA52A9"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2,3-Dimethylpentane</w:t>
            </w:r>
          </w:p>
        </w:tc>
        <w:tc>
          <w:tcPr>
            <w:tcW w:w="0" w:type="auto"/>
            <w:shd w:val="clear" w:color="auto" w:fill="auto"/>
            <w:noWrap/>
            <w:vAlign w:val="center"/>
            <w:hideMark/>
          </w:tcPr>
          <w:p w14:paraId="7D4206D1"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517</w:t>
            </w:r>
          </w:p>
        </w:tc>
        <w:tc>
          <w:tcPr>
            <w:tcW w:w="0" w:type="auto"/>
          </w:tcPr>
          <w:p w14:paraId="690C6FA4"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487</w:t>
            </w:r>
          </w:p>
        </w:tc>
      </w:tr>
      <w:tr w:rsidR="00885C83" w:rsidRPr="00153778" w14:paraId="269D0430" w14:textId="77777777" w:rsidTr="00DB0213">
        <w:trPr>
          <w:trHeight w:val="300"/>
          <w:jc w:val="center"/>
        </w:trPr>
        <w:tc>
          <w:tcPr>
            <w:tcW w:w="0" w:type="auto"/>
            <w:shd w:val="clear" w:color="auto" w:fill="auto"/>
            <w:noWrap/>
            <w:vAlign w:val="center"/>
            <w:hideMark/>
          </w:tcPr>
          <w:p w14:paraId="045C63B6"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27</w:t>
            </w:r>
          </w:p>
        </w:tc>
        <w:tc>
          <w:tcPr>
            <w:tcW w:w="0" w:type="auto"/>
            <w:shd w:val="clear" w:color="auto" w:fill="auto"/>
            <w:noWrap/>
            <w:vAlign w:val="center"/>
            <w:hideMark/>
          </w:tcPr>
          <w:p w14:paraId="676A0186"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68C96BA9"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Cyclopentane</w:t>
            </w:r>
          </w:p>
        </w:tc>
        <w:tc>
          <w:tcPr>
            <w:tcW w:w="0" w:type="auto"/>
            <w:shd w:val="clear" w:color="auto" w:fill="auto"/>
            <w:noWrap/>
            <w:vAlign w:val="center"/>
            <w:hideMark/>
          </w:tcPr>
          <w:p w14:paraId="12342783"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498</w:t>
            </w:r>
          </w:p>
        </w:tc>
        <w:tc>
          <w:tcPr>
            <w:tcW w:w="0" w:type="auto"/>
          </w:tcPr>
          <w:p w14:paraId="75DC7C64"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466</w:t>
            </w:r>
          </w:p>
        </w:tc>
      </w:tr>
      <w:tr w:rsidR="00885C83" w:rsidRPr="00153778" w14:paraId="3C72178D" w14:textId="77777777" w:rsidTr="00DB0213">
        <w:trPr>
          <w:trHeight w:val="300"/>
          <w:jc w:val="center"/>
        </w:trPr>
        <w:tc>
          <w:tcPr>
            <w:tcW w:w="0" w:type="auto"/>
            <w:shd w:val="clear" w:color="auto" w:fill="auto"/>
            <w:noWrap/>
            <w:vAlign w:val="center"/>
            <w:hideMark/>
          </w:tcPr>
          <w:p w14:paraId="70B662A7"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28</w:t>
            </w:r>
          </w:p>
        </w:tc>
        <w:tc>
          <w:tcPr>
            <w:tcW w:w="0" w:type="auto"/>
            <w:shd w:val="clear" w:color="auto" w:fill="auto"/>
            <w:noWrap/>
            <w:vAlign w:val="center"/>
            <w:hideMark/>
          </w:tcPr>
          <w:p w14:paraId="1FF389DF"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poly(cis-1,4-butadiene)</w:t>
            </w:r>
          </w:p>
        </w:tc>
        <w:tc>
          <w:tcPr>
            <w:tcW w:w="0" w:type="auto"/>
            <w:shd w:val="clear" w:color="auto" w:fill="auto"/>
            <w:noWrap/>
            <w:vAlign w:val="center"/>
            <w:hideMark/>
          </w:tcPr>
          <w:p w14:paraId="5CFCE463"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Hexane</w:t>
            </w:r>
          </w:p>
        </w:tc>
        <w:tc>
          <w:tcPr>
            <w:tcW w:w="0" w:type="auto"/>
            <w:shd w:val="clear" w:color="auto" w:fill="auto"/>
            <w:noWrap/>
            <w:vAlign w:val="center"/>
            <w:hideMark/>
          </w:tcPr>
          <w:p w14:paraId="6CD28287"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373</w:t>
            </w:r>
          </w:p>
        </w:tc>
        <w:tc>
          <w:tcPr>
            <w:tcW w:w="0" w:type="auto"/>
          </w:tcPr>
          <w:p w14:paraId="62E669B4"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355</w:t>
            </w:r>
          </w:p>
        </w:tc>
      </w:tr>
      <w:tr w:rsidR="00885C83" w:rsidRPr="00153778" w14:paraId="227946C6" w14:textId="77777777" w:rsidTr="00DB0213">
        <w:trPr>
          <w:trHeight w:val="300"/>
          <w:jc w:val="center"/>
        </w:trPr>
        <w:tc>
          <w:tcPr>
            <w:tcW w:w="0" w:type="auto"/>
            <w:shd w:val="clear" w:color="auto" w:fill="auto"/>
            <w:noWrap/>
            <w:vAlign w:val="center"/>
            <w:hideMark/>
          </w:tcPr>
          <w:p w14:paraId="7FFE4B0B"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29</w:t>
            </w:r>
          </w:p>
        </w:tc>
        <w:tc>
          <w:tcPr>
            <w:tcW w:w="0" w:type="auto"/>
            <w:shd w:val="clear" w:color="auto" w:fill="auto"/>
            <w:noWrap/>
            <w:vAlign w:val="center"/>
            <w:hideMark/>
          </w:tcPr>
          <w:p w14:paraId="5991E87E"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4D912195"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2,2,3-Trimethylbutane</w:t>
            </w:r>
          </w:p>
        </w:tc>
        <w:tc>
          <w:tcPr>
            <w:tcW w:w="0" w:type="auto"/>
            <w:shd w:val="clear" w:color="auto" w:fill="auto"/>
            <w:noWrap/>
            <w:vAlign w:val="center"/>
            <w:hideMark/>
          </w:tcPr>
          <w:p w14:paraId="53C23BFA"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414</w:t>
            </w:r>
          </w:p>
        </w:tc>
        <w:tc>
          <w:tcPr>
            <w:tcW w:w="0" w:type="auto"/>
          </w:tcPr>
          <w:p w14:paraId="5D83C068"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404</w:t>
            </w:r>
          </w:p>
        </w:tc>
      </w:tr>
      <w:tr w:rsidR="00885C83" w:rsidRPr="00153778" w14:paraId="0200CE81" w14:textId="77777777" w:rsidTr="00DB0213">
        <w:trPr>
          <w:trHeight w:val="300"/>
          <w:jc w:val="center"/>
        </w:trPr>
        <w:tc>
          <w:tcPr>
            <w:tcW w:w="0" w:type="auto"/>
            <w:shd w:val="clear" w:color="auto" w:fill="auto"/>
            <w:noWrap/>
            <w:vAlign w:val="center"/>
            <w:hideMark/>
          </w:tcPr>
          <w:p w14:paraId="219CF079"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30</w:t>
            </w:r>
          </w:p>
        </w:tc>
        <w:tc>
          <w:tcPr>
            <w:tcW w:w="0" w:type="auto"/>
            <w:shd w:val="clear" w:color="auto" w:fill="auto"/>
            <w:noWrap/>
            <w:vAlign w:val="center"/>
            <w:hideMark/>
          </w:tcPr>
          <w:p w14:paraId="1CC223EE"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5EE9305C"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Octane</w:t>
            </w:r>
          </w:p>
        </w:tc>
        <w:tc>
          <w:tcPr>
            <w:tcW w:w="0" w:type="auto"/>
            <w:shd w:val="clear" w:color="auto" w:fill="auto"/>
            <w:noWrap/>
            <w:vAlign w:val="center"/>
            <w:hideMark/>
          </w:tcPr>
          <w:p w14:paraId="32F11D87"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390</w:t>
            </w:r>
          </w:p>
        </w:tc>
        <w:tc>
          <w:tcPr>
            <w:tcW w:w="0" w:type="auto"/>
          </w:tcPr>
          <w:p w14:paraId="6706914B"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368</w:t>
            </w:r>
          </w:p>
        </w:tc>
      </w:tr>
      <w:tr w:rsidR="00885C83" w:rsidRPr="00153778" w14:paraId="30BAE251" w14:textId="77777777" w:rsidTr="00DB0213">
        <w:trPr>
          <w:trHeight w:val="300"/>
          <w:jc w:val="center"/>
        </w:trPr>
        <w:tc>
          <w:tcPr>
            <w:tcW w:w="0" w:type="auto"/>
            <w:shd w:val="clear" w:color="auto" w:fill="auto"/>
            <w:noWrap/>
            <w:vAlign w:val="center"/>
            <w:hideMark/>
          </w:tcPr>
          <w:p w14:paraId="73FEDFAF"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31</w:t>
            </w:r>
          </w:p>
        </w:tc>
        <w:tc>
          <w:tcPr>
            <w:tcW w:w="0" w:type="auto"/>
            <w:shd w:val="clear" w:color="auto" w:fill="auto"/>
            <w:noWrap/>
            <w:vAlign w:val="center"/>
            <w:hideMark/>
          </w:tcPr>
          <w:p w14:paraId="13D83EF4"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69F3E34A"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Hexan-3-one</w:t>
            </w:r>
          </w:p>
        </w:tc>
        <w:tc>
          <w:tcPr>
            <w:tcW w:w="0" w:type="auto"/>
            <w:shd w:val="clear" w:color="auto" w:fill="auto"/>
            <w:noWrap/>
            <w:vAlign w:val="center"/>
            <w:hideMark/>
          </w:tcPr>
          <w:p w14:paraId="4C63871E"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510</w:t>
            </w:r>
          </w:p>
        </w:tc>
        <w:tc>
          <w:tcPr>
            <w:tcW w:w="0" w:type="auto"/>
          </w:tcPr>
          <w:p w14:paraId="21435FB2"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475</w:t>
            </w:r>
          </w:p>
        </w:tc>
      </w:tr>
      <w:tr w:rsidR="00885C83" w:rsidRPr="00153778" w14:paraId="30297136" w14:textId="77777777" w:rsidTr="00DB0213">
        <w:trPr>
          <w:trHeight w:val="300"/>
          <w:jc w:val="center"/>
        </w:trPr>
        <w:tc>
          <w:tcPr>
            <w:tcW w:w="0" w:type="auto"/>
            <w:shd w:val="clear" w:color="auto" w:fill="auto"/>
            <w:noWrap/>
            <w:vAlign w:val="center"/>
            <w:hideMark/>
          </w:tcPr>
          <w:p w14:paraId="0C890F2D"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32</w:t>
            </w:r>
          </w:p>
        </w:tc>
        <w:tc>
          <w:tcPr>
            <w:tcW w:w="0" w:type="auto"/>
            <w:shd w:val="clear" w:color="auto" w:fill="auto"/>
            <w:noWrap/>
            <w:vAlign w:val="center"/>
            <w:hideMark/>
          </w:tcPr>
          <w:p w14:paraId="0117EB59"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0DAC5914"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Pentan-3-one</w:t>
            </w:r>
          </w:p>
        </w:tc>
        <w:tc>
          <w:tcPr>
            <w:tcW w:w="0" w:type="auto"/>
            <w:shd w:val="clear" w:color="auto" w:fill="auto"/>
            <w:noWrap/>
            <w:vAlign w:val="center"/>
            <w:hideMark/>
          </w:tcPr>
          <w:p w14:paraId="27E1FA08"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481</w:t>
            </w:r>
          </w:p>
        </w:tc>
        <w:tc>
          <w:tcPr>
            <w:tcW w:w="0" w:type="auto"/>
          </w:tcPr>
          <w:p w14:paraId="2341D8DE"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453</w:t>
            </w:r>
          </w:p>
        </w:tc>
      </w:tr>
      <w:tr w:rsidR="00885C83" w:rsidRPr="00153778" w14:paraId="029FC104" w14:textId="77777777" w:rsidTr="00DB0213">
        <w:trPr>
          <w:trHeight w:val="300"/>
          <w:jc w:val="center"/>
        </w:trPr>
        <w:tc>
          <w:tcPr>
            <w:tcW w:w="0" w:type="auto"/>
            <w:shd w:val="clear" w:color="auto" w:fill="auto"/>
            <w:noWrap/>
            <w:vAlign w:val="center"/>
            <w:hideMark/>
          </w:tcPr>
          <w:p w14:paraId="40E8FB6C"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33</w:t>
            </w:r>
          </w:p>
        </w:tc>
        <w:tc>
          <w:tcPr>
            <w:tcW w:w="0" w:type="auto"/>
            <w:shd w:val="clear" w:color="auto" w:fill="auto"/>
            <w:noWrap/>
            <w:vAlign w:val="center"/>
            <w:hideMark/>
          </w:tcPr>
          <w:p w14:paraId="4502356A"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00C7F722"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2-Methylhexane</w:t>
            </w:r>
          </w:p>
        </w:tc>
        <w:tc>
          <w:tcPr>
            <w:tcW w:w="0" w:type="auto"/>
            <w:shd w:val="clear" w:color="auto" w:fill="auto"/>
            <w:noWrap/>
            <w:vAlign w:val="center"/>
            <w:hideMark/>
          </w:tcPr>
          <w:p w14:paraId="12607BBE"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370</w:t>
            </w:r>
          </w:p>
        </w:tc>
        <w:tc>
          <w:tcPr>
            <w:tcW w:w="0" w:type="auto"/>
          </w:tcPr>
          <w:p w14:paraId="1A77D7D5"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351</w:t>
            </w:r>
          </w:p>
        </w:tc>
      </w:tr>
      <w:tr w:rsidR="00885C83" w:rsidRPr="00153778" w14:paraId="6450D387" w14:textId="77777777" w:rsidTr="00DB0213">
        <w:trPr>
          <w:trHeight w:val="300"/>
          <w:jc w:val="center"/>
        </w:trPr>
        <w:tc>
          <w:tcPr>
            <w:tcW w:w="0" w:type="auto"/>
            <w:shd w:val="clear" w:color="auto" w:fill="auto"/>
            <w:noWrap/>
            <w:vAlign w:val="center"/>
            <w:hideMark/>
          </w:tcPr>
          <w:p w14:paraId="45BC5BE1"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34</w:t>
            </w:r>
          </w:p>
        </w:tc>
        <w:tc>
          <w:tcPr>
            <w:tcW w:w="0" w:type="auto"/>
            <w:shd w:val="clear" w:color="auto" w:fill="auto"/>
            <w:noWrap/>
            <w:vAlign w:val="center"/>
            <w:hideMark/>
          </w:tcPr>
          <w:p w14:paraId="661DA962"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1AF7F736"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2,2,4-Trimethylpentane</w:t>
            </w:r>
          </w:p>
        </w:tc>
        <w:tc>
          <w:tcPr>
            <w:tcW w:w="0" w:type="auto"/>
            <w:shd w:val="clear" w:color="auto" w:fill="auto"/>
            <w:noWrap/>
            <w:vAlign w:val="center"/>
            <w:hideMark/>
          </w:tcPr>
          <w:p w14:paraId="35D38798"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388</w:t>
            </w:r>
          </w:p>
        </w:tc>
        <w:tc>
          <w:tcPr>
            <w:tcW w:w="0" w:type="auto"/>
          </w:tcPr>
          <w:p w14:paraId="0F0595CF"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357</w:t>
            </w:r>
          </w:p>
        </w:tc>
      </w:tr>
      <w:tr w:rsidR="00885C83" w:rsidRPr="00153778" w14:paraId="2ED32D59" w14:textId="77777777" w:rsidTr="00DB0213">
        <w:trPr>
          <w:trHeight w:val="300"/>
          <w:jc w:val="center"/>
        </w:trPr>
        <w:tc>
          <w:tcPr>
            <w:tcW w:w="0" w:type="auto"/>
            <w:shd w:val="clear" w:color="auto" w:fill="auto"/>
            <w:noWrap/>
            <w:vAlign w:val="center"/>
            <w:hideMark/>
          </w:tcPr>
          <w:p w14:paraId="0BCFDE21"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35</w:t>
            </w:r>
          </w:p>
        </w:tc>
        <w:tc>
          <w:tcPr>
            <w:tcW w:w="0" w:type="auto"/>
            <w:shd w:val="clear" w:color="auto" w:fill="auto"/>
            <w:noWrap/>
            <w:vAlign w:val="center"/>
            <w:hideMark/>
          </w:tcPr>
          <w:p w14:paraId="408943AC"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6CF5F35A"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Propylene oxide</w:t>
            </w:r>
          </w:p>
        </w:tc>
        <w:tc>
          <w:tcPr>
            <w:tcW w:w="0" w:type="auto"/>
            <w:shd w:val="clear" w:color="auto" w:fill="auto"/>
            <w:noWrap/>
            <w:vAlign w:val="center"/>
            <w:hideMark/>
          </w:tcPr>
          <w:p w14:paraId="3285A3AE"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414</w:t>
            </w:r>
          </w:p>
        </w:tc>
        <w:tc>
          <w:tcPr>
            <w:tcW w:w="0" w:type="auto"/>
          </w:tcPr>
          <w:p w14:paraId="4BE517E9"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407</w:t>
            </w:r>
          </w:p>
        </w:tc>
      </w:tr>
      <w:tr w:rsidR="00885C83" w:rsidRPr="00153778" w14:paraId="6C095855" w14:textId="77777777" w:rsidTr="00DB0213">
        <w:trPr>
          <w:trHeight w:val="300"/>
          <w:jc w:val="center"/>
        </w:trPr>
        <w:tc>
          <w:tcPr>
            <w:tcW w:w="0" w:type="auto"/>
            <w:shd w:val="clear" w:color="auto" w:fill="auto"/>
            <w:noWrap/>
            <w:vAlign w:val="center"/>
            <w:hideMark/>
          </w:tcPr>
          <w:p w14:paraId="767F71CA"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36</w:t>
            </w:r>
          </w:p>
        </w:tc>
        <w:tc>
          <w:tcPr>
            <w:tcW w:w="0" w:type="auto"/>
            <w:shd w:val="clear" w:color="auto" w:fill="auto"/>
            <w:noWrap/>
            <w:vAlign w:val="center"/>
            <w:hideMark/>
          </w:tcPr>
          <w:p w14:paraId="123D5702"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Poly(dimethyl siloxane)</w:t>
            </w:r>
          </w:p>
        </w:tc>
        <w:tc>
          <w:tcPr>
            <w:tcW w:w="0" w:type="auto"/>
            <w:shd w:val="clear" w:color="auto" w:fill="auto"/>
            <w:noWrap/>
            <w:vAlign w:val="center"/>
            <w:hideMark/>
          </w:tcPr>
          <w:p w14:paraId="563FAEAF"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Pentane</w:t>
            </w:r>
          </w:p>
        </w:tc>
        <w:tc>
          <w:tcPr>
            <w:tcW w:w="0" w:type="auto"/>
            <w:shd w:val="clear" w:color="auto" w:fill="auto"/>
            <w:noWrap/>
            <w:vAlign w:val="center"/>
            <w:hideMark/>
          </w:tcPr>
          <w:p w14:paraId="641D49F0"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453</w:t>
            </w:r>
          </w:p>
        </w:tc>
        <w:tc>
          <w:tcPr>
            <w:tcW w:w="0" w:type="auto"/>
          </w:tcPr>
          <w:p w14:paraId="52AA5846"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413</w:t>
            </w:r>
          </w:p>
        </w:tc>
      </w:tr>
      <w:tr w:rsidR="00885C83" w:rsidRPr="00153778" w14:paraId="276C800B" w14:textId="77777777" w:rsidTr="00DB0213">
        <w:trPr>
          <w:trHeight w:val="300"/>
          <w:jc w:val="center"/>
        </w:trPr>
        <w:tc>
          <w:tcPr>
            <w:tcW w:w="0" w:type="auto"/>
            <w:shd w:val="clear" w:color="auto" w:fill="auto"/>
            <w:noWrap/>
            <w:vAlign w:val="center"/>
            <w:hideMark/>
          </w:tcPr>
          <w:p w14:paraId="3D8EAC17"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37</w:t>
            </w:r>
          </w:p>
        </w:tc>
        <w:tc>
          <w:tcPr>
            <w:tcW w:w="0" w:type="auto"/>
            <w:shd w:val="clear" w:color="auto" w:fill="auto"/>
            <w:noWrap/>
            <w:vAlign w:val="center"/>
            <w:hideMark/>
          </w:tcPr>
          <w:p w14:paraId="256CC7E6"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593D785A"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Heptane</w:t>
            </w:r>
          </w:p>
        </w:tc>
        <w:tc>
          <w:tcPr>
            <w:tcW w:w="0" w:type="auto"/>
            <w:shd w:val="clear" w:color="auto" w:fill="auto"/>
            <w:noWrap/>
            <w:vAlign w:val="center"/>
            <w:hideMark/>
          </w:tcPr>
          <w:p w14:paraId="263EFE92"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528</w:t>
            </w:r>
          </w:p>
        </w:tc>
        <w:tc>
          <w:tcPr>
            <w:tcW w:w="0" w:type="auto"/>
          </w:tcPr>
          <w:p w14:paraId="59B8F3C4"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499</w:t>
            </w:r>
          </w:p>
        </w:tc>
      </w:tr>
      <w:tr w:rsidR="00885C83" w:rsidRPr="00153778" w14:paraId="772E5930" w14:textId="77777777" w:rsidTr="00DB0213">
        <w:trPr>
          <w:trHeight w:val="300"/>
          <w:jc w:val="center"/>
        </w:trPr>
        <w:tc>
          <w:tcPr>
            <w:tcW w:w="0" w:type="auto"/>
            <w:shd w:val="clear" w:color="auto" w:fill="auto"/>
            <w:noWrap/>
            <w:vAlign w:val="center"/>
            <w:hideMark/>
          </w:tcPr>
          <w:p w14:paraId="0878F7AC"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38</w:t>
            </w:r>
          </w:p>
        </w:tc>
        <w:tc>
          <w:tcPr>
            <w:tcW w:w="0" w:type="auto"/>
            <w:shd w:val="clear" w:color="auto" w:fill="auto"/>
            <w:noWrap/>
            <w:vAlign w:val="center"/>
            <w:hideMark/>
          </w:tcPr>
          <w:p w14:paraId="23C23483"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6C6553D0"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Octane</w:t>
            </w:r>
          </w:p>
        </w:tc>
        <w:tc>
          <w:tcPr>
            <w:tcW w:w="0" w:type="auto"/>
            <w:shd w:val="clear" w:color="auto" w:fill="auto"/>
            <w:noWrap/>
            <w:vAlign w:val="center"/>
            <w:hideMark/>
          </w:tcPr>
          <w:p w14:paraId="064D44AF"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553</w:t>
            </w:r>
          </w:p>
        </w:tc>
        <w:tc>
          <w:tcPr>
            <w:tcW w:w="0" w:type="auto"/>
          </w:tcPr>
          <w:p w14:paraId="5D509343"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510</w:t>
            </w:r>
          </w:p>
        </w:tc>
      </w:tr>
      <w:tr w:rsidR="00885C83" w:rsidRPr="00153778" w14:paraId="121CF3FE" w14:textId="77777777" w:rsidTr="00DB0213">
        <w:trPr>
          <w:trHeight w:val="300"/>
          <w:jc w:val="center"/>
        </w:trPr>
        <w:tc>
          <w:tcPr>
            <w:tcW w:w="0" w:type="auto"/>
            <w:shd w:val="clear" w:color="auto" w:fill="auto"/>
            <w:noWrap/>
            <w:vAlign w:val="center"/>
            <w:hideMark/>
          </w:tcPr>
          <w:p w14:paraId="48207D33"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39</w:t>
            </w:r>
          </w:p>
        </w:tc>
        <w:tc>
          <w:tcPr>
            <w:tcW w:w="0" w:type="auto"/>
            <w:shd w:val="clear" w:color="auto" w:fill="auto"/>
            <w:noWrap/>
            <w:vAlign w:val="center"/>
            <w:hideMark/>
          </w:tcPr>
          <w:p w14:paraId="216FE39F"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5C7C1949"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Dodecane</w:t>
            </w:r>
          </w:p>
        </w:tc>
        <w:tc>
          <w:tcPr>
            <w:tcW w:w="0" w:type="auto"/>
            <w:shd w:val="clear" w:color="auto" w:fill="auto"/>
            <w:noWrap/>
            <w:vAlign w:val="center"/>
            <w:hideMark/>
          </w:tcPr>
          <w:p w14:paraId="1FE2ED26"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643</w:t>
            </w:r>
          </w:p>
        </w:tc>
        <w:tc>
          <w:tcPr>
            <w:tcW w:w="0" w:type="auto"/>
          </w:tcPr>
          <w:p w14:paraId="5FB0864C"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616</w:t>
            </w:r>
          </w:p>
        </w:tc>
      </w:tr>
      <w:tr w:rsidR="00885C83" w:rsidRPr="00153778" w14:paraId="2782C254" w14:textId="77777777" w:rsidTr="00DB0213">
        <w:trPr>
          <w:trHeight w:val="300"/>
          <w:jc w:val="center"/>
        </w:trPr>
        <w:tc>
          <w:tcPr>
            <w:tcW w:w="0" w:type="auto"/>
            <w:shd w:val="clear" w:color="auto" w:fill="auto"/>
            <w:noWrap/>
            <w:vAlign w:val="center"/>
            <w:hideMark/>
          </w:tcPr>
          <w:p w14:paraId="7BC91DB4"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40</w:t>
            </w:r>
          </w:p>
        </w:tc>
        <w:tc>
          <w:tcPr>
            <w:tcW w:w="0" w:type="auto"/>
            <w:shd w:val="clear" w:color="auto" w:fill="auto"/>
            <w:noWrap/>
            <w:vAlign w:val="center"/>
            <w:hideMark/>
          </w:tcPr>
          <w:p w14:paraId="6D8578B3"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3474640A"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Cetane</w:t>
            </w:r>
          </w:p>
        </w:tc>
        <w:tc>
          <w:tcPr>
            <w:tcW w:w="0" w:type="auto"/>
            <w:shd w:val="clear" w:color="auto" w:fill="auto"/>
            <w:noWrap/>
            <w:vAlign w:val="center"/>
            <w:hideMark/>
          </w:tcPr>
          <w:p w14:paraId="702E9498"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708</w:t>
            </w:r>
          </w:p>
        </w:tc>
        <w:tc>
          <w:tcPr>
            <w:tcW w:w="0" w:type="auto"/>
          </w:tcPr>
          <w:p w14:paraId="46077791"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667</w:t>
            </w:r>
          </w:p>
        </w:tc>
      </w:tr>
      <w:tr w:rsidR="00885C83" w:rsidRPr="00153778" w14:paraId="318470F4" w14:textId="77777777" w:rsidTr="00DB0213">
        <w:trPr>
          <w:trHeight w:val="300"/>
          <w:jc w:val="center"/>
        </w:trPr>
        <w:tc>
          <w:tcPr>
            <w:tcW w:w="0" w:type="auto"/>
            <w:shd w:val="clear" w:color="auto" w:fill="auto"/>
            <w:noWrap/>
            <w:vAlign w:val="center"/>
            <w:hideMark/>
          </w:tcPr>
          <w:p w14:paraId="5E65E363"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41</w:t>
            </w:r>
          </w:p>
        </w:tc>
        <w:tc>
          <w:tcPr>
            <w:tcW w:w="0" w:type="auto"/>
            <w:shd w:val="clear" w:color="auto" w:fill="auto"/>
            <w:noWrap/>
            <w:vAlign w:val="center"/>
            <w:hideMark/>
          </w:tcPr>
          <w:p w14:paraId="05D122C3"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432F457E"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Hexane</w:t>
            </w:r>
          </w:p>
        </w:tc>
        <w:tc>
          <w:tcPr>
            <w:tcW w:w="0" w:type="auto"/>
            <w:shd w:val="clear" w:color="auto" w:fill="auto"/>
            <w:noWrap/>
            <w:vAlign w:val="center"/>
            <w:hideMark/>
          </w:tcPr>
          <w:p w14:paraId="0789C486"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493</w:t>
            </w:r>
          </w:p>
        </w:tc>
        <w:tc>
          <w:tcPr>
            <w:tcW w:w="0" w:type="auto"/>
          </w:tcPr>
          <w:p w14:paraId="4B4502AC"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451</w:t>
            </w:r>
          </w:p>
        </w:tc>
      </w:tr>
      <w:tr w:rsidR="00885C83" w:rsidRPr="00153778" w14:paraId="4EBFD8DE" w14:textId="77777777" w:rsidTr="00DB0213">
        <w:trPr>
          <w:trHeight w:val="300"/>
          <w:jc w:val="center"/>
        </w:trPr>
        <w:tc>
          <w:tcPr>
            <w:tcW w:w="0" w:type="auto"/>
            <w:shd w:val="clear" w:color="auto" w:fill="auto"/>
            <w:noWrap/>
            <w:vAlign w:val="center"/>
            <w:hideMark/>
          </w:tcPr>
          <w:p w14:paraId="40EE0CC5"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42</w:t>
            </w:r>
          </w:p>
        </w:tc>
        <w:tc>
          <w:tcPr>
            <w:tcW w:w="0" w:type="auto"/>
            <w:shd w:val="clear" w:color="auto" w:fill="auto"/>
            <w:noWrap/>
            <w:vAlign w:val="center"/>
            <w:hideMark/>
          </w:tcPr>
          <w:p w14:paraId="076CAA07"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6EC37474"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Decane</w:t>
            </w:r>
          </w:p>
        </w:tc>
        <w:tc>
          <w:tcPr>
            <w:tcW w:w="0" w:type="auto"/>
            <w:shd w:val="clear" w:color="auto" w:fill="auto"/>
            <w:noWrap/>
            <w:vAlign w:val="center"/>
            <w:hideMark/>
          </w:tcPr>
          <w:p w14:paraId="5B5782E5"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603</w:t>
            </w:r>
          </w:p>
        </w:tc>
        <w:tc>
          <w:tcPr>
            <w:tcW w:w="0" w:type="auto"/>
          </w:tcPr>
          <w:p w14:paraId="474575AA"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563</w:t>
            </w:r>
          </w:p>
        </w:tc>
      </w:tr>
      <w:tr w:rsidR="00885C83" w:rsidRPr="00153778" w14:paraId="6EAD4DE1" w14:textId="77777777" w:rsidTr="00DB0213">
        <w:trPr>
          <w:trHeight w:val="300"/>
          <w:jc w:val="center"/>
        </w:trPr>
        <w:tc>
          <w:tcPr>
            <w:tcW w:w="0" w:type="auto"/>
            <w:shd w:val="clear" w:color="auto" w:fill="auto"/>
            <w:noWrap/>
            <w:vAlign w:val="center"/>
            <w:hideMark/>
          </w:tcPr>
          <w:p w14:paraId="30EF9BE2"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43</w:t>
            </w:r>
          </w:p>
        </w:tc>
        <w:tc>
          <w:tcPr>
            <w:tcW w:w="0" w:type="auto"/>
            <w:shd w:val="clear" w:color="auto" w:fill="auto"/>
            <w:noWrap/>
            <w:vAlign w:val="center"/>
            <w:hideMark/>
          </w:tcPr>
          <w:p w14:paraId="733C01C5"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Polyethylene</w:t>
            </w:r>
          </w:p>
        </w:tc>
        <w:tc>
          <w:tcPr>
            <w:tcW w:w="0" w:type="auto"/>
            <w:shd w:val="clear" w:color="auto" w:fill="auto"/>
            <w:noWrap/>
            <w:vAlign w:val="center"/>
            <w:hideMark/>
          </w:tcPr>
          <w:p w14:paraId="601CC625"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Hexane</w:t>
            </w:r>
          </w:p>
        </w:tc>
        <w:tc>
          <w:tcPr>
            <w:tcW w:w="0" w:type="auto"/>
            <w:shd w:val="clear" w:color="auto" w:fill="auto"/>
            <w:noWrap/>
            <w:vAlign w:val="center"/>
            <w:hideMark/>
          </w:tcPr>
          <w:p w14:paraId="4AEA62B7"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411</w:t>
            </w:r>
          </w:p>
        </w:tc>
        <w:tc>
          <w:tcPr>
            <w:tcW w:w="0" w:type="auto"/>
          </w:tcPr>
          <w:p w14:paraId="1CD9E830"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382</w:t>
            </w:r>
          </w:p>
        </w:tc>
      </w:tr>
      <w:tr w:rsidR="00885C83" w:rsidRPr="00153778" w14:paraId="15BB5DBF" w14:textId="77777777" w:rsidTr="00DB0213">
        <w:trPr>
          <w:trHeight w:val="300"/>
          <w:jc w:val="center"/>
        </w:trPr>
        <w:tc>
          <w:tcPr>
            <w:tcW w:w="0" w:type="auto"/>
            <w:shd w:val="clear" w:color="auto" w:fill="auto"/>
            <w:noWrap/>
            <w:vAlign w:val="center"/>
            <w:hideMark/>
          </w:tcPr>
          <w:p w14:paraId="0991A5C8"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44</w:t>
            </w:r>
          </w:p>
        </w:tc>
        <w:tc>
          <w:tcPr>
            <w:tcW w:w="0" w:type="auto"/>
            <w:shd w:val="clear" w:color="auto" w:fill="auto"/>
            <w:noWrap/>
            <w:vAlign w:val="center"/>
            <w:hideMark/>
          </w:tcPr>
          <w:p w14:paraId="339192A5"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72B38520"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Heptane</w:t>
            </w:r>
          </w:p>
        </w:tc>
        <w:tc>
          <w:tcPr>
            <w:tcW w:w="0" w:type="auto"/>
            <w:shd w:val="clear" w:color="auto" w:fill="auto"/>
            <w:noWrap/>
            <w:vAlign w:val="center"/>
            <w:hideMark/>
          </w:tcPr>
          <w:p w14:paraId="6C071DE0"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459</w:t>
            </w:r>
          </w:p>
        </w:tc>
        <w:tc>
          <w:tcPr>
            <w:tcW w:w="0" w:type="auto"/>
          </w:tcPr>
          <w:p w14:paraId="681200F3"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444</w:t>
            </w:r>
          </w:p>
        </w:tc>
      </w:tr>
      <w:tr w:rsidR="00885C83" w:rsidRPr="00153778" w14:paraId="2BC3C400" w14:textId="77777777" w:rsidTr="00DB0213">
        <w:trPr>
          <w:trHeight w:val="300"/>
          <w:jc w:val="center"/>
        </w:trPr>
        <w:tc>
          <w:tcPr>
            <w:tcW w:w="0" w:type="auto"/>
            <w:shd w:val="clear" w:color="auto" w:fill="auto"/>
            <w:noWrap/>
            <w:vAlign w:val="center"/>
            <w:hideMark/>
          </w:tcPr>
          <w:p w14:paraId="50081857"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45</w:t>
            </w:r>
          </w:p>
        </w:tc>
        <w:tc>
          <w:tcPr>
            <w:tcW w:w="0" w:type="auto"/>
            <w:shd w:val="clear" w:color="auto" w:fill="auto"/>
            <w:noWrap/>
            <w:vAlign w:val="center"/>
            <w:hideMark/>
          </w:tcPr>
          <w:p w14:paraId="619AA509"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04BA2589"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Nonane</w:t>
            </w:r>
          </w:p>
        </w:tc>
        <w:tc>
          <w:tcPr>
            <w:tcW w:w="0" w:type="auto"/>
            <w:shd w:val="clear" w:color="auto" w:fill="auto"/>
            <w:noWrap/>
            <w:vAlign w:val="center"/>
            <w:hideMark/>
          </w:tcPr>
          <w:p w14:paraId="743EB562"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531</w:t>
            </w:r>
          </w:p>
        </w:tc>
        <w:tc>
          <w:tcPr>
            <w:tcW w:w="0" w:type="auto"/>
          </w:tcPr>
          <w:p w14:paraId="24C16EC8"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508</w:t>
            </w:r>
          </w:p>
        </w:tc>
      </w:tr>
      <w:tr w:rsidR="00885C83" w:rsidRPr="00153778" w14:paraId="09F6C362" w14:textId="77777777" w:rsidTr="00DB0213">
        <w:trPr>
          <w:trHeight w:val="300"/>
          <w:jc w:val="center"/>
        </w:trPr>
        <w:tc>
          <w:tcPr>
            <w:tcW w:w="0" w:type="auto"/>
            <w:shd w:val="clear" w:color="auto" w:fill="auto"/>
            <w:noWrap/>
            <w:vAlign w:val="center"/>
            <w:hideMark/>
          </w:tcPr>
          <w:p w14:paraId="10430992"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46</w:t>
            </w:r>
          </w:p>
        </w:tc>
        <w:tc>
          <w:tcPr>
            <w:tcW w:w="0" w:type="auto"/>
            <w:shd w:val="clear" w:color="auto" w:fill="auto"/>
            <w:noWrap/>
            <w:vAlign w:val="center"/>
            <w:hideMark/>
          </w:tcPr>
          <w:p w14:paraId="76D2EA25"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146D91EB"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Decane</w:t>
            </w:r>
          </w:p>
        </w:tc>
        <w:tc>
          <w:tcPr>
            <w:tcW w:w="0" w:type="auto"/>
            <w:shd w:val="clear" w:color="auto" w:fill="auto"/>
            <w:noWrap/>
            <w:vAlign w:val="center"/>
            <w:hideMark/>
          </w:tcPr>
          <w:p w14:paraId="4A839D3E"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557.55</w:t>
            </w:r>
          </w:p>
        </w:tc>
        <w:tc>
          <w:tcPr>
            <w:tcW w:w="0" w:type="auto"/>
          </w:tcPr>
          <w:p w14:paraId="36342831"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537</w:t>
            </w:r>
          </w:p>
        </w:tc>
      </w:tr>
      <w:tr w:rsidR="00885C83" w:rsidRPr="00153778" w14:paraId="3E7DFD57" w14:textId="77777777" w:rsidTr="00DB0213">
        <w:trPr>
          <w:trHeight w:val="300"/>
          <w:jc w:val="center"/>
        </w:trPr>
        <w:tc>
          <w:tcPr>
            <w:tcW w:w="0" w:type="auto"/>
            <w:shd w:val="clear" w:color="auto" w:fill="auto"/>
            <w:noWrap/>
            <w:vAlign w:val="center"/>
            <w:hideMark/>
          </w:tcPr>
          <w:p w14:paraId="5AB24970"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47</w:t>
            </w:r>
          </w:p>
        </w:tc>
        <w:tc>
          <w:tcPr>
            <w:tcW w:w="0" w:type="auto"/>
            <w:shd w:val="clear" w:color="auto" w:fill="auto"/>
            <w:noWrap/>
            <w:vAlign w:val="center"/>
            <w:hideMark/>
          </w:tcPr>
          <w:p w14:paraId="04B8286E"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27F3B62A"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Dodecane</w:t>
            </w:r>
          </w:p>
        </w:tc>
        <w:tc>
          <w:tcPr>
            <w:tcW w:w="0" w:type="auto"/>
            <w:shd w:val="clear" w:color="auto" w:fill="auto"/>
            <w:noWrap/>
            <w:vAlign w:val="center"/>
            <w:hideMark/>
          </w:tcPr>
          <w:p w14:paraId="4BA0378F"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605.55</w:t>
            </w:r>
          </w:p>
        </w:tc>
        <w:tc>
          <w:tcPr>
            <w:tcW w:w="0" w:type="auto"/>
          </w:tcPr>
          <w:p w14:paraId="5C803BAB"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574</w:t>
            </w:r>
          </w:p>
        </w:tc>
      </w:tr>
      <w:tr w:rsidR="00885C83" w:rsidRPr="00153778" w14:paraId="27B78E76" w14:textId="77777777" w:rsidTr="00DB0213">
        <w:trPr>
          <w:trHeight w:val="300"/>
          <w:jc w:val="center"/>
        </w:trPr>
        <w:tc>
          <w:tcPr>
            <w:tcW w:w="0" w:type="auto"/>
            <w:shd w:val="clear" w:color="auto" w:fill="auto"/>
            <w:noWrap/>
            <w:vAlign w:val="center"/>
            <w:hideMark/>
          </w:tcPr>
          <w:p w14:paraId="026CD3DE"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48</w:t>
            </w:r>
          </w:p>
        </w:tc>
        <w:tc>
          <w:tcPr>
            <w:tcW w:w="0" w:type="auto"/>
            <w:shd w:val="clear" w:color="auto" w:fill="auto"/>
            <w:noWrap/>
            <w:vAlign w:val="center"/>
            <w:hideMark/>
          </w:tcPr>
          <w:p w14:paraId="24089649"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787A2F8E"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Tridecane</w:t>
            </w:r>
          </w:p>
        </w:tc>
        <w:tc>
          <w:tcPr>
            <w:tcW w:w="0" w:type="auto"/>
            <w:shd w:val="clear" w:color="auto" w:fill="auto"/>
            <w:noWrap/>
            <w:vAlign w:val="center"/>
            <w:hideMark/>
          </w:tcPr>
          <w:p w14:paraId="027F64E8"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631.55</w:t>
            </w:r>
          </w:p>
        </w:tc>
        <w:tc>
          <w:tcPr>
            <w:tcW w:w="0" w:type="auto"/>
          </w:tcPr>
          <w:p w14:paraId="6C4ED7BE"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597</w:t>
            </w:r>
          </w:p>
        </w:tc>
      </w:tr>
      <w:tr w:rsidR="00885C83" w:rsidRPr="00153778" w14:paraId="051C5547" w14:textId="77777777" w:rsidTr="00DB0213">
        <w:trPr>
          <w:trHeight w:val="300"/>
          <w:jc w:val="center"/>
        </w:trPr>
        <w:tc>
          <w:tcPr>
            <w:tcW w:w="0" w:type="auto"/>
            <w:shd w:val="clear" w:color="auto" w:fill="auto"/>
            <w:noWrap/>
            <w:vAlign w:val="center"/>
            <w:hideMark/>
          </w:tcPr>
          <w:p w14:paraId="47E107C7"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49</w:t>
            </w:r>
          </w:p>
        </w:tc>
        <w:tc>
          <w:tcPr>
            <w:tcW w:w="0" w:type="auto"/>
            <w:shd w:val="clear" w:color="auto" w:fill="auto"/>
            <w:noWrap/>
            <w:vAlign w:val="center"/>
            <w:hideMark/>
          </w:tcPr>
          <w:p w14:paraId="1EF43F00"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1B21B772"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2,2-Dimethylpentane</w:t>
            </w:r>
          </w:p>
        </w:tc>
        <w:tc>
          <w:tcPr>
            <w:tcW w:w="0" w:type="auto"/>
            <w:shd w:val="clear" w:color="auto" w:fill="auto"/>
            <w:noWrap/>
            <w:vAlign w:val="center"/>
            <w:hideMark/>
          </w:tcPr>
          <w:p w14:paraId="77875F16"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399</w:t>
            </w:r>
          </w:p>
        </w:tc>
        <w:tc>
          <w:tcPr>
            <w:tcW w:w="0" w:type="auto"/>
          </w:tcPr>
          <w:p w14:paraId="1F57C48F"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367</w:t>
            </w:r>
          </w:p>
        </w:tc>
      </w:tr>
      <w:tr w:rsidR="00885C83" w:rsidRPr="00153778" w14:paraId="78776F94" w14:textId="77777777" w:rsidTr="00DB0213">
        <w:trPr>
          <w:trHeight w:val="300"/>
          <w:jc w:val="center"/>
        </w:trPr>
        <w:tc>
          <w:tcPr>
            <w:tcW w:w="0" w:type="auto"/>
            <w:shd w:val="clear" w:color="auto" w:fill="auto"/>
            <w:noWrap/>
            <w:vAlign w:val="center"/>
            <w:hideMark/>
          </w:tcPr>
          <w:p w14:paraId="2B004888"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50</w:t>
            </w:r>
          </w:p>
        </w:tc>
        <w:tc>
          <w:tcPr>
            <w:tcW w:w="0" w:type="auto"/>
            <w:shd w:val="clear" w:color="auto" w:fill="auto"/>
            <w:noWrap/>
            <w:vAlign w:val="center"/>
            <w:hideMark/>
          </w:tcPr>
          <w:p w14:paraId="44EB44AD"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10B66E54"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2,2,3-Trimethylbutane</w:t>
            </w:r>
          </w:p>
        </w:tc>
        <w:tc>
          <w:tcPr>
            <w:tcW w:w="0" w:type="auto"/>
            <w:shd w:val="clear" w:color="auto" w:fill="auto"/>
            <w:noWrap/>
            <w:vAlign w:val="center"/>
            <w:hideMark/>
          </w:tcPr>
          <w:p w14:paraId="41B338F3"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444</w:t>
            </w:r>
          </w:p>
        </w:tc>
        <w:tc>
          <w:tcPr>
            <w:tcW w:w="0" w:type="auto"/>
          </w:tcPr>
          <w:p w14:paraId="139C911B"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431</w:t>
            </w:r>
          </w:p>
        </w:tc>
      </w:tr>
      <w:tr w:rsidR="00885C83" w:rsidRPr="00153778" w14:paraId="1A37A0E9" w14:textId="77777777" w:rsidTr="00DB0213">
        <w:trPr>
          <w:trHeight w:val="300"/>
          <w:jc w:val="center"/>
        </w:trPr>
        <w:tc>
          <w:tcPr>
            <w:tcW w:w="0" w:type="auto"/>
            <w:shd w:val="clear" w:color="auto" w:fill="auto"/>
            <w:noWrap/>
            <w:vAlign w:val="center"/>
            <w:hideMark/>
          </w:tcPr>
          <w:p w14:paraId="19007881"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51</w:t>
            </w:r>
          </w:p>
        </w:tc>
        <w:tc>
          <w:tcPr>
            <w:tcW w:w="0" w:type="auto"/>
            <w:shd w:val="clear" w:color="auto" w:fill="auto"/>
            <w:noWrap/>
            <w:vAlign w:val="center"/>
            <w:hideMark/>
          </w:tcPr>
          <w:p w14:paraId="421BAA88"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3A69E9B1"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2,3-Dimethylpentane</w:t>
            </w:r>
          </w:p>
        </w:tc>
        <w:tc>
          <w:tcPr>
            <w:tcW w:w="0" w:type="auto"/>
            <w:shd w:val="clear" w:color="auto" w:fill="auto"/>
            <w:noWrap/>
            <w:vAlign w:val="center"/>
            <w:hideMark/>
          </w:tcPr>
          <w:p w14:paraId="0C36ED51"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463</w:t>
            </w:r>
          </w:p>
        </w:tc>
        <w:tc>
          <w:tcPr>
            <w:tcW w:w="0" w:type="auto"/>
          </w:tcPr>
          <w:p w14:paraId="323AF0E0"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442</w:t>
            </w:r>
          </w:p>
        </w:tc>
      </w:tr>
      <w:tr w:rsidR="00885C83" w:rsidRPr="00153778" w14:paraId="6B19EC5A" w14:textId="77777777" w:rsidTr="00DB0213">
        <w:trPr>
          <w:trHeight w:val="300"/>
          <w:jc w:val="center"/>
        </w:trPr>
        <w:tc>
          <w:tcPr>
            <w:tcW w:w="0" w:type="auto"/>
            <w:shd w:val="clear" w:color="auto" w:fill="auto"/>
            <w:noWrap/>
            <w:vAlign w:val="center"/>
            <w:hideMark/>
          </w:tcPr>
          <w:p w14:paraId="6324D4D2"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52</w:t>
            </w:r>
          </w:p>
        </w:tc>
        <w:tc>
          <w:tcPr>
            <w:tcW w:w="0" w:type="auto"/>
            <w:shd w:val="clear" w:color="auto" w:fill="auto"/>
            <w:noWrap/>
            <w:vAlign w:val="center"/>
            <w:hideMark/>
          </w:tcPr>
          <w:p w14:paraId="170575C0"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47830B16"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3-Ethylpentane</w:t>
            </w:r>
          </w:p>
        </w:tc>
        <w:tc>
          <w:tcPr>
            <w:tcW w:w="0" w:type="auto"/>
            <w:shd w:val="clear" w:color="auto" w:fill="auto"/>
            <w:noWrap/>
            <w:vAlign w:val="center"/>
            <w:hideMark/>
          </w:tcPr>
          <w:p w14:paraId="094D17A6"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471</w:t>
            </w:r>
          </w:p>
        </w:tc>
        <w:tc>
          <w:tcPr>
            <w:tcW w:w="0" w:type="auto"/>
          </w:tcPr>
          <w:p w14:paraId="6D90E7CF"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440</w:t>
            </w:r>
          </w:p>
        </w:tc>
      </w:tr>
      <w:tr w:rsidR="00885C83" w:rsidRPr="00153778" w14:paraId="06D8C465" w14:textId="77777777" w:rsidTr="00DB0213">
        <w:trPr>
          <w:trHeight w:val="300"/>
          <w:jc w:val="center"/>
        </w:trPr>
        <w:tc>
          <w:tcPr>
            <w:tcW w:w="0" w:type="auto"/>
            <w:shd w:val="clear" w:color="auto" w:fill="auto"/>
            <w:noWrap/>
            <w:vAlign w:val="center"/>
            <w:hideMark/>
          </w:tcPr>
          <w:p w14:paraId="5C8D3826"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53</w:t>
            </w:r>
          </w:p>
        </w:tc>
        <w:tc>
          <w:tcPr>
            <w:tcW w:w="0" w:type="auto"/>
            <w:shd w:val="clear" w:color="auto" w:fill="auto"/>
            <w:noWrap/>
            <w:vAlign w:val="center"/>
            <w:hideMark/>
          </w:tcPr>
          <w:p w14:paraId="30AFE299"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6694C46C"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2,2,4,4-Tetramethylpentane</w:t>
            </w:r>
          </w:p>
        </w:tc>
        <w:tc>
          <w:tcPr>
            <w:tcW w:w="0" w:type="auto"/>
            <w:shd w:val="clear" w:color="auto" w:fill="auto"/>
            <w:noWrap/>
            <w:vAlign w:val="center"/>
            <w:hideMark/>
          </w:tcPr>
          <w:p w14:paraId="74404FF4"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513</w:t>
            </w:r>
          </w:p>
        </w:tc>
        <w:tc>
          <w:tcPr>
            <w:tcW w:w="0" w:type="auto"/>
          </w:tcPr>
          <w:p w14:paraId="624832FB"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492</w:t>
            </w:r>
          </w:p>
        </w:tc>
      </w:tr>
      <w:tr w:rsidR="00885C83" w:rsidRPr="00153778" w14:paraId="382FEABC" w14:textId="77777777" w:rsidTr="00DB0213">
        <w:trPr>
          <w:trHeight w:val="300"/>
          <w:jc w:val="center"/>
        </w:trPr>
        <w:tc>
          <w:tcPr>
            <w:tcW w:w="0" w:type="auto"/>
            <w:shd w:val="clear" w:color="auto" w:fill="auto"/>
            <w:noWrap/>
            <w:vAlign w:val="center"/>
            <w:hideMark/>
          </w:tcPr>
          <w:p w14:paraId="44F2F7CF"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54</w:t>
            </w:r>
          </w:p>
        </w:tc>
        <w:tc>
          <w:tcPr>
            <w:tcW w:w="0" w:type="auto"/>
            <w:shd w:val="clear" w:color="auto" w:fill="auto"/>
            <w:noWrap/>
            <w:vAlign w:val="center"/>
            <w:hideMark/>
          </w:tcPr>
          <w:p w14:paraId="3819A4FB"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4ADAF06C"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2,3,4-Trimethylhexane</w:t>
            </w:r>
          </w:p>
        </w:tc>
        <w:tc>
          <w:tcPr>
            <w:tcW w:w="0" w:type="auto"/>
            <w:shd w:val="clear" w:color="auto" w:fill="auto"/>
            <w:noWrap/>
            <w:vAlign w:val="center"/>
            <w:hideMark/>
          </w:tcPr>
          <w:p w14:paraId="4C4644C3"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545</w:t>
            </w:r>
          </w:p>
        </w:tc>
        <w:tc>
          <w:tcPr>
            <w:tcW w:w="0" w:type="auto"/>
          </w:tcPr>
          <w:p w14:paraId="3EC8CB66"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516</w:t>
            </w:r>
          </w:p>
        </w:tc>
      </w:tr>
      <w:tr w:rsidR="00885C83" w:rsidRPr="00153778" w14:paraId="2393B9D6" w14:textId="77777777" w:rsidTr="00DB0213">
        <w:trPr>
          <w:trHeight w:val="300"/>
          <w:jc w:val="center"/>
        </w:trPr>
        <w:tc>
          <w:tcPr>
            <w:tcW w:w="0" w:type="auto"/>
            <w:shd w:val="clear" w:color="auto" w:fill="auto"/>
            <w:noWrap/>
            <w:vAlign w:val="center"/>
            <w:hideMark/>
          </w:tcPr>
          <w:p w14:paraId="214D109B"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55</w:t>
            </w:r>
          </w:p>
        </w:tc>
        <w:tc>
          <w:tcPr>
            <w:tcW w:w="0" w:type="auto"/>
            <w:shd w:val="clear" w:color="auto" w:fill="auto"/>
            <w:noWrap/>
            <w:vAlign w:val="center"/>
            <w:hideMark/>
          </w:tcPr>
          <w:p w14:paraId="2482C9C6"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48838500"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Methylcyclopentane</w:t>
            </w:r>
          </w:p>
        </w:tc>
        <w:tc>
          <w:tcPr>
            <w:tcW w:w="0" w:type="auto"/>
            <w:shd w:val="clear" w:color="auto" w:fill="auto"/>
            <w:noWrap/>
            <w:vAlign w:val="center"/>
            <w:hideMark/>
          </w:tcPr>
          <w:p w14:paraId="78922331"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488</w:t>
            </w:r>
          </w:p>
        </w:tc>
        <w:tc>
          <w:tcPr>
            <w:tcW w:w="0" w:type="auto"/>
          </w:tcPr>
          <w:p w14:paraId="195D18F9"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454</w:t>
            </w:r>
          </w:p>
        </w:tc>
      </w:tr>
      <w:tr w:rsidR="00885C83" w:rsidRPr="00153778" w14:paraId="5224DE76" w14:textId="77777777" w:rsidTr="00DB0213">
        <w:trPr>
          <w:trHeight w:val="300"/>
          <w:jc w:val="center"/>
        </w:trPr>
        <w:tc>
          <w:tcPr>
            <w:tcW w:w="0" w:type="auto"/>
            <w:shd w:val="clear" w:color="auto" w:fill="auto"/>
            <w:noWrap/>
            <w:vAlign w:val="center"/>
            <w:hideMark/>
          </w:tcPr>
          <w:p w14:paraId="754D151D"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56</w:t>
            </w:r>
          </w:p>
        </w:tc>
        <w:tc>
          <w:tcPr>
            <w:tcW w:w="0" w:type="auto"/>
            <w:shd w:val="clear" w:color="auto" w:fill="auto"/>
            <w:noWrap/>
            <w:vAlign w:val="center"/>
            <w:hideMark/>
          </w:tcPr>
          <w:p w14:paraId="292FF997"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3086D9AB"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Methylcyclohexane</w:t>
            </w:r>
          </w:p>
        </w:tc>
        <w:tc>
          <w:tcPr>
            <w:tcW w:w="0" w:type="auto"/>
            <w:shd w:val="clear" w:color="auto" w:fill="auto"/>
            <w:noWrap/>
            <w:vAlign w:val="center"/>
            <w:hideMark/>
          </w:tcPr>
          <w:p w14:paraId="4059375C"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537</w:t>
            </w:r>
          </w:p>
        </w:tc>
        <w:tc>
          <w:tcPr>
            <w:tcW w:w="0" w:type="auto"/>
          </w:tcPr>
          <w:p w14:paraId="39AD8DC7"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490</w:t>
            </w:r>
          </w:p>
        </w:tc>
      </w:tr>
      <w:tr w:rsidR="00885C83" w:rsidRPr="00153778" w14:paraId="040C3AD3" w14:textId="77777777" w:rsidTr="00DB0213">
        <w:trPr>
          <w:trHeight w:val="300"/>
          <w:jc w:val="center"/>
        </w:trPr>
        <w:tc>
          <w:tcPr>
            <w:tcW w:w="0" w:type="auto"/>
            <w:shd w:val="clear" w:color="auto" w:fill="auto"/>
            <w:noWrap/>
            <w:vAlign w:val="center"/>
            <w:hideMark/>
          </w:tcPr>
          <w:p w14:paraId="6B774688"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57</w:t>
            </w:r>
          </w:p>
        </w:tc>
        <w:tc>
          <w:tcPr>
            <w:tcW w:w="0" w:type="auto"/>
            <w:shd w:val="clear" w:color="auto" w:fill="auto"/>
            <w:noWrap/>
            <w:vAlign w:val="center"/>
            <w:hideMark/>
          </w:tcPr>
          <w:p w14:paraId="59D9BE4D"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11666339"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Octan-1-ol</w:t>
            </w:r>
          </w:p>
        </w:tc>
        <w:tc>
          <w:tcPr>
            <w:tcW w:w="0" w:type="auto"/>
            <w:shd w:val="clear" w:color="auto" w:fill="auto"/>
            <w:noWrap/>
            <w:vAlign w:val="center"/>
            <w:hideMark/>
          </w:tcPr>
          <w:p w14:paraId="1FF92D9E"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621</w:t>
            </w:r>
          </w:p>
        </w:tc>
        <w:tc>
          <w:tcPr>
            <w:tcW w:w="0" w:type="auto"/>
          </w:tcPr>
          <w:p w14:paraId="3557CACF"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608</w:t>
            </w:r>
          </w:p>
        </w:tc>
      </w:tr>
      <w:tr w:rsidR="00885C83" w:rsidRPr="00153778" w14:paraId="60553567" w14:textId="77777777" w:rsidTr="00DB0213">
        <w:trPr>
          <w:trHeight w:val="300"/>
          <w:jc w:val="center"/>
        </w:trPr>
        <w:tc>
          <w:tcPr>
            <w:tcW w:w="0" w:type="auto"/>
            <w:shd w:val="clear" w:color="auto" w:fill="auto"/>
            <w:noWrap/>
            <w:vAlign w:val="center"/>
            <w:hideMark/>
          </w:tcPr>
          <w:p w14:paraId="64395909"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58</w:t>
            </w:r>
          </w:p>
        </w:tc>
        <w:tc>
          <w:tcPr>
            <w:tcW w:w="0" w:type="auto"/>
            <w:shd w:val="clear" w:color="auto" w:fill="auto"/>
            <w:noWrap/>
            <w:vAlign w:val="center"/>
            <w:hideMark/>
          </w:tcPr>
          <w:p w14:paraId="0719AACE"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7EBA4FF6"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Pentyl  acetate</w:t>
            </w:r>
          </w:p>
        </w:tc>
        <w:tc>
          <w:tcPr>
            <w:tcW w:w="0" w:type="auto"/>
            <w:shd w:val="clear" w:color="auto" w:fill="auto"/>
            <w:noWrap/>
            <w:vAlign w:val="center"/>
            <w:hideMark/>
          </w:tcPr>
          <w:p w14:paraId="4C9A9A3C"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528</w:t>
            </w:r>
          </w:p>
        </w:tc>
        <w:tc>
          <w:tcPr>
            <w:tcW w:w="0" w:type="auto"/>
          </w:tcPr>
          <w:p w14:paraId="621BD207"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503</w:t>
            </w:r>
          </w:p>
        </w:tc>
      </w:tr>
      <w:tr w:rsidR="00885C83" w:rsidRPr="00153778" w14:paraId="3CCCAC2A" w14:textId="77777777" w:rsidTr="00DB0213">
        <w:trPr>
          <w:trHeight w:val="300"/>
          <w:jc w:val="center"/>
        </w:trPr>
        <w:tc>
          <w:tcPr>
            <w:tcW w:w="0" w:type="auto"/>
            <w:shd w:val="clear" w:color="auto" w:fill="auto"/>
            <w:noWrap/>
            <w:vAlign w:val="center"/>
            <w:hideMark/>
          </w:tcPr>
          <w:p w14:paraId="3FEE889C"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59</w:t>
            </w:r>
          </w:p>
        </w:tc>
        <w:tc>
          <w:tcPr>
            <w:tcW w:w="0" w:type="auto"/>
            <w:shd w:val="clear" w:color="auto" w:fill="auto"/>
            <w:noWrap/>
            <w:vAlign w:val="center"/>
            <w:hideMark/>
          </w:tcPr>
          <w:p w14:paraId="3CFB9A7E"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1B62BB1A"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Pentane</w:t>
            </w:r>
          </w:p>
        </w:tc>
        <w:tc>
          <w:tcPr>
            <w:tcW w:w="0" w:type="auto"/>
            <w:shd w:val="clear" w:color="auto" w:fill="auto"/>
            <w:noWrap/>
            <w:vAlign w:val="center"/>
            <w:hideMark/>
          </w:tcPr>
          <w:p w14:paraId="35B09A6E"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353</w:t>
            </w:r>
          </w:p>
        </w:tc>
        <w:tc>
          <w:tcPr>
            <w:tcW w:w="0" w:type="auto"/>
          </w:tcPr>
          <w:p w14:paraId="53213A76"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331</w:t>
            </w:r>
          </w:p>
        </w:tc>
      </w:tr>
      <w:tr w:rsidR="00885C83" w:rsidRPr="00153778" w14:paraId="69B381CC" w14:textId="77777777" w:rsidTr="00DB0213">
        <w:trPr>
          <w:trHeight w:val="300"/>
          <w:jc w:val="center"/>
        </w:trPr>
        <w:tc>
          <w:tcPr>
            <w:tcW w:w="0" w:type="auto"/>
            <w:shd w:val="clear" w:color="auto" w:fill="auto"/>
            <w:noWrap/>
            <w:vAlign w:val="center"/>
            <w:hideMark/>
          </w:tcPr>
          <w:p w14:paraId="12F5A54C"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60</w:t>
            </w:r>
          </w:p>
        </w:tc>
        <w:tc>
          <w:tcPr>
            <w:tcW w:w="0" w:type="auto"/>
            <w:shd w:val="clear" w:color="auto" w:fill="auto"/>
            <w:noWrap/>
            <w:vAlign w:val="center"/>
            <w:hideMark/>
          </w:tcPr>
          <w:p w14:paraId="74D30682"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5EADA861"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Octane</w:t>
            </w:r>
          </w:p>
        </w:tc>
        <w:tc>
          <w:tcPr>
            <w:tcW w:w="0" w:type="auto"/>
            <w:shd w:val="clear" w:color="auto" w:fill="auto"/>
            <w:noWrap/>
            <w:vAlign w:val="center"/>
            <w:hideMark/>
          </w:tcPr>
          <w:p w14:paraId="47217485"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496</w:t>
            </w:r>
          </w:p>
        </w:tc>
        <w:tc>
          <w:tcPr>
            <w:tcW w:w="0" w:type="auto"/>
          </w:tcPr>
          <w:p w14:paraId="697FDFA4"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470</w:t>
            </w:r>
          </w:p>
        </w:tc>
      </w:tr>
      <w:tr w:rsidR="00885C83" w:rsidRPr="00153778" w14:paraId="00151688" w14:textId="77777777" w:rsidTr="00DB0213">
        <w:trPr>
          <w:trHeight w:val="300"/>
          <w:jc w:val="center"/>
        </w:trPr>
        <w:tc>
          <w:tcPr>
            <w:tcW w:w="0" w:type="auto"/>
            <w:shd w:val="clear" w:color="auto" w:fill="auto"/>
            <w:noWrap/>
            <w:vAlign w:val="center"/>
            <w:hideMark/>
          </w:tcPr>
          <w:p w14:paraId="26876C8B"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61</w:t>
            </w:r>
          </w:p>
        </w:tc>
        <w:tc>
          <w:tcPr>
            <w:tcW w:w="0" w:type="auto"/>
            <w:shd w:val="clear" w:color="auto" w:fill="auto"/>
            <w:noWrap/>
            <w:vAlign w:val="center"/>
            <w:hideMark/>
          </w:tcPr>
          <w:p w14:paraId="345BC685"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3FDBB4BB"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Undecane</w:t>
            </w:r>
          </w:p>
        </w:tc>
        <w:tc>
          <w:tcPr>
            <w:tcW w:w="0" w:type="auto"/>
            <w:shd w:val="clear" w:color="auto" w:fill="auto"/>
            <w:noWrap/>
            <w:vAlign w:val="center"/>
            <w:hideMark/>
          </w:tcPr>
          <w:p w14:paraId="6AB150A8"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581.75</w:t>
            </w:r>
          </w:p>
        </w:tc>
        <w:tc>
          <w:tcPr>
            <w:tcW w:w="0" w:type="auto"/>
          </w:tcPr>
          <w:p w14:paraId="2F703E5C"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536</w:t>
            </w:r>
          </w:p>
        </w:tc>
      </w:tr>
      <w:tr w:rsidR="00885C83" w:rsidRPr="00153778" w14:paraId="5936DE14" w14:textId="77777777" w:rsidTr="00DB0213">
        <w:trPr>
          <w:trHeight w:val="300"/>
          <w:jc w:val="center"/>
        </w:trPr>
        <w:tc>
          <w:tcPr>
            <w:tcW w:w="0" w:type="auto"/>
            <w:shd w:val="clear" w:color="auto" w:fill="auto"/>
            <w:noWrap/>
            <w:vAlign w:val="center"/>
            <w:hideMark/>
          </w:tcPr>
          <w:p w14:paraId="440E2158"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62</w:t>
            </w:r>
          </w:p>
        </w:tc>
        <w:tc>
          <w:tcPr>
            <w:tcW w:w="0" w:type="auto"/>
            <w:shd w:val="clear" w:color="auto" w:fill="auto"/>
            <w:noWrap/>
            <w:vAlign w:val="center"/>
            <w:hideMark/>
          </w:tcPr>
          <w:p w14:paraId="6D2200D0"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4C861CDB"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2,4-Dimethylpentane</w:t>
            </w:r>
          </w:p>
        </w:tc>
        <w:tc>
          <w:tcPr>
            <w:tcW w:w="0" w:type="auto"/>
            <w:shd w:val="clear" w:color="auto" w:fill="auto"/>
            <w:noWrap/>
            <w:vAlign w:val="center"/>
            <w:hideMark/>
          </w:tcPr>
          <w:p w14:paraId="500DC99C"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395</w:t>
            </w:r>
          </w:p>
        </w:tc>
        <w:tc>
          <w:tcPr>
            <w:tcW w:w="0" w:type="auto"/>
          </w:tcPr>
          <w:p w14:paraId="3BFC4D86"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377</w:t>
            </w:r>
          </w:p>
        </w:tc>
      </w:tr>
      <w:tr w:rsidR="00885C83" w:rsidRPr="00153778" w14:paraId="0ABAF4B5" w14:textId="77777777" w:rsidTr="00DB0213">
        <w:trPr>
          <w:trHeight w:val="300"/>
          <w:jc w:val="center"/>
        </w:trPr>
        <w:tc>
          <w:tcPr>
            <w:tcW w:w="0" w:type="auto"/>
            <w:shd w:val="clear" w:color="auto" w:fill="auto"/>
            <w:noWrap/>
            <w:vAlign w:val="center"/>
            <w:hideMark/>
          </w:tcPr>
          <w:p w14:paraId="28F27B49"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63</w:t>
            </w:r>
          </w:p>
        </w:tc>
        <w:tc>
          <w:tcPr>
            <w:tcW w:w="0" w:type="auto"/>
            <w:shd w:val="clear" w:color="auto" w:fill="auto"/>
            <w:noWrap/>
            <w:vAlign w:val="center"/>
            <w:hideMark/>
          </w:tcPr>
          <w:p w14:paraId="79706713"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682F2FA6"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2,2,4-Trimethylpentane</w:t>
            </w:r>
          </w:p>
        </w:tc>
        <w:tc>
          <w:tcPr>
            <w:tcW w:w="0" w:type="auto"/>
            <w:shd w:val="clear" w:color="auto" w:fill="auto"/>
            <w:noWrap/>
            <w:vAlign w:val="center"/>
            <w:hideMark/>
          </w:tcPr>
          <w:p w14:paraId="7543D4EF"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495</w:t>
            </w:r>
          </w:p>
        </w:tc>
        <w:tc>
          <w:tcPr>
            <w:tcW w:w="0" w:type="auto"/>
          </w:tcPr>
          <w:p w14:paraId="464CC8AA"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476</w:t>
            </w:r>
          </w:p>
        </w:tc>
      </w:tr>
      <w:tr w:rsidR="00885C83" w:rsidRPr="00153778" w14:paraId="0B8CBBDA" w14:textId="77777777" w:rsidTr="00DB0213">
        <w:trPr>
          <w:trHeight w:val="300"/>
          <w:jc w:val="center"/>
        </w:trPr>
        <w:tc>
          <w:tcPr>
            <w:tcW w:w="0" w:type="auto"/>
            <w:shd w:val="clear" w:color="auto" w:fill="auto"/>
            <w:noWrap/>
            <w:vAlign w:val="center"/>
            <w:hideMark/>
          </w:tcPr>
          <w:p w14:paraId="414A7A27"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64</w:t>
            </w:r>
          </w:p>
        </w:tc>
        <w:tc>
          <w:tcPr>
            <w:tcW w:w="0" w:type="auto"/>
            <w:shd w:val="clear" w:color="auto" w:fill="auto"/>
            <w:noWrap/>
            <w:vAlign w:val="center"/>
            <w:hideMark/>
          </w:tcPr>
          <w:p w14:paraId="613CFF0F"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7C11DAEE"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3,4-Dimethylhexane</w:t>
            </w:r>
          </w:p>
        </w:tc>
        <w:tc>
          <w:tcPr>
            <w:tcW w:w="0" w:type="auto"/>
            <w:shd w:val="clear" w:color="auto" w:fill="auto"/>
            <w:noWrap/>
            <w:vAlign w:val="center"/>
            <w:hideMark/>
          </w:tcPr>
          <w:p w14:paraId="5408DFA9"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515</w:t>
            </w:r>
          </w:p>
        </w:tc>
        <w:tc>
          <w:tcPr>
            <w:tcW w:w="0" w:type="auto"/>
          </w:tcPr>
          <w:p w14:paraId="73793254"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475</w:t>
            </w:r>
          </w:p>
        </w:tc>
      </w:tr>
      <w:tr w:rsidR="00885C83" w:rsidRPr="00153778" w14:paraId="394715FD" w14:textId="77777777" w:rsidTr="00DB0213">
        <w:trPr>
          <w:trHeight w:val="300"/>
          <w:jc w:val="center"/>
        </w:trPr>
        <w:tc>
          <w:tcPr>
            <w:tcW w:w="0" w:type="auto"/>
            <w:shd w:val="clear" w:color="auto" w:fill="auto"/>
            <w:noWrap/>
            <w:vAlign w:val="center"/>
            <w:hideMark/>
          </w:tcPr>
          <w:p w14:paraId="310F4D13"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65</w:t>
            </w:r>
          </w:p>
        </w:tc>
        <w:tc>
          <w:tcPr>
            <w:tcW w:w="0" w:type="auto"/>
            <w:shd w:val="clear" w:color="auto" w:fill="auto"/>
            <w:noWrap/>
            <w:vAlign w:val="center"/>
            <w:hideMark/>
          </w:tcPr>
          <w:p w14:paraId="330C9231"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045135CD"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Cyclopentane</w:t>
            </w:r>
          </w:p>
        </w:tc>
        <w:tc>
          <w:tcPr>
            <w:tcW w:w="0" w:type="auto"/>
            <w:shd w:val="clear" w:color="auto" w:fill="auto"/>
            <w:noWrap/>
            <w:vAlign w:val="center"/>
            <w:hideMark/>
          </w:tcPr>
          <w:p w14:paraId="3A899E57"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472</w:t>
            </w:r>
          </w:p>
        </w:tc>
        <w:tc>
          <w:tcPr>
            <w:tcW w:w="0" w:type="auto"/>
          </w:tcPr>
          <w:p w14:paraId="4C8C312B"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447</w:t>
            </w:r>
          </w:p>
        </w:tc>
      </w:tr>
      <w:tr w:rsidR="00885C83" w:rsidRPr="00153778" w14:paraId="674586BF" w14:textId="77777777" w:rsidTr="00DB0213">
        <w:trPr>
          <w:trHeight w:val="300"/>
          <w:jc w:val="center"/>
        </w:trPr>
        <w:tc>
          <w:tcPr>
            <w:tcW w:w="0" w:type="auto"/>
            <w:shd w:val="clear" w:color="auto" w:fill="auto"/>
            <w:noWrap/>
            <w:vAlign w:val="center"/>
            <w:hideMark/>
          </w:tcPr>
          <w:p w14:paraId="77235CCE"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66</w:t>
            </w:r>
          </w:p>
        </w:tc>
        <w:tc>
          <w:tcPr>
            <w:tcW w:w="0" w:type="auto"/>
            <w:shd w:val="clear" w:color="auto" w:fill="auto"/>
            <w:noWrap/>
            <w:vAlign w:val="center"/>
            <w:hideMark/>
          </w:tcPr>
          <w:p w14:paraId="22AC3922"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44188F37"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Cyclohexane</w:t>
            </w:r>
          </w:p>
        </w:tc>
        <w:tc>
          <w:tcPr>
            <w:tcW w:w="0" w:type="auto"/>
            <w:shd w:val="clear" w:color="auto" w:fill="auto"/>
            <w:noWrap/>
            <w:vAlign w:val="center"/>
            <w:hideMark/>
          </w:tcPr>
          <w:p w14:paraId="7D3AFDDA"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518</w:t>
            </w:r>
          </w:p>
        </w:tc>
        <w:tc>
          <w:tcPr>
            <w:tcW w:w="0" w:type="auto"/>
          </w:tcPr>
          <w:p w14:paraId="5B29A255"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493</w:t>
            </w:r>
          </w:p>
        </w:tc>
      </w:tr>
      <w:tr w:rsidR="00885C83" w:rsidRPr="00153778" w14:paraId="39EF4792" w14:textId="77777777" w:rsidTr="00DB0213">
        <w:trPr>
          <w:trHeight w:val="300"/>
          <w:jc w:val="center"/>
        </w:trPr>
        <w:tc>
          <w:tcPr>
            <w:tcW w:w="0" w:type="auto"/>
            <w:shd w:val="clear" w:color="auto" w:fill="auto"/>
            <w:noWrap/>
            <w:vAlign w:val="center"/>
            <w:hideMark/>
          </w:tcPr>
          <w:p w14:paraId="714F2E7E"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lastRenderedPageBreak/>
              <w:t>67</w:t>
            </w:r>
          </w:p>
        </w:tc>
        <w:tc>
          <w:tcPr>
            <w:tcW w:w="0" w:type="auto"/>
            <w:shd w:val="clear" w:color="auto" w:fill="auto"/>
            <w:noWrap/>
            <w:vAlign w:val="center"/>
            <w:hideMark/>
          </w:tcPr>
          <w:p w14:paraId="05B78134"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6BE44AE1"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Butyl  acetate</w:t>
            </w:r>
          </w:p>
        </w:tc>
        <w:tc>
          <w:tcPr>
            <w:tcW w:w="0" w:type="auto"/>
            <w:shd w:val="clear" w:color="auto" w:fill="auto"/>
            <w:noWrap/>
            <w:vAlign w:val="center"/>
            <w:hideMark/>
          </w:tcPr>
          <w:p w14:paraId="30199346"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490</w:t>
            </w:r>
          </w:p>
        </w:tc>
        <w:tc>
          <w:tcPr>
            <w:tcW w:w="0" w:type="auto"/>
          </w:tcPr>
          <w:p w14:paraId="6033AFE1"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463</w:t>
            </w:r>
          </w:p>
        </w:tc>
      </w:tr>
      <w:tr w:rsidR="00885C83" w:rsidRPr="00153778" w14:paraId="19A462E8" w14:textId="77777777" w:rsidTr="00DB0213">
        <w:trPr>
          <w:trHeight w:val="300"/>
          <w:jc w:val="center"/>
        </w:trPr>
        <w:tc>
          <w:tcPr>
            <w:tcW w:w="0" w:type="auto"/>
            <w:shd w:val="clear" w:color="auto" w:fill="auto"/>
            <w:noWrap/>
            <w:vAlign w:val="center"/>
            <w:hideMark/>
          </w:tcPr>
          <w:p w14:paraId="2B99770B"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68</w:t>
            </w:r>
          </w:p>
        </w:tc>
        <w:tc>
          <w:tcPr>
            <w:tcW w:w="0" w:type="auto"/>
            <w:shd w:val="clear" w:color="auto" w:fill="auto"/>
            <w:noWrap/>
            <w:vAlign w:val="center"/>
            <w:hideMark/>
          </w:tcPr>
          <w:p w14:paraId="3978B404"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Polyisobutene</w:t>
            </w:r>
          </w:p>
        </w:tc>
        <w:tc>
          <w:tcPr>
            <w:tcW w:w="0" w:type="auto"/>
            <w:shd w:val="clear" w:color="auto" w:fill="auto"/>
            <w:noWrap/>
            <w:vAlign w:val="center"/>
            <w:hideMark/>
          </w:tcPr>
          <w:p w14:paraId="669EE12E"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Cyclopentane</w:t>
            </w:r>
          </w:p>
        </w:tc>
        <w:tc>
          <w:tcPr>
            <w:tcW w:w="0" w:type="auto"/>
            <w:shd w:val="clear" w:color="auto" w:fill="auto"/>
            <w:noWrap/>
            <w:vAlign w:val="center"/>
            <w:hideMark/>
          </w:tcPr>
          <w:p w14:paraId="783198D8"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461</w:t>
            </w:r>
          </w:p>
        </w:tc>
        <w:tc>
          <w:tcPr>
            <w:tcW w:w="0" w:type="auto"/>
          </w:tcPr>
          <w:p w14:paraId="21C18F55"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433</w:t>
            </w:r>
          </w:p>
        </w:tc>
      </w:tr>
      <w:tr w:rsidR="00885C83" w:rsidRPr="00153778" w14:paraId="7D652B34" w14:textId="77777777" w:rsidTr="00DB0213">
        <w:trPr>
          <w:trHeight w:val="300"/>
          <w:jc w:val="center"/>
        </w:trPr>
        <w:tc>
          <w:tcPr>
            <w:tcW w:w="0" w:type="auto"/>
            <w:shd w:val="clear" w:color="auto" w:fill="auto"/>
            <w:noWrap/>
            <w:vAlign w:val="center"/>
            <w:hideMark/>
          </w:tcPr>
          <w:p w14:paraId="52732C81"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69</w:t>
            </w:r>
          </w:p>
        </w:tc>
        <w:tc>
          <w:tcPr>
            <w:tcW w:w="0" w:type="auto"/>
            <w:shd w:val="clear" w:color="auto" w:fill="auto"/>
            <w:noWrap/>
            <w:vAlign w:val="center"/>
            <w:hideMark/>
          </w:tcPr>
          <w:p w14:paraId="277F42FB"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58396329"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Cyclohexane</w:t>
            </w:r>
          </w:p>
        </w:tc>
        <w:tc>
          <w:tcPr>
            <w:tcW w:w="0" w:type="auto"/>
            <w:shd w:val="clear" w:color="auto" w:fill="auto"/>
            <w:noWrap/>
            <w:vAlign w:val="center"/>
            <w:hideMark/>
          </w:tcPr>
          <w:p w14:paraId="2C9DFCC7"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516</w:t>
            </w:r>
          </w:p>
        </w:tc>
        <w:tc>
          <w:tcPr>
            <w:tcW w:w="0" w:type="auto"/>
          </w:tcPr>
          <w:p w14:paraId="43F732D0"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485</w:t>
            </w:r>
          </w:p>
        </w:tc>
      </w:tr>
      <w:tr w:rsidR="00885C83" w:rsidRPr="00153778" w14:paraId="7672FF64" w14:textId="77777777" w:rsidTr="00DB0213">
        <w:trPr>
          <w:trHeight w:val="300"/>
          <w:jc w:val="center"/>
        </w:trPr>
        <w:tc>
          <w:tcPr>
            <w:tcW w:w="0" w:type="auto"/>
            <w:shd w:val="clear" w:color="auto" w:fill="auto"/>
            <w:noWrap/>
            <w:vAlign w:val="center"/>
            <w:hideMark/>
          </w:tcPr>
          <w:p w14:paraId="2D375B55"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70</w:t>
            </w:r>
          </w:p>
        </w:tc>
        <w:tc>
          <w:tcPr>
            <w:tcW w:w="0" w:type="auto"/>
            <w:shd w:val="clear" w:color="auto" w:fill="auto"/>
            <w:noWrap/>
            <w:vAlign w:val="center"/>
            <w:hideMark/>
          </w:tcPr>
          <w:p w14:paraId="3FB7A605"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0368D501"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Cycloheptane</w:t>
            </w:r>
          </w:p>
        </w:tc>
        <w:tc>
          <w:tcPr>
            <w:tcW w:w="0" w:type="auto"/>
            <w:shd w:val="clear" w:color="auto" w:fill="auto"/>
            <w:noWrap/>
            <w:vAlign w:val="center"/>
            <w:hideMark/>
          </w:tcPr>
          <w:p w14:paraId="67C029E7"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572</w:t>
            </w:r>
          </w:p>
        </w:tc>
        <w:tc>
          <w:tcPr>
            <w:tcW w:w="0" w:type="auto"/>
          </w:tcPr>
          <w:p w14:paraId="52147901"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540</w:t>
            </w:r>
          </w:p>
        </w:tc>
      </w:tr>
      <w:tr w:rsidR="00885C83" w:rsidRPr="00153778" w14:paraId="6892FE11" w14:textId="77777777" w:rsidTr="00DB0213">
        <w:trPr>
          <w:trHeight w:val="300"/>
          <w:jc w:val="center"/>
        </w:trPr>
        <w:tc>
          <w:tcPr>
            <w:tcW w:w="0" w:type="auto"/>
            <w:shd w:val="clear" w:color="auto" w:fill="auto"/>
            <w:noWrap/>
            <w:vAlign w:val="center"/>
            <w:hideMark/>
          </w:tcPr>
          <w:p w14:paraId="34BC8BFA"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71</w:t>
            </w:r>
          </w:p>
        </w:tc>
        <w:tc>
          <w:tcPr>
            <w:tcW w:w="0" w:type="auto"/>
            <w:shd w:val="clear" w:color="auto" w:fill="auto"/>
            <w:noWrap/>
            <w:vAlign w:val="center"/>
            <w:hideMark/>
          </w:tcPr>
          <w:p w14:paraId="4052B7FB"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406900EF"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Cyclooctane</w:t>
            </w:r>
          </w:p>
        </w:tc>
        <w:tc>
          <w:tcPr>
            <w:tcW w:w="0" w:type="auto"/>
            <w:shd w:val="clear" w:color="auto" w:fill="auto"/>
            <w:noWrap/>
            <w:vAlign w:val="center"/>
            <w:hideMark/>
          </w:tcPr>
          <w:p w14:paraId="1755A81E"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637</w:t>
            </w:r>
          </w:p>
        </w:tc>
        <w:tc>
          <w:tcPr>
            <w:tcW w:w="0" w:type="auto"/>
          </w:tcPr>
          <w:p w14:paraId="4C1F51D4"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588</w:t>
            </w:r>
          </w:p>
        </w:tc>
      </w:tr>
      <w:tr w:rsidR="00885C83" w:rsidRPr="00153778" w14:paraId="11B0E416" w14:textId="77777777" w:rsidTr="00DB0213">
        <w:trPr>
          <w:trHeight w:val="300"/>
          <w:jc w:val="center"/>
        </w:trPr>
        <w:tc>
          <w:tcPr>
            <w:tcW w:w="0" w:type="auto"/>
            <w:shd w:val="clear" w:color="auto" w:fill="auto"/>
            <w:noWrap/>
            <w:vAlign w:val="center"/>
            <w:hideMark/>
          </w:tcPr>
          <w:p w14:paraId="6A29BA06"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72</w:t>
            </w:r>
          </w:p>
        </w:tc>
        <w:tc>
          <w:tcPr>
            <w:tcW w:w="0" w:type="auto"/>
            <w:shd w:val="clear" w:color="auto" w:fill="auto"/>
            <w:noWrap/>
            <w:vAlign w:val="center"/>
            <w:hideMark/>
          </w:tcPr>
          <w:p w14:paraId="5DD26EF1"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6CF6E991"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Heptane</w:t>
            </w:r>
          </w:p>
        </w:tc>
        <w:tc>
          <w:tcPr>
            <w:tcW w:w="0" w:type="auto"/>
            <w:shd w:val="clear" w:color="auto" w:fill="auto"/>
            <w:noWrap/>
            <w:vAlign w:val="center"/>
            <w:hideMark/>
          </w:tcPr>
          <w:p w14:paraId="576B4D98"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442</w:t>
            </w:r>
          </w:p>
        </w:tc>
        <w:tc>
          <w:tcPr>
            <w:tcW w:w="0" w:type="auto"/>
          </w:tcPr>
          <w:p w14:paraId="4A8CAC0A"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404</w:t>
            </w:r>
          </w:p>
        </w:tc>
      </w:tr>
      <w:tr w:rsidR="00885C83" w:rsidRPr="00153778" w14:paraId="283B4EED" w14:textId="77777777" w:rsidTr="00DB0213">
        <w:trPr>
          <w:trHeight w:val="300"/>
          <w:jc w:val="center"/>
        </w:trPr>
        <w:tc>
          <w:tcPr>
            <w:tcW w:w="0" w:type="auto"/>
            <w:shd w:val="clear" w:color="auto" w:fill="auto"/>
            <w:noWrap/>
            <w:vAlign w:val="center"/>
            <w:hideMark/>
          </w:tcPr>
          <w:p w14:paraId="4A2ADB69"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73</w:t>
            </w:r>
          </w:p>
        </w:tc>
        <w:tc>
          <w:tcPr>
            <w:tcW w:w="0" w:type="auto"/>
            <w:shd w:val="clear" w:color="auto" w:fill="auto"/>
            <w:noWrap/>
            <w:vAlign w:val="center"/>
            <w:hideMark/>
          </w:tcPr>
          <w:p w14:paraId="6930268E"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77440680"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Octane</w:t>
            </w:r>
          </w:p>
        </w:tc>
        <w:tc>
          <w:tcPr>
            <w:tcW w:w="0" w:type="auto"/>
            <w:shd w:val="clear" w:color="auto" w:fill="auto"/>
            <w:noWrap/>
            <w:vAlign w:val="center"/>
            <w:hideMark/>
          </w:tcPr>
          <w:p w14:paraId="07BA5271"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477</w:t>
            </w:r>
          </w:p>
        </w:tc>
        <w:tc>
          <w:tcPr>
            <w:tcW w:w="0" w:type="auto"/>
          </w:tcPr>
          <w:p w14:paraId="11F968EF"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450</w:t>
            </w:r>
          </w:p>
        </w:tc>
      </w:tr>
      <w:tr w:rsidR="00885C83" w:rsidRPr="00153778" w14:paraId="1B73512C" w14:textId="77777777" w:rsidTr="00DB0213">
        <w:trPr>
          <w:trHeight w:val="300"/>
          <w:jc w:val="center"/>
        </w:trPr>
        <w:tc>
          <w:tcPr>
            <w:tcW w:w="0" w:type="auto"/>
            <w:shd w:val="clear" w:color="auto" w:fill="auto"/>
            <w:noWrap/>
            <w:vAlign w:val="center"/>
            <w:hideMark/>
          </w:tcPr>
          <w:p w14:paraId="064F931F"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74</w:t>
            </w:r>
          </w:p>
        </w:tc>
        <w:tc>
          <w:tcPr>
            <w:tcW w:w="0" w:type="auto"/>
            <w:shd w:val="clear" w:color="auto" w:fill="auto"/>
            <w:noWrap/>
            <w:vAlign w:val="center"/>
            <w:hideMark/>
          </w:tcPr>
          <w:p w14:paraId="35CBC881"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65D7D833"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Dodecane</w:t>
            </w:r>
          </w:p>
        </w:tc>
        <w:tc>
          <w:tcPr>
            <w:tcW w:w="0" w:type="auto"/>
            <w:shd w:val="clear" w:color="auto" w:fill="auto"/>
            <w:noWrap/>
            <w:vAlign w:val="center"/>
            <w:hideMark/>
          </w:tcPr>
          <w:p w14:paraId="248E067A"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582</w:t>
            </w:r>
          </w:p>
        </w:tc>
        <w:tc>
          <w:tcPr>
            <w:tcW w:w="0" w:type="auto"/>
          </w:tcPr>
          <w:p w14:paraId="779B4A03"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567</w:t>
            </w:r>
          </w:p>
        </w:tc>
      </w:tr>
      <w:tr w:rsidR="00885C83" w:rsidRPr="00153778" w14:paraId="202B6DF8" w14:textId="77777777" w:rsidTr="00DB0213">
        <w:trPr>
          <w:trHeight w:val="300"/>
          <w:jc w:val="center"/>
        </w:trPr>
        <w:tc>
          <w:tcPr>
            <w:tcW w:w="0" w:type="auto"/>
            <w:shd w:val="clear" w:color="auto" w:fill="auto"/>
            <w:noWrap/>
            <w:vAlign w:val="center"/>
            <w:hideMark/>
          </w:tcPr>
          <w:p w14:paraId="31FDD708"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75</w:t>
            </w:r>
          </w:p>
        </w:tc>
        <w:tc>
          <w:tcPr>
            <w:tcW w:w="0" w:type="auto"/>
            <w:shd w:val="clear" w:color="auto" w:fill="auto"/>
            <w:noWrap/>
            <w:vAlign w:val="center"/>
            <w:hideMark/>
          </w:tcPr>
          <w:p w14:paraId="722F23C5"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157C42EA"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2-Methylbutane</w:t>
            </w:r>
          </w:p>
        </w:tc>
        <w:tc>
          <w:tcPr>
            <w:tcW w:w="0" w:type="auto"/>
            <w:shd w:val="clear" w:color="auto" w:fill="auto"/>
            <w:noWrap/>
            <w:vAlign w:val="center"/>
            <w:hideMark/>
          </w:tcPr>
          <w:p w14:paraId="5B1FD8B5"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318</w:t>
            </w:r>
          </w:p>
        </w:tc>
        <w:tc>
          <w:tcPr>
            <w:tcW w:w="0" w:type="auto"/>
          </w:tcPr>
          <w:p w14:paraId="6FC97F74"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303</w:t>
            </w:r>
          </w:p>
        </w:tc>
      </w:tr>
      <w:tr w:rsidR="00885C83" w:rsidRPr="00153778" w14:paraId="5A3EA0A1" w14:textId="77777777" w:rsidTr="00DB0213">
        <w:trPr>
          <w:trHeight w:val="300"/>
          <w:jc w:val="center"/>
        </w:trPr>
        <w:tc>
          <w:tcPr>
            <w:tcW w:w="0" w:type="auto"/>
            <w:shd w:val="clear" w:color="auto" w:fill="auto"/>
            <w:noWrap/>
            <w:vAlign w:val="center"/>
            <w:hideMark/>
          </w:tcPr>
          <w:p w14:paraId="3D267B11"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76</w:t>
            </w:r>
          </w:p>
        </w:tc>
        <w:tc>
          <w:tcPr>
            <w:tcW w:w="0" w:type="auto"/>
            <w:shd w:val="clear" w:color="auto" w:fill="auto"/>
            <w:noWrap/>
            <w:vAlign w:val="center"/>
            <w:hideMark/>
          </w:tcPr>
          <w:p w14:paraId="084C08F4"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680040F2"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2-Methylpentane</w:t>
            </w:r>
          </w:p>
        </w:tc>
        <w:tc>
          <w:tcPr>
            <w:tcW w:w="0" w:type="auto"/>
            <w:shd w:val="clear" w:color="auto" w:fill="auto"/>
            <w:noWrap/>
            <w:vAlign w:val="center"/>
            <w:hideMark/>
          </w:tcPr>
          <w:p w14:paraId="6CC8689E"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376</w:t>
            </w:r>
          </w:p>
        </w:tc>
        <w:tc>
          <w:tcPr>
            <w:tcW w:w="0" w:type="auto"/>
          </w:tcPr>
          <w:p w14:paraId="5F625408"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354</w:t>
            </w:r>
          </w:p>
        </w:tc>
      </w:tr>
      <w:tr w:rsidR="00885C83" w:rsidRPr="00153778" w14:paraId="25F75B84" w14:textId="77777777" w:rsidTr="00DB0213">
        <w:trPr>
          <w:trHeight w:val="300"/>
          <w:jc w:val="center"/>
        </w:trPr>
        <w:tc>
          <w:tcPr>
            <w:tcW w:w="0" w:type="auto"/>
            <w:shd w:val="clear" w:color="auto" w:fill="auto"/>
            <w:noWrap/>
            <w:vAlign w:val="center"/>
            <w:hideMark/>
          </w:tcPr>
          <w:p w14:paraId="2FA525A5"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77</w:t>
            </w:r>
          </w:p>
        </w:tc>
        <w:tc>
          <w:tcPr>
            <w:tcW w:w="0" w:type="auto"/>
            <w:shd w:val="clear" w:color="auto" w:fill="auto"/>
            <w:noWrap/>
            <w:vAlign w:val="center"/>
            <w:hideMark/>
          </w:tcPr>
          <w:p w14:paraId="6DA1E6A8"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771AB250"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3-Methylpentane</w:t>
            </w:r>
          </w:p>
        </w:tc>
        <w:tc>
          <w:tcPr>
            <w:tcW w:w="0" w:type="auto"/>
            <w:shd w:val="clear" w:color="auto" w:fill="auto"/>
            <w:noWrap/>
            <w:vAlign w:val="center"/>
            <w:hideMark/>
          </w:tcPr>
          <w:p w14:paraId="5637ADDC"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405</w:t>
            </w:r>
          </w:p>
        </w:tc>
        <w:tc>
          <w:tcPr>
            <w:tcW w:w="0" w:type="auto"/>
          </w:tcPr>
          <w:p w14:paraId="3115A212"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384</w:t>
            </w:r>
          </w:p>
        </w:tc>
      </w:tr>
      <w:tr w:rsidR="00885C83" w:rsidRPr="00153778" w14:paraId="29D4C124" w14:textId="77777777" w:rsidTr="00DB0213">
        <w:trPr>
          <w:trHeight w:val="300"/>
          <w:jc w:val="center"/>
        </w:trPr>
        <w:tc>
          <w:tcPr>
            <w:tcW w:w="0" w:type="auto"/>
            <w:shd w:val="clear" w:color="auto" w:fill="auto"/>
            <w:noWrap/>
            <w:vAlign w:val="center"/>
            <w:hideMark/>
          </w:tcPr>
          <w:p w14:paraId="1D7E9BAA"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78</w:t>
            </w:r>
          </w:p>
        </w:tc>
        <w:tc>
          <w:tcPr>
            <w:tcW w:w="0" w:type="auto"/>
            <w:shd w:val="clear" w:color="auto" w:fill="auto"/>
            <w:noWrap/>
            <w:vAlign w:val="center"/>
            <w:hideMark/>
          </w:tcPr>
          <w:p w14:paraId="1D2691E4"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6BB79617"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3-Methylhexane</w:t>
            </w:r>
          </w:p>
        </w:tc>
        <w:tc>
          <w:tcPr>
            <w:tcW w:w="0" w:type="auto"/>
            <w:shd w:val="clear" w:color="auto" w:fill="auto"/>
            <w:noWrap/>
            <w:vAlign w:val="center"/>
            <w:hideMark/>
          </w:tcPr>
          <w:p w14:paraId="7D05EE62"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446</w:t>
            </w:r>
          </w:p>
        </w:tc>
        <w:tc>
          <w:tcPr>
            <w:tcW w:w="0" w:type="auto"/>
          </w:tcPr>
          <w:p w14:paraId="67971385"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421</w:t>
            </w:r>
          </w:p>
        </w:tc>
      </w:tr>
      <w:tr w:rsidR="00885C83" w:rsidRPr="00153778" w14:paraId="5324C838" w14:textId="77777777" w:rsidTr="00DB0213">
        <w:trPr>
          <w:trHeight w:val="300"/>
          <w:jc w:val="center"/>
        </w:trPr>
        <w:tc>
          <w:tcPr>
            <w:tcW w:w="0" w:type="auto"/>
            <w:shd w:val="clear" w:color="auto" w:fill="auto"/>
            <w:noWrap/>
            <w:vAlign w:val="center"/>
            <w:hideMark/>
          </w:tcPr>
          <w:p w14:paraId="6202442A"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79</w:t>
            </w:r>
          </w:p>
        </w:tc>
        <w:tc>
          <w:tcPr>
            <w:tcW w:w="0" w:type="auto"/>
            <w:shd w:val="clear" w:color="auto" w:fill="auto"/>
            <w:noWrap/>
            <w:vAlign w:val="center"/>
            <w:hideMark/>
          </w:tcPr>
          <w:p w14:paraId="0BFDE10B"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25AF180C"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3-Ethylpentane</w:t>
            </w:r>
          </w:p>
        </w:tc>
        <w:tc>
          <w:tcPr>
            <w:tcW w:w="0" w:type="auto"/>
            <w:shd w:val="clear" w:color="auto" w:fill="auto"/>
            <w:noWrap/>
            <w:vAlign w:val="center"/>
            <w:hideMark/>
          </w:tcPr>
          <w:p w14:paraId="493A4EEA"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458</w:t>
            </w:r>
          </w:p>
        </w:tc>
        <w:tc>
          <w:tcPr>
            <w:tcW w:w="0" w:type="auto"/>
          </w:tcPr>
          <w:p w14:paraId="5CF23695"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418</w:t>
            </w:r>
          </w:p>
        </w:tc>
      </w:tr>
      <w:tr w:rsidR="00885C83" w:rsidRPr="00153778" w14:paraId="3DEEEBBE" w14:textId="77777777" w:rsidTr="00DB0213">
        <w:trPr>
          <w:trHeight w:val="300"/>
          <w:jc w:val="center"/>
        </w:trPr>
        <w:tc>
          <w:tcPr>
            <w:tcW w:w="0" w:type="auto"/>
            <w:shd w:val="clear" w:color="auto" w:fill="auto"/>
            <w:noWrap/>
            <w:vAlign w:val="center"/>
            <w:hideMark/>
          </w:tcPr>
          <w:p w14:paraId="4522013B"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80</w:t>
            </w:r>
          </w:p>
        </w:tc>
        <w:tc>
          <w:tcPr>
            <w:tcW w:w="0" w:type="auto"/>
            <w:shd w:val="clear" w:color="auto" w:fill="auto"/>
            <w:noWrap/>
            <w:vAlign w:val="center"/>
            <w:hideMark/>
          </w:tcPr>
          <w:p w14:paraId="44961C0F"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4DBF4D4E"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2,3-Dimethylpentane</w:t>
            </w:r>
          </w:p>
        </w:tc>
        <w:tc>
          <w:tcPr>
            <w:tcW w:w="0" w:type="auto"/>
            <w:shd w:val="clear" w:color="auto" w:fill="auto"/>
            <w:noWrap/>
            <w:vAlign w:val="center"/>
            <w:hideMark/>
          </w:tcPr>
          <w:p w14:paraId="3F058BB8"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451</w:t>
            </w:r>
          </w:p>
        </w:tc>
        <w:tc>
          <w:tcPr>
            <w:tcW w:w="0" w:type="auto"/>
          </w:tcPr>
          <w:p w14:paraId="52CDD847"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439</w:t>
            </w:r>
          </w:p>
        </w:tc>
      </w:tr>
      <w:tr w:rsidR="00885C83" w:rsidRPr="00153778" w14:paraId="1E3390AE" w14:textId="77777777" w:rsidTr="00DB0213">
        <w:trPr>
          <w:trHeight w:val="300"/>
          <w:jc w:val="center"/>
        </w:trPr>
        <w:tc>
          <w:tcPr>
            <w:tcW w:w="0" w:type="auto"/>
            <w:shd w:val="clear" w:color="auto" w:fill="auto"/>
            <w:noWrap/>
            <w:vAlign w:val="center"/>
            <w:hideMark/>
          </w:tcPr>
          <w:p w14:paraId="11D6AA99"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81</w:t>
            </w:r>
          </w:p>
        </w:tc>
        <w:tc>
          <w:tcPr>
            <w:tcW w:w="0" w:type="auto"/>
            <w:shd w:val="clear" w:color="auto" w:fill="auto"/>
            <w:noWrap/>
            <w:vAlign w:val="center"/>
            <w:hideMark/>
          </w:tcPr>
          <w:p w14:paraId="735B6980"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14EB3D01"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2,4-Dimethylpentane</w:t>
            </w:r>
          </w:p>
        </w:tc>
        <w:tc>
          <w:tcPr>
            <w:tcW w:w="0" w:type="auto"/>
            <w:shd w:val="clear" w:color="auto" w:fill="auto"/>
            <w:noWrap/>
            <w:vAlign w:val="center"/>
            <w:hideMark/>
          </w:tcPr>
          <w:p w14:paraId="1F8FF940"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403</w:t>
            </w:r>
          </w:p>
        </w:tc>
        <w:tc>
          <w:tcPr>
            <w:tcW w:w="0" w:type="auto"/>
          </w:tcPr>
          <w:p w14:paraId="7159D454"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386</w:t>
            </w:r>
          </w:p>
        </w:tc>
      </w:tr>
      <w:tr w:rsidR="00885C83" w:rsidRPr="00153778" w14:paraId="57FABC50" w14:textId="77777777" w:rsidTr="00DB0213">
        <w:trPr>
          <w:trHeight w:val="300"/>
          <w:jc w:val="center"/>
        </w:trPr>
        <w:tc>
          <w:tcPr>
            <w:tcW w:w="0" w:type="auto"/>
            <w:shd w:val="clear" w:color="auto" w:fill="auto"/>
            <w:noWrap/>
            <w:vAlign w:val="center"/>
            <w:hideMark/>
          </w:tcPr>
          <w:p w14:paraId="3B4227EC"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82</w:t>
            </w:r>
          </w:p>
        </w:tc>
        <w:tc>
          <w:tcPr>
            <w:tcW w:w="0" w:type="auto"/>
            <w:shd w:val="clear" w:color="auto" w:fill="auto"/>
            <w:noWrap/>
            <w:vAlign w:val="center"/>
            <w:hideMark/>
          </w:tcPr>
          <w:p w14:paraId="740251DD"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180B6FEB"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2,2,3-Trimethylbutane</w:t>
            </w:r>
          </w:p>
        </w:tc>
        <w:tc>
          <w:tcPr>
            <w:tcW w:w="0" w:type="auto"/>
            <w:shd w:val="clear" w:color="auto" w:fill="auto"/>
            <w:noWrap/>
            <w:vAlign w:val="center"/>
            <w:hideMark/>
          </w:tcPr>
          <w:p w14:paraId="09D13BC1"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445</w:t>
            </w:r>
          </w:p>
        </w:tc>
        <w:tc>
          <w:tcPr>
            <w:tcW w:w="0" w:type="auto"/>
          </w:tcPr>
          <w:p w14:paraId="3AEE0320"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420</w:t>
            </w:r>
          </w:p>
        </w:tc>
      </w:tr>
      <w:tr w:rsidR="00885C83" w:rsidRPr="00153778" w14:paraId="44199F8F" w14:textId="77777777" w:rsidTr="00DB0213">
        <w:trPr>
          <w:trHeight w:val="300"/>
          <w:jc w:val="center"/>
        </w:trPr>
        <w:tc>
          <w:tcPr>
            <w:tcW w:w="0" w:type="auto"/>
            <w:shd w:val="clear" w:color="auto" w:fill="auto"/>
            <w:noWrap/>
            <w:vAlign w:val="center"/>
            <w:hideMark/>
          </w:tcPr>
          <w:p w14:paraId="49173329"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83</w:t>
            </w:r>
          </w:p>
        </w:tc>
        <w:tc>
          <w:tcPr>
            <w:tcW w:w="0" w:type="auto"/>
            <w:shd w:val="clear" w:color="auto" w:fill="auto"/>
            <w:noWrap/>
            <w:vAlign w:val="center"/>
            <w:hideMark/>
          </w:tcPr>
          <w:p w14:paraId="1A128D87"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54CC4185"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Ethylcyclopentane</w:t>
            </w:r>
          </w:p>
        </w:tc>
        <w:tc>
          <w:tcPr>
            <w:tcW w:w="0" w:type="auto"/>
            <w:shd w:val="clear" w:color="auto" w:fill="auto"/>
            <w:noWrap/>
            <w:vAlign w:val="center"/>
            <w:hideMark/>
          </w:tcPr>
          <w:p w14:paraId="3AFA5E1D"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524</w:t>
            </w:r>
          </w:p>
        </w:tc>
        <w:tc>
          <w:tcPr>
            <w:tcW w:w="0" w:type="auto"/>
          </w:tcPr>
          <w:p w14:paraId="31F94D5C"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494</w:t>
            </w:r>
          </w:p>
        </w:tc>
      </w:tr>
      <w:tr w:rsidR="00885C83" w:rsidRPr="00153778" w14:paraId="5BA9C195" w14:textId="77777777" w:rsidTr="00DB0213">
        <w:trPr>
          <w:trHeight w:val="300"/>
          <w:jc w:val="center"/>
        </w:trPr>
        <w:tc>
          <w:tcPr>
            <w:tcW w:w="0" w:type="auto"/>
            <w:shd w:val="clear" w:color="auto" w:fill="auto"/>
            <w:noWrap/>
            <w:vAlign w:val="center"/>
            <w:hideMark/>
          </w:tcPr>
          <w:p w14:paraId="260B0253"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84</w:t>
            </w:r>
          </w:p>
        </w:tc>
        <w:tc>
          <w:tcPr>
            <w:tcW w:w="0" w:type="auto"/>
            <w:shd w:val="clear" w:color="auto" w:fill="auto"/>
            <w:noWrap/>
            <w:vAlign w:val="center"/>
            <w:hideMark/>
          </w:tcPr>
          <w:p w14:paraId="0F64E7AC"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2D1869D5"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3-Methylheptane</w:t>
            </w:r>
          </w:p>
        </w:tc>
        <w:tc>
          <w:tcPr>
            <w:tcW w:w="0" w:type="auto"/>
            <w:shd w:val="clear" w:color="auto" w:fill="auto"/>
            <w:noWrap/>
            <w:vAlign w:val="center"/>
            <w:hideMark/>
          </w:tcPr>
          <w:p w14:paraId="1CA0DAA3"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478</w:t>
            </w:r>
          </w:p>
        </w:tc>
        <w:tc>
          <w:tcPr>
            <w:tcW w:w="0" w:type="auto"/>
          </w:tcPr>
          <w:p w14:paraId="61F052EA"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437</w:t>
            </w:r>
          </w:p>
        </w:tc>
      </w:tr>
      <w:tr w:rsidR="00885C83" w:rsidRPr="00153778" w14:paraId="7B676F79" w14:textId="77777777" w:rsidTr="00DB0213">
        <w:trPr>
          <w:trHeight w:val="300"/>
          <w:jc w:val="center"/>
        </w:trPr>
        <w:tc>
          <w:tcPr>
            <w:tcW w:w="0" w:type="auto"/>
            <w:shd w:val="clear" w:color="auto" w:fill="auto"/>
            <w:noWrap/>
            <w:vAlign w:val="center"/>
            <w:hideMark/>
          </w:tcPr>
          <w:p w14:paraId="1A746485"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85</w:t>
            </w:r>
          </w:p>
        </w:tc>
        <w:tc>
          <w:tcPr>
            <w:tcW w:w="0" w:type="auto"/>
            <w:shd w:val="clear" w:color="auto" w:fill="auto"/>
            <w:noWrap/>
            <w:vAlign w:val="center"/>
            <w:hideMark/>
          </w:tcPr>
          <w:p w14:paraId="7E4111A9"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214F8E50"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2,2-Dimethylhexane</w:t>
            </w:r>
          </w:p>
        </w:tc>
        <w:tc>
          <w:tcPr>
            <w:tcW w:w="0" w:type="auto"/>
            <w:shd w:val="clear" w:color="auto" w:fill="auto"/>
            <w:noWrap/>
            <w:vAlign w:val="center"/>
            <w:hideMark/>
          </w:tcPr>
          <w:p w14:paraId="041347BE"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454</w:t>
            </w:r>
          </w:p>
        </w:tc>
        <w:tc>
          <w:tcPr>
            <w:tcW w:w="0" w:type="auto"/>
          </w:tcPr>
          <w:p w14:paraId="72B3EBBC"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423</w:t>
            </w:r>
          </w:p>
        </w:tc>
      </w:tr>
      <w:tr w:rsidR="00885C83" w:rsidRPr="00153778" w14:paraId="527E0867" w14:textId="77777777" w:rsidTr="00DB0213">
        <w:trPr>
          <w:trHeight w:val="300"/>
          <w:jc w:val="center"/>
        </w:trPr>
        <w:tc>
          <w:tcPr>
            <w:tcW w:w="0" w:type="auto"/>
            <w:shd w:val="clear" w:color="auto" w:fill="auto"/>
            <w:noWrap/>
            <w:vAlign w:val="center"/>
            <w:hideMark/>
          </w:tcPr>
          <w:p w14:paraId="4A2C6F9D"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86</w:t>
            </w:r>
          </w:p>
        </w:tc>
        <w:tc>
          <w:tcPr>
            <w:tcW w:w="0" w:type="auto"/>
            <w:shd w:val="clear" w:color="auto" w:fill="auto"/>
            <w:noWrap/>
            <w:vAlign w:val="center"/>
            <w:hideMark/>
          </w:tcPr>
          <w:p w14:paraId="25C2C137"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3B7B1307"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2,5-Dimethylhexane</w:t>
            </w:r>
          </w:p>
        </w:tc>
        <w:tc>
          <w:tcPr>
            <w:tcW w:w="0" w:type="auto"/>
            <w:shd w:val="clear" w:color="auto" w:fill="auto"/>
            <w:noWrap/>
            <w:vAlign w:val="center"/>
            <w:hideMark/>
          </w:tcPr>
          <w:p w14:paraId="7B95C849"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446</w:t>
            </w:r>
          </w:p>
        </w:tc>
        <w:tc>
          <w:tcPr>
            <w:tcW w:w="0" w:type="auto"/>
          </w:tcPr>
          <w:p w14:paraId="3C318311"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416</w:t>
            </w:r>
          </w:p>
        </w:tc>
      </w:tr>
      <w:tr w:rsidR="00885C83" w:rsidRPr="00153778" w14:paraId="4F1A151D" w14:textId="77777777" w:rsidTr="00DB0213">
        <w:trPr>
          <w:trHeight w:val="300"/>
          <w:jc w:val="center"/>
        </w:trPr>
        <w:tc>
          <w:tcPr>
            <w:tcW w:w="0" w:type="auto"/>
            <w:shd w:val="clear" w:color="auto" w:fill="auto"/>
            <w:noWrap/>
            <w:vAlign w:val="center"/>
            <w:hideMark/>
          </w:tcPr>
          <w:p w14:paraId="48154078"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87</w:t>
            </w:r>
          </w:p>
        </w:tc>
        <w:tc>
          <w:tcPr>
            <w:tcW w:w="0" w:type="auto"/>
            <w:shd w:val="clear" w:color="auto" w:fill="auto"/>
            <w:noWrap/>
            <w:vAlign w:val="center"/>
            <w:hideMark/>
          </w:tcPr>
          <w:p w14:paraId="72570864"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0FE9EB81"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3.4-Dimethylhexane</w:t>
            </w:r>
          </w:p>
        </w:tc>
        <w:tc>
          <w:tcPr>
            <w:tcW w:w="0" w:type="auto"/>
            <w:shd w:val="clear" w:color="auto" w:fill="auto"/>
            <w:noWrap/>
            <w:vAlign w:val="center"/>
            <w:hideMark/>
          </w:tcPr>
          <w:p w14:paraId="1BFC5B0E"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497</w:t>
            </w:r>
          </w:p>
        </w:tc>
        <w:tc>
          <w:tcPr>
            <w:tcW w:w="0" w:type="auto"/>
          </w:tcPr>
          <w:p w14:paraId="3B3DDB7D"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474</w:t>
            </w:r>
          </w:p>
        </w:tc>
      </w:tr>
      <w:tr w:rsidR="00885C83" w:rsidRPr="00153778" w14:paraId="59B4F34B" w14:textId="77777777" w:rsidTr="00DB0213">
        <w:trPr>
          <w:trHeight w:val="300"/>
          <w:jc w:val="center"/>
        </w:trPr>
        <w:tc>
          <w:tcPr>
            <w:tcW w:w="0" w:type="auto"/>
            <w:shd w:val="clear" w:color="auto" w:fill="auto"/>
            <w:noWrap/>
            <w:vAlign w:val="center"/>
            <w:hideMark/>
          </w:tcPr>
          <w:p w14:paraId="36A8D70C"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88</w:t>
            </w:r>
          </w:p>
        </w:tc>
        <w:tc>
          <w:tcPr>
            <w:tcW w:w="0" w:type="auto"/>
            <w:shd w:val="clear" w:color="auto" w:fill="auto"/>
            <w:noWrap/>
            <w:vAlign w:val="center"/>
            <w:hideMark/>
          </w:tcPr>
          <w:p w14:paraId="064EB537"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148AA7E5"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Propylcyclopentane</w:t>
            </w:r>
          </w:p>
        </w:tc>
        <w:tc>
          <w:tcPr>
            <w:tcW w:w="0" w:type="auto"/>
            <w:shd w:val="clear" w:color="auto" w:fill="auto"/>
            <w:noWrap/>
            <w:vAlign w:val="center"/>
            <w:hideMark/>
          </w:tcPr>
          <w:p w14:paraId="2657B66A"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547</w:t>
            </w:r>
          </w:p>
        </w:tc>
        <w:tc>
          <w:tcPr>
            <w:tcW w:w="0" w:type="auto"/>
          </w:tcPr>
          <w:p w14:paraId="0DFDB928"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529</w:t>
            </w:r>
          </w:p>
        </w:tc>
      </w:tr>
      <w:tr w:rsidR="00885C83" w:rsidRPr="00153778" w14:paraId="5F8450EC" w14:textId="77777777" w:rsidTr="00DB0213">
        <w:trPr>
          <w:trHeight w:val="300"/>
          <w:jc w:val="center"/>
        </w:trPr>
        <w:tc>
          <w:tcPr>
            <w:tcW w:w="0" w:type="auto"/>
            <w:shd w:val="clear" w:color="auto" w:fill="auto"/>
            <w:noWrap/>
            <w:vAlign w:val="center"/>
            <w:hideMark/>
          </w:tcPr>
          <w:p w14:paraId="0DE67431"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89</w:t>
            </w:r>
          </w:p>
        </w:tc>
        <w:tc>
          <w:tcPr>
            <w:tcW w:w="0" w:type="auto"/>
            <w:shd w:val="clear" w:color="auto" w:fill="auto"/>
            <w:noWrap/>
            <w:vAlign w:val="center"/>
            <w:hideMark/>
          </w:tcPr>
          <w:p w14:paraId="5D043D83"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06B8AFE6"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Pentane</w:t>
            </w:r>
          </w:p>
        </w:tc>
        <w:tc>
          <w:tcPr>
            <w:tcW w:w="0" w:type="auto"/>
            <w:shd w:val="clear" w:color="auto" w:fill="auto"/>
            <w:noWrap/>
            <w:vAlign w:val="center"/>
            <w:hideMark/>
          </w:tcPr>
          <w:p w14:paraId="7640ADD8"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344</w:t>
            </w:r>
          </w:p>
        </w:tc>
        <w:tc>
          <w:tcPr>
            <w:tcW w:w="0" w:type="auto"/>
          </w:tcPr>
          <w:p w14:paraId="2A5A2684"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327</w:t>
            </w:r>
          </w:p>
        </w:tc>
      </w:tr>
      <w:tr w:rsidR="00885C83" w:rsidRPr="00153778" w14:paraId="62AE01C7" w14:textId="77777777" w:rsidTr="00DB0213">
        <w:trPr>
          <w:trHeight w:val="300"/>
          <w:jc w:val="center"/>
        </w:trPr>
        <w:tc>
          <w:tcPr>
            <w:tcW w:w="0" w:type="auto"/>
            <w:shd w:val="clear" w:color="auto" w:fill="auto"/>
            <w:noWrap/>
            <w:vAlign w:val="center"/>
            <w:hideMark/>
          </w:tcPr>
          <w:p w14:paraId="722145B3"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90</w:t>
            </w:r>
          </w:p>
        </w:tc>
        <w:tc>
          <w:tcPr>
            <w:tcW w:w="0" w:type="auto"/>
            <w:shd w:val="clear" w:color="auto" w:fill="auto"/>
            <w:noWrap/>
            <w:vAlign w:val="center"/>
            <w:hideMark/>
          </w:tcPr>
          <w:p w14:paraId="017BC750"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0499EF1B"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Hexane</w:t>
            </w:r>
          </w:p>
        </w:tc>
        <w:tc>
          <w:tcPr>
            <w:tcW w:w="0" w:type="auto"/>
            <w:shd w:val="clear" w:color="auto" w:fill="auto"/>
            <w:noWrap/>
            <w:vAlign w:val="center"/>
            <w:hideMark/>
          </w:tcPr>
          <w:p w14:paraId="20768447"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402</w:t>
            </w:r>
          </w:p>
        </w:tc>
        <w:tc>
          <w:tcPr>
            <w:tcW w:w="0" w:type="auto"/>
          </w:tcPr>
          <w:p w14:paraId="7DBD4FDE"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389</w:t>
            </w:r>
          </w:p>
        </w:tc>
      </w:tr>
      <w:tr w:rsidR="00885C83" w:rsidRPr="00153778" w14:paraId="7E9BBEAA" w14:textId="77777777" w:rsidTr="00DB0213">
        <w:trPr>
          <w:trHeight w:val="300"/>
          <w:jc w:val="center"/>
        </w:trPr>
        <w:tc>
          <w:tcPr>
            <w:tcW w:w="0" w:type="auto"/>
            <w:shd w:val="clear" w:color="auto" w:fill="auto"/>
            <w:noWrap/>
            <w:vAlign w:val="center"/>
            <w:hideMark/>
          </w:tcPr>
          <w:p w14:paraId="488716C5"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91</w:t>
            </w:r>
          </w:p>
        </w:tc>
        <w:tc>
          <w:tcPr>
            <w:tcW w:w="0" w:type="auto"/>
            <w:shd w:val="clear" w:color="auto" w:fill="auto"/>
            <w:noWrap/>
            <w:vAlign w:val="center"/>
            <w:hideMark/>
          </w:tcPr>
          <w:p w14:paraId="0181577D"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5A061AAB"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Methylcyclopentane</w:t>
            </w:r>
          </w:p>
        </w:tc>
        <w:tc>
          <w:tcPr>
            <w:tcW w:w="0" w:type="auto"/>
            <w:shd w:val="clear" w:color="auto" w:fill="auto"/>
            <w:noWrap/>
            <w:vAlign w:val="center"/>
            <w:hideMark/>
          </w:tcPr>
          <w:p w14:paraId="3739FE2B"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478</w:t>
            </w:r>
          </w:p>
        </w:tc>
        <w:tc>
          <w:tcPr>
            <w:tcW w:w="0" w:type="auto"/>
          </w:tcPr>
          <w:p w14:paraId="46D89A14"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451</w:t>
            </w:r>
          </w:p>
        </w:tc>
      </w:tr>
      <w:tr w:rsidR="00885C83" w:rsidRPr="00153778" w14:paraId="57A2343E" w14:textId="77777777" w:rsidTr="00DB0213">
        <w:trPr>
          <w:trHeight w:val="300"/>
          <w:jc w:val="center"/>
        </w:trPr>
        <w:tc>
          <w:tcPr>
            <w:tcW w:w="0" w:type="auto"/>
            <w:shd w:val="clear" w:color="auto" w:fill="auto"/>
            <w:noWrap/>
            <w:vAlign w:val="center"/>
            <w:hideMark/>
          </w:tcPr>
          <w:p w14:paraId="37EE71F3"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92</w:t>
            </w:r>
          </w:p>
        </w:tc>
        <w:tc>
          <w:tcPr>
            <w:tcW w:w="0" w:type="auto"/>
            <w:shd w:val="clear" w:color="auto" w:fill="auto"/>
            <w:noWrap/>
            <w:vAlign w:val="center"/>
            <w:hideMark/>
          </w:tcPr>
          <w:p w14:paraId="51964A39"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0DAA4979"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2-Methylhexane</w:t>
            </w:r>
          </w:p>
        </w:tc>
        <w:tc>
          <w:tcPr>
            <w:tcW w:w="0" w:type="auto"/>
            <w:shd w:val="clear" w:color="auto" w:fill="auto"/>
            <w:noWrap/>
            <w:vAlign w:val="center"/>
            <w:hideMark/>
          </w:tcPr>
          <w:p w14:paraId="58D1557C"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426</w:t>
            </w:r>
          </w:p>
        </w:tc>
        <w:tc>
          <w:tcPr>
            <w:tcW w:w="0" w:type="auto"/>
          </w:tcPr>
          <w:p w14:paraId="71C96E87"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413</w:t>
            </w:r>
          </w:p>
        </w:tc>
      </w:tr>
      <w:tr w:rsidR="00885C83" w:rsidRPr="00153778" w14:paraId="500C507B" w14:textId="77777777" w:rsidTr="00DB0213">
        <w:trPr>
          <w:trHeight w:val="300"/>
          <w:jc w:val="center"/>
        </w:trPr>
        <w:tc>
          <w:tcPr>
            <w:tcW w:w="0" w:type="auto"/>
            <w:shd w:val="clear" w:color="auto" w:fill="auto"/>
            <w:noWrap/>
            <w:vAlign w:val="center"/>
            <w:hideMark/>
          </w:tcPr>
          <w:p w14:paraId="04BB0A77"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93</w:t>
            </w:r>
          </w:p>
        </w:tc>
        <w:tc>
          <w:tcPr>
            <w:tcW w:w="0" w:type="auto"/>
            <w:shd w:val="clear" w:color="auto" w:fill="auto"/>
            <w:noWrap/>
            <w:vAlign w:val="center"/>
            <w:hideMark/>
          </w:tcPr>
          <w:p w14:paraId="168D25D7"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3FF15BD5"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2,2-Dimethylpentane</w:t>
            </w:r>
          </w:p>
        </w:tc>
        <w:tc>
          <w:tcPr>
            <w:tcW w:w="0" w:type="auto"/>
            <w:shd w:val="clear" w:color="auto" w:fill="auto"/>
            <w:noWrap/>
            <w:vAlign w:val="center"/>
            <w:hideMark/>
          </w:tcPr>
          <w:p w14:paraId="295CD319"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404</w:t>
            </w:r>
          </w:p>
        </w:tc>
        <w:tc>
          <w:tcPr>
            <w:tcW w:w="0" w:type="auto"/>
          </w:tcPr>
          <w:p w14:paraId="691B1BF4"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386</w:t>
            </w:r>
          </w:p>
        </w:tc>
      </w:tr>
      <w:tr w:rsidR="00885C83" w:rsidRPr="00153778" w14:paraId="668204AC" w14:textId="77777777" w:rsidTr="00DB0213">
        <w:trPr>
          <w:trHeight w:val="300"/>
          <w:jc w:val="center"/>
        </w:trPr>
        <w:tc>
          <w:tcPr>
            <w:tcW w:w="0" w:type="auto"/>
            <w:shd w:val="clear" w:color="auto" w:fill="auto"/>
            <w:noWrap/>
            <w:vAlign w:val="center"/>
            <w:hideMark/>
          </w:tcPr>
          <w:p w14:paraId="03786DA8"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94</w:t>
            </w:r>
          </w:p>
        </w:tc>
        <w:tc>
          <w:tcPr>
            <w:tcW w:w="0" w:type="auto"/>
            <w:shd w:val="clear" w:color="auto" w:fill="auto"/>
            <w:noWrap/>
            <w:vAlign w:val="center"/>
            <w:hideMark/>
          </w:tcPr>
          <w:p w14:paraId="3E1379E2"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0C37A141"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3,3-Dimethylpentane</w:t>
            </w:r>
          </w:p>
        </w:tc>
        <w:tc>
          <w:tcPr>
            <w:tcW w:w="0" w:type="auto"/>
            <w:shd w:val="clear" w:color="auto" w:fill="auto"/>
            <w:noWrap/>
            <w:vAlign w:val="center"/>
            <w:hideMark/>
          </w:tcPr>
          <w:p w14:paraId="4D31FF66"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451</w:t>
            </w:r>
          </w:p>
        </w:tc>
        <w:tc>
          <w:tcPr>
            <w:tcW w:w="0" w:type="auto"/>
          </w:tcPr>
          <w:p w14:paraId="121FBC28"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429</w:t>
            </w:r>
          </w:p>
        </w:tc>
      </w:tr>
      <w:tr w:rsidR="00885C83" w:rsidRPr="00153778" w14:paraId="26274431" w14:textId="77777777" w:rsidTr="00DB0213">
        <w:trPr>
          <w:trHeight w:val="300"/>
          <w:jc w:val="center"/>
        </w:trPr>
        <w:tc>
          <w:tcPr>
            <w:tcW w:w="0" w:type="auto"/>
            <w:shd w:val="clear" w:color="auto" w:fill="auto"/>
            <w:noWrap/>
            <w:vAlign w:val="center"/>
            <w:hideMark/>
          </w:tcPr>
          <w:p w14:paraId="24FA38E4"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95</w:t>
            </w:r>
          </w:p>
        </w:tc>
        <w:tc>
          <w:tcPr>
            <w:tcW w:w="0" w:type="auto"/>
            <w:shd w:val="clear" w:color="auto" w:fill="auto"/>
            <w:noWrap/>
            <w:vAlign w:val="center"/>
            <w:hideMark/>
          </w:tcPr>
          <w:p w14:paraId="2E6546B7"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7E56A3AF"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Methylcyclohexane</w:t>
            </w:r>
          </w:p>
        </w:tc>
        <w:tc>
          <w:tcPr>
            <w:tcW w:w="0" w:type="auto"/>
            <w:shd w:val="clear" w:color="auto" w:fill="auto"/>
            <w:noWrap/>
            <w:vAlign w:val="center"/>
            <w:hideMark/>
          </w:tcPr>
          <w:p w14:paraId="5CD25C2B"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526</w:t>
            </w:r>
          </w:p>
        </w:tc>
        <w:tc>
          <w:tcPr>
            <w:tcW w:w="0" w:type="auto"/>
          </w:tcPr>
          <w:p w14:paraId="0D26D788"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508</w:t>
            </w:r>
          </w:p>
        </w:tc>
      </w:tr>
      <w:tr w:rsidR="00885C83" w:rsidRPr="00153778" w14:paraId="7FEFBF2C" w14:textId="77777777" w:rsidTr="00DB0213">
        <w:trPr>
          <w:trHeight w:val="300"/>
          <w:jc w:val="center"/>
        </w:trPr>
        <w:tc>
          <w:tcPr>
            <w:tcW w:w="0" w:type="auto"/>
            <w:shd w:val="clear" w:color="auto" w:fill="auto"/>
            <w:noWrap/>
            <w:vAlign w:val="center"/>
            <w:hideMark/>
          </w:tcPr>
          <w:p w14:paraId="4B6FBFBA"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96</w:t>
            </w:r>
          </w:p>
        </w:tc>
        <w:tc>
          <w:tcPr>
            <w:tcW w:w="0" w:type="auto"/>
            <w:shd w:val="clear" w:color="auto" w:fill="auto"/>
            <w:noWrap/>
            <w:vAlign w:val="center"/>
            <w:hideMark/>
          </w:tcPr>
          <w:p w14:paraId="191B17B1"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3F68A1F7"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2-Methylheptane</w:t>
            </w:r>
          </w:p>
        </w:tc>
        <w:tc>
          <w:tcPr>
            <w:tcW w:w="0" w:type="auto"/>
            <w:shd w:val="clear" w:color="auto" w:fill="auto"/>
            <w:noWrap/>
            <w:vAlign w:val="center"/>
            <w:hideMark/>
          </w:tcPr>
          <w:p w14:paraId="2C1A5134"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466</w:t>
            </w:r>
          </w:p>
        </w:tc>
        <w:tc>
          <w:tcPr>
            <w:tcW w:w="0" w:type="auto"/>
          </w:tcPr>
          <w:p w14:paraId="08AA14E1"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430</w:t>
            </w:r>
          </w:p>
        </w:tc>
      </w:tr>
      <w:tr w:rsidR="00885C83" w:rsidRPr="00153778" w14:paraId="330F8CE3" w14:textId="77777777" w:rsidTr="00DB0213">
        <w:trPr>
          <w:trHeight w:val="300"/>
          <w:jc w:val="center"/>
        </w:trPr>
        <w:tc>
          <w:tcPr>
            <w:tcW w:w="0" w:type="auto"/>
            <w:shd w:val="clear" w:color="auto" w:fill="auto"/>
            <w:noWrap/>
            <w:vAlign w:val="center"/>
            <w:hideMark/>
          </w:tcPr>
          <w:p w14:paraId="2B85E71C"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97</w:t>
            </w:r>
          </w:p>
        </w:tc>
        <w:tc>
          <w:tcPr>
            <w:tcW w:w="0" w:type="auto"/>
            <w:shd w:val="clear" w:color="auto" w:fill="auto"/>
            <w:noWrap/>
            <w:vAlign w:val="center"/>
            <w:hideMark/>
          </w:tcPr>
          <w:p w14:paraId="4AFFD4D8"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53953ABC"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2,4-Dimethylhexane</w:t>
            </w:r>
          </w:p>
        </w:tc>
        <w:tc>
          <w:tcPr>
            <w:tcW w:w="0" w:type="auto"/>
            <w:shd w:val="clear" w:color="auto" w:fill="auto"/>
            <w:noWrap/>
            <w:vAlign w:val="center"/>
            <w:hideMark/>
          </w:tcPr>
          <w:p w14:paraId="1EFB1717"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458</w:t>
            </w:r>
          </w:p>
        </w:tc>
        <w:tc>
          <w:tcPr>
            <w:tcW w:w="0" w:type="auto"/>
          </w:tcPr>
          <w:p w14:paraId="21B18A33"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435</w:t>
            </w:r>
          </w:p>
        </w:tc>
      </w:tr>
      <w:tr w:rsidR="00885C83" w:rsidRPr="00153778" w14:paraId="03FBA35D" w14:textId="77777777" w:rsidTr="00DB0213">
        <w:trPr>
          <w:trHeight w:val="300"/>
          <w:jc w:val="center"/>
        </w:trPr>
        <w:tc>
          <w:tcPr>
            <w:tcW w:w="0" w:type="auto"/>
            <w:shd w:val="clear" w:color="auto" w:fill="auto"/>
            <w:noWrap/>
            <w:vAlign w:val="center"/>
            <w:hideMark/>
          </w:tcPr>
          <w:p w14:paraId="769CA971"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98</w:t>
            </w:r>
          </w:p>
        </w:tc>
        <w:tc>
          <w:tcPr>
            <w:tcW w:w="0" w:type="auto"/>
            <w:shd w:val="clear" w:color="auto" w:fill="auto"/>
            <w:noWrap/>
            <w:vAlign w:val="center"/>
            <w:hideMark/>
          </w:tcPr>
          <w:p w14:paraId="731D511A"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46BD58CB"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2,2,4-Trimethylpentane</w:t>
            </w:r>
          </w:p>
        </w:tc>
        <w:tc>
          <w:tcPr>
            <w:tcW w:w="0" w:type="auto"/>
            <w:shd w:val="clear" w:color="auto" w:fill="auto"/>
            <w:noWrap/>
            <w:vAlign w:val="center"/>
            <w:hideMark/>
          </w:tcPr>
          <w:p w14:paraId="69043172"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435</w:t>
            </w:r>
          </w:p>
        </w:tc>
        <w:tc>
          <w:tcPr>
            <w:tcW w:w="0" w:type="auto"/>
          </w:tcPr>
          <w:p w14:paraId="60E9CA1D"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409</w:t>
            </w:r>
          </w:p>
        </w:tc>
      </w:tr>
      <w:tr w:rsidR="00885C83" w:rsidRPr="00153778" w14:paraId="3608A484" w14:textId="77777777" w:rsidTr="00DB0213">
        <w:trPr>
          <w:trHeight w:val="300"/>
          <w:jc w:val="center"/>
        </w:trPr>
        <w:tc>
          <w:tcPr>
            <w:tcW w:w="0" w:type="auto"/>
            <w:shd w:val="clear" w:color="auto" w:fill="auto"/>
            <w:noWrap/>
            <w:vAlign w:val="center"/>
            <w:hideMark/>
          </w:tcPr>
          <w:p w14:paraId="67B6DEAE"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99</w:t>
            </w:r>
          </w:p>
        </w:tc>
        <w:tc>
          <w:tcPr>
            <w:tcW w:w="0" w:type="auto"/>
            <w:shd w:val="clear" w:color="auto" w:fill="auto"/>
            <w:noWrap/>
            <w:vAlign w:val="center"/>
            <w:hideMark/>
          </w:tcPr>
          <w:p w14:paraId="6D89A661"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54C0CA07"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Decane</w:t>
            </w:r>
          </w:p>
        </w:tc>
        <w:tc>
          <w:tcPr>
            <w:tcW w:w="0" w:type="auto"/>
            <w:shd w:val="clear" w:color="auto" w:fill="auto"/>
            <w:noWrap/>
            <w:vAlign w:val="center"/>
            <w:hideMark/>
          </w:tcPr>
          <w:p w14:paraId="031352E0"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535</w:t>
            </w:r>
          </w:p>
        </w:tc>
        <w:tc>
          <w:tcPr>
            <w:tcW w:w="0" w:type="auto"/>
          </w:tcPr>
          <w:p w14:paraId="175F172C"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509</w:t>
            </w:r>
          </w:p>
        </w:tc>
      </w:tr>
      <w:tr w:rsidR="00885C83" w:rsidRPr="00153778" w14:paraId="3E064BEC" w14:textId="77777777" w:rsidTr="00DB0213">
        <w:trPr>
          <w:trHeight w:val="300"/>
          <w:jc w:val="center"/>
        </w:trPr>
        <w:tc>
          <w:tcPr>
            <w:tcW w:w="0" w:type="auto"/>
            <w:shd w:val="clear" w:color="auto" w:fill="auto"/>
            <w:noWrap/>
            <w:vAlign w:val="center"/>
            <w:hideMark/>
          </w:tcPr>
          <w:p w14:paraId="049C28E9"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100</w:t>
            </w:r>
          </w:p>
        </w:tc>
        <w:tc>
          <w:tcPr>
            <w:tcW w:w="0" w:type="auto"/>
            <w:shd w:val="clear" w:color="auto" w:fill="auto"/>
            <w:noWrap/>
            <w:vAlign w:val="center"/>
            <w:hideMark/>
          </w:tcPr>
          <w:p w14:paraId="75DA14A9"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Poly(isotactic methyl methacrylate)</w:t>
            </w:r>
          </w:p>
        </w:tc>
        <w:tc>
          <w:tcPr>
            <w:tcW w:w="0" w:type="auto"/>
            <w:shd w:val="clear" w:color="auto" w:fill="auto"/>
            <w:noWrap/>
            <w:vAlign w:val="center"/>
            <w:hideMark/>
          </w:tcPr>
          <w:p w14:paraId="4A578311"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Methyl acetate</w:t>
            </w:r>
          </w:p>
        </w:tc>
        <w:tc>
          <w:tcPr>
            <w:tcW w:w="0" w:type="auto"/>
            <w:shd w:val="clear" w:color="auto" w:fill="auto"/>
            <w:noWrap/>
            <w:vAlign w:val="center"/>
            <w:hideMark/>
          </w:tcPr>
          <w:p w14:paraId="1A4BFDC4"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441</w:t>
            </w:r>
          </w:p>
        </w:tc>
        <w:tc>
          <w:tcPr>
            <w:tcW w:w="0" w:type="auto"/>
          </w:tcPr>
          <w:p w14:paraId="705312D4"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428</w:t>
            </w:r>
          </w:p>
        </w:tc>
      </w:tr>
      <w:tr w:rsidR="00885C83" w:rsidRPr="00153778" w14:paraId="3201EAB7" w14:textId="77777777" w:rsidTr="00DB0213">
        <w:trPr>
          <w:trHeight w:val="300"/>
          <w:jc w:val="center"/>
        </w:trPr>
        <w:tc>
          <w:tcPr>
            <w:tcW w:w="0" w:type="auto"/>
            <w:shd w:val="clear" w:color="auto" w:fill="auto"/>
            <w:noWrap/>
            <w:vAlign w:val="center"/>
            <w:hideMark/>
          </w:tcPr>
          <w:p w14:paraId="129B6EC9"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101</w:t>
            </w:r>
          </w:p>
        </w:tc>
        <w:tc>
          <w:tcPr>
            <w:tcW w:w="0" w:type="auto"/>
            <w:shd w:val="clear" w:color="auto" w:fill="auto"/>
            <w:noWrap/>
            <w:vAlign w:val="center"/>
            <w:hideMark/>
          </w:tcPr>
          <w:p w14:paraId="6FF5C485"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428128AA"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Ethyl  acetate</w:t>
            </w:r>
          </w:p>
        </w:tc>
        <w:tc>
          <w:tcPr>
            <w:tcW w:w="0" w:type="auto"/>
            <w:shd w:val="clear" w:color="auto" w:fill="auto"/>
            <w:noWrap/>
            <w:vAlign w:val="center"/>
            <w:hideMark/>
          </w:tcPr>
          <w:p w14:paraId="7001CF75"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478</w:t>
            </w:r>
          </w:p>
        </w:tc>
        <w:tc>
          <w:tcPr>
            <w:tcW w:w="0" w:type="auto"/>
          </w:tcPr>
          <w:p w14:paraId="1080A335"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447</w:t>
            </w:r>
          </w:p>
        </w:tc>
      </w:tr>
      <w:tr w:rsidR="00885C83" w:rsidRPr="00153778" w14:paraId="64E68C66" w14:textId="77777777" w:rsidTr="00DB0213">
        <w:trPr>
          <w:trHeight w:val="300"/>
          <w:jc w:val="center"/>
        </w:trPr>
        <w:tc>
          <w:tcPr>
            <w:tcW w:w="0" w:type="auto"/>
            <w:shd w:val="clear" w:color="auto" w:fill="auto"/>
            <w:noWrap/>
            <w:vAlign w:val="center"/>
            <w:hideMark/>
          </w:tcPr>
          <w:p w14:paraId="0E964CBE"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102</w:t>
            </w:r>
          </w:p>
        </w:tc>
        <w:tc>
          <w:tcPr>
            <w:tcW w:w="0" w:type="auto"/>
            <w:shd w:val="clear" w:color="auto" w:fill="auto"/>
            <w:noWrap/>
            <w:vAlign w:val="center"/>
            <w:hideMark/>
          </w:tcPr>
          <w:p w14:paraId="370ADBD5"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36A046CF"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Hexan-3-one</w:t>
            </w:r>
          </w:p>
        </w:tc>
        <w:tc>
          <w:tcPr>
            <w:tcW w:w="0" w:type="auto"/>
            <w:shd w:val="clear" w:color="auto" w:fill="auto"/>
            <w:noWrap/>
            <w:vAlign w:val="center"/>
            <w:hideMark/>
          </w:tcPr>
          <w:p w14:paraId="3DC9312A"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511</w:t>
            </w:r>
          </w:p>
        </w:tc>
        <w:tc>
          <w:tcPr>
            <w:tcW w:w="0" w:type="auto"/>
          </w:tcPr>
          <w:p w14:paraId="6A6FFA69"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476</w:t>
            </w:r>
          </w:p>
        </w:tc>
      </w:tr>
      <w:tr w:rsidR="00885C83" w:rsidRPr="00153778" w14:paraId="3D6D0B20" w14:textId="77777777" w:rsidTr="00DB0213">
        <w:trPr>
          <w:trHeight w:val="300"/>
          <w:jc w:val="center"/>
        </w:trPr>
        <w:tc>
          <w:tcPr>
            <w:tcW w:w="0" w:type="auto"/>
            <w:shd w:val="clear" w:color="auto" w:fill="auto"/>
            <w:noWrap/>
            <w:vAlign w:val="center"/>
            <w:hideMark/>
          </w:tcPr>
          <w:p w14:paraId="7BA5015D"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103</w:t>
            </w:r>
          </w:p>
        </w:tc>
        <w:tc>
          <w:tcPr>
            <w:tcW w:w="0" w:type="auto"/>
            <w:shd w:val="clear" w:color="auto" w:fill="auto"/>
            <w:noWrap/>
            <w:vAlign w:val="center"/>
            <w:hideMark/>
          </w:tcPr>
          <w:p w14:paraId="04324499"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177E6625"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Pentan-3-one</w:t>
            </w:r>
          </w:p>
        </w:tc>
        <w:tc>
          <w:tcPr>
            <w:tcW w:w="0" w:type="auto"/>
            <w:shd w:val="clear" w:color="auto" w:fill="auto"/>
            <w:noWrap/>
            <w:vAlign w:val="center"/>
            <w:hideMark/>
          </w:tcPr>
          <w:p w14:paraId="672154A2"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497</w:t>
            </w:r>
          </w:p>
        </w:tc>
        <w:tc>
          <w:tcPr>
            <w:tcW w:w="0" w:type="auto"/>
          </w:tcPr>
          <w:p w14:paraId="04B8B7BA"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486</w:t>
            </w:r>
          </w:p>
        </w:tc>
      </w:tr>
      <w:tr w:rsidR="00885C83" w:rsidRPr="00153778" w14:paraId="513C4B49" w14:textId="77777777" w:rsidTr="00DB0213">
        <w:trPr>
          <w:trHeight w:val="300"/>
          <w:jc w:val="center"/>
        </w:trPr>
        <w:tc>
          <w:tcPr>
            <w:tcW w:w="0" w:type="auto"/>
            <w:shd w:val="clear" w:color="auto" w:fill="auto"/>
            <w:noWrap/>
            <w:vAlign w:val="center"/>
            <w:hideMark/>
          </w:tcPr>
          <w:p w14:paraId="1B509914"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104</w:t>
            </w:r>
          </w:p>
        </w:tc>
        <w:tc>
          <w:tcPr>
            <w:tcW w:w="0" w:type="auto"/>
            <w:shd w:val="clear" w:color="auto" w:fill="auto"/>
            <w:noWrap/>
            <w:vAlign w:val="center"/>
            <w:hideMark/>
          </w:tcPr>
          <w:p w14:paraId="7E0D4E8E"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5F8BA9ED"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Butyl  chloride</w:t>
            </w:r>
          </w:p>
        </w:tc>
        <w:tc>
          <w:tcPr>
            <w:tcW w:w="0" w:type="auto"/>
            <w:shd w:val="clear" w:color="auto" w:fill="auto"/>
            <w:noWrap/>
            <w:vAlign w:val="center"/>
            <w:hideMark/>
          </w:tcPr>
          <w:p w14:paraId="0C02CB2F"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454</w:t>
            </w:r>
          </w:p>
        </w:tc>
        <w:tc>
          <w:tcPr>
            <w:tcW w:w="0" w:type="auto"/>
          </w:tcPr>
          <w:p w14:paraId="623974A2"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416</w:t>
            </w:r>
          </w:p>
        </w:tc>
      </w:tr>
      <w:tr w:rsidR="00885C83" w:rsidRPr="00153778" w14:paraId="1D9C9B20" w14:textId="77777777" w:rsidTr="00DB0213">
        <w:trPr>
          <w:trHeight w:val="300"/>
          <w:jc w:val="center"/>
        </w:trPr>
        <w:tc>
          <w:tcPr>
            <w:tcW w:w="0" w:type="auto"/>
            <w:shd w:val="clear" w:color="auto" w:fill="auto"/>
            <w:noWrap/>
            <w:vAlign w:val="center"/>
            <w:hideMark/>
          </w:tcPr>
          <w:p w14:paraId="11210098"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105</w:t>
            </w:r>
          </w:p>
        </w:tc>
        <w:tc>
          <w:tcPr>
            <w:tcW w:w="0" w:type="auto"/>
            <w:shd w:val="clear" w:color="auto" w:fill="auto"/>
            <w:noWrap/>
            <w:vAlign w:val="center"/>
            <w:hideMark/>
          </w:tcPr>
          <w:p w14:paraId="3A208F3A"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0E236CE7"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Heptan-4-one</w:t>
            </w:r>
          </w:p>
        </w:tc>
        <w:tc>
          <w:tcPr>
            <w:tcW w:w="0" w:type="auto"/>
            <w:shd w:val="clear" w:color="auto" w:fill="auto"/>
            <w:noWrap/>
            <w:vAlign w:val="center"/>
            <w:hideMark/>
          </w:tcPr>
          <w:p w14:paraId="0015A2AD"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522</w:t>
            </w:r>
          </w:p>
        </w:tc>
        <w:tc>
          <w:tcPr>
            <w:tcW w:w="0" w:type="auto"/>
          </w:tcPr>
          <w:p w14:paraId="590E88A2"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519</w:t>
            </w:r>
          </w:p>
        </w:tc>
      </w:tr>
      <w:tr w:rsidR="00885C83" w:rsidRPr="00153778" w14:paraId="0DC56881" w14:textId="77777777" w:rsidTr="00DB0213">
        <w:trPr>
          <w:trHeight w:val="300"/>
          <w:jc w:val="center"/>
        </w:trPr>
        <w:tc>
          <w:tcPr>
            <w:tcW w:w="0" w:type="auto"/>
            <w:shd w:val="clear" w:color="auto" w:fill="auto"/>
            <w:noWrap/>
            <w:vAlign w:val="center"/>
            <w:hideMark/>
          </w:tcPr>
          <w:p w14:paraId="1BF7EDCC"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106</w:t>
            </w:r>
          </w:p>
        </w:tc>
        <w:tc>
          <w:tcPr>
            <w:tcW w:w="0" w:type="auto"/>
            <w:shd w:val="clear" w:color="auto" w:fill="auto"/>
            <w:noWrap/>
            <w:vAlign w:val="center"/>
            <w:hideMark/>
          </w:tcPr>
          <w:p w14:paraId="116A766A"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3C4D890A"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Butan-2-one</w:t>
            </w:r>
          </w:p>
        </w:tc>
        <w:tc>
          <w:tcPr>
            <w:tcW w:w="0" w:type="auto"/>
            <w:shd w:val="clear" w:color="auto" w:fill="auto"/>
            <w:noWrap/>
            <w:vAlign w:val="center"/>
            <w:hideMark/>
          </w:tcPr>
          <w:p w14:paraId="058F17E2"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464</w:t>
            </w:r>
          </w:p>
        </w:tc>
        <w:tc>
          <w:tcPr>
            <w:tcW w:w="0" w:type="auto"/>
          </w:tcPr>
          <w:p w14:paraId="5D93E502"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426</w:t>
            </w:r>
          </w:p>
        </w:tc>
      </w:tr>
      <w:tr w:rsidR="00885C83" w:rsidRPr="00153778" w14:paraId="0DE50851" w14:textId="77777777" w:rsidTr="00DB0213">
        <w:trPr>
          <w:trHeight w:val="300"/>
          <w:jc w:val="center"/>
        </w:trPr>
        <w:tc>
          <w:tcPr>
            <w:tcW w:w="0" w:type="auto"/>
            <w:shd w:val="clear" w:color="auto" w:fill="auto"/>
            <w:noWrap/>
            <w:vAlign w:val="center"/>
            <w:hideMark/>
          </w:tcPr>
          <w:p w14:paraId="6946CA1E"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107</w:t>
            </w:r>
          </w:p>
        </w:tc>
        <w:tc>
          <w:tcPr>
            <w:tcW w:w="0" w:type="auto"/>
            <w:shd w:val="clear" w:color="auto" w:fill="auto"/>
            <w:noWrap/>
            <w:vAlign w:val="center"/>
            <w:hideMark/>
          </w:tcPr>
          <w:p w14:paraId="5BC4D603"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29530742"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Tetrahydrofuran (THF)</w:t>
            </w:r>
          </w:p>
        </w:tc>
        <w:tc>
          <w:tcPr>
            <w:tcW w:w="0" w:type="auto"/>
            <w:shd w:val="clear" w:color="auto" w:fill="auto"/>
            <w:noWrap/>
            <w:vAlign w:val="center"/>
            <w:hideMark/>
          </w:tcPr>
          <w:p w14:paraId="714A4478"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519.5</w:t>
            </w:r>
          </w:p>
        </w:tc>
        <w:tc>
          <w:tcPr>
            <w:tcW w:w="0" w:type="auto"/>
          </w:tcPr>
          <w:p w14:paraId="49319319"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483</w:t>
            </w:r>
          </w:p>
        </w:tc>
      </w:tr>
      <w:tr w:rsidR="00885C83" w:rsidRPr="00153778" w14:paraId="75D2B776" w14:textId="77777777" w:rsidTr="00DB0213">
        <w:trPr>
          <w:trHeight w:val="300"/>
          <w:jc w:val="center"/>
        </w:trPr>
        <w:tc>
          <w:tcPr>
            <w:tcW w:w="0" w:type="auto"/>
            <w:shd w:val="clear" w:color="auto" w:fill="auto"/>
            <w:noWrap/>
            <w:vAlign w:val="center"/>
            <w:hideMark/>
          </w:tcPr>
          <w:p w14:paraId="267CC3EC"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108</w:t>
            </w:r>
          </w:p>
        </w:tc>
        <w:tc>
          <w:tcPr>
            <w:tcW w:w="0" w:type="auto"/>
            <w:shd w:val="clear" w:color="auto" w:fill="auto"/>
            <w:noWrap/>
            <w:vAlign w:val="center"/>
            <w:hideMark/>
          </w:tcPr>
          <w:p w14:paraId="1B750CED"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Poly(a-methylstyrene)</w:t>
            </w:r>
          </w:p>
        </w:tc>
        <w:tc>
          <w:tcPr>
            <w:tcW w:w="0" w:type="auto"/>
            <w:shd w:val="clear" w:color="auto" w:fill="auto"/>
            <w:noWrap/>
            <w:vAlign w:val="center"/>
            <w:hideMark/>
          </w:tcPr>
          <w:p w14:paraId="747DB1EB"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Cyclopentane</w:t>
            </w:r>
          </w:p>
        </w:tc>
        <w:tc>
          <w:tcPr>
            <w:tcW w:w="0" w:type="auto"/>
            <w:shd w:val="clear" w:color="auto" w:fill="auto"/>
            <w:noWrap/>
            <w:vAlign w:val="center"/>
            <w:hideMark/>
          </w:tcPr>
          <w:p w14:paraId="151F6BB3"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417.6</w:t>
            </w:r>
          </w:p>
        </w:tc>
        <w:tc>
          <w:tcPr>
            <w:tcW w:w="0" w:type="auto"/>
          </w:tcPr>
          <w:p w14:paraId="71737815"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409</w:t>
            </w:r>
          </w:p>
        </w:tc>
      </w:tr>
      <w:tr w:rsidR="00885C83" w:rsidRPr="00153778" w14:paraId="7CDA120B" w14:textId="77777777" w:rsidTr="00DB0213">
        <w:trPr>
          <w:trHeight w:val="300"/>
          <w:jc w:val="center"/>
        </w:trPr>
        <w:tc>
          <w:tcPr>
            <w:tcW w:w="0" w:type="auto"/>
            <w:shd w:val="clear" w:color="auto" w:fill="auto"/>
            <w:noWrap/>
            <w:vAlign w:val="center"/>
            <w:hideMark/>
          </w:tcPr>
          <w:p w14:paraId="2FD51132"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109</w:t>
            </w:r>
          </w:p>
        </w:tc>
        <w:tc>
          <w:tcPr>
            <w:tcW w:w="0" w:type="auto"/>
            <w:shd w:val="clear" w:color="auto" w:fill="auto"/>
            <w:noWrap/>
            <w:vAlign w:val="center"/>
            <w:hideMark/>
          </w:tcPr>
          <w:p w14:paraId="1C017139"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7E616B2C"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Cyclohexane</w:t>
            </w:r>
          </w:p>
        </w:tc>
        <w:tc>
          <w:tcPr>
            <w:tcW w:w="0" w:type="auto"/>
            <w:shd w:val="clear" w:color="auto" w:fill="auto"/>
            <w:noWrap/>
            <w:vAlign w:val="center"/>
            <w:hideMark/>
          </w:tcPr>
          <w:p w14:paraId="7A598485"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456</w:t>
            </w:r>
          </w:p>
        </w:tc>
        <w:tc>
          <w:tcPr>
            <w:tcW w:w="0" w:type="auto"/>
          </w:tcPr>
          <w:p w14:paraId="573DE72A"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427</w:t>
            </w:r>
          </w:p>
        </w:tc>
      </w:tr>
      <w:tr w:rsidR="00885C83" w:rsidRPr="00153778" w14:paraId="534B6EB4" w14:textId="77777777" w:rsidTr="00DB0213">
        <w:trPr>
          <w:trHeight w:val="300"/>
          <w:jc w:val="center"/>
        </w:trPr>
        <w:tc>
          <w:tcPr>
            <w:tcW w:w="0" w:type="auto"/>
            <w:shd w:val="clear" w:color="auto" w:fill="auto"/>
            <w:noWrap/>
            <w:vAlign w:val="center"/>
            <w:hideMark/>
          </w:tcPr>
          <w:p w14:paraId="54F31D64"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110</w:t>
            </w:r>
          </w:p>
        </w:tc>
        <w:tc>
          <w:tcPr>
            <w:tcW w:w="0" w:type="auto"/>
            <w:shd w:val="clear" w:color="auto" w:fill="auto"/>
            <w:noWrap/>
            <w:vAlign w:val="center"/>
            <w:hideMark/>
          </w:tcPr>
          <w:p w14:paraId="0DBB66AA"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695E395C"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Butyl  chloride</w:t>
            </w:r>
          </w:p>
        </w:tc>
        <w:tc>
          <w:tcPr>
            <w:tcW w:w="0" w:type="auto"/>
            <w:shd w:val="clear" w:color="auto" w:fill="auto"/>
            <w:noWrap/>
            <w:vAlign w:val="center"/>
            <w:hideMark/>
          </w:tcPr>
          <w:p w14:paraId="5ECB61B3"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412</w:t>
            </w:r>
          </w:p>
        </w:tc>
        <w:tc>
          <w:tcPr>
            <w:tcW w:w="0" w:type="auto"/>
          </w:tcPr>
          <w:p w14:paraId="3B7003B8"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391</w:t>
            </w:r>
          </w:p>
        </w:tc>
      </w:tr>
      <w:tr w:rsidR="00885C83" w:rsidRPr="00153778" w14:paraId="6869E93C" w14:textId="77777777" w:rsidTr="00DB0213">
        <w:trPr>
          <w:trHeight w:val="300"/>
          <w:jc w:val="center"/>
        </w:trPr>
        <w:tc>
          <w:tcPr>
            <w:tcW w:w="0" w:type="auto"/>
            <w:shd w:val="clear" w:color="auto" w:fill="auto"/>
            <w:noWrap/>
            <w:vAlign w:val="center"/>
            <w:hideMark/>
          </w:tcPr>
          <w:p w14:paraId="0FE2C676"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lastRenderedPageBreak/>
              <w:t>111</w:t>
            </w:r>
          </w:p>
        </w:tc>
        <w:tc>
          <w:tcPr>
            <w:tcW w:w="0" w:type="auto"/>
            <w:shd w:val="clear" w:color="auto" w:fill="auto"/>
            <w:noWrap/>
            <w:vAlign w:val="center"/>
            <w:hideMark/>
          </w:tcPr>
          <w:p w14:paraId="09E452E5"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174CCD3F"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Butyl  acetate</w:t>
            </w:r>
          </w:p>
        </w:tc>
        <w:tc>
          <w:tcPr>
            <w:tcW w:w="0" w:type="auto"/>
            <w:shd w:val="clear" w:color="auto" w:fill="auto"/>
            <w:noWrap/>
            <w:vAlign w:val="center"/>
            <w:hideMark/>
          </w:tcPr>
          <w:p w14:paraId="786AAA3F"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446.9</w:t>
            </w:r>
          </w:p>
        </w:tc>
        <w:tc>
          <w:tcPr>
            <w:tcW w:w="0" w:type="auto"/>
          </w:tcPr>
          <w:p w14:paraId="2F123437"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416</w:t>
            </w:r>
          </w:p>
        </w:tc>
      </w:tr>
      <w:tr w:rsidR="00885C83" w:rsidRPr="00153778" w14:paraId="6AC71972" w14:textId="77777777" w:rsidTr="00DB0213">
        <w:trPr>
          <w:trHeight w:val="300"/>
          <w:jc w:val="center"/>
        </w:trPr>
        <w:tc>
          <w:tcPr>
            <w:tcW w:w="0" w:type="auto"/>
            <w:shd w:val="clear" w:color="auto" w:fill="auto"/>
            <w:noWrap/>
            <w:vAlign w:val="center"/>
            <w:hideMark/>
          </w:tcPr>
          <w:p w14:paraId="42259909"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112</w:t>
            </w:r>
          </w:p>
        </w:tc>
        <w:tc>
          <w:tcPr>
            <w:tcW w:w="0" w:type="auto"/>
            <w:shd w:val="clear" w:color="auto" w:fill="auto"/>
            <w:noWrap/>
            <w:vAlign w:val="center"/>
            <w:hideMark/>
          </w:tcPr>
          <w:p w14:paraId="376CB9DF"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6123846A"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Hexyl  acetate</w:t>
            </w:r>
          </w:p>
        </w:tc>
        <w:tc>
          <w:tcPr>
            <w:tcW w:w="0" w:type="auto"/>
            <w:shd w:val="clear" w:color="auto" w:fill="auto"/>
            <w:noWrap/>
            <w:vAlign w:val="center"/>
            <w:hideMark/>
          </w:tcPr>
          <w:p w14:paraId="2A9BBFA2"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500.9</w:t>
            </w:r>
          </w:p>
        </w:tc>
        <w:tc>
          <w:tcPr>
            <w:tcW w:w="0" w:type="auto"/>
          </w:tcPr>
          <w:p w14:paraId="34137D9F"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479</w:t>
            </w:r>
          </w:p>
        </w:tc>
      </w:tr>
      <w:tr w:rsidR="00885C83" w:rsidRPr="00153778" w14:paraId="1A04336F" w14:textId="77777777" w:rsidTr="00DB0213">
        <w:trPr>
          <w:trHeight w:val="300"/>
          <w:jc w:val="center"/>
        </w:trPr>
        <w:tc>
          <w:tcPr>
            <w:tcW w:w="0" w:type="auto"/>
            <w:shd w:val="clear" w:color="auto" w:fill="auto"/>
            <w:noWrap/>
            <w:vAlign w:val="center"/>
            <w:hideMark/>
          </w:tcPr>
          <w:p w14:paraId="73281EB3"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113</w:t>
            </w:r>
          </w:p>
        </w:tc>
        <w:tc>
          <w:tcPr>
            <w:tcW w:w="0" w:type="auto"/>
            <w:shd w:val="clear" w:color="auto" w:fill="auto"/>
            <w:noWrap/>
            <w:vAlign w:val="center"/>
            <w:hideMark/>
          </w:tcPr>
          <w:p w14:paraId="652EB5A2"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4BFAE463"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Methyl cyclohexane</w:t>
            </w:r>
          </w:p>
        </w:tc>
        <w:tc>
          <w:tcPr>
            <w:tcW w:w="0" w:type="auto"/>
            <w:shd w:val="clear" w:color="auto" w:fill="auto"/>
            <w:noWrap/>
            <w:vAlign w:val="center"/>
            <w:hideMark/>
          </w:tcPr>
          <w:p w14:paraId="73189050"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431</w:t>
            </w:r>
          </w:p>
        </w:tc>
        <w:tc>
          <w:tcPr>
            <w:tcW w:w="0" w:type="auto"/>
          </w:tcPr>
          <w:p w14:paraId="106551EA"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407</w:t>
            </w:r>
          </w:p>
        </w:tc>
      </w:tr>
      <w:tr w:rsidR="00885C83" w:rsidRPr="00153778" w14:paraId="23F8215F" w14:textId="77777777" w:rsidTr="00DB0213">
        <w:trPr>
          <w:trHeight w:val="300"/>
          <w:jc w:val="center"/>
        </w:trPr>
        <w:tc>
          <w:tcPr>
            <w:tcW w:w="0" w:type="auto"/>
            <w:shd w:val="clear" w:color="auto" w:fill="auto"/>
            <w:noWrap/>
            <w:vAlign w:val="center"/>
            <w:hideMark/>
          </w:tcPr>
          <w:p w14:paraId="2E35F05C"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114</w:t>
            </w:r>
          </w:p>
        </w:tc>
        <w:tc>
          <w:tcPr>
            <w:tcW w:w="0" w:type="auto"/>
            <w:shd w:val="clear" w:color="auto" w:fill="auto"/>
            <w:noWrap/>
            <w:vAlign w:val="center"/>
            <w:hideMark/>
          </w:tcPr>
          <w:p w14:paraId="6652B463"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0DDF384C"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Pentyl  acetate</w:t>
            </w:r>
          </w:p>
        </w:tc>
        <w:tc>
          <w:tcPr>
            <w:tcW w:w="0" w:type="auto"/>
            <w:shd w:val="clear" w:color="auto" w:fill="auto"/>
            <w:noWrap/>
            <w:vAlign w:val="center"/>
            <w:hideMark/>
          </w:tcPr>
          <w:p w14:paraId="477F7887"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475.8</w:t>
            </w:r>
          </w:p>
        </w:tc>
        <w:tc>
          <w:tcPr>
            <w:tcW w:w="0" w:type="auto"/>
          </w:tcPr>
          <w:p w14:paraId="003FA060"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455</w:t>
            </w:r>
          </w:p>
        </w:tc>
      </w:tr>
      <w:tr w:rsidR="00885C83" w:rsidRPr="00153778" w14:paraId="423FD031" w14:textId="77777777" w:rsidTr="00DB0213">
        <w:trPr>
          <w:trHeight w:val="300"/>
          <w:jc w:val="center"/>
        </w:trPr>
        <w:tc>
          <w:tcPr>
            <w:tcW w:w="0" w:type="auto"/>
            <w:shd w:val="clear" w:color="auto" w:fill="auto"/>
            <w:noWrap/>
            <w:vAlign w:val="center"/>
            <w:hideMark/>
          </w:tcPr>
          <w:p w14:paraId="01251096"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115</w:t>
            </w:r>
          </w:p>
        </w:tc>
        <w:tc>
          <w:tcPr>
            <w:tcW w:w="0" w:type="auto"/>
            <w:shd w:val="clear" w:color="auto" w:fill="auto"/>
            <w:noWrap/>
            <w:vAlign w:val="center"/>
            <w:hideMark/>
          </w:tcPr>
          <w:p w14:paraId="05F9E88B"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Poly(propylene)</w:t>
            </w:r>
          </w:p>
        </w:tc>
        <w:tc>
          <w:tcPr>
            <w:tcW w:w="0" w:type="auto"/>
            <w:shd w:val="clear" w:color="auto" w:fill="auto"/>
            <w:noWrap/>
            <w:vAlign w:val="center"/>
            <w:hideMark/>
          </w:tcPr>
          <w:p w14:paraId="5F5AC9C1"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Pentane</w:t>
            </w:r>
          </w:p>
        </w:tc>
        <w:tc>
          <w:tcPr>
            <w:tcW w:w="0" w:type="auto"/>
            <w:shd w:val="clear" w:color="auto" w:fill="auto"/>
            <w:noWrap/>
            <w:vAlign w:val="center"/>
            <w:hideMark/>
          </w:tcPr>
          <w:p w14:paraId="38FACB5C"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422</w:t>
            </w:r>
          </w:p>
        </w:tc>
        <w:tc>
          <w:tcPr>
            <w:tcW w:w="0" w:type="auto"/>
          </w:tcPr>
          <w:p w14:paraId="085865A3"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400</w:t>
            </w:r>
          </w:p>
        </w:tc>
      </w:tr>
      <w:tr w:rsidR="00885C83" w:rsidRPr="00153778" w14:paraId="5DC44F71" w14:textId="77777777" w:rsidTr="00DB0213">
        <w:trPr>
          <w:trHeight w:val="300"/>
          <w:jc w:val="center"/>
        </w:trPr>
        <w:tc>
          <w:tcPr>
            <w:tcW w:w="0" w:type="auto"/>
            <w:shd w:val="clear" w:color="auto" w:fill="auto"/>
            <w:noWrap/>
            <w:vAlign w:val="center"/>
            <w:hideMark/>
          </w:tcPr>
          <w:p w14:paraId="2522C790"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116</w:t>
            </w:r>
          </w:p>
        </w:tc>
        <w:tc>
          <w:tcPr>
            <w:tcW w:w="0" w:type="auto"/>
            <w:shd w:val="clear" w:color="auto" w:fill="auto"/>
            <w:noWrap/>
            <w:vAlign w:val="center"/>
            <w:hideMark/>
          </w:tcPr>
          <w:p w14:paraId="424E9809"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5C2B5800"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Hexane</w:t>
            </w:r>
          </w:p>
        </w:tc>
        <w:tc>
          <w:tcPr>
            <w:tcW w:w="0" w:type="auto"/>
            <w:shd w:val="clear" w:color="auto" w:fill="auto"/>
            <w:noWrap/>
            <w:vAlign w:val="center"/>
            <w:hideMark/>
          </w:tcPr>
          <w:p w14:paraId="05DBE3D3"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470</w:t>
            </w:r>
          </w:p>
        </w:tc>
        <w:tc>
          <w:tcPr>
            <w:tcW w:w="0" w:type="auto"/>
          </w:tcPr>
          <w:p w14:paraId="5FBFD7BD"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433</w:t>
            </w:r>
          </w:p>
        </w:tc>
      </w:tr>
      <w:tr w:rsidR="00885C83" w:rsidRPr="00153778" w14:paraId="6A2D941E" w14:textId="77777777" w:rsidTr="00DB0213">
        <w:trPr>
          <w:trHeight w:val="300"/>
          <w:jc w:val="center"/>
        </w:trPr>
        <w:tc>
          <w:tcPr>
            <w:tcW w:w="0" w:type="auto"/>
            <w:shd w:val="clear" w:color="auto" w:fill="auto"/>
            <w:noWrap/>
            <w:vAlign w:val="center"/>
            <w:hideMark/>
          </w:tcPr>
          <w:p w14:paraId="4F287D76"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117</w:t>
            </w:r>
          </w:p>
        </w:tc>
        <w:tc>
          <w:tcPr>
            <w:tcW w:w="0" w:type="auto"/>
            <w:shd w:val="clear" w:color="auto" w:fill="auto"/>
            <w:noWrap/>
            <w:vAlign w:val="center"/>
            <w:hideMark/>
          </w:tcPr>
          <w:p w14:paraId="5F6208C8"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4EF7D698"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Octane</w:t>
            </w:r>
          </w:p>
        </w:tc>
        <w:tc>
          <w:tcPr>
            <w:tcW w:w="0" w:type="auto"/>
            <w:shd w:val="clear" w:color="auto" w:fill="auto"/>
            <w:noWrap/>
            <w:vAlign w:val="center"/>
            <w:hideMark/>
          </w:tcPr>
          <w:p w14:paraId="14F05B50"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542</w:t>
            </w:r>
          </w:p>
        </w:tc>
        <w:tc>
          <w:tcPr>
            <w:tcW w:w="0" w:type="auto"/>
          </w:tcPr>
          <w:p w14:paraId="63EBDA96"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496</w:t>
            </w:r>
          </w:p>
        </w:tc>
      </w:tr>
      <w:tr w:rsidR="00885C83" w:rsidRPr="00153778" w14:paraId="76100D0F" w14:textId="77777777" w:rsidTr="00DB0213">
        <w:trPr>
          <w:trHeight w:val="300"/>
          <w:jc w:val="center"/>
        </w:trPr>
        <w:tc>
          <w:tcPr>
            <w:tcW w:w="0" w:type="auto"/>
            <w:shd w:val="clear" w:color="auto" w:fill="auto"/>
            <w:noWrap/>
            <w:vAlign w:val="center"/>
            <w:hideMark/>
          </w:tcPr>
          <w:p w14:paraId="719824C1"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118</w:t>
            </w:r>
          </w:p>
        </w:tc>
        <w:tc>
          <w:tcPr>
            <w:tcW w:w="0" w:type="auto"/>
            <w:shd w:val="clear" w:color="auto" w:fill="auto"/>
            <w:noWrap/>
            <w:vAlign w:val="center"/>
            <w:hideMark/>
          </w:tcPr>
          <w:p w14:paraId="74C6E27E"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0CEBE8A6"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Nonane</w:t>
            </w:r>
          </w:p>
        </w:tc>
        <w:tc>
          <w:tcPr>
            <w:tcW w:w="0" w:type="auto"/>
            <w:shd w:val="clear" w:color="auto" w:fill="auto"/>
            <w:noWrap/>
            <w:vAlign w:val="center"/>
            <w:hideMark/>
          </w:tcPr>
          <w:p w14:paraId="5148D8EF"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571</w:t>
            </w:r>
          </w:p>
        </w:tc>
        <w:tc>
          <w:tcPr>
            <w:tcW w:w="0" w:type="auto"/>
          </w:tcPr>
          <w:p w14:paraId="72B71E3D"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538</w:t>
            </w:r>
          </w:p>
        </w:tc>
      </w:tr>
      <w:tr w:rsidR="00885C83" w:rsidRPr="00153778" w14:paraId="34A26ED1" w14:textId="77777777" w:rsidTr="00DB0213">
        <w:trPr>
          <w:trHeight w:val="300"/>
          <w:jc w:val="center"/>
        </w:trPr>
        <w:tc>
          <w:tcPr>
            <w:tcW w:w="0" w:type="auto"/>
            <w:shd w:val="clear" w:color="auto" w:fill="auto"/>
            <w:noWrap/>
            <w:vAlign w:val="center"/>
            <w:hideMark/>
          </w:tcPr>
          <w:p w14:paraId="60D1DEE0"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119</w:t>
            </w:r>
          </w:p>
        </w:tc>
        <w:tc>
          <w:tcPr>
            <w:tcW w:w="0" w:type="auto"/>
            <w:shd w:val="clear" w:color="auto" w:fill="auto"/>
            <w:noWrap/>
            <w:vAlign w:val="center"/>
            <w:hideMark/>
          </w:tcPr>
          <w:p w14:paraId="6E601CE6"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7841A879"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2,2-Dimethylbutane</w:t>
            </w:r>
          </w:p>
        </w:tc>
        <w:tc>
          <w:tcPr>
            <w:tcW w:w="0" w:type="auto"/>
            <w:shd w:val="clear" w:color="auto" w:fill="auto"/>
            <w:noWrap/>
            <w:vAlign w:val="center"/>
            <w:hideMark/>
          </w:tcPr>
          <w:p w14:paraId="09E93328"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441</w:t>
            </w:r>
          </w:p>
        </w:tc>
        <w:tc>
          <w:tcPr>
            <w:tcW w:w="0" w:type="auto"/>
          </w:tcPr>
          <w:p w14:paraId="525C291F"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412</w:t>
            </w:r>
          </w:p>
        </w:tc>
      </w:tr>
      <w:tr w:rsidR="00885C83" w:rsidRPr="00153778" w14:paraId="3B1D44DF" w14:textId="77777777" w:rsidTr="00DB0213">
        <w:trPr>
          <w:trHeight w:val="300"/>
          <w:jc w:val="center"/>
        </w:trPr>
        <w:tc>
          <w:tcPr>
            <w:tcW w:w="0" w:type="auto"/>
            <w:shd w:val="clear" w:color="auto" w:fill="auto"/>
            <w:noWrap/>
            <w:vAlign w:val="center"/>
            <w:hideMark/>
          </w:tcPr>
          <w:p w14:paraId="5682189F"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120</w:t>
            </w:r>
          </w:p>
        </w:tc>
        <w:tc>
          <w:tcPr>
            <w:tcW w:w="0" w:type="auto"/>
            <w:shd w:val="clear" w:color="auto" w:fill="auto"/>
            <w:noWrap/>
            <w:vAlign w:val="center"/>
            <w:hideMark/>
          </w:tcPr>
          <w:p w14:paraId="57F77DA7"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4C9C4D1A"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2,3-Dimethylbutane</w:t>
            </w:r>
          </w:p>
        </w:tc>
        <w:tc>
          <w:tcPr>
            <w:tcW w:w="0" w:type="auto"/>
            <w:shd w:val="clear" w:color="auto" w:fill="auto"/>
            <w:noWrap/>
            <w:vAlign w:val="center"/>
            <w:hideMark/>
          </w:tcPr>
          <w:p w14:paraId="2346CBB1"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465</w:t>
            </w:r>
          </w:p>
        </w:tc>
        <w:tc>
          <w:tcPr>
            <w:tcW w:w="0" w:type="auto"/>
          </w:tcPr>
          <w:p w14:paraId="6E0118B2"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457</w:t>
            </w:r>
          </w:p>
        </w:tc>
      </w:tr>
      <w:tr w:rsidR="00885C83" w:rsidRPr="00153778" w14:paraId="5DFE201E" w14:textId="77777777" w:rsidTr="00DB0213">
        <w:trPr>
          <w:trHeight w:val="300"/>
          <w:jc w:val="center"/>
        </w:trPr>
        <w:tc>
          <w:tcPr>
            <w:tcW w:w="0" w:type="auto"/>
            <w:shd w:val="clear" w:color="auto" w:fill="auto"/>
            <w:noWrap/>
            <w:vAlign w:val="center"/>
            <w:hideMark/>
          </w:tcPr>
          <w:p w14:paraId="6CE8018A"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121</w:t>
            </w:r>
          </w:p>
        </w:tc>
        <w:tc>
          <w:tcPr>
            <w:tcW w:w="0" w:type="auto"/>
            <w:shd w:val="clear" w:color="auto" w:fill="auto"/>
            <w:noWrap/>
            <w:vAlign w:val="center"/>
            <w:hideMark/>
          </w:tcPr>
          <w:p w14:paraId="1B9005DE"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7F3DDD80"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2,2-Dimethylpentane</w:t>
            </w:r>
          </w:p>
        </w:tc>
        <w:tc>
          <w:tcPr>
            <w:tcW w:w="0" w:type="auto"/>
            <w:shd w:val="clear" w:color="auto" w:fill="auto"/>
            <w:noWrap/>
            <w:vAlign w:val="center"/>
            <w:hideMark/>
          </w:tcPr>
          <w:p w14:paraId="03677F20"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489</w:t>
            </w:r>
          </w:p>
        </w:tc>
        <w:tc>
          <w:tcPr>
            <w:tcW w:w="0" w:type="auto"/>
          </w:tcPr>
          <w:p w14:paraId="34849969"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483</w:t>
            </w:r>
          </w:p>
        </w:tc>
      </w:tr>
      <w:tr w:rsidR="00885C83" w:rsidRPr="00153778" w14:paraId="4ABD2475" w14:textId="77777777" w:rsidTr="00DB0213">
        <w:trPr>
          <w:trHeight w:val="300"/>
          <w:jc w:val="center"/>
        </w:trPr>
        <w:tc>
          <w:tcPr>
            <w:tcW w:w="0" w:type="auto"/>
            <w:shd w:val="clear" w:color="auto" w:fill="auto"/>
            <w:noWrap/>
            <w:vAlign w:val="center"/>
            <w:hideMark/>
          </w:tcPr>
          <w:p w14:paraId="792309F8"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122</w:t>
            </w:r>
          </w:p>
        </w:tc>
        <w:tc>
          <w:tcPr>
            <w:tcW w:w="0" w:type="auto"/>
            <w:shd w:val="clear" w:color="auto" w:fill="auto"/>
            <w:noWrap/>
            <w:vAlign w:val="center"/>
            <w:hideMark/>
          </w:tcPr>
          <w:p w14:paraId="50425E96"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1D338520"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2,2,3-Trimethylbutane</w:t>
            </w:r>
          </w:p>
        </w:tc>
        <w:tc>
          <w:tcPr>
            <w:tcW w:w="0" w:type="auto"/>
            <w:shd w:val="clear" w:color="auto" w:fill="auto"/>
            <w:noWrap/>
            <w:vAlign w:val="center"/>
            <w:hideMark/>
          </w:tcPr>
          <w:p w14:paraId="5C86CDED"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511</w:t>
            </w:r>
          </w:p>
        </w:tc>
        <w:tc>
          <w:tcPr>
            <w:tcW w:w="0" w:type="auto"/>
          </w:tcPr>
          <w:p w14:paraId="3A96EADE"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478</w:t>
            </w:r>
          </w:p>
        </w:tc>
      </w:tr>
      <w:tr w:rsidR="00885C83" w:rsidRPr="00153778" w14:paraId="1AED8CA4" w14:textId="77777777" w:rsidTr="00DB0213">
        <w:trPr>
          <w:trHeight w:val="300"/>
          <w:jc w:val="center"/>
        </w:trPr>
        <w:tc>
          <w:tcPr>
            <w:tcW w:w="0" w:type="auto"/>
            <w:shd w:val="clear" w:color="auto" w:fill="auto"/>
            <w:noWrap/>
            <w:vAlign w:val="center"/>
            <w:hideMark/>
          </w:tcPr>
          <w:p w14:paraId="552C863A"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123</w:t>
            </w:r>
          </w:p>
        </w:tc>
        <w:tc>
          <w:tcPr>
            <w:tcW w:w="0" w:type="auto"/>
            <w:shd w:val="clear" w:color="auto" w:fill="auto"/>
            <w:noWrap/>
            <w:vAlign w:val="center"/>
            <w:hideMark/>
          </w:tcPr>
          <w:p w14:paraId="2826443A"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5F1420C9"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2,3-Dimethylpentane</w:t>
            </w:r>
          </w:p>
        </w:tc>
        <w:tc>
          <w:tcPr>
            <w:tcW w:w="0" w:type="auto"/>
            <w:shd w:val="clear" w:color="auto" w:fill="auto"/>
            <w:noWrap/>
            <w:vAlign w:val="center"/>
            <w:hideMark/>
          </w:tcPr>
          <w:p w14:paraId="223AB64F"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513</w:t>
            </w:r>
          </w:p>
        </w:tc>
        <w:tc>
          <w:tcPr>
            <w:tcW w:w="0" w:type="auto"/>
          </w:tcPr>
          <w:p w14:paraId="4170AEC5"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492</w:t>
            </w:r>
          </w:p>
        </w:tc>
      </w:tr>
      <w:tr w:rsidR="00885C83" w:rsidRPr="00153778" w14:paraId="03409718" w14:textId="77777777" w:rsidTr="00DB0213">
        <w:trPr>
          <w:trHeight w:val="300"/>
          <w:jc w:val="center"/>
        </w:trPr>
        <w:tc>
          <w:tcPr>
            <w:tcW w:w="0" w:type="auto"/>
            <w:shd w:val="clear" w:color="auto" w:fill="auto"/>
            <w:noWrap/>
            <w:vAlign w:val="center"/>
            <w:hideMark/>
          </w:tcPr>
          <w:p w14:paraId="26393796"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124</w:t>
            </w:r>
          </w:p>
        </w:tc>
        <w:tc>
          <w:tcPr>
            <w:tcW w:w="0" w:type="auto"/>
            <w:shd w:val="clear" w:color="auto" w:fill="auto"/>
            <w:noWrap/>
            <w:vAlign w:val="center"/>
            <w:hideMark/>
          </w:tcPr>
          <w:p w14:paraId="7C163E52"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7C61BEE8"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3-Ethylpentane</w:t>
            </w:r>
          </w:p>
        </w:tc>
        <w:tc>
          <w:tcPr>
            <w:tcW w:w="0" w:type="auto"/>
            <w:shd w:val="clear" w:color="auto" w:fill="auto"/>
            <w:noWrap/>
            <w:vAlign w:val="center"/>
            <w:hideMark/>
          </w:tcPr>
          <w:p w14:paraId="4CE5B282"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520</w:t>
            </w:r>
          </w:p>
        </w:tc>
        <w:tc>
          <w:tcPr>
            <w:tcW w:w="0" w:type="auto"/>
          </w:tcPr>
          <w:p w14:paraId="22FDF22E"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501</w:t>
            </w:r>
          </w:p>
        </w:tc>
      </w:tr>
      <w:tr w:rsidR="00885C83" w:rsidRPr="00153778" w14:paraId="61FB3825" w14:textId="77777777" w:rsidTr="00DB0213">
        <w:trPr>
          <w:trHeight w:val="300"/>
          <w:jc w:val="center"/>
        </w:trPr>
        <w:tc>
          <w:tcPr>
            <w:tcW w:w="0" w:type="auto"/>
            <w:shd w:val="clear" w:color="auto" w:fill="auto"/>
            <w:noWrap/>
            <w:vAlign w:val="center"/>
            <w:hideMark/>
          </w:tcPr>
          <w:p w14:paraId="5FF13907"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125</w:t>
            </w:r>
          </w:p>
        </w:tc>
        <w:tc>
          <w:tcPr>
            <w:tcW w:w="0" w:type="auto"/>
            <w:shd w:val="clear" w:color="auto" w:fill="auto"/>
            <w:noWrap/>
            <w:vAlign w:val="center"/>
            <w:hideMark/>
          </w:tcPr>
          <w:p w14:paraId="44259C0F"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71E0C61C"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2,2,4,4-Tetramethylpentane</w:t>
            </w:r>
          </w:p>
        </w:tc>
        <w:tc>
          <w:tcPr>
            <w:tcW w:w="0" w:type="auto"/>
            <w:shd w:val="clear" w:color="auto" w:fill="auto"/>
            <w:noWrap/>
            <w:vAlign w:val="center"/>
            <w:hideMark/>
          </w:tcPr>
          <w:p w14:paraId="571D1822"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548</w:t>
            </w:r>
          </w:p>
        </w:tc>
        <w:tc>
          <w:tcPr>
            <w:tcW w:w="0" w:type="auto"/>
          </w:tcPr>
          <w:p w14:paraId="1233A2DA"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505</w:t>
            </w:r>
          </w:p>
        </w:tc>
      </w:tr>
      <w:tr w:rsidR="00885C83" w:rsidRPr="00153778" w14:paraId="05CAB05F" w14:textId="77777777" w:rsidTr="00DB0213">
        <w:trPr>
          <w:trHeight w:val="300"/>
          <w:jc w:val="center"/>
        </w:trPr>
        <w:tc>
          <w:tcPr>
            <w:tcW w:w="0" w:type="auto"/>
            <w:shd w:val="clear" w:color="auto" w:fill="auto"/>
            <w:noWrap/>
            <w:vAlign w:val="center"/>
            <w:hideMark/>
          </w:tcPr>
          <w:p w14:paraId="7DA5D10F"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126</w:t>
            </w:r>
          </w:p>
        </w:tc>
        <w:tc>
          <w:tcPr>
            <w:tcW w:w="0" w:type="auto"/>
            <w:shd w:val="clear" w:color="auto" w:fill="auto"/>
            <w:noWrap/>
            <w:vAlign w:val="center"/>
            <w:hideMark/>
          </w:tcPr>
          <w:p w14:paraId="5D5222AF"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330985B1"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2,3,4-Trimethylhexane</w:t>
            </w:r>
          </w:p>
        </w:tc>
        <w:tc>
          <w:tcPr>
            <w:tcW w:w="0" w:type="auto"/>
            <w:shd w:val="clear" w:color="auto" w:fill="auto"/>
            <w:noWrap/>
            <w:vAlign w:val="center"/>
            <w:hideMark/>
          </w:tcPr>
          <w:p w14:paraId="0F5AA348"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585</w:t>
            </w:r>
          </w:p>
        </w:tc>
        <w:tc>
          <w:tcPr>
            <w:tcW w:w="0" w:type="auto"/>
          </w:tcPr>
          <w:p w14:paraId="2336BBAD"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537</w:t>
            </w:r>
          </w:p>
        </w:tc>
      </w:tr>
      <w:tr w:rsidR="00885C83" w:rsidRPr="00153778" w14:paraId="6032E55B" w14:textId="77777777" w:rsidTr="00DB0213">
        <w:trPr>
          <w:trHeight w:val="300"/>
          <w:jc w:val="center"/>
        </w:trPr>
        <w:tc>
          <w:tcPr>
            <w:tcW w:w="0" w:type="auto"/>
            <w:shd w:val="clear" w:color="auto" w:fill="auto"/>
            <w:noWrap/>
            <w:vAlign w:val="center"/>
            <w:hideMark/>
          </w:tcPr>
          <w:p w14:paraId="4BDCDBCB"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127</w:t>
            </w:r>
          </w:p>
        </w:tc>
        <w:tc>
          <w:tcPr>
            <w:tcW w:w="0" w:type="auto"/>
            <w:shd w:val="clear" w:color="auto" w:fill="auto"/>
            <w:noWrap/>
            <w:vAlign w:val="center"/>
            <w:hideMark/>
          </w:tcPr>
          <w:p w14:paraId="72E8C5D2"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66FA09A4"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Methylcyclopentane</w:t>
            </w:r>
          </w:p>
        </w:tc>
        <w:tc>
          <w:tcPr>
            <w:tcW w:w="0" w:type="auto"/>
            <w:shd w:val="clear" w:color="auto" w:fill="auto"/>
            <w:noWrap/>
            <w:vAlign w:val="center"/>
            <w:hideMark/>
          </w:tcPr>
          <w:p w14:paraId="2150B844"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518</w:t>
            </w:r>
          </w:p>
        </w:tc>
        <w:tc>
          <w:tcPr>
            <w:tcW w:w="0" w:type="auto"/>
          </w:tcPr>
          <w:p w14:paraId="30B9BA75"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477</w:t>
            </w:r>
          </w:p>
        </w:tc>
      </w:tr>
      <w:tr w:rsidR="00885C83" w:rsidRPr="00153778" w14:paraId="60D925E4" w14:textId="77777777" w:rsidTr="00DB0213">
        <w:trPr>
          <w:trHeight w:val="300"/>
          <w:jc w:val="center"/>
        </w:trPr>
        <w:tc>
          <w:tcPr>
            <w:tcW w:w="0" w:type="auto"/>
            <w:shd w:val="clear" w:color="auto" w:fill="auto"/>
            <w:noWrap/>
            <w:vAlign w:val="center"/>
            <w:hideMark/>
          </w:tcPr>
          <w:p w14:paraId="1B95BF82"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128</w:t>
            </w:r>
          </w:p>
        </w:tc>
        <w:tc>
          <w:tcPr>
            <w:tcW w:w="0" w:type="auto"/>
            <w:shd w:val="clear" w:color="auto" w:fill="auto"/>
            <w:noWrap/>
            <w:vAlign w:val="center"/>
            <w:hideMark/>
          </w:tcPr>
          <w:p w14:paraId="5AE0A3D5"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76FA18C3"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Methylcyclohexane</w:t>
            </w:r>
          </w:p>
        </w:tc>
        <w:tc>
          <w:tcPr>
            <w:tcW w:w="0" w:type="auto"/>
            <w:shd w:val="clear" w:color="auto" w:fill="auto"/>
            <w:noWrap/>
            <w:vAlign w:val="center"/>
            <w:hideMark/>
          </w:tcPr>
          <w:p w14:paraId="7394F0BD"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564</w:t>
            </w:r>
          </w:p>
        </w:tc>
        <w:tc>
          <w:tcPr>
            <w:tcW w:w="0" w:type="auto"/>
          </w:tcPr>
          <w:p w14:paraId="33E48543"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560</w:t>
            </w:r>
          </w:p>
        </w:tc>
      </w:tr>
      <w:tr w:rsidR="00885C83" w:rsidRPr="00153778" w14:paraId="509B7A3A" w14:textId="77777777" w:rsidTr="00DB0213">
        <w:trPr>
          <w:trHeight w:val="300"/>
          <w:jc w:val="center"/>
        </w:trPr>
        <w:tc>
          <w:tcPr>
            <w:tcW w:w="0" w:type="auto"/>
            <w:shd w:val="clear" w:color="auto" w:fill="auto"/>
            <w:noWrap/>
            <w:vAlign w:val="center"/>
            <w:hideMark/>
          </w:tcPr>
          <w:p w14:paraId="058F91C5"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129</w:t>
            </w:r>
          </w:p>
        </w:tc>
        <w:tc>
          <w:tcPr>
            <w:tcW w:w="0" w:type="auto"/>
            <w:shd w:val="clear" w:color="auto" w:fill="auto"/>
            <w:noWrap/>
            <w:vAlign w:val="center"/>
            <w:hideMark/>
          </w:tcPr>
          <w:p w14:paraId="6FD7E24B"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48114C22"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Diethyl  ether</w:t>
            </w:r>
          </w:p>
        </w:tc>
        <w:tc>
          <w:tcPr>
            <w:tcW w:w="0" w:type="auto"/>
            <w:shd w:val="clear" w:color="auto" w:fill="auto"/>
            <w:noWrap/>
            <w:vAlign w:val="center"/>
            <w:hideMark/>
          </w:tcPr>
          <w:p w14:paraId="5AA29BFA"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420</w:t>
            </w:r>
          </w:p>
        </w:tc>
        <w:tc>
          <w:tcPr>
            <w:tcW w:w="0" w:type="auto"/>
          </w:tcPr>
          <w:p w14:paraId="2B46A7AE"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410</w:t>
            </w:r>
          </w:p>
        </w:tc>
      </w:tr>
      <w:tr w:rsidR="00885C83" w:rsidRPr="00153778" w14:paraId="7A5A0451" w14:textId="77777777" w:rsidTr="00DB0213">
        <w:trPr>
          <w:trHeight w:val="300"/>
          <w:jc w:val="center"/>
        </w:trPr>
        <w:tc>
          <w:tcPr>
            <w:tcW w:w="0" w:type="auto"/>
            <w:shd w:val="clear" w:color="auto" w:fill="auto"/>
            <w:noWrap/>
            <w:vAlign w:val="center"/>
            <w:hideMark/>
          </w:tcPr>
          <w:p w14:paraId="77ACEFDD"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130</w:t>
            </w:r>
          </w:p>
        </w:tc>
        <w:tc>
          <w:tcPr>
            <w:tcW w:w="0" w:type="auto"/>
            <w:shd w:val="clear" w:color="auto" w:fill="auto"/>
            <w:noWrap/>
            <w:vAlign w:val="center"/>
            <w:hideMark/>
          </w:tcPr>
          <w:p w14:paraId="407AE799"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4613AB3A"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Heptane</w:t>
            </w:r>
          </w:p>
        </w:tc>
        <w:tc>
          <w:tcPr>
            <w:tcW w:w="0" w:type="auto"/>
            <w:shd w:val="clear" w:color="auto" w:fill="auto"/>
            <w:noWrap/>
            <w:vAlign w:val="center"/>
            <w:hideMark/>
          </w:tcPr>
          <w:p w14:paraId="7B9CB751"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511</w:t>
            </w:r>
          </w:p>
        </w:tc>
        <w:tc>
          <w:tcPr>
            <w:tcW w:w="0" w:type="auto"/>
          </w:tcPr>
          <w:p w14:paraId="4631AA2B"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496</w:t>
            </w:r>
          </w:p>
        </w:tc>
      </w:tr>
      <w:tr w:rsidR="00885C83" w:rsidRPr="00153778" w14:paraId="27F8A5ED" w14:textId="77777777" w:rsidTr="00DB0213">
        <w:trPr>
          <w:trHeight w:val="300"/>
          <w:jc w:val="center"/>
        </w:trPr>
        <w:tc>
          <w:tcPr>
            <w:tcW w:w="0" w:type="auto"/>
            <w:shd w:val="clear" w:color="auto" w:fill="auto"/>
            <w:noWrap/>
            <w:vAlign w:val="center"/>
            <w:hideMark/>
          </w:tcPr>
          <w:p w14:paraId="6A648951"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131</w:t>
            </w:r>
          </w:p>
        </w:tc>
        <w:tc>
          <w:tcPr>
            <w:tcW w:w="0" w:type="auto"/>
            <w:shd w:val="clear" w:color="auto" w:fill="auto"/>
            <w:noWrap/>
            <w:vAlign w:val="center"/>
            <w:hideMark/>
          </w:tcPr>
          <w:p w14:paraId="2DF4C5DD"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2257762B"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2-Methylbutane</w:t>
            </w:r>
          </w:p>
        </w:tc>
        <w:tc>
          <w:tcPr>
            <w:tcW w:w="0" w:type="auto"/>
            <w:shd w:val="clear" w:color="auto" w:fill="auto"/>
            <w:noWrap/>
            <w:vAlign w:val="center"/>
            <w:hideMark/>
          </w:tcPr>
          <w:p w14:paraId="105D2305"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413</w:t>
            </w:r>
          </w:p>
        </w:tc>
        <w:tc>
          <w:tcPr>
            <w:tcW w:w="0" w:type="auto"/>
          </w:tcPr>
          <w:p w14:paraId="601530A9"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374</w:t>
            </w:r>
          </w:p>
        </w:tc>
      </w:tr>
      <w:tr w:rsidR="00885C83" w:rsidRPr="00153778" w14:paraId="586E3505" w14:textId="77777777" w:rsidTr="00DB0213">
        <w:trPr>
          <w:trHeight w:val="300"/>
          <w:jc w:val="center"/>
        </w:trPr>
        <w:tc>
          <w:tcPr>
            <w:tcW w:w="0" w:type="auto"/>
            <w:shd w:val="clear" w:color="auto" w:fill="auto"/>
            <w:noWrap/>
            <w:vAlign w:val="center"/>
            <w:hideMark/>
          </w:tcPr>
          <w:p w14:paraId="09024978"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132</w:t>
            </w:r>
          </w:p>
        </w:tc>
        <w:tc>
          <w:tcPr>
            <w:tcW w:w="0" w:type="auto"/>
            <w:shd w:val="clear" w:color="auto" w:fill="auto"/>
            <w:noWrap/>
            <w:vAlign w:val="center"/>
            <w:hideMark/>
          </w:tcPr>
          <w:p w14:paraId="37C9484D"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3FE7854B"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2,4-Dimethylpentane</w:t>
            </w:r>
          </w:p>
        </w:tc>
        <w:tc>
          <w:tcPr>
            <w:tcW w:w="0" w:type="auto"/>
            <w:shd w:val="clear" w:color="auto" w:fill="auto"/>
            <w:noWrap/>
            <w:vAlign w:val="center"/>
            <w:hideMark/>
          </w:tcPr>
          <w:p w14:paraId="2FF1677D"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481</w:t>
            </w:r>
          </w:p>
        </w:tc>
        <w:tc>
          <w:tcPr>
            <w:tcW w:w="0" w:type="auto"/>
          </w:tcPr>
          <w:p w14:paraId="5B1BE6B3"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462</w:t>
            </w:r>
          </w:p>
        </w:tc>
      </w:tr>
      <w:tr w:rsidR="00885C83" w:rsidRPr="00153778" w14:paraId="5B6E9BE0" w14:textId="77777777" w:rsidTr="00DB0213">
        <w:trPr>
          <w:trHeight w:val="300"/>
          <w:jc w:val="center"/>
        </w:trPr>
        <w:tc>
          <w:tcPr>
            <w:tcW w:w="0" w:type="auto"/>
            <w:shd w:val="clear" w:color="auto" w:fill="auto"/>
            <w:noWrap/>
            <w:vAlign w:val="center"/>
            <w:hideMark/>
          </w:tcPr>
          <w:p w14:paraId="16F4F269"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133</w:t>
            </w:r>
          </w:p>
        </w:tc>
        <w:tc>
          <w:tcPr>
            <w:tcW w:w="0" w:type="auto"/>
            <w:shd w:val="clear" w:color="auto" w:fill="auto"/>
            <w:noWrap/>
            <w:vAlign w:val="center"/>
            <w:hideMark/>
          </w:tcPr>
          <w:p w14:paraId="4E0467B5"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1A0B621F"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2,2,4-Trimethylpentane</w:t>
            </w:r>
          </w:p>
        </w:tc>
        <w:tc>
          <w:tcPr>
            <w:tcW w:w="0" w:type="auto"/>
            <w:shd w:val="clear" w:color="auto" w:fill="auto"/>
            <w:noWrap/>
            <w:vAlign w:val="center"/>
            <w:hideMark/>
          </w:tcPr>
          <w:p w14:paraId="41C01129"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510</w:t>
            </w:r>
          </w:p>
        </w:tc>
        <w:tc>
          <w:tcPr>
            <w:tcW w:w="0" w:type="auto"/>
          </w:tcPr>
          <w:p w14:paraId="005F19D4"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497</w:t>
            </w:r>
          </w:p>
        </w:tc>
      </w:tr>
      <w:tr w:rsidR="00885C83" w:rsidRPr="00153778" w14:paraId="1F3CEC71" w14:textId="77777777" w:rsidTr="00DB0213">
        <w:trPr>
          <w:trHeight w:val="300"/>
          <w:jc w:val="center"/>
        </w:trPr>
        <w:tc>
          <w:tcPr>
            <w:tcW w:w="0" w:type="auto"/>
            <w:shd w:val="clear" w:color="auto" w:fill="auto"/>
            <w:noWrap/>
            <w:vAlign w:val="center"/>
            <w:hideMark/>
          </w:tcPr>
          <w:p w14:paraId="3D5ED39E"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134</w:t>
            </w:r>
          </w:p>
        </w:tc>
        <w:tc>
          <w:tcPr>
            <w:tcW w:w="0" w:type="auto"/>
            <w:shd w:val="clear" w:color="auto" w:fill="auto"/>
            <w:noWrap/>
            <w:vAlign w:val="center"/>
            <w:hideMark/>
          </w:tcPr>
          <w:p w14:paraId="79E92432"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001E7D2A"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3,4-Dimethylhexane</w:t>
            </w:r>
          </w:p>
        </w:tc>
        <w:tc>
          <w:tcPr>
            <w:tcW w:w="0" w:type="auto"/>
            <w:shd w:val="clear" w:color="auto" w:fill="auto"/>
            <w:noWrap/>
            <w:vAlign w:val="center"/>
            <w:hideMark/>
          </w:tcPr>
          <w:p w14:paraId="2CB4766C"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553</w:t>
            </w:r>
          </w:p>
        </w:tc>
        <w:tc>
          <w:tcPr>
            <w:tcW w:w="0" w:type="auto"/>
          </w:tcPr>
          <w:p w14:paraId="222FCFA0"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550</w:t>
            </w:r>
          </w:p>
        </w:tc>
      </w:tr>
      <w:tr w:rsidR="00885C83" w:rsidRPr="00153778" w14:paraId="7FA569C7" w14:textId="77777777" w:rsidTr="00DB0213">
        <w:trPr>
          <w:trHeight w:val="300"/>
          <w:jc w:val="center"/>
        </w:trPr>
        <w:tc>
          <w:tcPr>
            <w:tcW w:w="0" w:type="auto"/>
            <w:shd w:val="clear" w:color="auto" w:fill="auto"/>
            <w:noWrap/>
            <w:vAlign w:val="center"/>
            <w:hideMark/>
          </w:tcPr>
          <w:p w14:paraId="7F47712E"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135</w:t>
            </w:r>
          </w:p>
        </w:tc>
        <w:tc>
          <w:tcPr>
            <w:tcW w:w="0" w:type="auto"/>
            <w:shd w:val="clear" w:color="auto" w:fill="auto"/>
            <w:noWrap/>
            <w:vAlign w:val="center"/>
            <w:hideMark/>
          </w:tcPr>
          <w:p w14:paraId="72CDF283"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61DD6EB8"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Cyclopentane</w:t>
            </w:r>
          </w:p>
        </w:tc>
        <w:tc>
          <w:tcPr>
            <w:tcW w:w="0" w:type="auto"/>
            <w:shd w:val="clear" w:color="auto" w:fill="auto"/>
            <w:noWrap/>
            <w:vAlign w:val="center"/>
            <w:hideMark/>
          </w:tcPr>
          <w:p w14:paraId="06ED6EAD"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495</w:t>
            </w:r>
          </w:p>
        </w:tc>
        <w:tc>
          <w:tcPr>
            <w:tcW w:w="0" w:type="auto"/>
          </w:tcPr>
          <w:p w14:paraId="5DBB908D"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491</w:t>
            </w:r>
          </w:p>
        </w:tc>
      </w:tr>
      <w:tr w:rsidR="00885C83" w:rsidRPr="00153778" w14:paraId="4E801C23" w14:textId="77777777" w:rsidTr="00DB0213">
        <w:trPr>
          <w:trHeight w:val="300"/>
          <w:jc w:val="center"/>
        </w:trPr>
        <w:tc>
          <w:tcPr>
            <w:tcW w:w="0" w:type="auto"/>
            <w:shd w:val="clear" w:color="auto" w:fill="auto"/>
            <w:noWrap/>
            <w:vAlign w:val="center"/>
            <w:hideMark/>
          </w:tcPr>
          <w:p w14:paraId="07D80177"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136</w:t>
            </w:r>
          </w:p>
        </w:tc>
        <w:tc>
          <w:tcPr>
            <w:tcW w:w="0" w:type="auto"/>
            <w:shd w:val="clear" w:color="auto" w:fill="auto"/>
            <w:noWrap/>
            <w:vAlign w:val="center"/>
            <w:hideMark/>
          </w:tcPr>
          <w:p w14:paraId="04BCE39D"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5D74A60C"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Cyclohexane</w:t>
            </w:r>
          </w:p>
        </w:tc>
        <w:tc>
          <w:tcPr>
            <w:tcW w:w="0" w:type="auto"/>
            <w:shd w:val="clear" w:color="auto" w:fill="auto"/>
            <w:noWrap/>
            <w:vAlign w:val="center"/>
            <w:hideMark/>
          </w:tcPr>
          <w:p w14:paraId="5F12F40C"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540</w:t>
            </w:r>
          </w:p>
        </w:tc>
        <w:tc>
          <w:tcPr>
            <w:tcW w:w="0" w:type="auto"/>
          </w:tcPr>
          <w:p w14:paraId="75295A74"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522</w:t>
            </w:r>
          </w:p>
        </w:tc>
      </w:tr>
      <w:tr w:rsidR="00885C83" w:rsidRPr="00153778" w14:paraId="6168D7CF" w14:textId="77777777" w:rsidTr="00DB0213">
        <w:trPr>
          <w:trHeight w:val="300"/>
          <w:jc w:val="center"/>
        </w:trPr>
        <w:tc>
          <w:tcPr>
            <w:tcW w:w="0" w:type="auto"/>
            <w:shd w:val="clear" w:color="auto" w:fill="auto"/>
            <w:noWrap/>
            <w:vAlign w:val="center"/>
            <w:hideMark/>
          </w:tcPr>
          <w:p w14:paraId="23C43845"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137</w:t>
            </w:r>
          </w:p>
        </w:tc>
        <w:tc>
          <w:tcPr>
            <w:tcW w:w="0" w:type="auto"/>
            <w:shd w:val="clear" w:color="auto" w:fill="auto"/>
            <w:noWrap/>
            <w:vAlign w:val="center"/>
            <w:hideMark/>
          </w:tcPr>
          <w:p w14:paraId="39AF6278"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Polypent-1-ene</w:t>
            </w:r>
          </w:p>
        </w:tc>
        <w:tc>
          <w:tcPr>
            <w:tcW w:w="0" w:type="auto"/>
            <w:shd w:val="clear" w:color="auto" w:fill="auto"/>
            <w:noWrap/>
            <w:vAlign w:val="center"/>
            <w:hideMark/>
          </w:tcPr>
          <w:p w14:paraId="1861604D"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Pentane</w:t>
            </w:r>
          </w:p>
        </w:tc>
        <w:tc>
          <w:tcPr>
            <w:tcW w:w="0" w:type="auto"/>
            <w:shd w:val="clear" w:color="auto" w:fill="auto"/>
            <w:noWrap/>
            <w:vAlign w:val="center"/>
            <w:hideMark/>
          </w:tcPr>
          <w:p w14:paraId="6AB8211E"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433</w:t>
            </w:r>
          </w:p>
        </w:tc>
        <w:tc>
          <w:tcPr>
            <w:tcW w:w="0" w:type="auto"/>
          </w:tcPr>
          <w:p w14:paraId="34DB701D"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423</w:t>
            </w:r>
          </w:p>
        </w:tc>
      </w:tr>
      <w:tr w:rsidR="00885C83" w:rsidRPr="00153778" w14:paraId="38770D96" w14:textId="77777777" w:rsidTr="00DB0213">
        <w:trPr>
          <w:trHeight w:val="300"/>
          <w:jc w:val="center"/>
        </w:trPr>
        <w:tc>
          <w:tcPr>
            <w:tcW w:w="0" w:type="auto"/>
            <w:shd w:val="clear" w:color="auto" w:fill="auto"/>
            <w:noWrap/>
            <w:vAlign w:val="center"/>
            <w:hideMark/>
          </w:tcPr>
          <w:p w14:paraId="0E2C00C9"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138</w:t>
            </w:r>
          </w:p>
        </w:tc>
        <w:tc>
          <w:tcPr>
            <w:tcW w:w="0" w:type="auto"/>
            <w:shd w:val="clear" w:color="auto" w:fill="auto"/>
            <w:noWrap/>
            <w:vAlign w:val="center"/>
            <w:hideMark/>
          </w:tcPr>
          <w:p w14:paraId="4926D7AA"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722C7AE2"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Hexane</w:t>
            </w:r>
          </w:p>
        </w:tc>
        <w:tc>
          <w:tcPr>
            <w:tcW w:w="0" w:type="auto"/>
            <w:shd w:val="clear" w:color="auto" w:fill="auto"/>
            <w:noWrap/>
            <w:vAlign w:val="center"/>
            <w:hideMark/>
          </w:tcPr>
          <w:p w14:paraId="2F73200C"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482</w:t>
            </w:r>
          </w:p>
        </w:tc>
        <w:tc>
          <w:tcPr>
            <w:tcW w:w="0" w:type="auto"/>
          </w:tcPr>
          <w:p w14:paraId="6EA12E38"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456</w:t>
            </w:r>
          </w:p>
        </w:tc>
      </w:tr>
      <w:tr w:rsidR="00885C83" w:rsidRPr="00153778" w14:paraId="33890B03" w14:textId="77777777" w:rsidTr="00DB0213">
        <w:trPr>
          <w:trHeight w:val="300"/>
          <w:jc w:val="center"/>
        </w:trPr>
        <w:tc>
          <w:tcPr>
            <w:tcW w:w="0" w:type="auto"/>
            <w:shd w:val="clear" w:color="auto" w:fill="auto"/>
            <w:noWrap/>
            <w:vAlign w:val="center"/>
            <w:hideMark/>
          </w:tcPr>
          <w:p w14:paraId="4A50F50E"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139</w:t>
            </w:r>
          </w:p>
        </w:tc>
        <w:tc>
          <w:tcPr>
            <w:tcW w:w="0" w:type="auto"/>
            <w:shd w:val="clear" w:color="auto" w:fill="auto"/>
            <w:noWrap/>
            <w:vAlign w:val="center"/>
            <w:hideMark/>
          </w:tcPr>
          <w:p w14:paraId="1ED5F174"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109CC10A"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Octane</w:t>
            </w:r>
          </w:p>
        </w:tc>
        <w:tc>
          <w:tcPr>
            <w:tcW w:w="0" w:type="auto"/>
            <w:shd w:val="clear" w:color="auto" w:fill="auto"/>
            <w:noWrap/>
            <w:vAlign w:val="center"/>
            <w:hideMark/>
          </w:tcPr>
          <w:p w14:paraId="68A66490"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556</w:t>
            </w:r>
          </w:p>
        </w:tc>
        <w:tc>
          <w:tcPr>
            <w:tcW w:w="0" w:type="auto"/>
          </w:tcPr>
          <w:p w14:paraId="526CD089"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542</w:t>
            </w:r>
          </w:p>
        </w:tc>
      </w:tr>
      <w:tr w:rsidR="00885C83" w:rsidRPr="00153778" w14:paraId="4B07D4D7" w14:textId="77777777" w:rsidTr="00DB0213">
        <w:trPr>
          <w:trHeight w:val="300"/>
          <w:jc w:val="center"/>
        </w:trPr>
        <w:tc>
          <w:tcPr>
            <w:tcW w:w="0" w:type="auto"/>
            <w:shd w:val="clear" w:color="auto" w:fill="auto"/>
            <w:noWrap/>
            <w:vAlign w:val="center"/>
            <w:hideMark/>
          </w:tcPr>
          <w:p w14:paraId="2B783381"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140</w:t>
            </w:r>
          </w:p>
        </w:tc>
        <w:tc>
          <w:tcPr>
            <w:tcW w:w="0" w:type="auto"/>
            <w:shd w:val="clear" w:color="auto" w:fill="auto"/>
            <w:noWrap/>
            <w:vAlign w:val="center"/>
            <w:hideMark/>
          </w:tcPr>
          <w:p w14:paraId="3D5CA54B"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263E0863"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2-Methylbutane</w:t>
            </w:r>
          </w:p>
        </w:tc>
        <w:tc>
          <w:tcPr>
            <w:tcW w:w="0" w:type="auto"/>
            <w:shd w:val="clear" w:color="auto" w:fill="auto"/>
            <w:noWrap/>
            <w:vAlign w:val="center"/>
            <w:hideMark/>
          </w:tcPr>
          <w:p w14:paraId="34D48526"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422</w:t>
            </w:r>
          </w:p>
        </w:tc>
        <w:tc>
          <w:tcPr>
            <w:tcW w:w="0" w:type="auto"/>
          </w:tcPr>
          <w:p w14:paraId="5804CBB5"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395</w:t>
            </w:r>
          </w:p>
        </w:tc>
      </w:tr>
      <w:tr w:rsidR="00885C83" w:rsidRPr="00153778" w14:paraId="0E168953" w14:textId="77777777" w:rsidTr="00DB0213">
        <w:trPr>
          <w:trHeight w:val="300"/>
          <w:jc w:val="center"/>
        </w:trPr>
        <w:tc>
          <w:tcPr>
            <w:tcW w:w="0" w:type="auto"/>
            <w:shd w:val="clear" w:color="auto" w:fill="auto"/>
            <w:noWrap/>
            <w:vAlign w:val="center"/>
            <w:hideMark/>
          </w:tcPr>
          <w:p w14:paraId="067D2023"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141</w:t>
            </w:r>
          </w:p>
        </w:tc>
        <w:tc>
          <w:tcPr>
            <w:tcW w:w="0" w:type="auto"/>
            <w:shd w:val="clear" w:color="auto" w:fill="auto"/>
            <w:noWrap/>
            <w:vAlign w:val="center"/>
            <w:hideMark/>
          </w:tcPr>
          <w:p w14:paraId="0946A500"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7634B302"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2,4-Dimethylpentane</w:t>
            </w:r>
          </w:p>
        </w:tc>
        <w:tc>
          <w:tcPr>
            <w:tcW w:w="0" w:type="auto"/>
            <w:shd w:val="clear" w:color="auto" w:fill="auto"/>
            <w:noWrap/>
            <w:vAlign w:val="center"/>
            <w:hideMark/>
          </w:tcPr>
          <w:p w14:paraId="5EC454E7"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493</w:t>
            </w:r>
          </w:p>
        </w:tc>
        <w:tc>
          <w:tcPr>
            <w:tcW w:w="0" w:type="auto"/>
          </w:tcPr>
          <w:p w14:paraId="2CFA0174"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482</w:t>
            </w:r>
          </w:p>
        </w:tc>
      </w:tr>
      <w:tr w:rsidR="00885C83" w:rsidRPr="00153778" w14:paraId="6ACFC84A" w14:textId="77777777" w:rsidTr="00DB0213">
        <w:trPr>
          <w:trHeight w:val="300"/>
          <w:jc w:val="center"/>
        </w:trPr>
        <w:tc>
          <w:tcPr>
            <w:tcW w:w="0" w:type="auto"/>
            <w:shd w:val="clear" w:color="auto" w:fill="auto"/>
            <w:noWrap/>
            <w:vAlign w:val="center"/>
            <w:hideMark/>
          </w:tcPr>
          <w:p w14:paraId="119EE1E3"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142</w:t>
            </w:r>
          </w:p>
        </w:tc>
        <w:tc>
          <w:tcPr>
            <w:tcW w:w="0" w:type="auto"/>
            <w:shd w:val="clear" w:color="auto" w:fill="auto"/>
            <w:noWrap/>
            <w:vAlign w:val="center"/>
            <w:hideMark/>
          </w:tcPr>
          <w:p w14:paraId="174C85CD"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6DB5D61F"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2,2-Dimethylpentane</w:t>
            </w:r>
          </w:p>
        </w:tc>
        <w:tc>
          <w:tcPr>
            <w:tcW w:w="0" w:type="auto"/>
            <w:shd w:val="clear" w:color="auto" w:fill="auto"/>
            <w:noWrap/>
            <w:vAlign w:val="center"/>
            <w:hideMark/>
          </w:tcPr>
          <w:p w14:paraId="73E45C7E"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502</w:t>
            </w:r>
          </w:p>
        </w:tc>
        <w:tc>
          <w:tcPr>
            <w:tcW w:w="0" w:type="auto"/>
          </w:tcPr>
          <w:p w14:paraId="1ABD4A15"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475</w:t>
            </w:r>
          </w:p>
        </w:tc>
      </w:tr>
      <w:tr w:rsidR="00885C83" w:rsidRPr="00153778" w14:paraId="486C93C2" w14:textId="77777777" w:rsidTr="00DB0213">
        <w:trPr>
          <w:trHeight w:val="300"/>
          <w:jc w:val="center"/>
        </w:trPr>
        <w:tc>
          <w:tcPr>
            <w:tcW w:w="0" w:type="auto"/>
            <w:shd w:val="clear" w:color="auto" w:fill="auto"/>
            <w:noWrap/>
            <w:vAlign w:val="center"/>
            <w:hideMark/>
          </w:tcPr>
          <w:p w14:paraId="4043B5B8"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143</w:t>
            </w:r>
          </w:p>
        </w:tc>
        <w:tc>
          <w:tcPr>
            <w:tcW w:w="0" w:type="auto"/>
            <w:shd w:val="clear" w:color="auto" w:fill="auto"/>
            <w:noWrap/>
            <w:vAlign w:val="center"/>
            <w:hideMark/>
          </w:tcPr>
          <w:p w14:paraId="009F30FC"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7626DE8E"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2,3-Dimethylpentane</w:t>
            </w:r>
          </w:p>
        </w:tc>
        <w:tc>
          <w:tcPr>
            <w:tcW w:w="0" w:type="auto"/>
            <w:shd w:val="clear" w:color="auto" w:fill="auto"/>
            <w:noWrap/>
            <w:vAlign w:val="center"/>
            <w:hideMark/>
          </w:tcPr>
          <w:p w14:paraId="4C34D177"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529</w:t>
            </w:r>
          </w:p>
        </w:tc>
        <w:tc>
          <w:tcPr>
            <w:tcW w:w="0" w:type="auto"/>
          </w:tcPr>
          <w:p w14:paraId="2154AC8E"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499</w:t>
            </w:r>
          </w:p>
        </w:tc>
      </w:tr>
      <w:tr w:rsidR="00885C83" w:rsidRPr="00153778" w14:paraId="1E8323F8" w14:textId="77777777" w:rsidTr="00DB0213">
        <w:trPr>
          <w:trHeight w:val="300"/>
          <w:jc w:val="center"/>
        </w:trPr>
        <w:tc>
          <w:tcPr>
            <w:tcW w:w="0" w:type="auto"/>
            <w:shd w:val="clear" w:color="auto" w:fill="auto"/>
            <w:noWrap/>
            <w:vAlign w:val="center"/>
            <w:hideMark/>
          </w:tcPr>
          <w:p w14:paraId="086D60F5"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144</w:t>
            </w:r>
          </w:p>
        </w:tc>
        <w:tc>
          <w:tcPr>
            <w:tcW w:w="0" w:type="auto"/>
            <w:shd w:val="clear" w:color="auto" w:fill="auto"/>
            <w:noWrap/>
            <w:vAlign w:val="center"/>
            <w:hideMark/>
          </w:tcPr>
          <w:p w14:paraId="672D448F"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4EAC0C92"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3-Methylheptane</w:t>
            </w:r>
          </w:p>
        </w:tc>
        <w:tc>
          <w:tcPr>
            <w:tcW w:w="0" w:type="auto"/>
            <w:shd w:val="clear" w:color="auto" w:fill="auto"/>
            <w:noWrap/>
            <w:vAlign w:val="center"/>
            <w:hideMark/>
          </w:tcPr>
          <w:p w14:paraId="396B2916"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537</w:t>
            </w:r>
          </w:p>
        </w:tc>
        <w:tc>
          <w:tcPr>
            <w:tcW w:w="0" w:type="auto"/>
          </w:tcPr>
          <w:p w14:paraId="5F1407FB"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521</w:t>
            </w:r>
          </w:p>
        </w:tc>
      </w:tr>
      <w:tr w:rsidR="00885C83" w:rsidRPr="00153778" w14:paraId="391920CD" w14:textId="77777777" w:rsidTr="00DB0213">
        <w:trPr>
          <w:trHeight w:val="300"/>
          <w:jc w:val="center"/>
        </w:trPr>
        <w:tc>
          <w:tcPr>
            <w:tcW w:w="0" w:type="auto"/>
            <w:shd w:val="clear" w:color="auto" w:fill="auto"/>
            <w:noWrap/>
            <w:vAlign w:val="center"/>
            <w:hideMark/>
          </w:tcPr>
          <w:p w14:paraId="28079745"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145</w:t>
            </w:r>
          </w:p>
        </w:tc>
        <w:tc>
          <w:tcPr>
            <w:tcW w:w="0" w:type="auto"/>
            <w:shd w:val="clear" w:color="auto" w:fill="auto"/>
            <w:noWrap/>
            <w:vAlign w:val="center"/>
            <w:hideMark/>
          </w:tcPr>
          <w:p w14:paraId="4642F20E"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114CE193"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Heptane</w:t>
            </w:r>
          </w:p>
        </w:tc>
        <w:tc>
          <w:tcPr>
            <w:tcW w:w="0" w:type="auto"/>
            <w:shd w:val="clear" w:color="auto" w:fill="auto"/>
            <w:noWrap/>
            <w:vAlign w:val="center"/>
            <w:hideMark/>
          </w:tcPr>
          <w:p w14:paraId="4D7679C0"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522</w:t>
            </w:r>
          </w:p>
        </w:tc>
        <w:tc>
          <w:tcPr>
            <w:tcW w:w="0" w:type="auto"/>
          </w:tcPr>
          <w:p w14:paraId="5529A12D"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497</w:t>
            </w:r>
          </w:p>
        </w:tc>
      </w:tr>
      <w:tr w:rsidR="00885C83" w:rsidRPr="00153778" w14:paraId="67FD71DF" w14:textId="77777777" w:rsidTr="00DB0213">
        <w:trPr>
          <w:trHeight w:val="300"/>
          <w:jc w:val="center"/>
        </w:trPr>
        <w:tc>
          <w:tcPr>
            <w:tcW w:w="0" w:type="auto"/>
            <w:shd w:val="clear" w:color="auto" w:fill="auto"/>
            <w:noWrap/>
            <w:vAlign w:val="center"/>
            <w:hideMark/>
          </w:tcPr>
          <w:p w14:paraId="140C3011"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146</w:t>
            </w:r>
          </w:p>
        </w:tc>
        <w:tc>
          <w:tcPr>
            <w:tcW w:w="0" w:type="auto"/>
            <w:shd w:val="clear" w:color="auto" w:fill="auto"/>
            <w:noWrap/>
            <w:vAlign w:val="center"/>
            <w:hideMark/>
          </w:tcPr>
          <w:p w14:paraId="329CBC9E"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41FCB4F7"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2,2-Dimethylbutane</w:t>
            </w:r>
          </w:p>
        </w:tc>
        <w:tc>
          <w:tcPr>
            <w:tcW w:w="0" w:type="auto"/>
            <w:shd w:val="clear" w:color="auto" w:fill="auto"/>
            <w:noWrap/>
            <w:vAlign w:val="center"/>
            <w:hideMark/>
          </w:tcPr>
          <w:p w14:paraId="16B75115"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457</w:t>
            </w:r>
          </w:p>
        </w:tc>
        <w:tc>
          <w:tcPr>
            <w:tcW w:w="0" w:type="auto"/>
          </w:tcPr>
          <w:p w14:paraId="11AE54F2"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442</w:t>
            </w:r>
          </w:p>
        </w:tc>
      </w:tr>
      <w:tr w:rsidR="00885C83" w:rsidRPr="00153778" w14:paraId="48201E73" w14:textId="77777777" w:rsidTr="00DB0213">
        <w:trPr>
          <w:trHeight w:val="300"/>
          <w:jc w:val="center"/>
        </w:trPr>
        <w:tc>
          <w:tcPr>
            <w:tcW w:w="0" w:type="auto"/>
            <w:shd w:val="clear" w:color="auto" w:fill="auto"/>
            <w:noWrap/>
            <w:vAlign w:val="center"/>
            <w:hideMark/>
          </w:tcPr>
          <w:p w14:paraId="01066D6E"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147</w:t>
            </w:r>
          </w:p>
        </w:tc>
        <w:tc>
          <w:tcPr>
            <w:tcW w:w="0" w:type="auto"/>
            <w:shd w:val="clear" w:color="auto" w:fill="auto"/>
            <w:noWrap/>
            <w:vAlign w:val="center"/>
            <w:hideMark/>
          </w:tcPr>
          <w:p w14:paraId="6EA0BA46"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2716FACE"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2,2,4-Trimethylpentane</w:t>
            </w:r>
          </w:p>
        </w:tc>
        <w:tc>
          <w:tcPr>
            <w:tcW w:w="0" w:type="auto"/>
            <w:shd w:val="clear" w:color="auto" w:fill="auto"/>
            <w:noWrap/>
            <w:vAlign w:val="center"/>
            <w:hideMark/>
          </w:tcPr>
          <w:p w14:paraId="37A07B17"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527</w:t>
            </w:r>
          </w:p>
        </w:tc>
        <w:tc>
          <w:tcPr>
            <w:tcW w:w="0" w:type="auto"/>
          </w:tcPr>
          <w:p w14:paraId="229EFB6C"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482</w:t>
            </w:r>
          </w:p>
        </w:tc>
      </w:tr>
      <w:tr w:rsidR="00885C83" w:rsidRPr="00153778" w14:paraId="3CAE3D47" w14:textId="77777777" w:rsidTr="00DB0213">
        <w:trPr>
          <w:trHeight w:val="300"/>
          <w:jc w:val="center"/>
        </w:trPr>
        <w:tc>
          <w:tcPr>
            <w:tcW w:w="0" w:type="auto"/>
            <w:shd w:val="clear" w:color="auto" w:fill="auto"/>
            <w:noWrap/>
            <w:vAlign w:val="center"/>
            <w:hideMark/>
          </w:tcPr>
          <w:p w14:paraId="133CEECF"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148</w:t>
            </w:r>
          </w:p>
        </w:tc>
        <w:tc>
          <w:tcPr>
            <w:tcW w:w="0" w:type="auto"/>
            <w:shd w:val="clear" w:color="auto" w:fill="auto"/>
            <w:noWrap/>
            <w:vAlign w:val="center"/>
            <w:hideMark/>
          </w:tcPr>
          <w:p w14:paraId="23A22430"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1E5306A1"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Cyclopentane</w:t>
            </w:r>
          </w:p>
        </w:tc>
        <w:tc>
          <w:tcPr>
            <w:tcW w:w="0" w:type="auto"/>
            <w:shd w:val="clear" w:color="auto" w:fill="auto"/>
            <w:noWrap/>
            <w:vAlign w:val="center"/>
            <w:hideMark/>
          </w:tcPr>
          <w:p w14:paraId="72320303"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502</w:t>
            </w:r>
          </w:p>
        </w:tc>
        <w:tc>
          <w:tcPr>
            <w:tcW w:w="0" w:type="auto"/>
          </w:tcPr>
          <w:p w14:paraId="03AA7099"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470</w:t>
            </w:r>
          </w:p>
        </w:tc>
      </w:tr>
      <w:tr w:rsidR="00885C83" w:rsidRPr="00153778" w14:paraId="5E19F9EF" w14:textId="77777777" w:rsidTr="00DB0213">
        <w:trPr>
          <w:trHeight w:val="300"/>
          <w:jc w:val="center"/>
        </w:trPr>
        <w:tc>
          <w:tcPr>
            <w:tcW w:w="0" w:type="auto"/>
            <w:shd w:val="clear" w:color="auto" w:fill="auto"/>
            <w:noWrap/>
            <w:vAlign w:val="center"/>
            <w:hideMark/>
          </w:tcPr>
          <w:p w14:paraId="0371A044"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149</w:t>
            </w:r>
          </w:p>
        </w:tc>
        <w:tc>
          <w:tcPr>
            <w:tcW w:w="0" w:type="auto"/>
            <w:shd w:val="clear" w:color="auto" w:fill="auto"/>
            <w:noWrap/>
            <w:vAlign w:val="center"/>
            <w:hideMark/>
          </w:tcPr>
          <w:p w14:paraId="391E1184"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Poly(pchlorostyrene)</w:t>
            </w:r>
          </w:p>
        </w:tc>
        <w:tc>
          <w:tcPr>
            <w:tcW w:w="0" w:type="auto"/>
            <w:shd w:val="clear" w:color="auto" w:fill="auto"/>
            <w:noWrap/>
            <w:vAlign w:val="center"/>
            <w:hideMark/>
          </w:tcPr>
          <w:p w14:paraId="5192D35D"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Isobutyl acetate</w:t>
            </w:r>
          </w:p>
        </w:tc>
        <w:tc>
          <w:tcPr>
            <w:tcW w:w="0" w:type="auto"/>
            <w:shd w:val="clear" w:color="auto" w:fill="auto"/>
            <w:noWrap/>
            <w:vAlign w:val="center"/>
            <w:hideMark/>
          </w:tcPr>
          <w:p w14:paraId="08C36B88"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348.5</w:t>
            </w:r>
          </w:p>
        </w:tc>
        <w:tc>
          <w:tcPr>
            <w:tcW w:w="0" w:type="auto"/>
          </w:tcPr>
          <w:p w14:paraId="4C010497"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317</w:t>
            </w:r>
          </w:p>
        </w:tc>
      </w:tr>
      <w:tr w:rsidR="00885C83" w:rsidRPr="00153778" w14:paraId="66F16EAA" w14:textId="77777777" w:rsidTr="00DB0213">
        <w:trPr>
          <w:trHeight w:val="300"/>
          <w:jc w:val="center"/>
        </w:trPr>
        <w:tc>
          <w:tcPr>
            <w:tcW w:w="0" w:type="auto"/>
            <w:shd w:val="clear" w:color="auto" w:fill="auto"/>
            <w:noWrap/>
            <w:vAlign w:val="center"/>
            <w:hideMark/>
          </w:tcPr>
          <w:p w14:paraId="259620F0"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150</w:t>
            </w:r>
          </w:p>
        </w:tc>
        <w:tc>
          <w:tcPr>
            <w:tcW w:w="0" w:type="auto"/>
            <w:shd w:val="clear" w:color="auto" w:fill="auto"/>
            <w:noWrap/>
            <w:vAlign w:val="center"/>
            <w:hideMark/>
          </w:tcPr>
          <w:p w14:paraId="0B7A6C3C"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7296F37D"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Ethyl  carbitol</w:t>
            </w:r>
          </w:p>
        </w:tc>
        <w:tc>
          <w:tcPr>
            <w:tcW w:w="0" w:type="auto"/>
            <w:shd w:val="clear" w:color="auto" w:fill="auto"/>
            <w:noWrap/>
            <w:vAlign w:val="center"/>
            <w:hideMark/>
          </w:tcPr>
          <w:p w14:paraId="2407FD5F"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300.8</w:t>
            </w:r>
          </w:p>
        </w:tc>
        <w:tc>
          <w:tcPr>
            <w:tcW w:w="0" w:type="auto"/>
          </w:tcPr>
          <w:p w14:paraId="618FDBD5"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291</w:t>
            </w:r>
          </w:p>
        </w:tc>
      </w:tr>
      <w:tr w:rsidR="00885C83" w:rsidRPr="00153778" w14:paraId="6686B83C" w14:textId="77777777" w:rsidTr="00DB0213">
        <w:trPr>
          <w:trHeight w:val="300"/>
          <w:jc w:val="center"/>
        </w:trPr>
        <w:tc>
          <w:tcPr>
            <w:tcW w:w="0" w:type="auto"/>
            <w:shd w:val="clear" w:color="auto" w:fill="auto"/>
            <w:noWrap/>
            <w:vAlign w:val="center"/>
            <w:hideMark/>
          </w:tcPr>
          <w:p w14:paraId="572F6C5D"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151</w:t>
            </w:r>
          </w:p>
        </w:tc>
        <w:tc>
          <w:tcPr>
            <w:tcW w:w="0" w:type="auto"/>
            <w:shd w:val="clear" w:color="auto" w:fill="auto"/>
            <w:noWrap/>
            <w:vAlign w:val="center"/>
            <w:hideMark/>
          </w:tcPr>
          <w:p w14:paraId="515D083F"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79123844"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Butyl  carbitol</w:t>
            </w:r>
          </w:p>
        </w:tc>
        <w:tc>
          <w:tcPr>
            <w:tcW w:w="0" w:type="auto"/>
            <w:shd w:val="clear" w:color="auto" w:fill="auto"/>
            <w:noWrap/>
            <w:vAlign w:val="center"/>
            <w:hideMark/>
          </w:tcPr>
          <w:p w14:paraId="4B0591AC"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323.1</w:t>
            </w:r>
          </w:p>
        </w:tc>
        <w:tc>
          <w:tcPr>
            <w:tcW w:w="0" w:type="auto"/>
          </w:tcPr>
          <w:p w14:paraId="2FB24ED3"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294</w:t>
            </w:r>
          </w:p>
        </w:tc>
      </w:tr>
      <w:tr w:rsidR="00885C83" w:rsidRPr="00153778" w14:paraId="096FEE71" w14:textId="77777777" w:rsidTr="00DB0213">
        <w:trPr>
          <w:trHeight w:val="300"/>
          <w:jc w:val="center"/>
        </w:trPr>
        <w:tc>
          <w:tcPr>
            <w:tcW w:w="0" w:type="auto"/>
            <w:shd w:val="clear" w:color="auto" w:fill="auto"/>
            <w:noWrap/>
            <w:vAlign w:val="center"/>
            <w:hideMark/>
          </w:tcPr>
          <w:p w14:paraId="5956CFDB"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152</w:t>
            </w:r>
          </w:p>
        </w:tc>
        <w:tc>
          <w:tcPr>
            <w:tcW w:w="0" w:type="auto"/>
            <w:shd w:val="clear" w:color="auto" w:fill="auto"/>
            <w:noWrap/>
            <w:vAlign w:val="center"/>
            <w:hideMark/>
          </w:tcPr>
          <w:p w14:paraId="7270DA46"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6E72A7D6"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tert-Butyl acetate</w:t>
            </w:r>
          </w:p>
        </w:tc>
        <w:tc>
          <w:tcPr>
            <w:tcW w:w="0" w:type="auto"/>
            <w:shd w:val="clear" w:color="auto" w:fill="auto"/>
            <w:noWrap/>
            <w:vAlign w:val="center"/>
            <w:hideMark/>
          </w:tcPr>
          <w:p w14:paraId="3F9DB90C"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338.4</w:t>
            </w:r>
          </w:p>
        </w:tc>
        <w:tc>
          <w:tcPr>
            <w:tcW w:w="0" w:type="auto"/>
          </w:tcPr>
          <w:p w14:paraId="20D0E863"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331</w:t>
            </w:r>
          </w:p>
        </w:tc>
      </w:tr>
      <w:tr w:rsidR="00885C83" w:rsidRPr="00153778" w14:paraId="4C4431F2" w14:textId="77777777" w:rsidTr="00DB0213">
        <w:trPr>
          <w:trHeight w:val="300"/>
          <w:jc w:val="center"/>
        </w:trPr>
        <w:tc>
          <w:tcPr>
            <w:tcW w:w="0" w:type="auto"/>
            <w:shd w:val="clear" w:color="auto" w:fill="auto"/>
            <w:noWrap/>
            <w:vAlign w:val="center"/>
            <w:hideMark/>
          </w:tcPr>
          <w:p w14:paraId="261B1BAD"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153</w:t>
            </w:r>
          </w:p>
        </w:tc>
        <w:tc>
          <w:tcPr>
            <w:tcW w:w="0" w:type="auto"/>
            <w:shd w:val="clear" w:color="auto" w:fill="auto"/>
            <w:noWrap/>
            <w:vAlign w:val="center"/>
            <w:hideMark/>
          </w:tcPr>
          <w:p w14:paraId="79017F48"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 xml:space="preserve">Polystyrene </w:t>
            </w:r>
          </w:p>
        </w:tc>
        <w:tc>
          <w:tcPr>
            <w:tcW w:w="0" w:type="auto"/>
            <w:shd w:val="clear" w:color="auto" w:fill="auto"/>
            <w:noWrap/>
            <w:vAlign w:val="center"/>
            <w:hideMark/>
          </w:tcPr>
          <w:p w14:paraId="497CD947"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Cyclopentane</w:t>
            </w:r>
          </w:p>
        </w:tc>
        <w:tc>
          <w:tcPr>
            <w:tcW w:w="0" w:type="auto"/>
            <w:shd w:val="clear" w:color="auto" w:fill="auto"/>
            <w:noWrap/>
            <w:vAlign w:val="center"/>
            <w:hideMark/>
          </w:tcPr>
          <w:p w14:paraId="55A856D4"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427</w:t>
            </w:r>
          </w:p>
        </w:tc>
        <w:tc>
          <w:tcPr>
            <w:tcW w:w="0" w:type="auto"/>
          </w:tcPr>
          <w:p w14:paraId="3617DB48"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411</w:t>
            </w:r>
          </w:p>
        </w:tc>
      </w:tr>
      <w:tr w:rsidR="00885C83" w:rsidRPr="00153778" w14:paraId="02900131" w14:textId="77777777" w:rsidTr="00DB0213">
        <w:trPr>
          <w:trHeight w:val="300"/>
          <w:jc w:val="center"/>
        </w:trPr>
        <w:tc>
          <w:tcPr>
            <w:tcW w:w="0" w:type="auto"/>
            <w:shd w:val="clear" w:color="auto" w:fill="auto"/>
            <w:noWrap/>
            <w:vAlign w:val="center"/>
            <w:hideMark/>
          </w:tcPr>
          <w:p w14:paraId="6F3CF41E"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154</w:t>
            </w:r>
          </w:p>
        </w:tc>
        <w:tc>
          <w:tcPr>
            <w:tcW w:w="0" w:type="auto"/>
            <w:shd w:val="clear" w:color="auto" w:fill="auto"/>
            <w:noWrap/>
            <w:vAlign w:val="center"/>
            <w:hideMark/>
          </w:tcPr>
          <w:p w14:paraId="106E0F9F"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695A0FD1"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Cyclohexane</w:t>
            </w:r>
          </w:p>
        </w:tc>
        <w:tc>
          <w:tcPr>
            <w:tcW w:w="0" w:type="auto"/>
            <w:shd w:val="clear" w:color="auto" w:fill="auto"/>
            <w:noWrap/>
            <w:vAlign w:val="center"/>
            <w:hideMark/>
          </w:tcPr>
          <w:p w14:paraId="3F1DA296"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486</w:t>
            </w:r>
          </w:p>
        </w:tc>
        <w:tc>
          <w:tcPr>
            <w:tcW w:w="0" w:type="auto"/>
          </w:tcPr>
          <w:p w14:paraId="6EF33047"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463</w:t>
            </w:r>
          </w:p>
        </w:tc>
      </w:tr>
      <w:tr w:rsidR="00885C83" w:rsidRPr="00153778" w14:paraId="5ACAF3A1" w14:textId="77777777" w:rsidTr="00DB0213">
        <w:trPr>
          <w:trHeight w:val="300"/>
          <w:jc w:val="center"/>
        </w:trPr>
        <w:tc>
          <w:tcPr>
            <w:tcW w:w="0" w:type="auto"/>
            <w:shd w:val="clear" w:color="auto" w:fill="auto"/>
            <w:noWrap/>
            <w:vAlign w:val="center"/>
            <w:hideMark/>
          </w:tcPr>
          <w:p w14:paraId="698A6FC4"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lastRenderedPageBreak/>
              <w:t>155</w:t>
            </w:r>
          </w:p>
        </w:tc>
        <w:tc>
          <w:tcPr>
            <w:tcW w:w="0" w:type="auto"/>
            <w:shd w:val="clear" w:color="auto" w:fill="auto"/>
            <w:noWrap/>
            <w:vAlign w:val="center"/>
            <w:hideMark/>
          </w:tcPr>
          <w:p w14:paraId="7EEEB088"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25F74BB1"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Methylcyclopentane</w:t>
            </w:r>
          </w:p>
        </w:tc>
        <w:tc>
          <w:tcPr>
            <w:tcW w:w="0" w:type="auto"/>
            <w:shd w:val="clear" w:color="auto" w:fill="auto"/>
            <w:noWrap/>
            <w:vAlign w:val="center"/>
            <w:hideMark/>
          </w:tcPr>
          <w:p w14:paraId="1B1F8990"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417</w:t>
            </w:r>
          </w:p>
        </w:tc>
        <w:tc>
          <w:tcPr>
            <w:tcW w:w="0" w:type="auto"/>
          </w:tcPr>
          <w:p w14:paraId="23ED1EFF"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401</w:t>
            </w:r>
          </w:p>
        </w:tc>
      </w:tr>
      <w:tr w:rsidR="00885C83" w:rsidRPr="00153778" w14:paraId="7235B44A" w14:textId="77777777" w:rsidTr="00DB0213">
        <w:trPr>
          <w:trHeight w:val="300"/>
          <w:jc w:val="center"/>
        </w:trPr>
        <w:tc>
          <w:tcPr>
            <w:tcW w:w="0" w:type="auto"/>
            <w:shd w:val="clear" w:color="auto" w:fill="auto"/>
            <w:noWrap/>
            <w:vAlign w:val="center"/>
            <w:hideMark/>
          </w:tcPr>
          <w:p w14:paraId="36F13CE8"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156</w:t>
            </w:r>
          </w:p>
        </w:tc>
        <w:tc>
          <w:tcPr>
            <w:tcW w:w="0" w:type="auto"/>
            <w:shd w:val="clear" w:color="auto" w:fill="auto"/>
            <w:noWrap/>
            <w:vAlign w:val="center"/>
            <w:hideMark/>
          </w:tcPr>
          <w:p w14:paraId="5FBA6CD1"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0DED7448"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Methylcyclohexane</w:t>
            </w:r>
          </w:p>
        </w:tc>
        <w:tc>
          <w:tcPr>
            <w:tcW w:w="0" w:type="auto"/>
            <w:shd w:val="clear" w:color="auto" w:fill="auto"/>
            <w:noWrap/>
            <w:vAlign w:val="center"/>
            <w:hideMark/>
          </w:tcPr>
          <w:p w14:paraId="6992A646"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480</w:t>
            </w:r>
          </w:p>
        </w:tc>
        <w:tc>
          <w:tcPr>
            <w:tcW w:w="0" w:type="auto"/>
          </w:tcPr>
          <w:p w14:paraId="3A01CD82"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448</w:t>
            </w:r>
          </w:p>
        </w:tc>
      </w:tr>
      <w:tr w:rsidR="00885C83" w:rsidRPr="00153778" w14:paraId="4EB67183" w14:textId="77777777" w:rsidTr="00DB0213">
        <w:trPr>
          <w:trHeight w:val="300"/>
          <w:jc w:val="center"/>
        </w:trPr>
        <w:tc>
          <w:tcPr>
            <w:tcW w:w="0" w:type="auto"/>
            <w:shd w:val="clear" w:color="auto" w:fill="auto"/>
            <w:noWrap/>
            <w:vAlign w:val="center"/>
            <w:hideMark/>
          </w:tcPr>
          <w:p w14:paraId="11526057"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157</w:t>
            </w:r>
          </w:p>
        </w:tc>
        <w:tc>
          <w:tcPr>
            <w:tcW w:w="0" w:type="auto"/>
            <w:shd w:val="clear" w:color="auto" w:fill="auto"/>
            <w:noWrap/>
            <w:vAlign w:val="center"/>
            <w:hideMark/>
          </w:tcPr>
          <w:p w14:paraId="20469AFC"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4FB483EC"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Benzene</w:t>
            </w:r>
          </w:p>
        </w:tc>
        <w:tc>
          <w:tcPr>
            <w:tcW w:w="0" w:type="auto"/>
            <w:shd w:val="clear" w:color="auto" w:fill="auto"/>
            <w:noWrap/>
            <w:vAlign w:val="center"/>
            <w:hideMark/>
          </w:tcPr>
          <w:p w14:paraId="5B35CE6C"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523</w:t>
            </w:r>
          </w:p>
        </w:tc>
        <w:tc>
          <w:tcPr>
            <w:tcW w:w="0" w:type="auto"/>
          </w:tcPr>
          <w:p w14:paraId="3A3CEF55"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502</w:t>
            </w:r>
          </w:p>
        </w:tc>
      </w:tr>
      <w:tr w:rsidR="00885C83" w:rsidRPr="00153778" w14:paraId="1E91CB27" w14:textId="77777777" w:rsidTr="00DB0213">
        <w:trPr>
          <w:trHeight w:val="300"/>
          <w:jc w:val="center"/>
        </w:trPr>
        <w:tc>
          <w:tcPr>
            <w:tcW w:w="0" w:type="auto"/>
            <w:shd w:val="clear" w:color="auto" w:fill="auto"/>
            <w:noWrap/>
            <w:vAlign w:val="center"/>
            <w:hideMark/>
          </w:tcPr>
          <w:p w14:paraId="482D7C11"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158</w:t>
            </w:r>
          </w:p>
        </w:tc>
        <w:tc>
          <w:tcPr>
            <w:tcW w:w="0" w:type="auto"/>
            <w:shd w:val="clear" w:color="auto" w:fill="auto"/>
            <w:noWrap/>
            <w:vAlign w:val="center"/>
            <w:hideMark/>
          </w:tcPr>
          <w:p w14:paraId="13FD6AF9"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7BFDA147"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Toluene</w:t>
            </w:r>
          </w:p>
        </w:tc>
        <w:tc>
          <w:tcPr>
            <w:tcW w:w="0" w:type="auto"/>
            <w:shd w:val="clear" w:color="auto" w:fill="auto"/>
            <w:noWrap/>
            <w:vAlign w:val="center"/>
            <w:hideMark/>
          </w:tcPr>
          <w:p w14:paraId="4C21244B"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550</w:t>
            </w:r>
          </w:p>
        </w:tc>
        <w:tc>
          <w:tcPr>
            <w:tcW w:w="0" w:type="auto"/>
          </w:tcPr>
          <w:p w14:paraId="2E7A22B2"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498</w:t>
            </w:r>
          </w:p>
        </w:tc>
      </w:tr>
      <w:tr w:rsidR="00885C83" w:rsidRPr="00153778" w14:paraId="1765D8D3" w14:textId="77777777" w:rsidTr="00DB0213">
        <w:trPr>
          <w:trHeight w:val="300"/>
          <w:jc w:val="center"/>
        </w:trPr>
        <w:tc>
          <w:tcPr>
            <w:tcW w:w="0" w:type="auto"/>
            <w:shd w:val="clear" w:color="auto" w:fill="auto"/>
            <w:noWrap/>
            <w:vAlign w:val="center"/>
            <w:hideMark/>
          </w:tcPr>
          <w:p w14:paraId="5A2B4B64"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159</w:t>
            </w:r>
          </w:p>
        </w:tc>
        <w:tc>
          <w:tcPr>
            <w:tcW w:w="0" w:type="auto"/>
            <w:shd w:val="clear" w:color="auto" w:fill="auto"/>
            <w:noWrap/>
            <w:vAlign w:val="center"/>
            <w:hideMark/>
          </w:tcPr>
          <w:p w14:paraId="49F82C52"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50C91C55"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Ethyl  acetate</w:t>
            </w:r>
          </w:p>
        </w:tc>
        <w:tc>
          <w:tcPr>
            <w:tcW w:w="0" w:type="auto"/>
            <w:shd w:val="clear" w:color="auto" w:fill="auto"/>
            <w:noWrap/>
            <w:vAlign w:val="center"/>
            <w:hideMark/>
          </w:tcPr>
          <w:p w14:paraId="4E50BADA"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412</w:t>
            </w:r>
          </w:p>
        </w:tc>
        <w:tc>
          <w:tcPr>
            <w:tcW w:w="0" w:type="auto"/>
          </w:tcPr>
          <w:p w14:paraId="0A1D0C19"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395</w:t>
            </w:r>
          </w:p>
        </w:tc>
      </w:tr>
      <w:tr w:rsidR="00885C83" w:rsidRPr="00153778" w14:paraId="4EFE395F" w14:textId="77777777" w:rsidTr="00DB0213">
        <w:trPr>
          <w:trHeight w:val="300"/>
          <w:jc w:val="center"/>
        </w:trPr>
        <w:tc>
          <w:tcPr>
            <w:tcW w:w="0" w:type="auto"/>
            <w:shd w:val="clear" w:color="auto" w:fill="auto"/>
            <w:noWrap/>
            <w:vAlign w:val="center"/>
            <w:hideMark/>
          </w:tcPr>
          <w:p w14:paraId="393BE3E7"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160</w:t>
            </w:r>
          </w:p>
        </w:tc>
        <w:tc>
          <w:tcPr>
            <w:tcW w:w="0" w:type="auto"/>
            <w:shd w:val="clear" w:color="auto" w:fill="auto"/>
            <w:noWrap/>
            <w:vAlign w:val="center"/>
            <w:hideMark/>
          </w:tcPr>
          <w:p w14:paraId="49A2F92C"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0C3DE82D"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Propyl  acetate</w:t>
            </w:r>
          </w:p>
        </w:tc>
        <w:tc>
          <w:tcPr>
            <w:tcW w:w="0" w:type="auto"/>
            <w:shd w:val="clear" w:color="auto" w:fill="auto"/>
            <w:noWrap/>
            <w:vAlign w:val="center"/>
            <w:hideMark/>
          </w:tcPr>
          <w:p w14:paraId="3E00BBFF"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451</w:t>
            </w:r>
          </w:p>
        </w:tc>
        <w:tc>
          <w:tcPr>
            <w:tcW w:w="0" w:type="auto"/>
          </w:tcPr>
          <w:p w14:paraId="3D390193"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424</w:t>
            </w:r>
          </w:p>
        </w:tc>
      </w:tr>
      <w:tr w:rsidR="00885C83" w:rsidRPr="00153778" w14:paraId="732AB255" w14:textId="77777777" w:rsidTr="00DB0213">
        <w:trPr>
          <w:trHeight w:val="300"/>
          <w:jc w:val="center"/>
        </w:trPr>
        <w:tc>
          <w:tcPr>
            <w:tcW w:w="0" w:type="auto"/>
            <w:shd w:val="clear" w:color="auto" w:fill="auto"/>
            <w:noWrap/>
            <w:vAlign w:val="center"/>
            <w:hideMark/>
          </w:tcPr>
          <w:p w14:paraId="09EBCA9B"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161</w:t>
            </w:r>
          </w:p>
        </w:tc>
        <w:tc>
          <w:tcPr>
            <w:tcW w:w="0" w:type="auto"/>
            <w:shd w:val="clear" w:color="auto" w:fill="auto"/>
            <w:noWrap/>
            <w:vAlign w:val="center"/>
            <w:hideMark/>
          </w:tcPr>
          <w:p w14:paraId="35C84EA9"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607E85A1"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i-Propyl  acetate</w:t>
            </w:r>
          </w:p>
        </w:tc>
        <w:tc>
          <w:tcPr>
            <w:tcW w:w="0" w:type="auto"/>
            <w:shd w:val="clear" w:color="auto" w:fill="auto"/>
            <w:noWrap/>
            <w:vAlign w:val="center"/>
            <w:hideMark/>
          </w:tcPr>
          <w:p w14:paraId="70D96254"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380</w:t>
            </w:r>
          </w:p>
        </w:tc>
        <w:tc>
          <w:tcPr>
            <w:tcW w:w="0" w:type="auto"/>
          </w:tcPr>
          <w:p w14:paraId="5E9E1F7C"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353</w:t>
            </w:r>
          </w:p>
        </w:tc>
      </w:tr>
      <w:tr w:rsidR="00885C83" w:rsidRPr="00153778" w14:paraId="4CF25857" w14:textId="77777777" w:rsidTr="00DB0213">
        <w:trPr>
          <w:trHeight w:val="300"/>
          <w:jc w:val="center"/>
        </w:trPr>
        <w:tc>
          <w:tcPr>
            <w:tcW w:w="0" w:type="auto"/>
            <w:shd w:val="clear" w:color="auto" w:fill="auto"/>
            <w:noWrap/>
            <w:vAlign w:val="center"/>
            <w:hideMark/>
          </w:tcPr>
          <w:p w14:paraId="4808625C"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162</w:t>
            </w:r>
          </w:p>
        </w:tc>
        <w:tc>
          <w:tcPr>
            <w:tcW w:w="0" w:type="auto"/>
            <w:shd w:val="clear" w:color="auto" w:fill="auto"/>
            <w:noWrap/>
            <w:vAlign w:val="center"/>
            <w:hideMark/>
          </w:tcPr>
          <w:p w14:paraId="04B24A74"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46DEEE40"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Ethyl  butyrate</w:t>
            </w:r>
          </w:p>
        </w:tc>
        <w:tc>
          <w:tcPr>
            <w:tcW w:w="0" w:type="auto"/>
            <w:shd w:val="clear" w:color="auto" w:fill="auto"/>
            <w:noWrap/>
            <w:vAlign w:val="center"/>
            <w:hideMark/>
          </w:tcPr>
          <w:p w14:paraId="7166EA3C"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471</w:t>
            </w:r>
          </w:p>
        </w:tc>
        <w:tc>
          <w:tcPr>
            <w:tcW w:w="0" w:type="auto"/>
          </w:tcPr>
          <w:p w14:paraId="1434E999"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456</w:t>
            </w:r>
          </w:p>
        </w:tc>
      </w:tr>
      <w:tr w:rsidR="00885C83" w:rsidRPr="00153778" w14:paraId="31FA358D" w14:textId="77777777" w:rsidTr="00DB0213">
        <w:trPr>
          <w:trHeight w:val="300"/>
          <w:jc w:val="center"/>
        </w:trPr>
        <w:tc>
          <w:tcPr>
            <w:tcW w:w="0" w:type="auto"/>
            <w:shd w:val="clear" w:color="auto" w:fill="auto"/>
            <w:noWrap/>
            <w:vAlign w:val="center"/>
            <w:hideMark/>
          </w:tcPr>
          <w:p w14:paraId="0833DF92"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163</w:t>
            </w:r>
          </w:p>
        </w:tc>
        <w:tc>
          <w:tcPr>
            <w:tcW w:w="0" w:type="auto"/>
            <w:shd w:val="clear" w:color="auto" w:fill="auto"/>
            <w:noWrap/>
            <w:vAlign w:val="center"/>
            <w:hideMark/>
          </w:tcPr>
          <w:p w14:paraId="49148EF9"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34BDC35E"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Isobutyl acetate</w:t>
            </w:r>
          </w:p>
        </w:tc>
        <w:tc>
          <w:tcPr>
            <w:tcW w:w="0" w:type="auto"/>
            <w:shd w:val="clear" w:color="auto" w:fill="auto"/>
            <w:noWrap/>
            <w:vAlign w:val="center"/>
            <w:hideMark/>
          </w:tcPr>
          <w:p w14:paraId="6EFCCFFA"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445</w:t>
            </w:r>
          </w:p>
        </w:tc>
        <w:tc>
          <w:tcPr>
            <w:tcW w:w="0" w:type="auto"/>
          </w:tcPr>
          <w:p w14:paraId="73C39A0F"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432</w:t>
            </w:r>
          </w:p>
        </w:tc>
      </w:tr>
      <w:tr w:rsidR="00885C83" w:rsidRPr="00153778" w14:paraId="6C404661" w14:textId="77777777" w:rsidTr="00DB0213">
        <w:trPr>
          <w:trHeight w:val="300"/>
          <w:jc w:val="center"/>
        </w:trPr>
        <w:tc>
          <w:tcPr>
            <w:tcW w:w="0" w:type="auto"/>
            <w:shd w:val="clear" w:color="auto" w:fill="auto"/>
            <w:noWrap/>
            <w:vAlign w:val="center"/>
            <w:hideMark/>
          </w:tcPr>
          <w:p w14:paraId="66E51EB0"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164</w:t>
            </w:r>
          </w:p>
        </w:tc>
        <w:tc>
          <w:tcPr>
            <w:tcW w:w="0" w:type="auto"/>
            <w:shd w:val="clear" w:color="auto" w:fill="auto"/>
            <w:noWrap/>
            <w:vAlign w:val="center"/>
            <w:hideMark/>
          </w:tcPr>
          <w:p w14:paraId="7ED7362D"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2146604C"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sec-Butyl  acetate</w:t>
            </w:r>
          </w:p>
        </w:tc>
        <w:tc>
          <w:tcPr>
            <w:tcW w:w="0" w:type="auto"/>
            <w:shd w:val="clear" w:color="auto" w:fill="auto"/>
            <w:noWrap/>
            <w:vAlign w:val="center"/>
            <w:hideMark/>
          </w:tcPr>
          <w:p w14:paraId="23E91881"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442</w:t>
            </w:r>
          </w:p>
        </w:tc>
        <w:tc>
          <w:tcPr>
            <w:tcW w:w="0" w:type="auto"/>
          </w:tcPr>
          <w:p w14:paraId="405DDEFC"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422</w:t>
            </w:r>
          </w:p>
        </w:tc>
      </w:tr>
      <w:tr w:rsidR="00885C83" w:rsidRPr="00153778" w14:paraId="27151209" w14:textId="77777777" w:rsidTr="00DB0213">
        <w:trPr>
          <w:trHeight w:val="300"/>
          <w:jc w:val="center"/>
        </w:trPr>
        <w:tc>
          <w:tcPr>
            <w:tcW w:w="0" w:type="auto"/>
            <w:shd w:val="clear" w:color="auto" w:fill="auto"/>
            <w:noWrap/>
            <w:vAlign w:val="center"/>
            <w:hideMark/>
          </w:tcPr>
          <w:p w14:paraId="78D8F976"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165</w:t>
            </w:r>
          </w:p>
        </w:tc>
        <w:tc>
          <w:tcPr>
            <w:tcW w:w="0" w:type="auto"/>
            <w:shd w:val="clear" w:color="auto" w:fill="auto"/>
            <w:noWrap/>
            <w:vAlign w:val="center"/>
            <w:hideMark/>
          </w:tcPr>
          <w:p w14:paraId="36E71862"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5A9F2C76"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tert-Butyl acetate</w:t>
            </w:r>
          </w:p>
        </w:tc>
        <w:tc>
          <w:tcPr>
            <w:tcW w:w="0" w:type="auto"/>
            <w:shd w:val="clear" w:color="auto" w:fill="auto"/>
            <w:noWrap/>
            <w:vAlign w:val="center"/>
            <w:hideMark/>
          </w:tcPr>
          <w:p w14:paraId="277981F0"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329</w:t>
            </w:r>
          </w:p>
        </w:tc>
        <w:tc>
          <w:tcPr>
            <w:tcW w:w="0" w:type="auto"/>
          </w:tcPr>
          <w:p w14:paraId="7B7A8A35"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321</w:t>
            </w:r>
          </w:p>
        </w:tc>
      </w:tr>
      <w:tr w:rsidR="00885C83" w:rsidRPr="00153778" w14:paraId="58885C24" w14:textId="77777777" w:rsidTr="00DB0213">
        <w:trPr>
          <w:trHeight w:val="300"/>
          <w:jc w:val="center"/>
        </w:trPr>
        <w:tc>
          <w:tcPr>
            <w:tcW w:w="0" w:type="auto"/>
            <w:shd w:val="clear" w:color="auto" w:fill="auto"/>
            <w:noWrap/>
            <w:vAlign w:val="center"/>
            <w:hideMark/>
          </w:tcPr>
          <w:p w14:paraId="6E61A3A1"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166</w:t>
            </w:r>
          </w:p>
        </w:tc>
        <w:tc>
          <w:tcPr>
            <w:tcW w:w="0" w:type="auto"/>
            <w:shd w:val="clear" w:color="auto" w:fill="auto"/>
            <w:noWrap/>
            <w:vAlign w:val="center"/>
            <w:hideMark/>
          </w:tcPr>
          <w:p w14:paraId="32CF58D1"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578F112E"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Diethyl  malonate</w:t>
            </w:r>
          </w:p>
        </w:tc>
        <w:tc>
          <w:tcPr>
            <w:tcW w:w="0" w:type="auto"/>
            <w:shd w:val="clear" w:color="auto" w:fill="auto"/>
            <w:noWrap/>
            <w:vAlign w:val="center"/>
            <w:hideMark/>
          </w:tcPr>
          <w:p w14:paraId="269307F3"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578</w:t>
            </w:r>
          </w:p>
        </w:tc>
        <w:tc>
          <w:tcPr>
            <w:tcW w:w="0" w:type="auto"/>
          </w:tcPr>
          <w:p w14:paraId="71A4C0E1"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548</w:t>
            </w:r>
          </w:p>
        </w:tc>
      </w:tr>
      <w:tr w:rsidR="00885C83" w:rsidRPr="00153778" w14:paraId="6E2E11E9" w14:textId="77777777" w:rsidTr="00DB0213">
        <w:trPr>
          <w:trHeight w:val="300"/>
          <w:jc w:val="center"/>
        </w:trPr>
        <w:tc>
          <w:tcPr>
            <w:tcW w:w="0" w:type="auto"/>
            <w:shd w:val="clear" w:color="auto" w:fill="auto"/>
            <w:noWrap/>
            <w:vAlign w:val="center"/>
            <w:hideMark/>
          </w:tcPr>
          <w:p w14:paraId="0243BA35"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167</w:t>
            </w:r>
          </w:p>
        </w:tc>
        <w:tc>
          <w:tcPr>
            <w:tcW w:w="0" w:type="auto"/>
            <w:shd w:val="clear" w:color="auto" w:fill="auto"/>
            <w:noWrap/>
            <w:vAlign w:val="center"/>
            <w:hideMark/>
          </w:tcPr>
          <w:p w14:paraId="7B4B30A8"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0E96A016"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i-Amyl  acetate</w:t>
            </w:r>
          </w:p>
        </w:tc>
        <w:tc>
          <w:tcPr>
            <w:tcW w:w="0" w:type="auto"/>
            <w:shd w:val="clear" w:color="auto" w:fill="auto"/>
            <w:noWrap/>
            <w:vAlign w:val="center"/>
            <w:hideMark/>
          </w:tcPr>
          <w:p w14:paraId="43882A8F"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493</w:t>
            </w:r>
          </w:p>
        </w:tc>
        <w:tc>
          <w:tcPr>
            <w:tcW w:w="0" w:type="auto"/>
          </w:tcPr>
          <w:p w14:paraId="59D57D20"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488</w:t>
            </w:r>
          </w:p>
        </w:tc>
      </w:tr>
      <w:tr w:rsidR="00885C83" w:rsidRPr="00153778" w14:paraId="52ECF940" w14:textId="77777777" w:rsidTr="00DB0213">
        <w:trPr>
          <w:trHeight w:val="300"/>
          <w:jc w:val="center"/>
        </w:trPr>
        <w:tc>
          <w:tcPr>
            <w:tcW w:w="0" w:type="auto"/>
            <w:shd w:val="clear" w:color="auto" w:fill="auto"/>
            <w:noWrap/>
            <w:vAlign w:val="center"/>
            <w:hideMark/>
          </w:tcPr>
          <w:p w14:paraId="7871F6F3"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168</w:t>
            </w:r>
          </w:p>
        </w:tc>
        <w:tc>
          <w:tcPr>
            <w:tcW w:w="0" w:type="auto"/>
            <w:shd w:val="clear" w:color="auto" w:fill="auto"/>
            <w:noWrap/>
            <w:vAlign w:val="center"/>
            <w:hideMark/>
          </w:tcPr>
          <w:p w14:paraId="471BCA47"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102BE554"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Methyl acetate</w:t>
            </w:r>
          </w:p>
        </w:tc>
        <w:tc>
          <w:tcPr>
            <w:tcW w:w="0" w:type="auto"/>
            <w:shd w:val="clear" w:color="auto" w:fill="auto"/>
            <w:noWrap/>
            <w:vAlign w:val="center"/>
            <w:hideMark/>
          </w:tcPr>
          <w:p w14:paraId="7F0991B1"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384.5</w:t>
            </w:r>
          </w:p>
        </w:tc>
        <w:tc>
          <w:tcPr>
            <w:tcW w:w="0" w:type="auto"/>
          </w:tcPr>
          <w:p w14:paraId="2D272CC3"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364</w:t>
            </w:r>
          </w:p>
        </w:tc>
      </w:tr>
      <w:tr w:rsidR="00885C83" w:rsidRPr="00153778" w14:paraId="281E2B11" w14:textId="77777777" w:rsidTr="00DB0213">
        <w:trPr>
          <w:trHeight w:val="300"/>
          <w:jc w:val="center"/>
        </w:trPr>
        <w:tc>
          <w:tcPr>
            <w:tcW w:w="0" w:type="auto"/>
            <w:shd w:val="clear" w:color="auto" w:fill="auto"/>
            <w:noWrap/>
            <w:vAlign w:val="center"/>
            <w:hideMark/>
          </w:tcPr>
          <w:p w14:paraId="6822DFDE"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169</w:t>
            </w:r>
          </w:p>
        </w:tc>
        <w:tc>
          <w:tcPr>
            <w:tcW w:w="0" w:type="auto"/>
            <w:shd w:val="clear" w:color="auto" w:fill="auto"/>
            <w:noWrap/>
            <w:vAlign w:val="center"/>
            <w:hideMark/>
          </w:tcPr>
          <w:p w14:paraId="1CF33CC4" w14:textId="77777777" w:rsidR="00885C83" w:rsidRPr="00153778" w:rsidRDefault="00885C83" w:rsidP="00540467">
            <w:pPr>
              <w:spacing w:after="0" w:line="240" w:lineRule="auto"/>
              <w:rPr>
                <w:rFonts w:eastAsia="Times New Roman"/>
                <w:color w:val="000000"/>
              </w:rPr>
            </w:pPr>
          </w:p>
        </w:tc>
        <w:tc>
          <w:tcPr>
            <w:tcW w:w="0" w:type="auto"/>
            <w:shd w:val="clear" w:color="auto" w:fill="auto"/>
            <w:noWrap/>
            <w:vAlign w:val="center"/>
            <w:hideMark/>
          </w:tcPr>
          <w:p w14:paraId="3A6EDB02"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Butan-2-one</w:t>
            </w:r>
          </w:p>
        </w:tc>
        <w:tc>
          <w:tcPr>
            <w:tcW w:w="0" w:type="auto"/>
            <w:shd w:val="clear" w:color="auto" w:fill="auto"/>
            <w:noWrap/>
            <w:vAlign w:val="center"/>
            <w:hideMark/>
          </w:tcPr>
          <w:p w14:paraId="49D4B138" w14:textId="77777777" w:rsidR="00885C83" w:rsidRPr="00153778" w:rsidRDefault="00885C83" w:rsidP="00540467">
            <w:pPr>
              <w:spacing w:after="0" w:line="240" w:lineRule="auto"/>
              <w:rPr>
                <w:rFonts w:eastAsia="Times New Roman"/>
                <w:color w:val="000000"/>
              </w:rPr>
            </w:pPr>
            <w:r w:rsidRPr="00153778">
              <w:rPr>
                <w:rFonts w:eastAsia="Times New Roman"/>
                <w:color w:val="000000"/>
              </w:rPr>
              <w:t>420</w:t>
            </w:r>
          </w:p>
        </w:tc>
        <w:tc>
          <w:tcPr>
            <w:tcW w:w="0" w:type="auto"/>
          </w:tcPr>
          <w:p w14:paraId="7F9F94D8" w14:textId="77777777" w:rsidR="00885C83" w:rsidRPr="00885C83" w:rsidRDefault="00885C83" w:rsidP="00885C83">
            <w:pPr>
              <w:spacing w:after="0" w:line="240" w:lineRule="auto"/>
              <w:rPr>
                <w:rFonts w:eastAsia="Times New Roman"/>
                <w:color w:val="FF0000"/>
              </w:rPr>
            </w:pPr>
            <w:r w:rsidRPr="00885C83">
              <w:rPr>
                <w:rFonts w:eastAsia="Times New Roman"/>
                <w:color w:val="FF0000"/>
              </w:rPr>
              <w:t>396</w:t>
            </w:r>
          </w:p>
        </w:tc>
      </w:tr>
    </w:tbl>
    <w:p w14:paraId="2866E3C0" w14:textId="77777777" w:rsidR="001304B7" w:rsidRPr="00275D12" w:rsidRDefault="001304B7" w:rsidP="00275D12">
      <w:bookmarkStart w:id="40" w:name="_Toc420282644"/>
      <w:bookmarkStart w:id="41" w:name="_Ref420247834"/>
      <w:bookmarkStart w:id="42" w:name="_Ref448090253"/>
    </w:p>
    <w:p w14:paraId="0E3BF58D" w14:textId="77777777" w:rsidR="004F15F7" w:rsidRPr="001304B7" w:rsidRDefault="004F15F7" w:rsidP="00621B40">
      <w:pPr>
        <w:pStyle w:val="Caption"/>
        <w:rPr>
          <w:b w:val="0"/>
          <w:bCs w:val="0"/>
        </w:rPr>
      </w:pPr>
      <w:bookmarkStart w:id="43" w:name="_Ref452850578"/>
      <w:r w:rsidRPr="00153778">
        <w:t xml:space="preserve">Table </w:t>
      </w:r>
      <w:r w:rsidRPr="00153778">
        <w:fldChar w:fldCharType="begin"/>
      </w:r>
      <w:r w:rsidRPr="00153778">
        <w:instrText xml:space="preserve"> SEQ Table \* ARABIC </w:instrText>
      </w:r>
      <w:r w:rsidRPr="00153778">
        <w:fldChar w:fldCharType="separate"/>
      </w:r>
      <w:r w:rsidR="00B24A51">
        <w:rPr>
          <w:noProof/>
        </w:rPr>
        <w:t>10</w:t>
      </w:r>
      <w:r w:rsidRPr="00153778">
        <w:fldChar w:fldCharType="end"/>
      </w:r>
      <w:bookmarkEnd w:id="41"/>
      <w:bookmarkEnd w:id="42"/>
      <w:bookmarkEnd w:id="43"/>
      <w:r w:rsidRPr="00153778">
        <w:t xml:space="preserve">. </w:t>
      </w:r>
      <w:r w:rsidRPr="001304B7">
        <w:rPr>
          <w:b w:val="0"/>
          <w:bCs w:val="0"/>
        </w:rPr>
        <w:t xml:space="preserve">The experimental data of Upper Critical Solution Temperature (UCST) </w:t>
      </w:r>
      <w:r w:rsidRPr="001304B7">
        <w:rPr>
          <w:b w:val="0"/>
          <w:bCs w:val="0"/>
        </w:rPr>
        <w:fldChar w:fldCharType="begin"/>
      </w:r>
      <w:r w:rsidR="006D012A" w:rsidRPr="001304B7">
        <w:rPr>
          <w:b w:val="0"/>
          <w:bCs w:val="0"/>
        </w:rPr>
        <w:instrText xml:space="preserve"> ADDIN EN.CITE &lt;EndNote&gt;&lt;Cite&gt;&lt;Author&gt;Gharagheizi&lt;/Author&gt;&lt;Year&gt;2009&lt;/Year&gt;&lt;RecNum&gt;2719&lt;/RecNum&gt;&lt;DisplayText&gt;[14]&lt;/DisplayText&gt;&lt;record&gt;&lt;rec-number&gt;2719&lt;/rec-number&gt;&lt;foreign-keys&gt;&lt;key app="EN" db-id="edxfspa0hevet1epx2qxp5rdfxf99ae220dv" timestamp="1403864027"&gt;2719&lt;/key&gt;&lt;key app="ENWeb" db-id=""&gt;0&lt;/key&gt;&lt;/foreign-keys&gt;&lt;ref-type name="Journal Article"&gt;17&lt;/ref-type&gt;&lt;contributors&gt;&lt;authors&gt;&lt;author&gt;Gharagheizi, Farhad&lt;/author&gt;&lt;author&gt;Sattari, Mehdi&lt;/author&gt;&lt;/authors&gt;&lt;/contributors&gt;&lt;titles&gt;&lt;title&gt;Prediction of the θ(UCST) of Polymer Solutions: A Quantitative Structure−Property Relationship Study&lt;/title&gt;&lt;secondary-title&gt;Industrial &amp;amp; Engineering Chemistry Research&lt;/secondary-title&gt;&lt;/titles&gt;&lt;periodical&gt;&lt;full-title&gt;Industrial &amp;amp; Engineering Chemistry Research&lt;/full-title&gt;&lt;/periodical&gt;&lt;pages&gt;9054-9060&lt;/pages&gt;&lt;volume&gt;48&lt;/volume&gt;&lt;number&gt;19&lt;/number&gt;&lt;dates&gt;&lt;year&gt;2009&lt;/year&gt;&lt;/dates&gt;&lt;isbn&gt;0888-5885&amp;#xD;1520-5045&lt;/isbn&gt;&lt;urls&gt;&lt;/urls&gt;&lt;electronic-resource-num&gt;10.1021/ie9000426&lt;/electronic-resource-num&gt;&lt;research-notes&gt;Prediction of LCST&lt;/research-notes&gt;&lt;/record&gt;&lt;/Cite&gt;&lt;/EndNote&gt;</w:instrText>
      </w:r>
      <w:r w:rsidRPr="001304B7">
        <w:rPr>
          <w:b w:val="0"/>
          <w:bCs w:val="0"/>
        </w:rPr>
        <w:fldChar w:fldCharType="separate"/>
      </w:r>
      <w:bookmarkEnd w:id="40"/>
      <w:r w:rsidR="006D012A" w:rsidRPr="001304B7">
        <w:rPr>
          <w:b w:val="0"/>
          <w:bCs w:val="0"/>
        </w:rPr>
        <w:t>[</w:t>
      </w:r>
      <w:hyperlink w:anchor="_ENREF_14" w:tooltip="Gharagheizi, 2009 #2719" w:history="1">
        <w:r w:rsidR="00621B40" w:rsidRPr="001304B7">
          <w:rPr>
            <w:b w:val="0"/>
            <w:bCs w:val="0"/>
          </w:rPr>
          <w:t>14</w:t>
        </w:r>
      </w:hyperlink>
      <w:r w:rsidR="006D012A" w:rsidRPr="001304B7">
        <w:rPr>
          <w:b w:val="0"/>
          <w:bCs w:val="0"/>
        </w:rPr>
        <w:t>]</w:t>
      </w:r>
      <w:r w:rsidRPr="001304B7">
        <w:rPr>
          <w:b w:val="0"/>
          <w:bCs w:val="0"/>
        </w:rPr>
        <w:fldChar w:fldCharType="end"/>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576"/>
        <w:gridCol w:w="3715"/>
        <w:gridCol w:w="2922"/>
        <w:gridCol w:w="876"/>
        <w:gridCol w:w="610"/>
      </w:tblGrid>
      <w:tr w:rsidR="00DD547C" w:rsidRPr="00153778" w14:paraId="250C810F" w14:textId="77777777" w:rsidTr="001C677C">
        <w:trPr>
          <w:trHeight w:val="300"/>
          <w:jc w:val="center"/>
        </w:trPr>
        <w:tc>
          <w:tcPr>
            <w:tcW w:w="0" w:type="auto"/>
            <w:vMerge w:val="restart"/>
            <w:shd w:val="clear" w:color="auto" w:fill="auto"/>
            <w:noWrap/>
            <w:vAlign w:val="center"/>
            <w:hideMark/>
          </w:tcPr>
          <w:p w14:paraId="2D47C990" w14:textId="77777777" w:rsidR="00DD547C" w:rsidRPr="00153778" w:rsidRDefault="00DD547C" w:rsidP="00540467">
            <w:pPr>
              <w:spacing w:after="0" w:line="240" w:lineRule="auto"/>
              <w:rPr>
                <w:rFonts w:eastAsia="Times New Roman"/>
                <w:b/>
                <w:bCs/>
                <w:color w:val="000000"/>
              </w:rPr>
            </w:pPr>
            <w:r w:rsidRPr="00153778">
              <w:rPr>
                <w:rFonts w:eastAsia="Times New Roman"/>
                <w:b/>
                <w:bCs/>
                <w:color w:val="000000"/>
              </w:rPr>
              <w:t>No.</w:t>
            </w:r>
          </w:p>
        </w:tc>
        <w:tc>
          <w:tcPr>
            <w:tcW w:w="0" w:type="auto"/>
            <w:vMerge w:val="restart"/>
            <w:shd w:val="clear" w:color="auto" w:fill="auto"/>
            <w:noWrap/>
            <w:vAlign w:val="center"/>
            <w:hideMark/>
          </w:tcPr>
          <w:p w14:paraId="360C5AA7" w14:textId="77777777" w:rsidR="00DD547C" w:rsidRPr="00153778" w:rsidRDefault="00DD547C" w:rsidP="00540467">
            <w:pPr>
              <w:spacing w:after="0" w:line="240" w:lineRule="auto"/>
              <w:rPr>
                <w:rFonts w:eastAsia="Times New Roman"/>
                <w:b/>
                <w:bCs/>
                <w:color w:val="000000"/>
              </w:rPr>
            </w:pPr>
            <w:r w:rsidRPr="00153778">
              <w:rPr>
                <w:rFonts w:eastAsia="Times New Roman"/>
                <w:b/>
                <w:bCs/>
                <w:color w:val="000000"/>
              </w:rPr>
              <w:t>Polymer</w:t>
            </w:r>
          </w:p>
        </w:tc>
        <w:tc>
          <w:tcPr>
            <w:tcW w:w="0" w:type="auto"/>
            <w:vMerge w:val="restart"/>
            <w:shd w:val="clear" w:color="auto" w:fill="auto"/>
            <w:noWrap/>
            <w:vAlign w:val="center"/>
            <w:hideMark/>
          </w:tcPr>
          <w:p w14:paraId="12FE7B22" w14:textId="77777777" w:rsidR="00DD547C" w:rsidRPr="00153778" w:rsidRDefault="00DD547C" w:rsidP="00540467">
            <w:pPr>
              <w:spacing w:after="0" w:line="240" w:lineRule="auto"/>
              <w:rPr>
                <w:rFonts w:eastAsia="Times New Roman"/>
                <w:b/>
                <w:bCs/>
                <w:color w:val="000000"/>
              </w:rPr>
            </w:pPr>
            <w:r w:rsidRPr="00153778">
              <w:rPr>
                <w:rFonts w:eastAsia="Times New Roman"/>
                <w:b/>
                <w:bCs/>
                <w:color w:val="000000"/>
              </w:rPr>
              <w:t>Solvent</w:t>
            </w:r>
          </w:p>
        </w:tc>
        <w:tc>
          <w:tcPr>
            <w:tcW w:w="0" w:type="auto"/>
            <w:gridSpan w:val="2"/>
            <w:shd w:val="clear" w:color="auto" w:fill="auto"/>
            <w:noWrap/>
            <w:vAlign w:val="center"/>
            <w:hideMark/>
          </w:tcPr>
          <w:p w14:paraId="47C67F3F" w14:textId="77777777" w:rsidR="00DD547C" w:rsidRPr="00153778" w:rsidRDefault="00DD547C" w:rsidP="00540467">
            <w:pPr>
              <w:spacing w:after="0" w:line="240" w:lineRule="auto"/>
              <w:rPr>
                <w:rFonts w:eastAsia="Times New Roman"/>
                <w:b/>
                <w:bCs/>
                <w:color w:val="000000"/>
              </w:rPr>
            </w:pPr>
            <w:r w:rsidRPr="00153778">
              <w:rPr>
                <w:rFonts w:eastAsia="Times New Roman"/>
                <w:b/>
                <w:bCs/>
                <w:color w:val="000000"/>
              </w:rPr>
              <w:t>UCST [K]</w:t>
            </w:r>
          </w:p>
        </w:tc>
      </w:tr>
      <w:tr w:rsidR="00DD547C" w:rsidRPr="00153778" w14:paraId="2B08D777" w14:textId="77777777" w:rsidTr="00DD547C">
        <w:trPr>
          <w:trHeight w:val="300"/>
          <w:jc w:val="center"/>
        </w:trPr>
        <w:tc>
          <w:tcPr>
            <w:tcW w:w="0" w:type="auto"/>
            <w:vMerge/>
            <w:shd w:val="clear" w:color="auto" w:fill="auto"/>
            <w:noWrap/>
            <w:vAlign w:val="center"/>
          </w:tcPr>
          <w:p w14:paraId="6BBFE8E0" w14:textId="77777777" w:rsidR="00DD547C" w:rsidRPr="00153778" w:rsidRDefault="00DD547C" w:rsidP="00540467">
            <w:pPr>
              <w:spacing w:after="0" w:line="240" w:lineRule="auto"/>
              <w:rPr>
                <w:rFonts w:eastAsia="Times New Roman"/>
                <w:color w:val="000000"/>
              </w:rPr>
            </w:pPr>
          </w:p>
        </w:tc>
        <w:tc>
          <w:tcPr>
            <w:tcW w:w="0" w:type="auto"/>
            <w:vMerge/>
            <w:shd w:val="clear" w:color="auto" w:fill="auto"/>
            <w:noWrap/>
            <w:vAlign w:val="center"/>
          </w:tcPr>
          <w:p w14:paraId="3C55BDB4" w14:textId="77777777" w:rsidR="00DD547C" w:rsidRPr="00153778" w:rsidRDefault="00DD547C" w:rsidP="00540467">
            <w:pPr>
              <w:spacing w:after="0" w:line="240" w:lineRule="auto"/>
              <w:rPr>
                <w:rFonts w:eastAsia="Times New Roman"/>
                <w:color w:val="000000"/>
              </w:rPr>
            </w:pPr>
          </w:p>
        </w:tc>
        <w:tc>
          <w:tcPr>
            <w:tcW w:w="0" w:type="auto"/>
            <w:vMerge/>
            <w:shd w:val="clear" w:color="auto" w:fill="auto"/>
            <w:noWrap/>
            <w:vAlign w:val="center"/>
          </w:tcPr>
          <w:p w14:paraId="405B849F" w14:textId="77777777" w:rsidR="00DD547C" w:rsidRPr="00153778" w:rsidRDefault="00DD547C" w:rsidP="00540467">
            <w:pPr>
              <w:spacing w:after="0" w:line="240" w:lineRule="auto"/>
              <w:rPr>
                <w:rFonts w:eastAsia="Times New Roman"/>
                <w:color w:val="000000"/>
              </w:rPr>
            </w:pPr>
          </w:p>
        </w:tc>
        <w:tc>
          <w:tcPr>
            <w:tcW w:w="0" w:type="auto"/>
            <w:shd w:val="clear" w:color="auto" w:fill="auto"/>
            <w:noWrap/>
            <w:vAlign w:val="center"/>
          </w:tcPr>
          <w:p w14:paraId="11FBA6A0" w14:textId="77777777" w:rsidR="00DD547C" w:rsidRPr="00DD547C" w:rsidRDefault="00DD547C" w:rsidP="001C677C">
            <w:pPr>
              <w:spacing w:after="0" w:line="240" w:lineRule="auto"/>
              <w:rPr>
                <w:rFonts w:eastAsia="Times New Roman"/>
                <w:color w:val="FF0000"/>
              </w:rPr>
            </w:pPr>
            <w:r w:rsidRPr="00DD547C">
              <w:rPr>
                <w:rFonts w:eastAsia="Times New Roman"/>
                <w:color w:val="FF0000"/>
              </w:rPr>
              <w:t>Exp.</w:t>
            </w:r>
          </w:p>
        </w:tc>
        <w:tc>
          <w:tcPr>
            <w:tcW w:w="0" w:type="auto"/>
          </w:tcPr>
          <w:p w14:paraId="7E33F9F3" w14:textId="77777777" w:rsidR="00DD547C" w:rsidRPr="00DD547C" w:rsidRDefault="00ED6F49" w:rsidP="001C677C">
            <w:pPr>
              <w:spacing w:after="0" w:line="240" w:lineRule="auto"/>
              <w:rPr>
                <w:rFonts w:eastAsia="Times New Roman"/>
                <w:color w:val="FF0000"/>
              </w:rPr>
            </w:pPr>
            <w:r>
              <w:rPr>
                <w:rFonts w:eastAsia="Times New Roman"/>
                <w:color w:val="FF0000"/>
              </w:rPr>
              <w:t>Cal.</w:t>
            </w:r>
          </w:p>
        </w:tc>
      </w:tr>
      <w:tr w:rsidR="001970E4" w:rsidRPr="00153778" w14:paraId="427F7ABB" w14:textId="77777777" w:rsidTr="00DD547C">
        <w:trPr>
          <w:trHeight w:val="300"/>
          <w:jc w:val="center"/>
        </w:trPr>
        <w:tc>
          <w:tcPr>
            <w:tcW w:w="0" w:type="auto"/>
            <w:shd w:val="clear" w:color="auto" w:fill="auto"/>
            <w:noWrap/>
            <w:vAlign w:val="center"/>
            <w:hideMark/>
          </w:tcPr>
          <w:p w14:paraId="0D3EB132"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1</w:t>
            </w:r>
          </w:p>
        </w:tc>
        <w:tc>
          <w:tcPr>
            <w:tcW w:w="0" w:type="auto"/>
            <w:shd w:val="clear" w:color="auto" w:fill="auto"/>
            <w:noWrap/>
            <w:vAlign w:val="center"/>
            <w:hideMark/>
          </w:tcPr>
          <w:p w14:paraId="39209126"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cellulose diacetate</w:t>
            </w:r>
          </w:p>
        </w:tc>
        <w:tc>
          <w:tcPr>
            <w:tcW w:w="0" w:type="auto"/>
            <w:shd w:val="clear" w:color="auto" w:fill="auto"/>
            <w:noWrap/>
            <w:vAlign w:val="center"/>
            <w:hideMark/>
          </w:tcPr>
          <w:p w14:paraId="316D2B4F"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2-butanone</w:t>
            </w:r>
          </w:p>
        </w:tc>
        <w:tc>
          <w:tcPr>
            <w:tcW w:w="0" w:type="auto"/>
            <w:shd w:val="clear" w:color="auto" w:fill="auto"/>
            <w:noWrap/>
            <w:vAlign w:val="center"/>
            <w:hideMark/>
          </w:tcPr>
          <w:p w14:paraId="44233AA2"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310</w:t>
            </w:r>
          </w:p>
        </w:tc>
        <w:tc>
          <w:tcPr>
            <w:tcW w:w="0" w:type="auto"/>
          </w:tcPr>
          <w:p w14:paraId="168D36E4"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296</w:t>
            </w:r>
          </w:p>
        </w:tc>
      </w:tr>
      <w:tr w:rsidR="001970E4" w:rsidRPr="00153778" w14:paraId="6317C89E" w14:textId="77777777" w:rsidTr="00DD547C">
        <w:trPr>
          <w:trHeight w:val="300"/>
          <w:jc w:val="center"/>
        </w:trPr>
        <w:tc>
          <w:tcPr>
            <w:tcW w:w="0" w:type="auto"/>
            <w:shd w:val="clear" w:color="auto" w:fill="auto"/>
            <w:noWrap/>
            <w:vAlign w:val="center"/>
            <w:hideMark/>
          </w:tcPr>
          <w:p w14:paraId="2F9430BA"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2</w:t>
            </w:r>
          </w:p>
        </w:tc>
        <w:tc>
          <w:tcPr>
            <w:tcW w:w="0" w:type="auto"/>
            <w:shd w:val="clear" w:color="auto" w:fill="auto"/>
            <w:noWrap/>
            <w:vAlign w:val="center"/>
            <w:hideMark/>
          </w:tcPr>
          <w:p w14:paraId="631E0C69" w14:textId="77777777" w:rsidR="001970E4" w:rsidRPr="00153778" w:rsidRDefault="001970E4" w:rsidP="00540467">
            <w:pPr>
              <w:spacing w:after="0" w:line="240" w:lineRule="auto"/>
              <w:rPr>
                <w:rFonts w:eastAsia="Times New Roman"/>
                <w:color w:val="000000"/>
              </w:rPr>
            </w:pPr>
          </w:p>
        </w:tc>
        <w:tc>
          <w:tcPr>
            <w:tcW w:w="0" w:type="auto"/>
            <w:shd w:val="clear" w:color="auto" w:fill="auto"/>
            <w:noWrap/>
            <w:vAlign w:val="center"/>
            <w:hideMark/>
          </w:tcPr>
          <w:p w14:paraId="12CF04DE"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2-propanone</w:t>
            </w:r>
          </w:p>
        </w:tc>
        <w:tc>
          <w:tcPr>
            <w:tcW w:w="0" w:type="auto"/>
            <w:shd w:val="clear" w:color="auto" w:fill="auto"/>
            <w:noWrap/>
            <w:vAlign w:val="center"/>
            <w:hideMark/>
          </w:tcPr>
          <w:p w14:paraId="2AFA81A1"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280</w:t>
            </w:r>
          </w:p>
        </w:tc>
        <w:tc>
          <w:tcPr>
            <w:tcW w:w="0" w:type="auto"/>
          </w:tcPr>
          <w:p w14:paraId="674BD42E"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269</w:t>
            </w:r>
          </w:p>
        </w:tc>
      </w:tr>
      <w:tr w:rsidR="001970E4" w:rsidRPr="00153778" w14:paraId="764FCE6A" w14:textId="77777777" w:rsidTr="00DD547C">
        <w:trPr>
          <w:trHeight w:val="300"/>
          <w:jc w:val="center"/>
        </w:trPr>
        <w:tc>
          <w:tcPr>
            <w:tcW w:w="0" w:type="auto"/>
            <w:shd w:val="clear" w:color="auto" w:fill="auto"/>
            <w:noWrap/>
            <w:vAlign w:val="center"/>
            <w:hideMark/>
          </w:tcPr>
          <w:p w14:paraId="2278426C"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3</w:t>
            </w:r>
          </w:p>
        </w:tc>
        <w:tc>
          <w:tcPr>
            <w:tcW w:w="0" w:type="auto"/>
            <w:shd w:val="clear" w:color="auto" w:fill="auto"/>
            <w:noWrap/>
            <w:vAlign w:val="center"/>
            <w:hideMark/>
          </w:tcPr>
          <w:p w14:paraId="7A98E7B9"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cellulose tricaprylate</w:t>
            </w:r>
          </w:p>
        </w:tc>
        <w:tc>
          <w:tcPr>
            <w:tcW w:w="0" w:type="auto"/>
            <w:shd w:val="clear" w:color="auto" w:fill="auto"/>
            <w:noWrap/>
            <w:vAlign w:val="center"/>
            <w:hideMark/>
          </w:tcPr>
          <w:p w14:paraId="56FE90C7"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N,N-dimethylformamide</w:t>
            </w:r>
          </w:p>
        </w:tc>
        <w:tc>
          <w:tcPr>
            <w:tcW w:w="0" w:type="auto"/>
            <w:shd w:val="clear" w:color="auto" w:fill="auto"/>
            <w:noWrap/>
            <w:vAlign w:val="center"/>
            <w:hideMark/>
          </w:tcPr>
          <w:p w14:paraId="7F0503C5"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413</w:t>
            </w:r>
          </w:p>
        </w:tc>
        <w:tc>
          <w:tcPr>
            <w:tcW w:w="0" w:type="auto"/>
          </w:tcPr>
          <w:p w14:paraId="7E6EA8D4"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390</w:t>
            </w:r>
          </w:p>
        </w:tc>
      </w:tr>
      <w:tr w:rsidR="001970E4" w:rsidRPr="00153778" w14:paraId="5212FFAA" w14:textId="77777777" w:rsidTr="00DD547C">
        <w:trPr>
          <w:trHeight w:val="300"/>
          <w:jc w:val="center"/>
        </w:trPr>
        <w:tc>
          <w:tcPr>
            <w:tcW w:w="0" w:type="auto"/>
            <w:shd w:val="clear" w:color="auto" w:fill="auto"/>
            <w:noWrap/>
            <w:vAlign w:val="center"/>
            <w:hideMark/>
          </w:tcPr>
          <w:p w14:paraId="6EAEAD05"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4</w:t>
            </w:r>
          </w:p>
        </w:tc>
        <w:tc>
          <w:tcPr>
            <w:tcW w:w="0" w:type="auto"/>
            <w:shd w:val="clear" w:color="auto" w:fill="auto"/>
            <w:noWrap/>
            <w:vAlign w:val="center"/>
            <w:hideMark/>
          </w:tcPr>
          <w:p w14:paraId="3E30840A"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cellulose triacetate</w:t>
            </w:r>
          </w:p>
        </w:tc>
        <w:tc>
          <w:tcPr>
            <w:tcW w:w="0" w:type="auto"/>
            <w:shd w:val="clear" w:color="auto" w:fill="auto"/>
            <w:noWrap/>
            <w:vAlign w:val="center"/>
            <w:hideMark/>
          </w:tcPr>
          <w:p w14:paraId="66464AC6"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benzyl alcohol</w:t>
            </w:r>
          </w:p>
        </w:tc>
        <w:tc>
          <w:tcPr>
            <w:tcW w:w="0" w:type="auto"/>
            <w:shd w:val="clear" w:color="auto" w:fill="auto"/>
            <w:noWrap/>
            <w:vAlign w:val="center"/>
            <w:hideMark/>
          </w:tcPr>
          <w:p w14:paraId="31AF7149"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341</w:t>
            </w:r>
          </w:p>
        </w:tc>
        <w:tc>
          <w:tcPr>
            <w:tcW w:w="0" w:type="auto"/>
          </w:tcPr>
          <w:p w14:paraId="3299D1D1"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324</w:t>
            </w:r>
          </w:p>
        </w:tc>
      </w:tr>
      <w:tr w:rsidR="001970E4" w:rsidRPr="00153778" w14:paraId="317C3FB8" w14:textId="77777777" w:rsidTr="00DD547C">
        <w:trPr>
          <w:trHeight w:val="300"/>
          <w:jc w:val="center"/>
        </w:trPr>
        <w:tc>
          <w:tcPr>
            <w:tcW w:w="0" w:type="auto"/>
            <w:shd w:val="clear" w:color="auto" w:fill="auto"/>
            <w:noWrap/>
            <w:vAlign w:val="center"/>
            <w:hideMark/>
          </w:tcPr>
          <w:p w14:paraId="3DE6F433"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5</w:t>
            </w:r>
          </w:p>
        </w:tc>
        <w:tc>
          <w:tcPr>
            <w:tcW w:w="0" w:type="auto"/>
            <w:shd w:val="clear" w:color="auto" w:fill="auto"/>
            <w:noWrap/>
            <w:vAlign w:val="center"/>
            <w:hideMark/>
          </w:tcPr>
          <w:p w14:paraId="60332164" w14:textId="77777777" w:rsidR="001970E4" w:rsidRPr="00153778" w:rsidRDefault="001970E4" w:rsidP="00540467">
            <w:pPr>
              <w:spacing w:after="0" w:line="240" w:lineRule="auto"/>
              <w:rPr>
                <w:rFonts w:eastAsia="Times New Roman"/>
                <w:color w:val="000000"/>
              </w:rPr>
            </w:pPr>
          </w:p>
        </w:tc>
        <w:tc>
          <w:tcPr>
            <w:tcW w:w="0" w:type="auto"/>
            <w:shd w:val="clear" w:color="auto" w:fill="auto"/>
            <w:noWrap/>
            <w:vAlign w:val="center"/>
            <w:hideMark/>
          </w:tcPr>
          <w:p w14:paraId="2494E381"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2-propanone</w:t>
            </w:r>
          </w:p>
        </w:tc>
        <w:tc>
          <w:tcPr>
            <w:tcW w:w="0" w:type="auto"/>
            <w:shd w:val="clear" w:color="auto" w:fill="auto"/>
            <w:noWrap/>
            <w:vAlign w:val="center"/>
            <w:hideMark/>
          </w:tcPr>
          <w:p w14:paraId="7EE88E19"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300</w:t>
            </w:r>
          </w:p>
        </w:tc>
        <w:tc>
          <w:tcPr>
            <w:tcW w:w="0" w:type="auto"/>
          </w:tcPr>
          <w:p w14:paraId="3AA044CD"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294</w:t>
            </w:r>
          </w:p>
        </w:tc>
      </w:tr>
      <w:tr w:rsidR="001970E4" w:rsidRPr="00153778" w14:paraId="7287B855" w14:textId="77777777" w:rsidTr="00DD547C">
        <w:trPr>
          <w:trHeight w:val="300"/>
          <w:jc w:val="center"/>
        </w:trPr>
        <w:tc>
          <w:tcPr>
            <w:tcW w:w="0" w:type="auto"/>
            <w:shd w:val="clear" w:color="auto" w:fill="auto"/>
            <w:noWrap/>
            <w:vAlign w:val="center"/>
            <w:hideMark/>
          </w:tcPr>
          <w:p w14:paraId="06A5481E"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6</w:t>
            </w:r>
          </w:p>
        </w:tc>
        <w:tc>
          <w:tcPr>
            <w:tcW w:w="0" w:type="auto"/>
            <w:shd w:val="clear" w:color="auto" w:fill="auto"/>
            <w:noWrap/>
            <w:vAlign w:val="center"/>
            <w:hideMark/>
          </w:tcPr>
          <w:p w14:paraId="0DCC6B50"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hydroxypropylcellulose</w:t>
            </w:r>
          </w:p>
        </w:tc>
        <w:tc>
          <w:tcPr>
            <w:tcW w:w="0" w:type="auto"/>
            <w:shd w:val="clear" w:color="auto" w:fill="auto"/>
            <w:noWrap/>
            <w:vAlign w:val="center"/>
            <w:hideMark/>
          </w:tcPr>
          <w:p w14:paraId="763D8951"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water</w:t>
            </w:r>
          </w:p>
        </w:tc>
        <w:tc>
          <w:tcPr>
            <w:tcW w:w="0" w:type="auto"/>
            <w:shd w:val="clear" w:color="auto" w:fill="auto"/>
            <w:noWrap/>
            <w:vAlign w:val="center"/>
            <w:hideMark/>
          </w:tcPr>
          <w:p w14:paraId="31C9DD8A"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343.85</w:t>
            </w:r>
          </w:p>
        </w:tc>
        <w:tc>
          <w:tcPr>
            <w:tcW w:w="0" w:type="auto"/>
          </w:tcPr>
          <w:p w14:paraId="2844CD61"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336</w:t>
            </w:r>
          </w:p>
        </w:tc>
      </w:tr>
      <w:tr w:rsidR="001970E4" w:rsidRPr="00153778" w14:paraId="354293E5" w14:textId="77777777" w:rsidTr="00DD547C">
        <w:trPr>
          <w:trHeight w:val="300"/>
          <w:jc w:val="center"/>
        </w:trPr>
        <w:tc>
          <w:tcPr>
            <w:tcW w:w="0" w:type="auto"/>
            <w:shd w:val="clear" w:color="auto" w:fill="auto"/>
            <w:noWrap/>
            <w:vAlign w:val="center"/>
            <w:hideMark/>
          </w:tcPr>
          <w:p w14:paraId="5BB79AA0"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7</w:t>
            </w:r>
          </w:p>
        </w:tc>
        <w:tc>
          <w:tcPr>
            <w:tcW w:w="0" w:type="auto"/>
            <w:shd w:val="clear" w:color="auto" w:fill="auto"/>
            <w:noWrap/>
            <w:vAlign w:val="center"/>
            <w:hideMark/>
          </w:tcPr>
          <w:p w14:paraId="2DB3CECF"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methylcellulose</w:t>
            </w:r>
          </w:p>
        </w:tc>
        <w:tc>
          <w:tcPr>
            <w:tcW w:w="0" w:type="auto"/>
            <w:shd w:val="clear" w:color="auto" w:fill="auto"/>
            <w:noWrap/>
            <w:vAlign w:val="center"/>
            <w:hideMark/>
          </w:tcPr>
          <w:p w14:paraId="66119724"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water</w:t>
            </w:r>
          </w:p>
        </w:tc>
        <w:tc>
          <w:tcPr>
            <w:tcW w:w="0" w:type="auto"/>
            <w:shd w:val="clear" w:color="auto" w:fill="auto"/>
            <w:noWrap/>
            <w:vAlign w:val="center"/>
            <w:hideMark/>
          </w:tcPr>
          <w:p w14:paraId="4BE025E8"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332.65</w:t>
            </w:r>
          </w:p>
        </w:tc>
        <w:tc>
          <w:tcPr>
            <w:tcW w:w="0" w:type="auto"/>
          </w:tcPr>
          <w:p w14:paraId="711B0959"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308</w:t>
            </w:r>
          </w:p>
        </w:tc>
      </w:tr>
      <w:tr w:rsidR="001970E4" w:rsidRPr="00153778" w14:paraId="36023BC7" w14:textId="77777777" w:rsidTr="00DD547C">
        <w:trPr>
          <w:trHeight w:val="300"/>
          <w:jc w:val="center"/>
        </w:trPr>
        <w:tc>
          <w:tcPr>
            <w:tcW w:w="0" w:type="auto"/>
            <w:shd w:val="clear" w:color="auto" w:fill="auto"/>
            <w:noWrap/>
            <w:vAlign w:val="center"/>
            <w:hideMark/>
          </w:tcPr>
          <w:p w14:paraId="563075B5"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8</w:t>
            </w:r>
          </w:p>
        </w:tc>
        <w:tc>
          <w:tcPr>
            <w:tcW w:w="0" w:type="auto"/>
            <w:shd w:val="clear" w:color="auto" w:fill="auto"/>
            <w:noWrap/>
            <w:vAlign w:val="center"/>
            <w:hideMark/>
          </w:tcPr>
          <w:p w14:paraId="1C207F77"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poly(1-butene) (isotactic)</w:t>
            </w:r>
          </w:p>
        </w:tc>
        <w:tc>
          <w:tcPr>
            <w:tcW w:w="0" w:type="auto"/>
            <w:shd w:val="clear" w:color="auto" w:fill="auto"/>
            <w:noWrap/>
            <w:vAlign w:val="center"/>
            <w:hideMark/>
          </w:tcPr>
          <w:p w14:paraId="25C6C27D"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anisole</w:t>
            </w:r>
          </w:p>
        </w:tc>
        <w:tc>
          <w:tcPr>
            <w:tcW w:w="0" w:type="auto"/>
            <w:shd w:val="clear" w:color="auto" w:fill="auto"/>
            <w:noWrap/>
            <w:vAlign w:val="center"/>
            <w:hideMark/>
          </w:tcPr>
          <w:p w14:paraId="551FE91C"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362.3</w:t>
            </w:r>
          </w:p>
        </w:tc>
        <w:tc>
          <w:tcPr>
            <w:tcW w:w="0" w:type="auto"/>
          </w:tcPr>
          <w:p w14:paraId="443EBDC0"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343</w:t>
            </w:r>
          </w:p>
        </w:tc>
      </w:tr>
      <w:tr w:rsidR="001970E4" w:rsidRPr="00153778" w14:paraId="209D7495" w14:textId="77777777" w:rsidTr="00DD547C">
        <w:trPr>
          <w:trHeight w:val="300"/>
          <w:jc w:val="center"/>
        </w:trPr>
        <w:tc>
          <w:tcPr>
            <w:tcW w:w="0" w:type="auto"/>
            <w:shd w:val="clear" w:color="auto" w:fill="auto"/>
            <w:noWrap/>
            <w:vAlign w:val="center"/>
            <w:hideMark/>
          </w:tcPr>
          <w:p w14:paraId="0EBC10A5"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9</w:t>
            </w:r>
          </w:p>
        </w:tc>
        <w:tc>
          <w:tcPr>
            <w:tcW w:w="0" w:type="auto"/>
            <w:shd w:val="clear" w:color="auto" w:fill="auto"/>
            <w:noWrap/>
            <w:vAlign w:val="center"/>
            <w:hideMark/>
          </w:tcPr>
          <w:p w14:paraId="5FD74B21"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poly(butyl methacrylate)</w:t>
            </w:r>
          </w:p>
        </w:tc>
        <w:tc>
          <w:tcPr>
            <w:tcW w:w="0" w:type="auto"/>
            <w:shd w:val="clear" w:color="auto" w:fill="auto"/>
            <w:noWrap/>
            <w:vAlign w:val="center"/>
            <w:hideMark/>
          </w:tcPr>
          <w:p w14:paraId="616A0BE0"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2-propanol</w:t>
            </w:r>
          </w:p>
        </w:tc>
        <w:tc>
          <w:tcPr>
            <w:tcW w:w="0" w:type="auto"/>
            <w:shd w:val="clear" w:color="auto" w:fill="auto"/>
            <w:noWrap/>
            <w:vAlign w:val="center"/>
            <w:hideMark/>
          </w:tcPr>
          <w:p w14:paraId="3C5676E1"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297.3</w:t>
            </w:r>
          </w:p>
        </w:tc>
        <w:tc>
          <w:tcPr>
            <w:tcW w:w="0" w:type="auto"/>
          </w:tcPr>
          <w:p w14:paraId="5C1B5BCB"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284</w:t>
            </w:r>
          </w:p>
        </w:tc>
      </w:tr>
      <w:tr w:rsidR="001970E4" w:rsidRPr="00153778" w14:paraId="7574ACD8" w14:textId="77777777" w:rsidTr="00DD547C">
        <w:trPr>
          <w:trHeight w:val="300"/>
          <w:jc w:val="center"/>
        </w:trPr>
        <w:tc>
          <w:tcPr>
            <w:tcW w:w="0" w:type="auto"/>
            <w:shd w:val="clear" w:color="auto" w:fill="auto"/>
            <w:noWrap/>
            <w:vAlign w:val="center"/>
            <w:hideMark/>
          </w:tcPr>
          <w:p w14:paraId="538E38F1"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10</w:t>
            </w:r>
          </w:p>
        </w:tc>
        <w:tc>
          <w:tcPr>
            <w:tcW w:w="0" w:type="auto"/>
            <w:shd w:val="clear" w:color="auto" w:fill="auto"/>
            <w:noWrap/>
            <w:vAlign w:val="center"/>
            <w:hideMark/>
          </w:tcPr>
          <w:p w14:paraId="122B53F7"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poly(4-chlorostyrene)</w:t>
            </w:r>
          </w:p>
        </w:tc>
        <w:tc>
          <w:tcPr>
            <w:tcW w:w="0" w:type="auto"/>
            <w:shd w:val="clear" w:color="auto" w:fill="auto"/>
            <w:noWrap/>
            <w:vAlign w:val="center"/>
            <w:hideMark/>
          </w:tcPr>
          <w:p w14:paraId="2340D91D"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benzene</w:t>
            </w:r>
          </w:p>
        </w:tc>
        <w:tc>
          <w:tcPr>
            <w:tcW w:w="0" w:type="auto"/>
            <w:shd w:val="clear" w:color="auto" w:fill="auto"/>
            <w:noWrap/>
            <w:vAlign w:val="center"/>
            <w:hideMark/>
          </w:tcPr>
          <w:p w14:paraId="09D5F1B9"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274</w:t>
            </w:r>
          </w:p>
        </w:tc>
        <w:tc>
          <w:tcPr>
            <w:tcW w:w="0" w:type="auto"/>
          </w:tcPr>
          <w:p w14:paraId="6FA704EB"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263</w:t>
            </w:r>
          </w:p>
        </w:tc>
      </w:tr>
      <w:tr w:rsidR="001970E4" w:rsidRPr="00153778" w14:paraId="69FFD398" w14:textId="77777777" w:rsidTr="00DD547C">
        <w:trPr>
          <w:trHeight w:val="300"/>
          <w:jc w:val="center"/>
        </w:trPr>
        <w:tc>
          <w:tcPr>
            <w:tcW w:w="0" w:type="auto"/>
            <w:shd w:val="clear" w:color="auto" w:fill="auto"/>
            <w:noWrap/>
            <w:vAlign w:val="center"/>
            <w:hideMark/>
          </w:tcPr>
          <w:p w14:paraId="1817D5E1"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11</w:t>
            </w:r>
          </w:p>
        </w:tc>
        <w:tc>
          <w:tcPr>
            <w:tcW w:w="0" w:type="auto"/>
            <w:shd w:val="clear" w:color="auto" w:fill="auto"/>
            <w:noWrap/>
            <w:vAlign w:val="center"/>
            <w:hideMark/>
          </w:tcPr>
          <w:p w14:paraId="6574D282" w14:textId="77777777" w:rsidR="001970E4" w:rsidRPr="00153778" w:rsidRDefault="001970E4" w:rsidP="00540467">
            <w:pPr>
              <w:spacing w:after="0" w:line="240" w:lineRule="auto"/>
              <w:rPr>
                <w:rFonts w:eastAsia="Times New Roman"/>
                <w:color w:val="000000"/>
              </w:rPr>
            </w:pPr>
          </w:p>
        </w:tc>
        <w:tc>
          <w:tcPr>
            <w:tcW w:w="0" w:type="auto"/>
            <w:shd w:val="clear" w:color="auto" w:fill="auto"/>
            <w:noWrap/>
            <w:vAlign w:val="center"/>
            <w:hideMark/>
          </w:tcPr>
          <w:p w14:paraId="4DBCA0CA"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ethylbenzene</w:t>
            </w:r>
          </w:p>
        </w:tc>
        <w:tc>
          <w:tcPr>
            <w:tcW w:w="0" w:type="auto"/>
            <w:shd w:val="clear" w:color="auto" w:fill="auto"/>
            <w:noWrap/>
            <w:vAlign w:val="center"/>
            <w:hideMark/>
          </w:tcPr>
          <w:p w14:paraId="58713DDF"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258.45</w:t>
            </w:r>
          </w:p>
        </w:tc>
        <w:tc>
          <w:tcPr>
            <w:tcW w:w="0" w:type="auto"/>
          </w:tcPr>
          <w:p w14:paraId="0B5F81B6"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244</w:t>
            </w:r>
          </w:p>
        </w:tc>
      </w:tr>
      <w:tr w:rsidR="001970E4" w:rsidRPr="00153778" w14:paraId="45E47710" w14:textId="77777777" w:rsidTr="00DD547C">
        <w:trPr>
          <w:trHeight w:val="300"/>
          <w:jc w:val="center"/>
        </w:trPr>
        <w:tc>
          <w:tcPr>
            <w:tcW w:w="0" w:type="auto"/>
            <w:shd w:val="clear" w:color="auto" w:fill="auto"/>
            <w:noWrap/>
            <w:vAlign w:val="center"/>
            <w:hideMark/>
          </w:tcPr>
          <w:p w14:paraId="16655C11"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12</w:t>
            </w:r>
          </w:p>
        </w:tc>
        <w:tc>
          <w:tcPr>
            <w:tcW w:w="0" w:type="auto"/>
            <w:shd w:val="clear" w:color="auto" w:fill="auto"/>
            <w:noWrap/>
            <w:vAlign w:val="center"/>
            <w:hideMark/>
          </w:tcPr>
          <w:p w14:paraId="4989B697" w14:textId="77777777" w:rsidR="001970E4" w:rsidRPr="00153778" w:rsidRDefault="001970E4" w:rsidP="00540467">
            <w:pPr>
              <w:spacing w:after="0" w:line="240" w:lineRule="auto"/>
              <w:rPr>
                <w:rFonts w:eastAsia="Times New Roman"/>
                <w:color w:val="000000"/>
              </w:rPr>
            </w:pPr>
          </w:p>
        </w:tc>
        <w:tc>
          <w:tcPr>
            <w:tcW w:w="0" w:type="auto"/>
            <w:shd w:val="clear" w:color="auto" w:fill="auto"/>
            <w:noWrap/>
            <w:vAlign w:val="center"/>
            <w:hideMark/>
          </w:tcPr>
          <w:p w14:paraId="432EA475"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ethyl chloroacetate</w:t>
            </w:r>
          </w:p>
        </w:tc>
        <w:tc>
          <w:tcPr>
            <w:tcW w:w="0" w:type="auto"/>
            <w:shd w:val="clear" w:color="auto" w:fill="auto"/>
            <w:noWrap/>
            <w:vAlign w:val="center"/>
            <w:hideMark/>
          </w:tcPr>
          <w:p w14:paraId="6F680207"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271.35</w:t>
            </w:r>
          </w:p>
        </w:tc>
        <w:tc>
          <w:tcPr>
            <w:tcW w:w="0" w:type="auto"/>
          </w:tcPr>
          <w:p w14:paraId="0422CB78"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253</w:t>
            </w:r>
          </w:p>
        </w:tc>
      </w:tr>
      <w:tr w:rsidR="001970E4" w:rsidRPr="00153778" w14:paraId="51A47A8A" w14:textId="77777777" w:rsidTr="00DD547C">
        <w:trPr>
          <w:trHeight w:val="300"/>
          <w:jc w:val="center"/>
        </w:trPr>
        <w:tc>
          <w:tcPr>
            <w:tcW w:w="0" w:type="auto"/>
            <w:shd w:val="clear" w:color="auto" w:fill="auto"/>
            <w:noWrap/>
            <w:vAlign w:val="center"/>
            <w:hideMark/>
          </w:tcPr>
          <w:p w14:paraId="68B86AB1"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13</w:t>
            </w:r>
          </w:p>
        </w:tc>
        <w:tc>
          <w:tcPr>
            <w:tcW w:w="0" w:type="auto"/>
            <w:shd w:val="clear" w:color="auto" w:fill="auto"/>
            <w:noWrap/>
            <w:vAlign w:val="center"/>
            <w:hideMark/>
          </w:tcPr>
          <w:p w14:paraId="05E1E5E4" w14:textId="77777777" w:rsidR="001970E4" w:rsidRPr="00153778" w:rsidRDefault="001970E4" w:rsidP="00540467">
            <w:pPr>
              <w:spacing w:after="0" w:line="240" w:lineRule="auto"/>
              <w:rPr>
                <w:rFonts w:eastAsia="Times New Roman"/>
                <w:color w:val="000000"/>
              </w:rPr>
            </w:pPr>
          </w:p>
        </w:tc>
        <w:tc>
          <w:tcPr>
            <w:tcW w:w="0" w:type="auto"/>
            <w:shd w:val="clear" w:color="auto" w:fill="auto"/>
            <w:noWrap/>
            <w:vAlign w:val="center"/>
            <w:hideMark/>
          </w:tcPr>
          <w:p w14:paraId="463D0A49"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isopropylbenzene</w:t>
            </w:r>
          </w:p>
        </w:tc>
        <w:tc>
          <w:tcPr>
            <w:tcW w:w="0" w:type="auto"/>
            <w:shd w:val="clear" w:color="auto" w:fill="auto"/>
            <w:noWrap/>
            <w:vAlign w:val="center"/>
            <w:hideMark/>
          </w:tcPr>
          <w:p w14:paraId="2EC05DAD"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332.15</w:t>
            </w:r>
          </w:p>
        </w:tc>
        <w:tc>
          <w:tcPr>
            <w:tcW w:w="0" w:type="auto"/>
          </w:tcPr>
          <w:p w14:paraId="24D67072"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319</w:t>
            </w:r>
          </w:p>
        </w:tc>
      </w:tr>
      <w:tr w:rsidR="001970E4" w:rsidRPr="00153778" w14:paraId="35E56DD7" w14:textId="77777777" w:rsidTr="00DD547C">
        <w:trPr>
          <w:trHeight w:val="300"/>
          <w:jc w:val="center"/>
        </w:trPr>
        <w:tc>
          <w:tcPr>
            <w:tcW w:w="0" w:type="auto"/>
            <w:shd w:val="clear" w:color="auto" w:fill="auto"/>
            <w:noWrap/>
            <w:vAlign w:val="center"/>
            <w:hideMark/>
          </w:tcPr>
          <w:p w14:paraId="2DFDD1A8"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14</w:t>
            </w:r>
          </w:p>
        </w:tc>
        <w:tc>
          <w:tcPr>
            <w:tcW w:w="0" w:type="auto"/>
            <w:shd w:val="clear" w:color="auto" w:fill="auto"/>
            <w:noWrap/>
            <w:vAlign w:val="center"/>
            <w:hideMark/>
          </w:tcPr>
          <w:p w14:paraId="7D60E57B" w14:textId="77777777" w:rsidR="001970E4" w:rsidRPr="00153778" w:rsidRDefault="001970E4" w:rsidP="00540467">
            <w:pPr>
              <w:spacing w:after="0" w:line="240" w:lineRule="auto"/>
              <w:rPr>
                <w:rFonts w:eastAsia="Times New Roman"/>
                <w:color w:val="000000"/>
              </w:rPr>
            </w:pPr>
          </w:p>
        </w:tc>
        <w:tc>
          <w:tcPr>
            <w:tcW w:w="0" w:type="auto"/>
            <w:shd w:val="clear" w:color="auto" w:fill="auto"/>
            <w:noWrap/>
            <w:vAlign w:val="center"/>
            <w:hideMark/>
          </w:tcPr>
          <w:p w14:paraId="09509C85"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isopropyl chloroacetate</w:t>
            </w:r>
          </w:p>
        </w:tc>
        <w:tc>
          <w:tcPr>
            <w:tcW w:w="0" w:type="auto"/>
            <w:shd w:val="clear" w:color="auto" w:fill="auto"/>
            <w:noWrap/>
            <w:vAlign w:val="center"/>
            <w:hideMark/>
          </w:tcPr>
          <w:p w14:paraId="74913F1A"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264.95</w:t>
            </w:r>
          </w:p>
        </w:tc>
        <w:tc>
          <w:tcPr>
            <w:tcW w:w="0" w:type="auto"/>
          </w:tcPr>
          <w:p w14:paraId="032ECFC5"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249</w:t>
            </w:r>
          </w:p>
        </w:tc>
      </w:tr>
      <w:tr w:rsidR="001970E4" w:rsidRPr="00153778" w14:paraId="398ECF4F" w14:textId="77777777" w:rsidTr="00DD547C">
        <w:trPr>
          <w:trHeight w:val="300"/>
          <w:jc w:val="center"/>
        </w:trPr>
        <w:tc>
          <w:tcPr>
            <w:tcW w:w="0" w:type="auto"/>
            <w:shd w:val="clear" w:color="auto" w:fill="auto"/>
            <w:noWrap/>
            <w:vAlign w:val="center"/>
            <w:hideMark/>
          </w:tcPr>
          <w:p w14:paraId="3DB3B091"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15</w:t>
            </w:r>
          </w:p>
        </w:tc>
        <w:tc>
          <w:tcPr>
            <w:tcW w:w="0" w:type="auto"/>
            <w:shd w:val="clear" w:color="auto" w:fill="auto"/>
            <w:noWrap/>
            <w:vAlign w:val="center"/>
            <w:hideMark/>
          </w:tcPr>
          <w:p w14:paraId="318984E4" w14:textId="77777777" w:rsidR="001970E4" w:rsidRPr="00153778" w:rsidRDefault="001970E4" w:rsidP="00540467">
            <w:pPr>
              <w:spacing w:after="0" w:line="240" w:lineRule="auto"/>
              <w:rPr>
                <w:rFonts w:eastAsia="Times New Roman"/>
                <w:color w:val="000000"/>
              </w:rPr>
            </w:pPr>
          </w:p>
        </w:tc>
        <w:tc>
          <w:tcPr>
            <w:tcW w:w="0" w:type="auto"/>
            <w:shd w:val="clear" w:color="auto" w:fill="auto"/>
            <w:noWrap/>
            <w:vAlign w:val="center"/>
            <w:hideMark/>
          </w:tcPr>
          <w:p w14:paraId="03BBECFB"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methyl chloroacetate</w:t>
            </w:r>
          </w:p>
        </w:tc>
        <w:tc>
          <w:tcPr>
            <w:tcW w:w="0" w:type="auto"/>
            <w:shd w:val="clear" w:color="auto" w:fill="auto"/>
            <w:noWrap/>
            <w:vAlign w:val="center"/>
            <w:hideMark/>
          </w:tcPr>
          <w:p w14:paraId="5B7F1DF7"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337.75</w:t>
            </w:r>
          </w:p>
        </w:tc>
        <w:tc>
          <w:tcPr>
            <w:tcW w:w="0" w:type="auto"/>
          </w:tcPr>
          <w:p w14:paraId="36AD8331"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315</w:t>
            </w:r>
          </w:p>
        </w:tc>
      </w:tr>
      <w:tr w:rsidR="001970E4" w:rsidRPr="00153778" w14:paraId="0534AE03" w14:textId="77777777" w:rsidTr="00DD547C">
        <w:trPr>
          <w:trHeight w:val="300"/>
          <w:jc w:val="center"/>
        </w:trPr>
        <w:tc>
          <w:tcPr>
            <w:tcW w:w="0" w:type="auto"/>
            <w:shd w:val="clear" w:color="auto" w:fill="auto"/>
            <w:noWrap/>
            <w:vAlign w:val="center"/>
            <w:hideMark/>
          </w:tcPr>
          <w:p w14:paraId="36B3E1BE"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16</w:t>
            </w:r>
          </w:p>
        </w:tc>
        <w:tc>
          <w:tcPr>
            <w:tcW w:w="0" w:type="auto"/>
            <w:shd w:val="clear" w:color="auto" w:fill="auto"/>
            <w:noWrap/>
            <w:vAlign w:val="center"/>
            <w:hideMark/>
          </w:tcPr>
          <w:p w14:paraId="2DE7F9E9" w14:textId="77777777" w:rsidR="001970E4" w:rsidRPr="00153778" w:rsidRDefault="001970E4" w:rsidP="00540467">
            <w:pPr>
              <w:spacing w:after="0" w:line="240" w:lineRule="auto"/>
              <w:rPr>
                <w:rFonts w:eastAsia="Times New Roman"/>
                <w:color w:val="000000"/>
              </w:rPr>
            </w:pPr>
          </w:p>
        </w:tc>
        <w:tc>
          <w:tcPr>
            <w:tcW w:w="0" w:type="auto"/>
            <w:shd w:val="clear" w:color="auto" w:fill="auto"/>
            <w:noWrap/>
            <w:vAlign w:val="center"/>
            <w:hideMark/>
          </w:tcPr>
          <w:p w14:paraId="376B28DA"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tetrachloroethene</w:t>
            </w:r>
          </w:p>
        </w:tc>
        <w:tc>
          <w:tcPr>
            <w:tcW w:w="0" w:type="auto"/>
            <w:shd w:val="clear" w:color="auto" w:fill="auto"/>
            <w:noWrap/>
            <w:vAlign w:val="center"/>
            <w:hideMark/>
          </w:tcPr>
          <w:p w14:paraId="250AF86E"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317.55</w:t>
            </w:r>
          </w:p>
        </w:tc>
        <w:tc>
          <w:tcPr>
            <w:tcW w:w="0" w:type="auto"/>
          </w:tcPr>
          <w:p w14:paraId="30E96782"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308</w:t>
            </w:r>
          </w:p>
        </w:tc>
      </w:tr>
      <w:tr w:rsidR="001970E4" w:rsidRPr="00153778" w14:paraId="0053B4C3" w14:textId="77777777" w:rsidTr="00DD547C">
        <w:trPr>
          <w:trHeight w:val="300"/>
          <w:jc w:val="center"/>
        </w:trPr>
        <w:tc>
          <w:tcPr>
            <w:tcW w:w="0" w:type="auto"/>
            <w:shd w:val="clear" w:color="auto" w:fill="auto"/>
            <w:noWrap/>
            <w:vAlign w:val="center"/>
            <w:hideMark/>
          </w:tcPr>
          <w:p w14:paraId="51045D04"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17</w:t>
            </w:r>
          </w:p>
        </w:tc>
        <w:tc>
          <w:tcPr>
            <w:tcW w:w="0" w:type="auto"/>
            <w:shd w:val="clear" w:color="auto" w:fill="auto"/>
            <w:noWrap/>
            <w:vAlign w:val="center"/>
            <w:hideMark/>
          </w:tcPr>
          <w:p w14:paraId="2F713793" w14:textId="77777777" w:rsidR="001970E4" w:rsidRPr="00153778" w:rsidRDefault="001970E4" w:rsidP="00540467">
            <w:pPr>
              <w:spacing w:after="0" w:line="240" w:lineRule="auto"/>
              <w:rPr>
                <w:rFonts w:eastAsia="Times New Roman"/>
                <w:color w:val="000000"/>
              </w:rPr>
            </w:pPr>
          </w:p>
        </w:tc>
        <w:tc>
          <w:tcPr>
            <w:tcW w:w="0" w:type="auto"/>
            <w:shd w:val="clear" w:color="auto" w:fill="auto"/>
            <w:noWrap/>
            <w:vAlign w:val="center"/>
            <w:hideMark/>
          </w:tcPr>
          <w:p w14:paraId="256DC311"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tetrachloromethane</w:t>
            </w:r>
          </w:p>
        </w:tc>
        <w:tc>
          <w:tcPr>
            <w:tcW w:w="0" w:type="auto"/>
            <w:shd w:val="clear" w:color="auto" w:fill="auto"/>
            <w:noWrap/>
            <w:vAlign w:val="center"/>
            <w:hideMark/>
          </w:tcPr>
          <w:p w14:paraId="7EE133A5"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323.85</w:t>
            </w:r>
          </w:p>
        </w:tc>
        <w:tc>
          <w:tcPr>
            <w:tcW w:w="0" w:type="auto"/>
          </w:tcPr>
          <w:p w14:paraId="2087444B"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302</w:t>
            </w:r>
          </w:p>
        </w:tc>
      </w:tr>
      <w:tr w:rsidR="001970E4" w:rsidRPr="00153778" w14:paraId="0686364D" w14:textId="77777777" w:rsidTr="00DD547C">
        <w:trPr>
          <w:trHeight w:val="300"/>
          <w:jc w:val="center"/>
        </w:trPr>
        <w:tc>
          <w:tcPr>
            <w:tcW w:w="0" w:type="auto"/>
            <w:shd w:val="clear" w:color="auto" w:fill="auto"/>
            <w:noWrap/>
            <w:vAlign w:val="center"/>
            <w:hideMark/>
          </w:tcPr>
          <w:p w14:paraId="264A4334"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18</w:t>
            </w:r>
          </w:p>
        </w:tc>
        <w:tc>
          <w:tcPr>
            <w:tcW w:w="0" w:type="auto"/>
            <w:shd w:val="clear" w:color="auto" w:fill="auto"/>
            <w:noWrap/>
            <w:vAlign w:val="center"/>
            <w:hideMark/>
          </w:tcPr>
          <w:p w14:paraId="0A00FBBC"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poly(ethyl acrylate)</w:t>
            </w:r>
          </w:p>
        </w:tc>
        <w:tc>
          <w:tcPr>
            <w:tcW w:w="0" w:type="auto"/>
            <w:shd w:val="clear" w:color="auto" w:fill="auto"/>
            <w:noWrap/>
            <w:vAlign w:val="center"/>
            <w:hideMark/>
          </w:tcPr>
          <w:p w14:paraId="62C614FD"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1-butanol</w:t>
            </w:r>
          </w:p>
        </w:tc>
        <w:tc>
          <w:tcPr>
            <w:tcW w:w="0" w:type="auto"/>
            <w:shd w:val="clear" w:color="auto" w:fill="auto"/>
            <w:noWrap/>
            <w:vAlign w:val="center"/>
            <w:hideMark/>
          </w:tcPr>
          <w:p w14:paraId="642028DE"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318.05</w:t>
            </w:r>
          </w:p>
        </w:tc>
        <w:tc>
          <w:tcPr>
            <w:tcW w:w="0" w:type="auto"/>
          </w:tcPr>
          <w:p w14:paraId="40CCA943"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298</w:t>
            </w:r>
          </w:p>
        </w:tc>
      </w:tr>
      <w:tr w:rsidR="001970E4" w:rsidRPr="00153778" w14:paraId="6EDE66D0" w14:textId="77777777" w:rsidTr="00DD547C">
        <w:trPr>
          <w:trHeight w:val="300"/>
          <w:jc w:val="center"/>
        </w:trPr>
        <w:tc>
          <w:tcPr>
            <w:tcW w:w="0" w:type="auto"/>
            <w:shd w:val="clear" w:color="auto" w:fill="auto"/>
            <w:noWrap/>
            <w:vAlign w:val="center"/>
            <w:hideMark/>
          </w:tcPr>
          <w:p w14:paraId="65DDDBF9"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19</w:t>
            </w:r>
          </w:p>
        </w:tc>
        <w:tc>
          <w:tcPr>
            <w:tcW w:w="0" w:type="auto"/>
            <w:shd w:val="clear" w:color="auto" w:fill="auto"/>
            <w:noWrap/>
            <w:vAlign w:val="center"/>
            <w:hideMark/>
          </w:tcPr>
          <w:p w14:paraId="0B4CBB8C" w14:textId="77777777" w:rsidR="001970E4" w:rsidRPr="00153778" w:rsidRDefault="001970E4" w:rsidP="00540467">
            <w:pPr>
              <w:spacing w:after="0" w:line="240" w:lineRule="auto"/>
              <w:rPr>
                <w:rFonts w:eastAsia="Times New Roman"/>
                <w:color w:val="000000"/>
              </w:rPr>
            </w:pPr>
          </w:p>
        </w:tc>
        <w:tc>
          <w:tcPr>
            <w:tcW w:w="0" w:type="auto"/>
            <w:shd w:val="clear" w:color="auto" w:fill="auto"/>
            <w:noWrap/>
            <w:vAlign w:val="center"/>
            <w:hideMark/>
          </w:tcPr>
          <w:p w14:paraId="19C3A667"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ethanol</w:t>
            </w:r>
          </w:p>
        </w:tc>
        <w:tc>
          <w:tcPr>
            <w:tcW w:w="0" w:type="auto"/>
            <w:shd w:val="clear" w:color="auto" w:fill="auto"/>
            <w:noWrap/>
            <w:vAlign w:val="center"/>
            <w:hideMark/>
          </w:tcPr>
          <w:p w14:paraId="01D38E45"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310.55</w:t>
            </w:r>
          </w:p>
        </w:tc>
        <w:tc>
          <w:tcPr>
            <w:tcW w:w="0" w:type="auto"/>
          </w:tcPr>
          <w:p w14:paraId="2C05A02B"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292</w:t>
            </w:r>
          </w:p>
        </w:tc>
      </w:tr>
      <w:tr w:rsidR="001970E4" w:rsidRPr="00153778" w14:paraId="1D65F0D7" w14:textId="77777777" w:rsidTr="00DD547C">
        <w:trPr>
          <w:trHeight w:val="300"/>
          <w:jc w:val="center"/>
        </w:trPr>
        <w:tc>
          <w:tcPr>
            <w:tcW w:w="0" w:type="auto"/>
            <w:shd w:val="clear" w:color="auto" w:fill="auto"/>
            <w:noWrap/>
            <w:vAlign w:val="center"/>
            <w:hideMark/>
          </w:tcPr>
          <w:p w14:paraId="651B3E8F"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20</w:t>
            </w:r>
          </w:p>
        </w:tc>
        <w:tc>
          <w:tcPr>
            <w:tcW w:w="0" w:type="auto"/>
            <w:shd w:val="clear" w:color="auto" w:fill="auto"/>
            <w:noWrap/>
            <w:vAlign w:val="center"/>
            <w:hideMark/>
          </w:tcPr>
          <w:p w14:paraId="613BDDAC" w14:textId="77777777" w:rsidR="001970E4" w:rsidRPr="00153778" w:rsidRDefault="001970E4" w:rsidP="00540467">
            <w:pPr>
              <w:spacing w:after="0" w:line="240" w:lineRule="auto"/>
              <w:rPr>
                <w:rFonts w:eastAsia="Times New Roman"/>
                <w:color w:val="000000"/>
              </w:rPr>
            </w:pPr>
          </w:p>
        </w:tc>
        <w:tc>
          <w:tcPr>
            <w:tcW w:w="0" w:type="auto"/>
            <w:shd w:val="clear" w:color="auto" w:fill="auto"/>
            <w:noWrap/>
            <w:vAlign w:val="center"/>
            <w:hideMark/>
          </w:tcPr>
          <w:p w14:paraId="50B3F4A3"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methanol</w:t>
            </w:r>
          </w:p>
        </w:tc>
        <w:tc>
          <w:tcPr>
            <w:tcW w:w="0" w:type="auto"/>
            <w:shd w:val="clear" w:color="auto" w:fill="auto"/>
            <w:noWrap/>
            <w:vAlign w:val="center"/>
            <w:hideMark/>
          </w:tcPr>
          <w:p w14:paraId="22BCF34C"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293.65</w:t>
            </w:r>
          </w:p>
        </w:tc>
        <w:tc>
          <w:tcPr>
            <w:tcW w:w="0" w:type="auto"/>
          </w:tcPr>
          <w:p w14:paraId="45CE7B88"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266</w:t>
            </w:r>
          </w:p>
        </w:tc>
      </w:tr>
      <w:tr w:rsidR="001970E4" w:rsidRPr="00153778" w14:paraId="12437632" w14:textId="77777777" w:rsidTr="00DD547C">
        <w:trPr>
          <w:trHeight w:val="300"/>
          <w:jc w:val="center"/>
        </w:trPr>
        <w:tc>
          <w:tcPr>
            <w:tcW w:w="0" w:type="auto"/>
            <w:shd w:val="clear" w:color="auto" w:fill="auto"/>
            <w:noWrap/>
            <w:vAlign w:val="center"/>
            <w:hideMark/>
          </w:tcPr>
          <w:p w14:paraId="6AD5392D"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21</w:t>
            </w:r>
          </w:p>
        </w:tc>
        <w:tc>
          <w:tcPr>
            <w:tcW w:w="0" w:type="auto"/>
            <w:shd w:val="clear" w:color="auto" w:fill="auto"/>
            <w:noWrap/>
            <w:vAlign w:val="center"/>
            <w:hideMark/>
          </w:tcPr>
          <w:p w14:paraId="10FF61B8" w14:textId="77777777" w:rsidR="001970E4" w:rsidRPr="00153778" w:rsidRDefault="001970E4" w:rsidP="00540467">
            <w:pPr>
              <w:spacing w:after="0" w:line="240" w:lineRule="auto"/>
              <w:rPr>
                <w:rFonts w:eastAsia="Times New Roman"/>
                <w:color w:val="000000"/>
              </w:rPr>
            </w:pPr>
          </w:p>
        </w:tc>
        <w:tc>
          <w:tcPr>
            <w:tcW w:w="0" w:type="auto"/>
            <w:shd w:val="clear" w:color="auto" w:fill="auto"/>
            <w:noWrap/>
            <w:vAlign w:val="center"/>
            <w:hideMark/>
          </w:tcPr>
          <w:p w14:paraId="305498C0"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1-propanol</w:t>
            </w:r>
          </w:p>
        </w:tc>
        <w:tc>
          <w:tcPr>
            <w:tcW w:w="0" w:type="auto"/>
            <w:shd w:val="clear" w:color="auto" w:fill="auto"/>
            <w:noWrap/>
            <w:vAlign w:val="center"/>
            <w:hideMark/>
          </w:tcPr>
          <w:p w14:paraId="3874CD79"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312.65</w:t>
            </w:r>
          </w:p>
        </w:tc>
        <w:tc>
          <w:tcPr>
            <w:tcW w:w="0" w:type="auto"/>
          </w:tcPr>
          <w:p w14:paraId="73FB7EFC"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296</w:t>
            </w:r>
          </w:p>
        </w:tc>
      </w:tr>
      <w:tr w:rsidR="001970E4" w:rsidRPr="00153778" w14:paraId="79BC197E" w14:textId="77777777" w:rsidTr="00DD547C">
        <w:trPr>
          <w:trHeight w:val="300"/>
          <w:jc w:val="center"/>
        </w:trPr>
        <w:tc>
          <w:tcPr>
            <w:tcW w:w="0" w:type="auto"/>
            <w:shd w:val="clear" w:color="auto" w:fill="auto"/>
            <w:noWrap/>
            <w:vAlign w:val="center"/>
            <w:hideMark/>
          </w:tcPr>
          <w:p w14:paraId="411A1E53"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22</w:t>
            </w:r>
          </w:p>
        </w:tc>
        <w:tc>
          <w:tcPr>
            <w:tcW w:w="0" w:type="auto"/>
            <w:shd w:val="clear" w:color="auto" w:fill="auto"/>
            <w:noWrap/>
            <w:vAlign w:val="center"/>
            <w:hideMark/>
          </w:tcPr>
          <w:p w14:paraId="220A3EE7"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polyethylene (linear)</w:t>
            </w:r>
          </w:p>
        </w:tc>
        <w:tc>
          <w:tcPr>
            <w:tcW w:w="0" w:type="auto"/>
            <w:shd w:val="clear" w:color="auto" w:fill="auto"/>
            <w:noWrap/>
            <w:vAlign w:val="center"/>
            <w:hideMark/>
          </w:tcPr>
          <w:p w14:paraId="7E1BFB35"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anisole</w:t>
            </w:r>
          </w:p>
        </w:tc>
        <w:tc>
          <w:tcPr>
            <w:tcW w:w="0" w:type="auto"/>
            <w:shd w:val="clear" w:color="auto" w:fill="auto"/>
            <w:noWrap/>
            <w:vAlign w:val="center"/>
            <w:hideMark/>
          </w:tcPr>
          <w:p w14:paraId="1281118C"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426.65</w:t>
            </w:r>
          </w:p>
        </w:tc>
        <w:tc>
          <w:tcPr>
            <w:tcW w:w="0" w:type="auto"/>
          </w:tcPr>
          <w:p w14:paraId="7C8AF3E9"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410</w:t>
            </w:r>
          </w:p>
        </w:tc>
      </w:tr>
      <w:tr w:rsidR="001970E4" w:rsidRPr="00153778" w14:paraId="1F86A16C" w14:textId="77777777" w:rsidTr="00DD547C">
        <w:trPr>
          <w:trHeight w:val="300"/>
          <w:jc w:val="center"/>
        </w:trPr>
        <w:tc>
          <w:tcPr>
            <w:tcW w:w="0" w:type="auto"/>
            <w:shd w:val="clear" w:color="auto" w:fill="auto"/>
            <w:noWrap/>
            <w:vAlign w:val="center"/>
            <w:hideMark/>
          </w:tcPr>
          <w:p w14:paraId="402AEDAF"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23</w:t>
            </w:r>
          </w:p>
        </w:tc>
        <w:tc>
          <w:tcPr>
            <w:tcW w:w="0" w:type="auto"/>
            <w:shd w:val="clear" w:color="auto" w:fill="auto"/>
            <w:noWrap/>
            <w:vAlign w:val="center"/>
            <w:hideMark/>
          </w:tcPr>
          <w:p w14:paraId="49ED369A" w14:textId="77777777" w:rsidR="001970E4" w:rsidRPr="00153778" w:rsidRDefault="001970E4" w:rsidP="00540467">
            <w:pPr>
              <w:spacing w:after="0" w:line="240" w:lineRule="auto"/>
              <w:rPr>
                <w:rFonts w:eastAsia="Times New Roman"/>
                <w:color w:val="000000"/>
              </w:rPr>
            </w:pPr>
          </w:p>
        </w:tc>
        <w:tc>
          <w:tcPr>
            <w:tcW w:w="0" w:type="auto"/>
            <w:shd w:val="clear" w:color="auto" w:fill="auto"/>
            <w:noWrap/>
            <w:vAlign w:val="center"/>
            <w:hideMark/>
          </w:tcPr>
          <w:p w14:paraId="2C549E98"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benzyl phenyl ether</w:t>
            </w:r>
          </w:p>
        </w:tc>
        <w:tc>
          <w:tcPr>
            <w:tcW w:w="0" w:type="auto"/>
            <w:shd w:val="clear" w:color="auto" w:fill="auto"/>
            <w:noWrap/>
            <w:vAlign w:val="center"/>
            <w:hideMark/>
          </w:tcPr>
          <w:p w14:paraId="4554EF3B"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462.65</w:t>
            </w:r>
          </w:p>
        </w:tc>
        <w:tc>
          <w:tcPr>
            <w:tcW w:w="0" w:type="auto"/>
          </w:tcPr>
          <w:p w14:paraId="666A853F"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429</w:t>
            </w:r>
          </w:p>
        </w:tc>
      </w:tr>
      <w:tr w:rsidR="001970E4" w:rsidRPr="00153778" w14:paraId="484A6926" w14:textId="77777777" w:rsidTr="00DD547C">
        <w:trPr>
          <w:trHeight w:val="300"/>
          <w:jc w:val="center"/>
        </w:trPr>
        <w:tc>
          <w:tcPr>
            <w:tcW w:w="0" w:type="auto"/>
            <w:shd w:val="clear" w:color="auto" w:fill="auto"/>
            <w:noWrap/>
            <w:vAlign w:val="center"/>
            <w:hideMark/>
          </w:tcPr>
          <w:p w14:paraId="0AEB766B"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lastRenderedPageBreak/>
              <w:t>24</w:t>
            </w:r>
          </w:p>
        </w:tc>
        <w:tc>
          <w:tcPr>
            <w:tcW w:w="0" w:type="auto"/>
            <w:shd w:val="clear" w:color="auto" w:fill="auto"/>
            <w:noWrap/>
            <w:vAlign w:val="center"/>
            <w:hideMark/>
          </w:tcPr>
          <w:p w14:paraId="062A939B" w14:textId="77777777" w:rsidR="001970E4" w:rsidRPr="00153778" w:rsidRDefault="001970E4" w:rsidP="00540467">
            <w:pPr>
              <w:spacing w:after="0" w:line="240" w:lineRule="auto"/>
              <w:rPr>
                <w:rFonts w:eastAsia="Times New Roman"/>
                <w:color w:val="000000"/>
              </w:rPr>
            </w:pPr>
          </w:p>
        </w:tc>
        <w:tc>
          <w:tcPr>
            <w:tcW w:w="0" w:type="auto"/>
            <w:shd w:val="clear" w:color="auto" w:fill="auto"/>
            <w:noWrap/>
            <w:vAlign w:val="center"/>
            <w:hideMark/>
          </w:tcPr>
          <w:p w14:paraId="2A6D65A5"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biphenyl</w:t>
            </w:r>
          </w:p>
        </w:tc>
        <w:tc>
          <w:tcPr>
            <w:tcW w:w="0" w:type="auto"/>
            <w:shd w:val="clear" w:color="auto" w:fill="auto"/>
            <w:noWrap/>
            <w:vAlign w:val="center"/>
            <w:hideMark/>
          </w:tcPr>
          <w:p w14:paraId="41E13798"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400.65</w:t>
            </w:r>
          </w:p>
        </w:tc>
        <w:tc>
          <w:tcPr>
            <w:tcW w:w="0" w:type="auto"/>
          </w:tcPr>
          <w:p w14:paraId="781E9516"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379</w:t>
            </w:r>
          </w:p>
        </w:tc>
      </w:tr>
      <w:tr w:rsidR="001970E4" w:rsidRPr="00153778" w14:paraId="18D5CC70" w14:textId="77777777" w:rsidTr="00DD547C">
        <w:trPr>
          <w:trHeight w:val="300"/>
          <w:jc w:val="center"/>
        </w:trPr>
        <w:tc>
          <w:tcPr>
            <w:tcW w:w="0" w:type="auto"/>
            <w:shd w:val="clear" w:color="auto" w:fill="auto"/>
            <w:noWrap/>
            <w:vAlign w:val="center"/>
            <w:hideMark/>
          </w:tcPr>
          <w:p w14:paraId="69B0AFE4"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25</w:t>
            </w:r>
          </w:p>
        </w:tc>
        <w:tc>
          <w:tcPr>
            <w:tcW w:w="0" w:type="auto"/>
            <w:shd w:val="clear" w:color="auto" w:fill="auto"/>
            <w:noWrap/>
            <w:vAlign w:val="center"/>
            <w:hideMark/>
          </w:tcPr>
          <w:p w14:paraId="3A58BCE8" w14:textId="77777777" w:rsidR="001970E4" w:rsidRPr="00153778" w:rsidRDefault="001970E4" w:rsidP="00540467">
            <w:pPr>
              <w:spacing w:after="0" w:line="240" w:lineRule="auto"/>
              <w:rPr>
                <w:rFonts w:eastAsia="Times New Roman"/>
                <w:color w:val="000000"/>
              </w:rPr>
            </w:pPr>
          </w:p>
        </w:tc>
        <w:tc>
          <w:tcPr>
            <w:tcW w:w="0" w:type="auto"/>
            <w:shd w:val="clear" w:color="auto" w:fill="auto"/>
            <w:noWrap/>
            <w:vAlign w:val="center"/>
            <w:hideMark/>
          </w:tcPr>
          <w:p w14:paraId="7953EC84"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1-decanol</w:t>
            </w:r>
          </w:p>
        </w:tc>
        <w:tc>
          <w:tcPr>
            <w:tcW w:w="0" w:type="auto"/>
            <w:shd w:val="clear" w:color="auto" w:fill="auto"/>
            <w:noWrap/>
            <w:vAlign w:val="center"/>
            <w:hideMark/>
          </w:tcPr>
          <w:p w14:paraId="23A574CC"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426.45</w:t>
            </w:r>
          </w:p>
        </w:tc>
        <w:tc>
          <w:tcPr>
            <w:tcW w:w="0" w:type="auto"/>
          </w:tcPr>
          <w:p w14:paraId="1D7E7EDE"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404</w:t>
            </w:r>
          </w:p>
        </w:tc>
      </w:tr>
      <w:tr w:rsidR="001970E4" w:rsidRPr="00153778" w14:paraId="5E4DB69D" w14:textId="77777777" w:rsidTr="00DD547C">
        <w:trPr>
          <w:trHeight w:val="300"/>
          <w:jc w:val="center"/>
        </w:trPr>
        <w:tc>
          <w:tcPr>
            <w:tcW w:w="0" w:type="auto"/>
            <w:shd w:val="clear" w:color="auto" w:fill="auto"/>
            <w:noWrap/>
            <w:vAlign w:val="center"/>
            <w:hideMark/>
          </w:tcPr>
          <w:p w14:paraId="5D10AA98"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26</w:t>
            </w:r>
          </w:p>
        </w:tc>
        <w:tc>
          <w:tcPr>
            <w:tcW w:w="0" w:type="auto"/>
            <w:shd w:val="clear" w:color="auto" w:fill="auto"/>
            <w:noWrap/>
            <w:vAlign w:val="center"/>
            <w:hideMark/>
          </w:tcPr>
          <w:p w14:paraId="636D751D" w14:textId="77777777" w:rsidR="001970E4" w:rsidRPr="00153778" w:rsidRDefault="001970E4" w:rsidP="00540467">
            <w:pPr>
              <w:spacing w:after="0" w:line="240" w:lineRule="auto"/>
              <w:rPr>
                <w:rFonts w:eastAsia="Times New Roman"/>
                <w:color w:val="000000"/>
              </w:rPr>
            </w:pPr>
          </w:p>
        </w:tc>
        <w:tc>
          <w:tcPr>
            <w:tcW w:w="0" w:type="auto"/>
            <w:shd w:val="clear" w:color="auto" w:fill="auto"/>
            <w:noWrap/>
            <w:vAlign w:val="center"/>
            <w:hideMark/>
          </w:tcPr>
          <w:p w14:paraId="7932C8F3"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diphenyl ether</w:t>
            </w:r>
          </w:p>
        </w:tc>
        <w:tc>
          <w:tcPr>
            <w:tcW w:w="0" w:type="auto"/>
            <w:shd w:val="clear" w:color="auto" w:fill="auto"/>
            <w:noWrap/>
            <w:vAlign w:val="center"/>
            <w:hideMark/>
          </w:tcPr>
          <w:p w14:paraId="2C54164D"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437.05</w:t>
            </w:r>
          </w:p>
        </w:tc>
        <w:tc>
          <w:tcPr>
            <w:tcW w:w="0" w:type="auto"/>
          </w:tcPr>
          <w:p w14:paraId="30E863E9"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419</w:t>
            </w:r>
          </w:p>
        </w:tc>
      </w:tr>
      <w:tr w:rsidR="001970E4" w:rsidRPr="00153778" w14:paraId="00E64D52" w14:textId="77777777" w:rsidTr="00DD547C">
        <w:trPr>
          <w:trHeight w:val="300"/>
          <w:jc w:val="center"/>
        </w:trPr>
        <w:tc>
          <w:tcPr>
            <w:tcW w:w="0" w:type="auto"/>
            <w:shd w:val="clear" w:color="auto" w:fill="auto"/>
            <w:noWrap/>
            <w:vAlign w:val="center"/>
            <w:hideMark/>
          </w:tcPr>
          <w:p w14:paraId="66637E1F"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27</w:t>
            </w:r>
          </w:p>
        </w:tc>
        <w:tc>
          <w:tcPr>
            <w:tcW w:w="0" w:type="auto"/>
            <w:shd w:val="clear" w:color="auto" w:fill="auto"/>
            <w:noWrap/>
            <w:vAlign w:val="center"/>
            <w:hideMark/>
          </w:tcPr>
          <w:p w14:paraId="11EA6A58" w14:textId="77777777" w:rsidR="001970E4" w:rsidRPr="00153778" w:rsidRDefault="001970E4" w:rsidP="00540467">
            <w:pPr>
              <w:spacing w:after="0" w:line="240" w:lineRule="auto"/>
              <w:rPr>
                <w:rFonts w:eastAsia="Times New Roman"/>
                <w:color w:val="000000"/>
              </w:rPr>
            </w:pPr>
          </w:p>
        </w:tc>
        <w:tc>
          <w:tcPr>
            <w:tcW w:w="0" w:type="auto"/>
            <w:shd w:val="clear" w:color="auto" w:fill="auto"/>
            <w:noWrap/>
            <w:vAlign w:val="center"/>
            <w:hideMark/>
          </w:tcPr>
          <w:p w14:paraId="68FE67D7"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diphenylmethane</w:t>
            </w:r>
          </w:p>
        </w:tc>
        <w:tc>
          <w:tcPr>
            <w:tcW w:w="0" w:type="auto"/>
            <w:shd w:val="clear" w:color="auto" w:fill="auto"/>
            <w:noWrap/>
            <w:vAlign w:val="center"/>
            <w:hideMark/>
          </w:tcPr>
          <w:p w14:paraId="02E293F4"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415.35</w:t>
            </w:r>
          </w:p>
        </w:tc>
        <w:tc>
          <w:tcPr>
            <w:tcW w:w="0" w:type="auto"/>
          </w:tcPr>
          <w:p w14:paraId="495299E2"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388</w:t>
            </w:r>
          </w:p>
        </w:tc>
      </w:tr>
      <w:tr w:rsidR="001970E4" w:rsidRPr="00153778" w14:paraId="23323B03" w14:textId="77777777" w:rsidTr="00DD547C">
        <w:trPr>
          <w:trHeight w:val="300"/>
          <w:jc w:val="center"/>
        </w:trPr>
        <w:tc>
          <w:tcPr>
            <w:tcW w:w="0" w:type="auto"/>
            <w:shd w:val="clear" w:color="auto" w:fill="auto"/>
            <w:noWrap/>
            <w:vAlign w:val="center"/>
            <w:hideMark/>
          </w:tcPr>
          <w:p w14:paraId="1E310195"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28</w:t>
            </w:r>
          </w:p>
        </w:tc>
        <w:tc>
          <w:tcPr>
            <w:tcW w:w="0" w:type="auto"/>
            <w:shd w:val="clear" w:color="auto" w:fill="auto"/>
            <w:noWrap/>
            <w:vAlign w:val="center"/>
            <w:hideMark/>
          </w:tcPr>
          <w:p w14:paraId="59166CD9" w14:textId="77777777" w:rsidR="001970E4" w:rsidRPr="00153778" w:rsidRDefault="001970E4" w:rsidP="00540467">
            <w:pPr>
              <w:spacing w:after="0" w:line="240" w:lineRule="auto"/>
              <w:rPr>
                <w:rFonts w:eastAsia="Times New Roman"/>
                <w:color w:val="000000"/>
              </w:rPr>
            </w:pPr>
          </w:p>
        </w:tc>
        <w:tc>
          <w:tcPr>
            <w:tcW w:w="0" w:type="auto"/>
            <w:shd w:val="clear" w:color="auto" w:fill="auto"/>
            <w:noWrap/>
            <w:vAlign w:val="center"/>
            <w:hideMark/>
          </w:tcPr>
          <w:p w14:paraId="4C5A9D41"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1-dodecanol</w:t>
            </w:r>
          </w:p>
        </w:tc>
        <w:tc>
          <w:tcPr>
            <w:tcW w:w="0" w:type="auto"/>
            <w:shd w:val="clear" w:color="auto" w:fill="auto"/>
            <w:noWrap/>
            <w:vAlign w:val="center"/>
            <w:hideMark/>
          </w:tcPr>
          <w:p w14:paraId="4B4FB5A8"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410.15</w:t>
            </w:r>
          </w:p>
        </w:tc>
        <w:tc>
          <w:tcPr>
            <w:tcW w:w="0" w:type="auto"/>
          </w:tcPr>
          <w:p w14:paraId="4BF8CF36"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383</w:t>
            </w:r>
          </w:p>
        </w:tc>
      </w:tr>
      <w:tr w:rsidR="001970E4" w:rsidRPr="00153778" w14:paraId="3D86962A" w14:textId="77777777" w:rsidTr="00DD547C">
        <w:trPr>
          <w:trHeight w:val="300"/>
          <w:jc w:val="center"/>
        </w:trPr>
        <w:tc>
          <w:tcPr>
            <w:tcW w:w="0" w:type="auto"/>
            <w:shd w:val="clear" w:color="auto" w:fill="auto"/>
            <w:noWrap/>
            <w:vAlign w:val="center"/>
            <w:hideMark/>
          </w:tcPr>
          <w:p w14:paraId="590EA73F"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29</w:t>
            </w:r>
          </w:p>
        </w:tc>
        <w:tc>
          <w:tcPr>
            <w:tcW w:w="0" w:type="auto"/>
            <w:shd w:val="clear" w:color="auto" w:fill="auto"/>
            <w:noWrap/>
            <w:vAlign w:val="center"/>
            <w:hideMark/>
          </w:tcPr>
          <w:p w14:paraId="22330ED4" w14:textId="77777777" w:rsidR="001970E4" w:rsidRPr="00153778" w:rsidRDefault="001970E4" w:rsidP="00540467">
            <w:pPr>
              <w:spacing w:after="0" w:line="240" w:lineRule="auto"/>
              <w:rPr>
                <w:rFonts w:eastAsia="Times New Roman"/>
                <w:color w:val="000000"/>
              </w:rPr>
            </w:pPr>
          </w:p>
        </w:tc>
        <w:tc>
          <w:tcPr>
            <w:tcW w:w="0" w:type="auto"/>
            <w:shd w:val="clear" w:color="auto" w:fill="auto"/>
            <w:noWrap/>
            <w:vAlign w:val="center"/>
            <w:hideMark/>
          </w:tcPr>
          <w:p w14:paraId="1BCCA6EC"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4-nonylphenol</w:t>
            </w:r>
          </w:p>
        </w:tc>
        <w:tc>
          <w:tcPr>
            <w:tcW w:w="0" w:type="auto"/>
            <w:shd w:val="clear" w:color="auto" w:fill="auto"/>
            <w:noWrap/>
            <w:vAlign w:val="center"/>
            <w:hideMark/>
          </w:tcPr>
          <w:p w14:paraId="152C5F4A"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435.55</w:t>
            </w:r>
          </w:p>
        </w:tc>
        <w:tc>
          <w:tcPr>
            <w:tcW w:w="0" w:type="auto"/>
          </w:tcPr>
          <w:p w14:paraId="62504C28"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417</w:t>
            </w:r>
          </w:p>
        </w:tc>
      </w:tr>
      <w:tr w:rsidR="001970E4" w:rsidRPr="00153778" w14:paraId="6B6B1B2E" w14:textId="77777777" w:rsidTr="00DD547C">
        <w:trPr>
          <w:trHeight w:val="300"/>
          <w:jc w:val="center"/>
        </w:trPr>
        <w:tc>
          <w:tcPr>
            <w:tcW w:w="0" w:type="auto"/>
            <w:shd w:val="clear" w:color="auto" w:fill="auto"/>
            <w:noWrap/>
            <w:vAlign w:val="center"/>
            <w:hideMark/>
          </w:tcPr>
          <w:p w14:paraId="6F3B97DB"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30</w:t>
            </w:r>
          </w:p>
        </w:tc>
        <w:tc>
          <w:tcPr>
            <w:tcW w:w="0" w:type="auto"/>
            <w:shd w:val="clear" w:color="auto" w:fill="auto"/>
            <w:noWrap/>
            <w:vAlign w:val="center"/>
            <w:hideMark/>
          </w:tcPr>
          <w:p w14:paraId="5C3D9B27" w14:textId="77777777" w:rsidR="001970E4" w:rsidRPr="00153778" w:rsidRDefault="001970E4" w:rsidP="00540467">
            <w:pPr>
              <w:spacing w:after="0" w:line="240" w:lineRule="auto"/>
              <w:rPr>
                <w:rFonts w:eastAsia="Times New Roman"/>
                <w:color w:val="000000"/>
              </w:rPr>
            </w:pPr>
          </w:p>
        </w:tc>
        <w:tc>
          <w:tcPr>
            <w:tcW w:w="0" w:type="auto"/>
            <w:shd w:val="clear" w:color="auto" w:fill="auto"/>
            <w:noWrap/>
            <w:vAlign w:val="center"/>
            <w:hideMark/>
          </w:tcPr>
          <w:p w14:paraId="427604E7"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1-octanol</w:t>
            </w:r>
          </w:p>
        </w:tc>
        <w:tc>
          <w:tcPr>
            <w:tcW w:w="0" w:type="auto"/>
            <w:shd w:val="clear" w:color="auto" w:fill="auto"/>
            <w:noWrap/>
            <w:vAlign w:val="center"/>
            <w:hideMark/>
          </w:tcPr>
          <w:p w14:paraId="44A6F4AC"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453.25</w:t>
            </w:r>
          </w:p>
        </w:tc>
        <w:tc>
          <w:tcPr>
            <w:tcW w:w="0" w:type="auto"/>
          </w:tcPr>
          <w:p w14:paraId="540553C2"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442</w:t>
            </w:r>
          </w:p>
        </w:tc>
      </w:tr>
      <w:tr w:rsidR="001970E4" w:rsidRPr="00153778" w14:paraId="1CBF3687" w14:textId="77777777" w:rsidTr="00DD547C">
        <w:trPr>
          <w:trHeight w:val="300"/>
          <w:jc w:val="center"/>
        </w:trPr>
        <w:tc>
          <w:tcPr>
            <w:tcW w:w="0" w:type="auto"/>
            <w:shd w:val="clear" w:color="auto" w:fill="auto"/>
            <w:noWrap/>
            <w:vAlign w:val="center"/>
            <w:hideMark/>
          </w:tcPr>
          <w:p w14:paraId="06FEAE86"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31</w:t>
            </w:r>
          </w:p>
        </w:tc>
        <w:tc>
          <w:tcPr>
            <w:tcW w:w="0" w:type="auto"/>
            <w:shd w:val="clear" w:color="auto" w:fill="auto"/>
            <w:noWrap/>
            <w:vAlign w:val="center"/>
            <w:hideMark/>
          </w:tcPr>
          <w:p w14:paraId="7379F310" w14:textId="77777777" w:rsidR="001970E4" w:rsidRPr="00153778" w:rsidRDefault="001970E4" w:rsidP="00540467">
            <w:pPr>
              <w:spacing w:after="0" w:line="240" w:lineRule="auto"/>
              <w:rPr>
                <w:rFonts w:eastAsia="Times New Roman"/>
                <w:color w:val="000000"/>
              </w:rPr>
            </w:pPr>
          </w:p>
        </w:tc>
        <w:tc>
          <w:tcPr>
            <w:tcW w:w="0" w:type="auto"/>
            <w:shd w:val="clear" w:color="auto" w:fill="auto"/>
            <w:noWrap/>
            <w:vAlign w:val="center"/>
            <w:hideMark/>
          </w:tcPr>
          <w:p w14:paraId="286EA958"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4-octylphenol</w:t>
            </w:r>
          </w:p>
        </w:tc>
        <w:tc>
          <w:tcPr>
            <w:tcW w:w="0" w:type="auto"/>
            <w:shd w:val="clear" w:color="auto" w:fill="auto"/>
            <w:noWrap/>
            <w:vAlign w:val="center"/>
            <w:hideMark/>
          </w:tcPr>
          <w:p w14:paraId="38636A9D"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447.65</w:t>
            </w:r>
          </w:p>
        </w:tc>
        <w:tc>
          <w:tcPr>
            <w:tcW w:w="0" w:type="auto"/>
          </w:tcPr>
          <w:p w14:paraId="58FDD41D"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425</w:t>
            </w:r>
          </w:p>
        </w:tc>
      </w:tr>
      <w:tr w:rsidR="001970E4" w:rsidRPr="00153778" w14:paraId="10032823" w14:textId="77777777" w:rsidTr="00DD547C">
        <w:trPr>
          <w:trHeight w:val="300"/>
          <w:jc w:val="center"/>
        </w:trPr>
        <w:tc>
          <w:tcPr>
            <w:tcW w:w="0" w:type="auto"/>
            <w:shd w:val="clear" w:color="auto" w:fill="auto"/>
            <w:noWrap/>
            <w:vAlign w:val="center"/>
            <w:hideMark/>
          </w:tcPr>
          <w:p w14:paraId="6E9B9249"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32</w:t>
            </w:r>
          </w:p>
        </w:tc>
        <w:tc>
          <w:tcPr>
            <w:tcW w:w="0" w:type="auto"/>
            <w:shd w:val="clear" w:color="auto" w:fill="auto"/>
            <w:noWrap/>
            <w:vAlign w:val="center"/>
            <w:hideMark/>
          </w:tcPr>
          <w:p w14:paraId="6147F207" w14:textId="77777777" w:rsidR="001970E4" w:rsidRPr="00153778" w:rsidRDefault="001970E4" w:rsidP="00540467">
            <w:pPr>
              <w:spacing w:after="0" w:line="240" w:lineRule="auto"/>
              <w:rPr>
                <w:rFonts w:eastAsia="Times New Roman"/>
                <w:color w:val="000000"/>
              </w:rPr>
            </w:pPr>
          </w:p>
        </w:tc>
        <w:tc>
          <w:tcPr>
            <w:tcW w:w="0" w:type="auto"/>
            <w:shd w:val="clear" w:color="auto" w:fill="auto"/>
            <w:noWrap/>
            <w:vAlign w:val="center"/>
            <w:hideMark/>
          </w:tcPr>
          <w:p w14:paraId="201CEBF5"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pentyl acetate</w:t>
            </w:r>
          </w:p>
        </w:tc>
        <w:tc>
          <w:tcPr>
            <w:tcW w:w="0" w:type="auto"/>
            <w:shd w:val="clear" w:color="auto" w:fill="auto"/>
            <w:noWrap/>
            <w:vAlign w:val="center"/>
            <w:hideMark/>
          </w:tcPr>
          <w:p w14:paraId="1094E1AF"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434</w:t>
            </w:r>
          </w:p>
        </w:tc>
        <w:tc>
          <w:tcPr>
            <w:tcW w:w="0" w:type="auto"/>
          </w:tcPr>
          <w:p w14:paraId="3AA2BB95"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423</w:t>
            </w:r>
          </w:p>
        </w:tc>
      </w:tr>
      <w:tr w:rsidR="001970E4" w:rsidRPr="00153778" w14:paraId="13963EFC" w14:textId="77777777" w:rsidTr="00DD547C">
        <w:trPr>
          <w:trHeight w:val="300"/>
          <w:jc w:val="center"/>
        </w:trPr>
        <w:tc>
          <w:tcPr>
            <w:tcW w:w="0" w:type="auto"/>
            <w:shd w:val="clear" w:color="auto" w:fill="auto"/>
            <w:noWrap/>
            <w:vAlign w:val="center"/>
            <w:hideMark/>
          </w:tcPr>
          <w:p w14:paraId="6427747F"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33</w:t>
            </w:r>
          </w:p>
        </w:tc>
        <w:tc>
          <w:tcPr>
            <w:tcW w:w="0" w:type="auto"/>
            <w:shd w:val="clear" w:color="auto" w:fill="auto"/>
            <w:noWrap/>
            <w:vAlign w:val="center"/>
            <w:hideMark/>
          </w:tcPr>
          <w:p w14:paraId="58AD054D" w14:textId="77777777" w:rsidR="001970E4" w:rsidRPr="00153778" w:rsidRDefault="001970E4" w:rsidP="00540467">
            <w:pPr>
              <w:spacing w:after="0" w:line="240" w:lineRule="auto"/>
              <w:rPr>
                <w:rFonts w:eastAsia="Times New Roman"/>
                <w:color w:val="000000"/>
              </w:rPr>
            </w:pPr>
          </w:p>
        </w:tc>
        <w:tc>
          <w:tcPr>
            <w:tcW w:w="0" w:type="auto"/>
            <w:shd w:val="clear" w:color="auto" w:fill="auto"/>
            <w:noWrap/>
            <w:vAlign w:val="center"/>
            <w:hideMark/>
          </w:tcPr>
          <w:p w14:paraId="00B13AA9"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4-tert-pentylphenol</w:t>
            </w:r>
          </w:p>
        </w:tc>
        <w:tc>
          <w:tcPr>
            <w:tcW w:w="0" w:type="auto"/>
            <w:shd w:val="clear" w:color="auto" w:fill="auto"/>
            <w:noWrap/>
            <w:vAlign w:val="center"/>
            <w:hideMark/>
          </w:tcPr>
          <w:p w14:paraId="2A241726"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463.35</w:t>
            </w:r>
          </w:p>
        </w:tc>
        <w:tc>
          <w:tcPr>
            <w:tcW w:w="0" w:type="auto"/>
          </w:tcPr>
          <w:p w14:paraId="4598D7A9"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426</w:t>
            </w:r>
          </w:p>
        </w:tc>
      </w:tr>
      <w:tr w:rsidR="001970E4" w:rsidRPr="00153778" w14:paraId="02A9E173" w14:textId="77777777" w:rsidTr="00DD547C">
        <w:trPr>
          <w:trHeight w:val="300"/>
          <w:jc w:val="center"/>
        </w:trPr>
        <w:tc>
          <w:tcPr>
            <w:tcW w:w="0" w:type="auto"/>
            <w:shd w:val="clear" w:color="auto" w:fill="auto"/>
            <w:noWrap/>
            <w:vAlign w:val="center"/>
            <w:hideMark/>
          </w:tcPr>
          <w:p w14:paraId="05FAF768"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34</w:t>
            </w:r>
          </w:p>
        </w:tc>
        <w:tc>
          <w:tcPr>
            <w:tcW w:w="0" w:type="auto"/>
            <w:shd w:val="clear" w:color="auto" w:fill="auto"/>
            <w:noWrap/>
            <w:vAlign w:val="center"/>
            <w:hideMark/>
          </w:tcPr>
          <w:p w14:paraId="07F20A8E"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poly(p-hexylstyrene)</w:t>
            </w:r>
          </w:p>
        </w:tc>
        <w:tc>
          <w:tcPr>
            <w:tcW w:w="0" w:type="auto"/>
            <w:shd w:val="clear" w:color="auto" w:fill="auto"/>
            <w:noWrap/>
            <w:vAlign w:val="center"/>
            <w:hideMark/>
          </w:tcPr>
          <w:p w14:paraId="6B8B9EC8"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2-butanone</w:t>
            </w:r>
          </w:p>
        </w:tc>
        <w:tc>
          <w:tcPr>
            <w:tcW w:w="0" w:type="auto"/>
            <w:shd w:val="clear" w:color="auto" w:fill="auto"/>
            <w:noWrap/>
            <w:vAlign w:val="center"/>
            <w:hideMark/>
          </w:tcPr>
          <w:p w14:paraId="66575D82"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302.6</w:t>
            </w:r>
          </w:p>
        </w:tc>
        <w:tc>
          <w:tcPr>
            <w:tcW w:w="0" w:type="auto"/>
          </w:tcPr>
          <w:p w14:paraId="40AB31FF"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291</w:t>
            </w:r>
          </w:p>
        </w:tc>
      </w:tr>
      <w:tr w:rsidR="001970E4" w:rsidRPr="00153778" w14:paraId="2A8EBF99" w14:textId="77777777" w:rsidTr="00DD547C">
        <w:trPr>
          <w:trHeight w:val="300"/>
          <w:jc w:val="center"/>
        </w:trPr>
        <w:tc>
          <w:tcPr>
            <w:tcW w:w="0" w:type="auto"/>
            <w:shd w:val="clear" w:color="auto" w:fill="auto"/>
            <w:noWrap/>
            <w:vAlign w:val="center"/>
            <w:hideMark/>
          </w:tcPr>
          <w:p w14:paraId="4A3ABC23"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35</w:t>
            </w:r>
          </w:p>
        </w:tc>
        <w:tc>
          <w:tcPr>
            <w:tcW w:w="0" w:type="auto"/>
            <w:shd w:val="clear" w:color="auto" w:fill="auto"/>
            <w:noWrap/>
            <w:vAlign w:val="center"/>
            <w:hideMark/>
          </w:tcPr>
          <w:p w14:paraId="4A506FDF"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poly(2-hydroxyethyl methacrylate)</w:t>
            </w:r>
          </w:p>
        </w:tc>
        <w:tc>
          <w:tcPr>
            <w:tcW w:w="0" w:type="auto"/>
            <w:shd w:val="clear" w:color="auto" w:fill="auto"/>
            <w:noWrap/>
            <w:vAlign w:val="center"/>
            <w:hideMark/>
          </w:tcPr>
          <w:p w14:paraId="0AE090BC"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1-propanol</w:t>
            </w:r>
          </w:p>
        </w:tc>
        <w:tc>
          <w:tcPr>
            <w:tcW w:w="0" w:type="auto"/>
            <w:shd w:val="clear" w:color="auto" w:fill="auto"/>
            <w:noWrap/>
            <w:vAlign w:val="center"/>
            <w:hideMark/>
          </w:tcPr>
          <w:p w14:paraId="641D4427"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326.5</w:t>
            </w:r>
          </w:p>
        </w:tc>
        <w:tc>
          <w:tcPr>
            <w:tcW w:w="0" w:type="auto"/>
          </w:tcPr>
          <w:p w14:paraId="51CC6D6D"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308</w:t>
            </w:r>
          </w:p>
        </w:tc>
      </w:tr>
      <w:tr w:rsidR="001970E4" w:rsidRPr="00153778" w14:paraId="7D3F08F4" w14:textId="77777777" w:rsidTr="00DD547C">
        <w:trPr>
          <w:trHeight w:val="300"/>
          <w:jc w:val="center"/>
        </w:trPr>
        <w:tc>
          <w:tcPr>
            <w:tcW w:w="0" w:type="auto"/>
            <w:shd w:val="clear" w:color="auto" w:fill="auto"/>
            <w:noWrap/>
            <w:vAlign w:val="center"/>
            <w:hideMark/>
          </w:tcPr>
          <w:p w14:paraId="4159119F"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36</w:t>
            </w:r>
          </w:p>
        </w:tc>
        <w:tc>
          <w:tcPr>
            <w:tcW w:w="0" w:type="auto"/>
            <w:shd w:val="clear" w:color="auto" w:fill="auto"/>
            <w:noWrap/>
            <w:vAlign w:val="center"/>
            <w:hideMark/>
          </w:tcPr>
          <w:p w14:paraId="1105CDB7"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polyisobutylene</w:t>
            </w:r>
          </w:p>
        </w:tc>
        <w:tc>
          <w:tcPr>
            <w:tcW w:w="0" w:type="auto"/>
            <w:shd w:val="clear" w:color="auto" w:fill="auto"/>
            <w:noWrap/>
            <w:vAlign w:val="center"/>
            <w:hideMark/>
          </w:tcPr>
          <w:p w14:paraId="26B1ADDD"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diphenyl ether</w:t>
            </w:r>
          </w:p>
        </w:tc>
        <w:tc>
          <w:tcPr>
            <w:tcW w:w="0" w:type="auto"/>
            <w:shd w:val="clear" w:color="auto" w:fill="auto"/>
            <w:noWrap/>
            <w:vAlign w:val="center"/>
            <w:hideMark/>
          </w:tcPr>
          <w:p w14:paraId="0967BC99"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306</w:t>
            </w:r>
          </w:p>
        </w:tc>
        <w:tc>
          <w:tcPr>
            <w:tcW w:w="0" w:type="auto"/>
          </w:tcPr>
          <w:p w14:paraId="6BBAEDBB"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291</w:t>
            </w:r>
          </w:p>
        </w:tc>
      </w:tr>
      <w:tr w:rsidR="001970E4" w:rsidRPr="00153778" w14:paraId="43CDBF6C" w14:textId="77777777" w:rsidTr="00DD547C">
        <w:trPr>
          <w:trHeight w:val="300"/>
          <w:jc w:val="center"/>
        </w:trPr>
        <w:tc>
          <w:tcPr>
            <w:tcW w:w="0" w:type="auto"/>
            <w:shd w:val="clear" w:color="auto" w:fill="auto"/>
            <w:noWrap/>
            <w:vAlign w:val="center"/>
            <w:hideMark/>
          </w:tcPr>
          <w:p w14:paraId="764779BD"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37</w:t>
            </w:r>
          </w:p>
        </w:tc>
        <w:tc>
          <w:tcPr>
            <w:tcW w:w="0" w:type="auto"/>
            <w:shd w:val="clear" w:color="auto" w:fill="auto"/>
            <w:noWrap/>
            <w:vAlign w:val="center"/>
            <w:hideMark/>
          </w:tcPr>
          <w:p w14:paraId="2F1646AA" w14:textId="77777777" w:rsidR="001970E4" w:rsidRPr="00153778" w:rsidRDefault="001970E4" w:rsidP="00540467">
            <w:pPr>
              <w:spacing w:after="0" w:line="240" w:lineRule="auto"/>
              <w:rPr>
                <w:rFonts w:eastAsia="Times New Roman"/>
                <w:color w:val="000000"/>
              </w:rPr>
            </w:pPr>
          </w:p>
        </w:tc>
        <w:tc>
          <w:tcPr>
            <w:tcW w:w="0" w:type="auto"/>
            <w:shd w:val="clear" w:color="auto" w:fill="auto"/>
            <w:noWrap/>
            <w:vAlign w:val="center"/>
            <w:hideMark/>
          </w:tcPr>
          <w:p w14:paraId="04A1BD1B"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ethylbenzene</w:t>
            </w:r>
          </w:p>
        </w:tc>
        <w:tc>
          <w:tcPr>
            <w:tcW w:w="0" w:type="auto"/>
            <w:shd w:val="clear" w:color="auto" w:fill="auto"/>
            <w:noWrap/>
            <w:vAlign w:val="center"/>
            <w:hideMark/>
          </w:tcPr>
          <w:p w14:paraId="4BE06403"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249</w:t>
            </w:r>
          </w:p>
        </w:tc>
        <w:tc>
          <w:tcPr>
            <w:tcW w:w="0" w:type="auto"/>
          </w:tcPr>
          <w:p w14:paraId="7A69B18F"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231</w:t>
            </w:r>
          </w:p>
        </w:tc>
      </w:tr>
      <w:tr w:rsidR="001970E4" w:rsidRPr="00153778" w14:paraId="29DBC7DC" w14:textId="77777777" w:rsidTr="00DD547C">
        <w:trPr>
          <w:trHeight w:val="300"/>
          <w:jc w:val="center"/>
        </w:trPr>
        <w:tc>
          <w:tcPr>
            <w:tcW w:w="0" w:type="auto"/>
            <w:shd w:val="clear" w:color="auto" w:fill="auto"/>
            <w:noWrap/>
            <w:vAlign w:val="center"/>
            <w:hideMark/>
          </w:tcPr>
          <w:p w14:paraId="47357178"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38</w:t>
            </w:r>
          </w:p>
        </w:tc>
        <w:tc>
          <w:tcPr>
            <w:tcW w:w="0" w:type="auto"/>
            <w:shd w:val="clear" w:color="auto" w:fill="auto"/>
            <w:noWrap/>
            <w:vAlign w:val="center"/>
            <w:hideMark/>
          </w:tcPr>
          <w:p w14:paraId="684EDD43" w14:textId="77777777" w:rsidR="001970E4" w:rsidRPr="00153778" w:rsidRDefault="001970E4" w:rsidP="00540467">
            <w:pPr>
              <w:spacing w:after="0" w:line="240" w:lineRule="auto"/>
              <w:rPr>
                <w:rFonts w:eastAsia="Times New Roman"/>
                <w:color w:val="000000"/>
              </w:rPr>
            </w:pPr>
          </w:p>
        </w:tc>
        <w:tc>
          <w:tcPr>
            <w:tcW w:w="0" w:type="auto"/>
            <w:shd w:val="clear" w:color="auto" w:fill="auto"/>
            <w:noWrap/>
            <w:vAlign w:val="center"/>
            <w:hideMark/>
          </w:tcPr>
          <w:p w14:paraId="348B36EC"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ethyl heptanoate</w:t>
            </w:r>
          </w:p>
        </w:tc>
        <w:tc>
          <w:tcPr>
            <w:tcW w:w="0" w:type="auto"/>
            <w:shd w:val="clear" w:color="auto" w:fill="auto"/>
            <w:noWrap/>
            <w:vAlign w:val="center"/>
            <w:hideMark/>
          </w:tcPr>
          <w:p w14:paraId="5BC6BE92"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306</w:t>
            </w:r>
          </w:p>
        </w:tc>
        <w:tc>
          <w:tcPr>
            <w:tcW w:w="0" w:type="auto"/>
          </w:tcPr>
          <w:p w14:paraId="7289C1C6"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292</w:t>
            </w:r>
          </w:p>
        </w:tc>
      </w:tr>
      <w:tr w:rsidR="001970E4" w:rsidRPr="00153778" w14:paraId="5763B028" w14:textId="77777777" w:rsidTr="00DD547C">
        <w:trPr>
          <w:trHeight w:val="300"/>
          <w:jc w:val="center"/>
        </w:trPr>
        <w:tc>
          <w:tcPr>
            <w:tcW w:w="0" w:type="auto"/>
            <w:shd w:val="clear" w:color="auto" w:fill="auto"/>
            <w:noWrap/>
            <w:vAlign w:val="center"/>
            <w:hideMark/>
          </w:tcPr>
          <w:p w14:paraId="6F8F115F"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39</w:t>
            </w:r>
          </w:p>
        </w:tc>
        <w:tc>
          <w:tcPr>
            <w:tcW w:w="0" w:type="auto"/>
            <w:shd w:val="clear" w:color="auto" w:fill="auto"/>
            <w:noWrap/>
            <w:vAlign w:val="center"/>
            <w:hideMark/>
          </w:tcPr>
          <w:p w14:paraId="5E9A4A2B" w14:textId="77777777" w:rsidR="001970E4" w:rsidRPr="00153778" w:rsidRDefault="001970E4" w:rsidP="00540467">
            <w:pPr>
              <w:spacing w:after="0" w:line="240" w:lineRule="auto"/>
              <w:rPr>
                <w:rFonts w:eastAsia="Times New Roman"/>
                <w:color w:val="000000"/>
              </w:rPr>
            </w:pPr>
          </w:p>
        </w:tc>
        <w:tc>
          <w:tcPr>
            <w:tcW w:w="0" w:type="auto"/>
            <w:shd w:val="clear" w:color="auto" w:fill="auto"/>
            <w:noWrap/>
            <w:vAlign w:val="center"/>
            <w:hideMark/>
          </w:tcPr>
          <w:p w14:paraId="601C39BF"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ethyl hexanoate</w:t>
            </w:r>
          </w:p>
        </w:tc>
        <w:tc>
          <w:tcPr>
            <w:tcW w:w="0" w:type="auto"/>
            <w:shd w:val="clear" w:color="auto" w:fill="auto"/>
            <w:noWrap/>
            <w:vAlign w:val="center"/>
            <w:hideMark/>
          </w:tcPr>
          <w:p w14:paraId="35E04455"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330</w:t>
            </w:r>
          </w:p>
        </w:tc>
        <w:tc>
          <w:tcPr>
            <w:tcW w:w="0" w:type="auto"/>
          </w:tcPr>
          <w:p w14:paraId="77AA3297"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320</w:t>
            </w:r>
          </w:p>
        </w:tc>
      </w:tr>
      <w:tr w:rsidR="001970E4" w:rsidRPr="00153778" w14:paraId="223F9543" w14:textId="77777777" w:rsidTr="00DD547C">
        <w:trPr>
          <w:trHeight w:val="300"/>
          <w:jc w:val="center"/>
        </w:trPr>
        <w:tc>
          <w:tcPr>
            <w:tcW w:w="0" w:type="auto"/>
            <w:shd w:val="clear" w:color="auto" w:fill="auto"/>
            <w:noWrap/>
            <w:vAlign w:val="center"/>
            <w:hideMark/>
          </w:tcPr>
          <w:p w14:paraId="2669DE8D"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40</w:t>
            </w:r>
          </w:p>
        </w:tc>
        <w:tc>
          <w:tcPr>
            <w:tcW w:w="0" w:type="auto"/>
            <w:shd w:val="clear" w:color="auto" w:fill="auto"/>
            <w:noWrap/>
            <w:vAlign w:val="center"/>
          </w:tcPr>
          <w:p w14:paraId="468B8FE7" w14:textId="77777777" w:rsidR="001970E4" w:rsidRPr="00153778" w:rsidRDefault="001970E4" w:rsidP="00540467">
            <w:pPr>
              <w:spacing w:after="0" w:line="240" w:lineRule="auto"/>
              <w:rPr>
                <w:rFonts w:eastAsia="Times New Roman"/>
                <w:color w:val="000000"/>
              </w:rPr>
            </w:pPr>
          </w:p>
        </w:tc>
        <w:tc>
          <w:tcPr>
            <w:tcW w:w="0" w:type="auto"/>
            <w:shd w:val="clear" w:color="auto" w:fill="auto"/>
            <w:noWrap/>
            <w:vAlign w:val="center"/>
            <w:hideMark/>
          </w:tcPr>
          <w:p w14:paraId="731C7219"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toluene</w:t>
            </w:r>
          </w:p>
        </w:tc>
        <w:tc>
          <w:tcPr>
            <w:tcW w:w="0" w:type="auto"/>
            <w:shd w:val="clear" w:color="auto" w:fill="auto"/>
            <w:noWrap/>
            <w:vAlign w:val="center"/>
            <w:hideMark/>
          </w:tcPr>
          <w:p w14:paraId="2552197A"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260</w:t>
            </w:r>
          </w:p>
        </w:tc>
        <w:tc>
          <w:tcPr>
            <w:tcW w:w="0" w:type="auto"/>
          </w:tcPr>
          <w:p w14:paraId="59A8227A"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251</w:t>
            </w:r>
          </w:p>
        </w:tc>
      </w:tr>
      <w:tr w:rsidR="001970E4" w:rsidRPr="00153778" w14:paraId="565BEBFE" w14:textId="77777777" w:rsidTr="00DD547C">
        <w:trPr>
          <w:trHeight w:val="300"/>
          <w:jc w:val="center"/>
        </w:trPr>
        <w:tc>
          <w:tcPr>
            <w:tcW w:w="0" w:type="auto"/>
            <w:shd w:val="clear" w:color="auto" w:fill="auto"/>
            <w:noWrap/>
            <w:vAlign w:val="center"/>
            <w:hideMark/>
          </w:tcPr>
          <w:p w14:paraId="7C4DF73D"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41</w:t>
            </w:r>
          </w:p>
        </w:tc>
        <w:tc>
          <w:tcPr>
            <w:tcW w:w="0" w:type="auto"/>
            <w:shd w:val="clear" w:color="auto" w:fill="auto"/>
            <w:noWrap/>
            <w:vAlign w:val="center"/>
            <w:hideMark/>
          </w:tcPr>
          <w:p w14:paraId="5612DF70"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poly(dl-lactide)</w:t>
            </w:r>
          </w:p>
        </w:tc>
        <w:tc>
          <w:tcPr>
            <w:tcW w:w="0" w:type="auto"/>
            <w:shd w:val="clear" w:color="auto" w:fill="auto"/>
            <w:noWrap/>
            <w:vAlign w:val="center"/>
            <w:hideMark/>
          </w:tcPr>
          <w:p w14:paraId="2D12A454"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dibutyl phthalate</w:t>
            </w:r>
          </w:p>
        </w:tc>
        <w:tc>
          <w:tcPr>
            <w:tcW w:w="0" w:type="auto"/>
            <w:shd w:val="clear" w:color="auto" w:fill="auto"/>
            <w:noWrap/>
            <w:vAlign w:val="center"/>
            <w:hideMark/>
          </w:tcPr>
          <w:p w14:paraId="3F36FFC9"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358.8</w:t>
            </w:r>
          </w:p>
        </w:tc>
        <w:tc>
          <w:tcPr>
            <w:tcW w:w="0" w:type="auto"/>
          </w:tcPr>
          <w:p w14:paraId="3BFF909F"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349</w:t>
            </w:r>
          </w:p>
        </w:tc>
      </w:tr>
      <w:tr w:rsidR="001970E4" w:rsidRPr="00153778" w14:paraId="55D18810" w14:textId="77777777" w:rsidTr="00DD547C">
        <w:trPr>
          <w:trHeight w:val="300"/>
          <w:jc w:val="center"/>
        </w:trPr>
        <w:tc>
          <w:tcPr>
            <w:tcW w:w="0" w:type="auto"/>
            <w:shd w:val="clear" w:color="auto" w:fill="auto"/>
            <w:noWrap/>
            <w:vAlign w:val="center"/>
            <w:hideMark/>
          </w:tcPr>
          <w:p w14:paraId="1F794D03"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42</w:t>
            </w:r>
          </w:p>
        </w:tc>
        <w:tc>
          <w:tcPr>
            <w:tcW w:w="0" w:type="auto"/>
            <w:shd w:val="clear" w:color="auto" w:fill="auto"/>
            <w:noWrap/>
            <w:vAlign w:val="center"/>
            <w:hideMark/>
          </w:tcPr>
          <w:p w14:paraId="0B8C287C" w14:textId="77777777" w:rsidR="001970E4" w:rsidRPr="00153778" w:rsidRDefault="001970E4" w:rsidP="00540467">
            <w:pPr>
              <w:spacing w:after="0" w:line="240" w:lineRule="auto"/>
              <w:rPr>
                <w:rFonts w:eastAsia="Times New Roman"/>
                <w:color w:val="000000"/>
              </w:rPr>
            </w:pPr>
          </w:p>
        </w:tc>
        <w:tc>
          <w:tcPr>
            <w:tcW w:w="0" w:type="auto"/>
            <w:shd w:val="clear" w:color="auto" w:fill="auto"/>
            <w:noWrap/>
            <w:vAlign w:val="center"/>
            <w:hideMark/>
          </w:tcPr>
          <w:p w14:paraId="1AF9DFF6"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dipentyl phthalate</w:t>
            </w:r>
          </w:p>
        </w:tc>
        <w:tc>
          <w:tcPr>
            <w:tcW w:w="0" w:type="auto"/>
            <w:shd w:val="clear" w:color="auto" w:fill="auto"/>
            <w:noWrap/>
            <w:vAlign w:val="center"/>
            <w:hideMark/>
          </w:tcPr>
          <w:p w14:paraId="7F119BB5"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415.8</w:t>
            </w:r>
          </w:p>
        </w:tc>
        <w:tc>
          <w:tcPr>
            <w:tcW w:w="0" w:type="auto"/>
          </w:tcPr>
          <w:p w14:paraId="618F698F"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402</w:t>
            </w:r>
          </w:p>
        </w:tc>
      </w:tr>
      <w:tr w:rsidR="001970E4" w:rsidRPr="00153778" w14:paraId="3420E011" w14:textId="77777777" w:rsidTr="00DD547C">
        <w:trPr>
          <w:trHeight w:val="300"/>
          <w:jc w:val="center"/>
        </w:trPr>
        <w:tc>
          <w:tcPr>
            <w:tcW w:w="0" w:type="auto"/>
            <w:shd w:val="clear" w:color="auto" w:fill="auto"/>
            <w:noWrap/>
            <w:vAlign w:val="center"/>
            <w:hideMark/>
          </w:tcPr>
          <w:p w14:paraId="625DA3FA"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43</w:t>
            </w:r>
          </w:p>
        </w:tc>
        <w:tc>
          <w:tcPr>
            <w:tcW w:w="0" w:type="auto"/>
            <w:shd w:val="clear" w:color="auto" w:fill="auto"/>
            <w:noWrap/>
            <w:vAlign w:val="center"/>
            <w:hideMark/>
          </w:tcPr>
          <w:p w14:paraId="3D68A9AD"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poly(methyl methacrylate)</w:t>
            </w:r>
          </w:p>
        </w:tc>
        <w:tc>
          <w:tcPr>
            <w:tcW w:w="0" w:type="auto"/>
            <w:shd w:val="clear" w:color="auto" w:fill="auto"/>
            <w:noWrap/>
            <w:vAlign w:val="center"/>
            <w:hideMark/>
          </w:tcPr>
          <w:p w14:paraId="7342355A"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acetonitrile</w:t>
            </w:r>
          </w:p>
        </w:tc>
        <w:tc>
          <w:tcPr>
            <w:tcW w:w="0" w:type="auto"/>
            <w:shd w:val="clear" w:color="auto" w:fill="auto"/>
            <w:noWrap/>
            <w:vAlign w:val="center"/>
            <w:hideMark/>
          </w:tcPr>
          <w:p w14:paraId="4E059FED"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314</w:t>
            </w:r>
          </w:p>
        </w:tc>
        <w:tc>
          <w:tcPr>
            <w:tcW w:w="0" w:type="auto"/>
          </w:tcPr>
          <w:p w14:paraId="48D52608"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294</w:t>
            </w:r>
          </w:p>
        </w:tc>
      </w:tr>
      <w:tr w:rsidR="001970E4" w:rsidRPr="00153778" w14:paraId="70BFDFDD" w14:textId="77777777" w:rsidTr="00DD547C">
        <w:trPr>
          <w:trHeight w:val="300"/>
          <w:jc w:val="center"/>
        </w:trPr>
        <w:tc>
          <w:tcPr>
            <w:tcW w:w="0" w:type="auto"/>
            <w:shd w:val="clear" w:color="auto" w:fill="auto"/>
            <w:noWrap/>
            <w:vAlign w:val="center"/>
            <w:hideMark/>
          </w:tcPr>
          <w:p w14:paraId="6C40B9E0"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44</w:t>
            </w:r>
          </w:p>
        </w:tc>
        <w:tc>
          <w:tcPr>
            <w:tcW w:w="0" w:type="auto"/>
            <w:shd w:val="clear" w:color="auto" w:fill="auto"/>
            <w:noWrap/>
            <w:vAlign w:val="center"/>
            <w:hideMark/>
          </w:tcPr>
          <w:p w14:paraId="0A27AE14" w14:textId="77777777" w:rsidR="001970E4" w:rsidRPr="00153778" w:rsidRDefault="001970E4" w:rsidP="00540467">
            <w:pPr>
              <w:spacing w:after="0" w:line="240" w:lineRule="auto"/>
              <w:rPr>
                <w:rFonts w:eastAsia="Times New Roman"/>
                <w:color w:val="000000"/>
              </w:rPr>
            </w:pPr>
          </w:p>
        </w:tc>
        <w:tc>
          <w:tcPr>
            <w:tcW w:w="0" w:type="auto"/>
            <w:shd w:val="clear" w:color="auto" w:fill="auto"/>
            <w:noWrap/>
            <w:vAlign w:val="center"/>
            <w:hideMark/>
          </w:tcPr>
          <w:p w14:paraId="2F4DF7BA"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1-chlorobutane</w:t>
            </w:r>
          </w:p>
        </w:tc>
        <w:tc>
          <w:tcPr>
            <w:tcW w:w="0" w:type="auto"/>
            <w:shd w:val="clear" w:color="auto" w:fill="auto"/>
            <w:noWrap/>
            <w:vAlign w:val="center"/>
            <w:hideMark/>
          </w:tcPr>
          <w:p w14:paraId="5D2578D4"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320</w:t>
            </w:r>
          </w:p>
        </w:tc>
        <w:tc>
          <w:tcPr>
            <w:tcW w:w="0" w:type="auto"/>
          </w:tcPr>
          <w:p w14:paraId="01994A31"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305</w:t>
            </w:r>
          </w:p>
        </w:tc>
      </w:tr>
      <w:tr w:rsidR="001970E4" w:rsidRPr="00153778" w14:paraId="6D1DEEE0" w14:textId="77777777" w:rsidTr="00DD547C">
        <w:trPr>
          <w:trHeight w:val="300"/>
          <w:jc w:val="center"/>
        </w:trPr>
        <w:tc>
          <w:tcPr>
            <w:tcW w:w="0" w:type="auto"/>
            <w:shd w:val="clear" w:color="auto" w:fill="auto"/>
            <w:noWrap/>
            <w:vAlign w:val="center"/>
            <w:hideMark/>
          </w:tcPr>
          <w:p w14:paraId="0BFC059E"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45</w:t>
            </w:r>
          </w:p>
        </w:tc>
        <w:tc>
          <w:tcPr>
            <w:tcW w:w="0" w:type="auto"/>
            <w:shd w:val="clear" w:color="auto" w:fill="auto"/>
            <w:noWrap/>
            <w:vAlign w:val="center"/>
            <w:hideMark/>
          </w:tcPr>
          <w:p w14:paraId="5E7045CE" w14:textId="77777777" w:rsidR="001970E4" w:rsidRPr="00153778" w:rsidRDefault="001970E4" w:rsidP="00540467">
            <w:pPr>
              <w:spacing w:after="0" w:line="240" w:lineRule="auto"/>
              <w:rPr>
                <w:rFonts w:eastAsia="Times New Roman"/>
                <w:color w:val="000000"/>
              </w:rPr>
            </w:pPr>
          </w:p>
        </w:tc>
        <w:tc>
          <w:tcPr>
            <w:tcW w:w="0" w:type="auto"/>
            <w:shd w:val="clear" w:color="auto" w:fill="auto"/>
            <w:noWrap/>
            <w:vAlign w:val="center"/>
            <w:hideMark/>
          </w:tcPr>
          <w:p w14:paraId="1432CDA6"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2,2-dimethyl-3-pentanone</w:t>
            </w:r>
          </w:p>
        </w:tc>
        <w:tc>
          <w:tcPr>
            <w:tcW w:w="0" w:type="auto"/>
            <w:shd w:val="clear" w:color="auto" w:fill="auto"/>
            <w:noWrap/>
            <w:vAlign w:val="center"/>
            <w:hideMark/>
          </w:tcPr>
          <w:p w14:paraId="7C081CA9"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308.15</w:t>
            </w:r>
          </w:p>
        </w:tc>
        <w:tc>
          <w:tcPr>
            <w:tcW w:w="0" w:type="auto"/>
          </w:tcPr>
          <w:p w14:paraId="5E408AE9"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292</w:t>
            </w:r>
          </w:p>
        </w:tc>
      </w:tr>
      <w:tr w:rsidR="001970E4" w:rsidRPr="00153778" w14:paraId="13C50A65" w14:textId="77777777" w:rsidTr="00DD547C">
        <w:trPr>
          <w:trHeight w:val="300"/>
          <w:jc w:val="center"/>
        </w:trPr>
        <w:tc>
          <w:tcPr>
            <w:tcW w:w="0" w:type="auto"/>
            <w:shd w:val="clear" w:color="auto" w:fill="auto"/>
            <w:noWrap/>
            <w:vAlign w:val="center"/>
            <w:hideMark/>
          </w:tcPr>
          <w:p w14:paraId="3061E63C"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46</w:t>
            </w:r>
          </w:p>
        </w:tc>
        <w:tc>
          <w:tcPr>
            <w:tcW w:w="0" w:type="auto"/>
            <w:shd w:val="clear" w:color="auto" w:fill="auto"/>
            <w:noWrap/>
            <w:vAlign w:val="center"/>
            <w:hideMark/>
          </w:tcPr>
          <w:p w14:paraId="36CA6423" w14:textId="77777777" w:rsidR="001970E4" w:rsidRPr="00153778" w:rsidRDefault="001970E4" w:rsidP="00540467">
            <w:pPr>
              <w:spacing w:after="0" w:line="240" w:lineRule="auto"/>
              <w:rPr>
                <w:rFonts w:eastAsia="Times New Roman"/>
                <w:color w:val="000000"/>
              </w:rPr>
            </w:pPr>
          </w:p>
        </w:tc>
        <w:tc>
          <w:tcPr>
            <w:tcW w:w="0" w:type="auto"/>
            <w:shd w:val="clear" w:color="auto" w:fill="auto"/>
            <w:noWrap/>
            <w:vAlign w:val="center"/>
            <w:hideMark/>
          </w:tcPr>
          <w:p w14:paraId="0D70727A"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2,4-dimethyl-3-pentanone</w:t>
            </w:r>
          </w:p>
        </w:tc>
        <w:tc>
          <w:tcPr>
            <w:tcW w:w="0" w:type="auto"/>
            <w:shd w:val="clear" w:color="auto" w:fill="auto"/>
            <w:noWrap/>
            <w:vAlign w:val="center"/>
            <w:hideMark/>
          </w:tcPr>
          <w:p w14:paraId="2DE46B0B"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319.15</w:t>
            </w:r>
          </w:p>
        </w:tc>
        <w:tc>
          <w:tcPr>
            <w:tcW w:w="0" w:type="auto"/>
          </w:tcPr>
          <w:p w14:paraId="2EEB4BBB"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315</w:t>
            </w:r>
          </w:p>
        </w:tc>
      </w:tr>
      <w:tr w:rsidR="001970E4" w:rsidRPr="00153778" w14:paraId="41E5BF92" w14:textId="77777777" w:rsidTr="00DD547C">
        <w:trPr>
          <w:trHeight w:val="300"/>
          <w:jc w:val="center"/>
        </w:trPr>
        <w:tc>
          <w:tcPr>
            <w:tcW w:w="0" w:type="auto"/>
            <w:shd w:val="clear" w:color="auto" w:fill="auto"/>
            <w:noWrap/>
            <w:vAlign w:val="center"/>
            <w:hideMark/>
          </w:tcPr>
          <w:p w14:paraId="092C86C8"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47</w:t>
            </w:r>
          </w:p>
        </w:tc>
        <w:tc>
          <w:tcPr>
            <w:tcW w:w="0" w:type="auto"/>
            <w:shd w:val="clear" w:color="auto" w:fill="auto"/>
            <w:noWrap/>
            <w:vAlign w:val="center"/>
            <w:hideMark/>
          </w:tcPr>
          <w:p w14:paraId="0C3B6214" w14:textId="77777777" w:rsidR="001970E4" w:rsidRPr="00153778" w:rsidRDefault="001970E4" w:rsidP="00540467">
            <w:pPr>
              <w:spacing w:after="0" w:line="240" w:lineRule="auto"/>
              <w:rPr>
                <w:rFonts w:eastAsia="Times New Roman"/>
                <w:color w:val="000000"/>
              </w:rPr>
            </w:pPr>
          </w:p>
        </w:tc>
        <w:tc>
          <w:tcPr>
            <w:tcW w:w="0" w:type="auto"/>
            <w:shd w:val="clear" w:color="auto" w:fill="auto"/>
            <w:noWrap/>
            <w:vAlign w:val="center"/>
            <w:hideMark/>
          </w:tcPr>
          <w:p w14:paraId="5D2E4E50"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2-ethylbutanal</w:t>
            </w:r>
          </w:p>
        </w:tc>
        <w:tc>
          <w:tcPr>
            <w:tcW w:w="0" w:type="auto"/>
            <w:shd w:val="clear" w:color="auto" w:fill="auto"/>
            <w:noWrap/>
            <w:vAlign w:val="center"/>
            <w:hideMark/>
          </w:tcPr>
          <w:p w14:paraId="547F43FA"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295.15</w:t>
            </w:r>
          </w:p>
        </w:tc>
        <w:tc>
          <w:tcPr>
            <w:tcW w:w="0" w:type="auto"/>
          </w:tcPr>
          <w:p w14:paraId="315FC3C2"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276</w:t>
            </w:r>
          </w:p>
        </w:tc>
      </w:tr>
      <w:tr w:rsidR="001970E4" w:rsidRPr="00153778" w14:paraId="21893737" w14:textId="77777777" w:rsidTr="00DD547C">
        <w:trPr>
          <w:trHeight w:val="300"/>
          <w:jc w:val="center"/>
        </w:trPr>
        <w:tc>
          <w:tcPr>
            <w:tcW w:w="0" w:type="auto"/>
            <w:shd w:val="clear" w:color="auto" w:fill="auto"/>
            <w:noWrap/>
            <w:vAlign w:val="center"/>
            <w:hideMark/>
          </w:tcPr>
          <w:p w14:paraId="25F31291"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48</w:t>
            </w:r>
          </w:p>
        </w:tc>
        <w:tc>
          <w:tcPr>
            <w:tcW w:w="0" w:type="auto"/>
            <w:shd w:val="clear" w:color="auto" w:fill="auto"/>
            <w:noWrap/>
            <w:vAlign w:val="center"/>
            <w:hideMark/>
          </w:tcPr>
          <w:p w14:paraId="791C05EF" w14:textId="77777777" w:rsidR="001970E4" w:rsidRPr="00153778" w:rsidRDefault="001970E4" w:rsidP="00540467">
            <w:pPr>
              <w:spacing w:after="0" w:line="240" w:lineRule="auto"/>
              <w:rPr>
                <w:rFonts w:eastAsia="Times New Roman"/>
                <w:color w:val="000000"/>
              </w:rPr>
            </w:pPr>
          </w:p>
        </w:tc>
        <w:tc>
          <w:tcPr>
            <w:tcW w:w="0" w:type="auto"/>
            <w:shd w:val="clear" w:color="auto" w:fill="auto"/>
            <w:noWrap/>
            <w:vAlign w:val="center"/>
            <w:hideMark/>
          </w:tcPr>
          <w:p w14:paraId="431CAA0B"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3-heptanone</w:t>
            </w:r>
          </w:p>
        </w:tc>
        <w:tc>
          <w:tcPr>
            <w:tcW w:w="0" w:type="auto"/>
            <w:shd w:val="clear" w:color="auto" w:fill="auto"/>
            <w:noWrap/>
            <w:vAlign w:val="center"/>
            <w:hideMark/>
          </w:tcPr>
          <w:p w14:paraId="3DB44A87"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307.7</w:t>
            </w:r>
          </w:p>
        </w:tc>
        <w:tc>
          <w:tcPr>
            <w:tcW w:w="0" w:type="auto"/>
          </w:tcPr>
          <w:p w14:paraId="489BF169"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306</w:t>
            </w:r>
          </w:p>
        </w:tc>
      </w:tr>
      <w:tr w:rsidR="001970E4" w:rsidRPr="00153778" w14:paraId="2B72DC8F" w14:textId="77777777" w:rsidTr="00DD547C">
        <w:trPr>
          <w:trHeight w:val="300"/>
          <w:jc w:val="center"/>
        </w:trPr>
        <w:tc>
          <w:tcPr>
            <w:tcW w:w="0" w:type="auto"/>
            <w:shd w:val="clear" w:color="auto" w:fill="auto"/>
            <w:noWrap/>
            <w:vAlign w:val="center"/>
            <w:hideMark/>
          </w:tcPr>
          <w:p w14:paraId="28180C4D"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49</w:t>
            </w:r>
          </w:p>
        </w:tc>
        <w:tc>
          <w:tcPr>
            <w:tcW w:w="0" w:type="auto"/>
            <w:shd w:val="clear" w:color="auto" w:fill="auto"/>
            <w:noWrap/>
            <w:vAlign w:val="center"/>
            <w:hideMark/>
          </w:tcPr>
          <w:p w14:paraId="3D9CBF36" w14:textId="77777777" w:rsidR="001970E4" w:rsidRPr="00153778" w:rsidRDefault="001970E4" w:rsidP="00540467">
            <w:pPr>
              <w:spacing w:after="0" w:line="240" w:lineRule="auto"/>
              <w:rPr>
                <w:rFonts w:eastAsia="Times New Roman"/>
                <w:color w:val="000000"/>
              </w:rPr>
            </w:pPr>
          </w:p>
        </w:tc>
        <w:tc>
          <w:tcPr>
            <w:tcW w:w="0" w:type="auto"/>
            <w:shd w:val="clear" w:color="auto" w:fill="auto"/>
            <w:noWrap/>
            <w:vAlign w:val="center"/>
            <w:hideMark/>
          </w:tcPr>
          <w:p w14:paraId="41606145"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4-heptanone</w:t>
            </w:r>
          </w:p>
        </w:tc>
        <w:tc>
          <w:tcPr>
            <w:tcW w:w="0" w:type="auto"/>
            <w:shd w:val="clear" w:color="auto" w:fill="auto"/>
            <w:noWrap/>
            <w:vAlign w:val="center"/>
            <w:hideMark/>
          </w:tcPr>
          <w:p w14:paraId="29806810"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309</w:t>
            </w:r>
          </w:p>
        </w:tc>
        <w:tc>
          <w:tcPr>
            <w:tcW w:w="0" w:type="auto"/>
          </w:tcPr>
          <w:p w14:paraId="3E24F90A"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298</w:t>
            </w:r>
          </w:p>
        </w:tc>
      </w:tr>
      <w:tr w:rsidR="001970E4" w:rsidRPr="00153778" w14:paraId="4931EF4D" w14:textId="77777777" w:rsidTr="00DD547C">
        <w:trPr>
          <w:trHeight w:val="300"/>
          <w:jc w:val="center"/>
        </w:trPr>
        <w:tc>
          <w:tcPr>
            <w:tcW w:w="0" w:type="auto"/>
            <w:shd w:val="clear" w:color="auto" w:fill="auto"/>
            <w:noWrap/>
            <w:vAlign w:val="center"/>
            <w:hideMark/>
          </w:tcPr>
          <w:p w14:paraId="70843150"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50</w:t>
            </w:r>
          </w:p>
        </w:tc>
        <w:tc>
          <w:tcPr>
            <w:tcW w:w="0" w:type="auto"/>
            <w:shd w:val="clear" w:color="auto" w:fill="auto"/>
            <w:noWrap/>
            <w:vAlign w:val="center"/>
            <w:hideMark/>
          </w:tcPr>
          <w:p w14:paraId="1A64C253" w14:textId="77777777" w:rsidR="001970E4" w:rsidRPr="00153778" w:rsidRDefault="001970E4" w:rsidP="00540467">
            <w:pPr>
              <w:spacing w:after="0" w:line="240" w:lineRule="auto"/>
              <w:rPr>
                <w:rFonts w:eastAsia="Times New Roman"/>
                <w:color w:val="000000"/>
              </w:rPr>
            </w:pPr>
          </w:p>
        </w:tc>
        <w:tc>
          <w:tcPr>
            <w:tcW w:w="0" w:type="auto"/>
            <w:shd w:val="clear" w:color="auto" w:fill="auto"/>
            <w:noWrap/>
            <w:vAlign w:val="center"/>
            <w:hideMark/>
          </w:tcPr>
          <w:p w14:paraId="267FB229"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2-octanone</w:t>
            </w:r>
          </w:p>
        </w:tc>
        <w:tc>
          <w:tcPr>
            <w:tcW w:w="0" w:type="auto"/>
            <w:shd w:val="clear" w:color="auto" w:fill="auto"/>
            <w:noWrap/>
            <w:vAlign w:val="center"/>
            <w:hideMark/>
          </w:tcPr>
          <w:p w14:paraId="0BE297BA"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325.15</w:t>
            </w:r>
          </w:p>
        </w:tc>
        <w:tc>
          <w:tcPr>
            <w:tcW w:w="0" w:type="auto"/>
          </w:tcPr>
          <w:p w14:paraId="0EE38354"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297</w:t>
            </w:r>
          </w:p>
        </w:tc>
      </w:tr>
      <w:tr w:rsidR="001970E4" w:rsidRPr="00153778" w14:paraId="78F1BE8C" w14:textId="77777777" w:rsidTr="00DD547C">
        <w:trPr>
          <w:trHeight w:val="300"/>
          <w:jc w:val="center"/>
        </w:trPr>
        <w:tc>
          <w:tcPr>
            <w:tcW w:w="0" w:type="auto"/>
            <w:shd w:val="clear" w:color="auto" w:fill="auto"/>
            <w:noWrap/>
            <w:vAlign w:val="center"/>
            <w:hideMark/>
          </w:tcPr>
          <w:p w14:paraId="1BB6493F"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51</w:t>
            </w:r>
          </w:p>
        </w:tc>
        <w:tc>
          <w:tcPr>
            <w:tcW w:w="0" w:type="auto"/>
            <w:shd w:val="clear" w:color="auto" w:fill="auto"/>
            <w:noWrap/>
            <w:vAlign w:val="center"/>
            <w:hideMark/>
          </w:tcPr>
          <w:p w14:paraId="3B24BB6C" w14:textId="77777777" w:rsidR="001970E4" w:rsidRPr="00153778" w:rsidRDefault="001970E4" w:rsidP="00540467">
            <w:pPr>
              <w:spacing w:after="0" w:line="240" w:lineRule="auto"/>
              <w:rPr>
                <w:rFonts w:eastAsia="Times New Roman"/>
                <w:color w:val="000000"/>
              </w:rPr>
            </w:pPr>
          </w:p>
        </w:tc>
        <w:tc>
          <w:tcPr>
            <w:tcW w:w="0" w:type="auto"/>
            <w:shd w:val="clear" w:color="auto" w:fill="auto"/>
            <w:noWrap/>
            <w:vAlign w:val="center"/>
            <w:hideMark/>
          </w:tcPr>
          <w:p w14:paraId="0B36E74B"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3-octanone</w:t>
            </w:r>
          </w:p>
        </w:tc>
        <w:tc>
          <w:tcPr>
            <w:tcW w:w="0" w:type="auto"/>
            <w:shd w:val="clear" w:color="auto" w:fill="auto"/>
            <w:noWrap/>
            <w:vAlign w:val="center"/>
            <w:hideMark/>
          </w:tcPr>
          <w:p w14:paraId="5453DF8B"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346.85</w:t>
            </w:r>
          </w:p>
        </w:tc>
        <w:tc>
          <w:tcPr>
            <w:tcW w:w="0" w:type="auto"/>
          </w:tcPr>
          <w:p w14:paraId="30B3B349"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331</w:t>
            </w:r>
          </w:p>
        </w:tc>
      </w:tr>
      <w:tr w:rsidR="001970E4" w:rsidRPr="00153778" w14:paraId="66EBFB08" w14:textId="77777777" w:rsidTr="00DD547C">
        <w:trPr>
          <w:trHeight w:val="300"/>
          <w:jc w:val="center"/>
        </w:trPr>
        <w:tc>
          <w:tcPr>
            <w:tcW w:w="0" w:type="auto"/>
            <w:shd w:val="clear" w:color="auto" w:fill="auto"/>
            <w:noWrap/>
            <w:vAlign w:val="center"/>
            <w:hideMark/>
          </w:tcPr>
          <w:p w14:paraId="6D28088D"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52</w:t>
            </w:r>
          </w:p>
        </w:tc>
        <w:tc>
          <w:tcPr>
            <w:tcW w:w="0" w:type="auto"/>
            <w:shd w:val="clear" w:color="auto" w:fill="auto"/>
            <w:noWrap/>
            <w:vAlign w:val="center"/>
          </w:tcPr>
          <w:p w14:paraId="33DD07A1" w14:textId="77777777" w:rsidR="001970E4" w:rsidRPr="00153778" w:rsidRDefault="001970E4" w:rsidP="00540467">
            <w:pPr>
              <w:spacing w:after="0" w:line="240" w:lineRule="auto"/>
              <w:rPr>
                <w:rFonts w:eastAsia="Times New Roman"/>
                <w:color w:val="000000"/>
              </w:rPr>
            </w:pPr>
          </w:p>
        </w:tc>
        <w:tc>
          <w:tcPr>
            <w:tcW w:w="0" w:type="auto"/>
            <w:shd w:val="clear" w:color="auto" w:fill="auto"/>
            <w:noWrap/>
            <w:vAlign w:val="center"/>
            <w:hideMark/>
          </w:tcPr>
          <w:p w14:paraId="417A6F73"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acetonitrile</w:t>
            </w:r>
          </w:p>
        </w:tc>
        <w:tc>
          <w:tcPr>
            <w:tcW w:w="0" w:type="auto"/>
            <w:shd w:val="clear" w:color="auto" w:fill="auto"/>
            <w:noWrap/>
            <w:vAlign w:val="center"/>
            <w:hideMark/>
          </w:tcPr>
          <w:p w14:paraId="11125EF4"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301</w:t>
            </w:r>
          </w:p>
        </w:tc>
        <w:tc>
          <w:tcPr>
            <w:tcW w:w="0" w:type="auto"/>
          </w:tcPr>
          <w:p w14:paraId="08D177C2"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283</w:t>
            </w:r>
          </w:p>
        </w:tc>
      </w:tr>
      <w:tr w:rsidR="001970E4" w:rsidRPr="00153778" w14:paraId="6D0213DF" w14:textId="77777777" w:rsidTr="00DD547C">
        <w:trPr>
          <w:trHeight w:val="300"/>
          <w:jc w:val="center"/>
        </w:trPr>
        <w:tc>
          <w:tcPr>
            <w:tcW w:w="0" w:type="auto"/>
            <w:shd w:val="clear" w:color="auto" w:fill="auto"/>
            <w:noWrap/>
            <w:vAlign w:val="center"/>
            <w:hideMark/>
          </w:tcPr>
          <w:p w14:paraId="060A4C88"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53</w:t>
            </w:r>
          </w:p>
        </w:tc>
        <w:tc>
          <w:tcPr>
            <w:tcW w:w="0" w:type="auto"/>
            <w:shd w:val="clear" w:color="auto" w:fill="auto"/>
            <w:noWrap/>
            <w:vAlign w:val="center"/>
            <w:hideMark/>
          </w:tcPr>
          <w:p w14:paraId="5426C317" w14:textId="77777777" w:rsidR="001970E4" w:rsidRPr="00153778" w:rsidRDefault="001970E4" w:rsidP="00540467">
            <w:pPr>
              <w:spacing w:after="0" w:line="240" w:lineRule="auto"/>
              <w:rPr>
                <w:rFonts w:eastAsia="Times New Roman"/>
                <w:color w:val="000000"/>
              </w:rPr>
            </w:pPr>
          </w:p>
        </w:tc>
        <w:tc>
          <w:tcPr>
            <w:tcW w:w="0" w:type="auto"/>
            <w:shd w:val="clear" w:color="auto" w:fill="auto"/>
            <w:noWrap/>
            <w:vAlign w:val="center"/>
            <w:hideMark/>
          </w:tcPr>
          <w:p w14:paraId="6E172058"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1-chlorobutane</w:t>
            </w:r>
          </w:p>
        </w:tc>
        <w:tc>
          <w:tcPr>
            <w:tcW w:w="0" w:type="auto"/>
            <w:shd w:val="clear" w:color="auto" w:fill="auto"/>
            <w:noWrap/>
            <w:vAlign w:val="center"/>
            <w:hideMark/>
          </w:tcPr>
          <w:p w14:paraId="0840CBC1"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309</w:t>
            </w:r>
          </w:p>
        </w:tc>
        <w:tc>
          <w:tcPr>
            <w:tcW w:w="0" w:type="auto"/>
          </w:tcPr>
          <w:p w14:paraId="38D5614A"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295</w:t>
            </w:r>
          </w:p>
        </w:tc>
      </w:tr>
      <w:tr w:rsidR="001970E4" w:rsidRPr="00153778" w14:paraId="6AF6B164" w14:textId="77777777" w:rsidTr="00DD547C">
        <w:trPr>
          <w:trHeight w:val="300"/>
          <w:jc w:val="center"/>
        </w:trPr>
        <w:tc>
          <w:tcPr>
            <w:tcW w:w="0" w:type="auto"/>
            <w:shd w:val="clear" w:color="auto" w:fill="auto"/>
            <w:noWrap/>
            <w:vAlign w:val="center"/>
            <w:hideMark/>
          </w:tcPr>
          <w:p w14:paraId="03C13080"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54</w:t>
            </w:r>
          </w:p>
        </w:tc>
        <w:tc>
          <w:tcPr>
            <w:tcW w:w="0" w:type="auto"/>
            <w:shd w:val="clear" w:color="auto" w:fill="auto"/>
            <w:noWrap/>
            <w:vAlign w:val="center"/>
            <w:hideMark/>
          </w:tcPr>
          <w:p w14:paraId="256E53ED" w14:textId="77777777" w:rsidR="001970E4" w:rsidRPr="00153778" w:rsidRDefault="001970E4" w:rsidP="00540467">
            <w:pPr>
              <w:spacing w:after="0" w:line="240" w:lineRule="auto"/>
              <w:rPr>
                <w:rFonts w:eastAsia="Times New Roman"/>
                <w:color w:val="000000"/>
              </w:rPr>
            </w:pPr>
          </w:p>
        </w:tc>
        <w:tc>
          <w:tcPr>
            <w:tcW w:w="0" w:type="auto"/>
            <w:shd w:val="clear" w:color="auto" w:fill="auto"/>
            <w:noWrap/>
            <w:vAlign w:val="center"/>
            <w:hideMark/>
          </w:tcPr>
          <w:p w14:paraId="14967222"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4-heptanone</w:t>
            </w:r>
          </w:p>
        </w:tc>
        <w:tc>
          <w:tcPr>
            <w:tcW w:w="0" w:type="auto"/>
            <w:shd w:val="clear" w:color="auto" w:fill="auto"/>
            <w:noWrap/>
            <w:vAlign w:val="center"/>
            <w:hideMark/>
          </w:tcPr>
          <w:p w14:paraId="6AA53D51"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319</w:t>
            </w:r>
          </w:p>
        </w:tc>
        <w:tc>
          <w:tcPr>
            <w:tcW w:w="0" w:type="auto"/>
          </w:tcPr>
          <w:p w14:paraId="602E4AC1"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303</w:t>
            </w:r>
          </w:p>
        </w:tc>
      </w:tr>
      <w:tr w:rsidR="001970E4" w:rsidRPr="00153778" w14:paraId="4C5A4289" w14:textId="77777777" w:rsidTr="00DD547C">
        <w:trPr>
          <w:trHeight w:val="300"/>
          <w:jc w:val="center"/>
        </w:trPr>
        <w:tc>
          <w:tcPr>
            <w:tcW w:w="0" w:type="auto"/>
            <w:shd w:val="clear" w:color="auto" w:fill="auto"/>
            <w:noWrap/>
            <w:vAlign w:val="center"/>
            <w:hideMark/>
          </w:tcPr>
          <w:p w14:paraId="15003D05"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55</w:t>
            </w:r>
          </w:p>
        </w:tc>
        <w:tc>
          <w:tcPr>
            <w:tcW w:w="0" w:type="auto"/>
            <w:shd w:val="clear" w:color="auto" w:fill="auto"/>
            <w:noWrap/>
            <w:vAlign w:val="center"/>
            <w:hideMark/>
          </w:tcPr>
          <w:p w14:paraId="4531ADAD" w14:textId="77777777" w:rsidR="001970E4" w:rsidRPr="00153778" w:rsidRDefault="001970E4" w:rsidP="00540467">
            <w:pPr>
              <w:spacing w:after="0" w:line="240" w:lineRule="auto"/>
              <w:rPr>
                <w:rFonts w:eastAsia="Times New Roman"/>
                <w:color w:val="000000"/>
              </w:rPr>
            </w:pPr>
          </w:p>
        </w:tc>
        <w:tc>
          <w:tcPr>
            <w:tcW w:w="0" w:type="auto"/>
            <w:shd w:val="clear" w:color="auto" w:fill="auto"/>
            <w:noWrap/>
            <w:vAlign w:val="center"/>
            <w:hideMark/>
          </w:tcPr>
          <w:p w14:paraId="1DE09CEB"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3-hexanone</w:t>
            </w:r>
          </w:p>
        </w:tc>
        <w:tc>
          <w:tcPr>
            <w:tcW w:w="0" w:type="auto"/>
            <w:shd w:val="clear" w:color="auto" w:fill="auto"/>
            <w:noWrap/>
            <w:vAlign w:val="center"/>
            <w:hideMark/>
          </w:tcPr>
          <w:p w14:paraId="4CF09965"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279</w:t>
            </w:r>
          </w:p>
        </w:tc>
        <w:tc>
          <w:tcPr>
            <w:tcW w:w="0" w:type="auto"/>
          </w:tcPr>
          <w:p w14:paraId="4539901B"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272</w:t>
            </w:r>
          </w:p>
        </w:tc>
      </w:tr>
      <w:tr w:rsidR="001970E4" w:rsidRPr="00153778" w14:paraId="45684006" w14:textId="77777777" w:rsidTr="00DD547C">
        <w:trPr>
          <w:trHeight w:val="300"/>
          <w:jc w:val="center"/>
        </w:trPr>
        <w:tc>
          <w:tcPr>
            <w:tcW w:w="0" w:type="auto"/>
            <w:shd w:val="clear" w:color="auto" w:fill="auto"/>
            <w:noWrap/>
            <w:vAlign w:val="center"/>
            <w:hideMark/>
          </w:tcPr>
          <w:p w14:paraId="3DB75CBC"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56</w:t>
            </w:r>
          </w:p>
        </w:tc>
        <w:tc>
          <w:tcPr>
            <w:tcW w:w="0" w:type="auto"/>
            <w:shd w:val="clear" w:color="auto" w:fill="auto"/>
            <w:noWrap/>
            <w:vAlign w:val="center"/>
            <w:hideMark/>
          </w:tcPr>
          <w:p w14:paraId="3E6D5F67"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poly(4-methyl-1-pentene) (isotactic)</w:t>
            </w:r>
          </w:p>
        </w:tc>
        <w:tc>
          <w:tcPr>
            <w:tcW w:w="0" w:type="auto"/>
            <w:shd w:val="clear" w:color="auto" w:fill="auto"/>
            <w:noWrap/>
            <w:vAlign w:val="center"/>
            <w:hideMark/>
          </w:tcPr>
          <w:p w14:paraId="04F1DAB9"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biphenyl</w:t>
            </w:r>
          </w:p>
        </w:tc>
        <w:tc>
          <w:tcPr>
            <w:tcW w:w="0" w:type="auto"/>
            <w:shd w:val="clear" w:color="auto" w:fill="auto"/>
            <w:noWrap/>
            <w:vAlign w:val="center"/>
            <w:hideMark/>
          </w:tcPr>
          <w:p w14:paraId="4D6098B0"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467.8</w:t>
            </w:r>
          </w:p>
        </w:tc>
        <w:tc>
          <w:tcPr>
            <w:tcW w:w="0" w:type="auto"/>
          </w:tcPr>
          <w:p w14:paraId="0DCE7B98"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463</w:t>
            </w:r>
          </w:p>
        </w:tc>
      </w:tr>
      <w:tr w:rsidR="001970E4" w:rsidRPr="00153778" w14:paraId="5C8168A8" w14:textId="77777777" w:rsidTr="00DD547C">
        <w:trPr>
          <w:trHeight w:val="300"/>
          <w:jc w:val="center"/>
        </w:trPr>
        <w:tc>
          <w:tcPr>
            <w:tcW w:w="0" w:type="auto"/>
            <w:shd w:val="clear" w:color="auto" w:fill="auto"/>
            <w:noWrap/>
            <w:vAlign w:val="center"/>
            <w:hideMark/>
          </w:tcPr>
          <w:p w14:paraId="4B6CFCCC"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57</w:t>
            </w:r>
          </w:p>
        </w:tc>
        <w:tc>
          <w:tcPr>
            <w:tcW w:w="0" w:type="auto"/>
            <w:shd w:val="clear" w:color="auto" w:fill="auto"/>
            <w:noWrap/>
            <w:vAlign w:val="center"/>
            <w:hideMark/>
          </w:tcPr>
          <w:p w14:paraId="2F2AF70D" w14:textId="77777777" w:rsidR="001970E4" w:rsidRPr="00153778" w:rsidRDefault="001970E4" w:rsidP="00540467">
            <w:pPr>
              <w:spacing w:after="0" w:line="240" w:lineRule="auto"/>
              <w:rPr>
                <w:rFonts w:eastAsia="Times New Roman"/>
                <w:color w:val="000000"/>
              </w:rPr>
            </w:pPr>
          </w:p>
        </w:tc>
        <w:tc>
          <w:tcPr>
            <w:tcW w:w="0" w:type="auto"/>
            <w:shd w:val="clear" w:color="auto" w:fill="auto"/>
            <w:noWrap/>
            <w:vAlign w:val="center"/>
            <w:hideMark/>
          </w:tcPr>
          <w:p w14:paraId="1E547881"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diphenyl ether</w:t>
            </w:r>
          </w:p>
        </w:tc>
        <w:tc>
          <w:tcPr>
            <w:tcW w:w="0" w:type="auto"/>
            <w:shd w:val="clear" w:color="auto" w:fill="auto"/>
            <w:noWrap/>
            <w:vAlign w:val="center"/>
            <w:hideMark/>
          </w:tcPr>
          <w:p w14:paraId="299FAAFB"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483.2</w:t>
            </w:r>
          </w:p>
        </w:tc>
        <w:tc>
          <w:tcPr>
            <w:tcW w:w="0" w:type="auto"/>
          </w:tcPr>
          <w:p w14:paraId="6D6F28E9"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460</w:t>
            </w:r>
          </w:p>
        </w:tc>
      </w:tr>
      <w:tr w:rsidR="001970E4" w:rsidRPr="00153778" w14:paraId="647D5DBE" w14:textId="77777777" w:rsidTr="00DD547C">
        <w:trPr>
          <w:trHeight w:val="300"/>
          <w:jc w:val="center"/>
        </w:trPr>
        <w:tc>
          <w:tcPr>
            <w:tcW w:w="0" w:type="auto"/>
            <w:shd w:val="clear" w:color="auto" w:fill="auto"/>
            <w:noWrap/>
            <w:vAlign w:val="center"/>
            <w:hideMark/>
          </w:tcPr>
          <w:p w14:paraId="6B98D22A"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58</w:t>
            </w:r>
          </w:p>
        </w:tc>
        <w:tc>
          <w:tcPr>
            <w:tcW w:w="0" w:type="auto"/>
            <w:shd w:val="clear" w:color="auto" w:fill="auto"/>
            <w:noWrap/>
            <w:vAlign w:val="center"/>
            <w:hideMark/>
          </w:tcPr>
          <w:p w14:paraId="60C38CFE" w14:textId="77777777" w:rsidR="001970E4" w:rsidRPr="00153778" w:rsidRDefault="001970E4" w:rsidP="00540467">
            <w:pPr>
              <w:spacing w:after="0" w:line="240" w:lineRule="auto"/>
              <w:rPr>
                <w:rFonts w:eastAsia="Times New Roman"/>
                <w:color w:val="000000"/>
              </w:rPr>
            </w:pPr>
          </w:p>
        </w:tc>
        <w:tc>
          <w:tcPr>
            <w:tcW w:w="0" w:type="auto"/>
            <w:shd w:val="clear" w:color="auto" w:fill="auto"/>
            <w:noWrap/>
            <w:vAlign w:val="center"/>
            <w:hideMark/>
          </w:tcPr>
          <w:p w14:paraId="4904D04D"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diphenylmethane</w:t>
            </w:r>
          </w:p>
        </w:tc>
        <w:tc>
          <w:tcPr>
            <w:tcW w:w="0" w:type="auto"/>
            <w:shd w:val="clear" w:color="auto" w:fill="auto"/>
            <w:noWrap/>
            <w:vAlign w:val="center"/>
            <w:hideMark/>
          </w:tcPr>
          <w:p w14:paraId="58B8069E"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449.8</w:t>
            </w:r>
          </w:p>
        </w:tc>
        <w:tc>
          <w:tcPr>
            <w:tcW w:w="0" w:type="auto"/>
          </w:tcPr>
          <w:p w14:paraId="26E2C3C7"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416</w:t>
            </w:r>
          </w:p>
        </w:tc>
      </w:tr>
      <w:tr w:rsidR="001970E4" w:rsidRPr="00153778" w14:paraId="341E5362" w14:textId="77777777" w:rsidTr="00DD547C">
        <w:trPr>
          <w:trHeight w:val="300"/>
          <w:jc w:val="center"/>
        </w:trPr>
        <w:tc>
          <w:tcPr>
            <w:tcW w:w="0" w:type="auto"/>
            <w:shd w:val="clear" w:color="auto" w:fill="auto"/>
            <w:noWrap/>
            <w:vAlign w:val="center"/>
            <w:hideMark/>
          </w:tcPr>
          <w:p w14:paraId="3882218F"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59</w:t>
            </w:r>
          </w:p>
        </w:tc>
        <w:tc>
          <w:tcPr>
            <w:tcW w:w="0" w:type="auto"/>
            <w:shd w:val="clear" w:color="auto" w:fill="auto"/>
            <w:noWrap/>
            <w:vAlign w:val="center"/>
            <w:hideMark/>
          </w:tcPr>
          <w:p w14:paraId="734E3520"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poly(R-methylstyrene)</w:t>
            </w:r>
          </w:p>
        </w:tc>
        <w:tc>
          <w:tcPr>
            <w:tcW w:w="0" w:type="auto"/>
            <w:shd w:val="clear" w:color="auto" w:fill="auto"/>
            <w:noWrap/>
            <w:vAlign w:val="center"/>
            <w:hideMark/>
          </w:tcPr>
          <w:p w14:paraId="1A590616"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methylcyclohexane</w:t>
            </w:r>
          </w:p>
        </w:tc>
        <w:tc>
          <w:tcPr>
            <w:tcW w:w="0" w:type="auto"/>
            <w:shd w:val="clear" w:color="auto" w:fill="auto"/>
            <w:noWrap/>
            <w:vAlign w:val="center"/>
            <w:hideMark/>
          </w:tcPr>
          <w:p w14:paraId="644B3E66"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357</w:t>
            </w:r>
          </w:p>
        </w:tc>
        <w:tc>
          <w:tcPr>
            <w:tcW w:w="0" w:type="auto"/>
          </w:tcPr>
          <w:p w14:paraId="35A5C90A"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342</w:t>
            </w:r>
          </w:p>
        </w:tc>
      </w:tr>
      <w:tr w:rsidR="001970E4" w:rsidRPr="00153778" w14:paraId="486A7B5A" w14:textId="77777777" w:rsidTr="00DD547C">
        <w:trPr>
          <w:trHeight w:val="300"/>
          <w:jc w:val="center"/>
        </w:trPr>
        <w:tc>
          <w:tcPr>
            <w:tcW w:w="0" w:type="auto"/>
            <w:shd w:val="clear" w:color="auto" w:fill="auto"/>
            <w:noWrap/>
            <w:vAlign w:val="center"/>
            <w:hideMark/>
          </w:tcPr>
          <w:p w14:paraId="0A71ACC6"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60</w:t>
            </w:r>
          </w:p>
        </w:tc>
        <w:tc>
          <w:tcPr>
            <w:tcW w:w="0" w:type="auto"/>
            <w:shd w:val="clear" w:color="auto" w:fill="auto"/>
            <w:noWrap/>
            <w:vAlign w:val="center"/>
            <w:hideMark/>
          </w:tcPr>
          <w:p w14:paraId="45FDD70F"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poly(2-methyl-5-vinylpyridine)</w:t>
            </w:r>
          </w:p>
        </w:tc>
        <w:tc>
          <w:tcPr>
            <w:tcW w:w="0" w:type="auto"/>
            <w:shd w:val="clear" w:color="auto" w:fill="auto"/>
            <w:noWrap/>
            <w:vAlign w:val="center"/>
            <w:hideMark/>
          </w:tcPr>
          <w:p w14:paraId="36303DF4"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butyl acetate</w:t>
            </w:r>
          </w:p>
        </w:tc>
        <w:tc>
          <w:tcPr>
            <w:tcW w:w="0" w:type="auto"/>
            <w:shd w:val="clear" w:color="auto" w:fill="auto"/>
            <w:noWrap/>
            <w:vAlign w:val="center"/>
            <w:hideMark/>
          </w:tcPr>
          <w:p w14:paraId="73C59BDE"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294.95</w:t>
            </w:r>
          </w:p>
        </w:tc>
        <w:tc>
          <w:tcPr>
            <w:tcW w:w="0" w:type="auto"/>
          </w:tcPr>
          <w:p w14:paraId="7EF998DE"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289</w:t>
            </w:r>
          </w:p>
        </w:tc>
      </w:tr>
      <w:tr w:rsidR="001970E4" w:rsidRPr="00153778" w14:paraId="03B3995B" w14:textId="77777777" w:rsidTr="00DD547C">
        <w:trPr>
          <w:trHeight w:val="300"/>
          <w:jc w:val="center"/>
        </w:trPr>
        <w:tc>
          <w:tcPr>
            <w:tcW w:w="0" w:type="auto"/>
            <w:shd w:val="clear" w:color="auto" w:fill="auto"/>
            <w:noWrap/>
            <w:vAlign w:val="center"/>
            <w:hideMark/>
          </w:tcPr>
          <w:p w14:paraId="380B0B88"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61</w:t>
            </w:r>
          </w:p>
        </w:tc>
        <w:tc>
          <w:tcPr>
            <w:tcW w:w="0" w:type="auto"/>
            <w:shd w:val="clear" w:color="auto" w:fill="auto"/>
            <w:noWrap/>
            <w:vAlign w:val="center"/>
            <w:hideMark/>
          </w:tcPr>
          <w:p w14:paraId="1AC62019" w14:textId="77777777" w:rsidR="001970E4" w:rsidRPr="00153778" w:rsidRDefault="001970E4" w:rsidP="00540467">
            <w:pPr>
              <w:spacing w:after="0" w:line="240" w:lineRule="auto"/>
              <w:rPr>
                <w:rFonts w:eastAsia="Times New Roman"/>
                <w:color w:val="000000"/>
              </w:rPr>
            </w:pPr>
          </w:p>
        </w:tc>
        <w:tc>
          <w:tcPr>
            <w:tcW w:w="0" w:type="auto"/>
            <w:shd w:val="clear" w:color="auto" w:fill="auto"/>
            <w:noWrap/>
            <w:vAlign w:val="center"/>
            <w:hideMark/>
          </w:tcPr>
          <w:p w14:paraId="3DCA21B2"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ethyl butyrate</w:t>
            </w:r>
          </w:p>
        </w:tc>
        <w:tc>
          <w:tcPr>
            <w:tcW w:w="0" w:type="auto"/>
            <w:shd w:val="clear" w:color="auto" w:fill="auto"/>
            <w:noWrap/>
            <w:vAlign w:val="center"/>
            <w:hideMark/>
          </w:tcPr>
          <w:p w14:paraId="0E7B6F80"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323.15</w:t>
            </w:r>
          </w:p>
        </w:tc>
        <w:tc>
          <w:tcPr>
            <w:tcW w:w="0" w:type="auto"/>
          </w:tcPr>
          <w:p w14:paraId="30714011"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310</w:t>
            </w:r>
          </w:p>
        </w:tc>
      </w:tr>
      <w:tr w:rsidR="001970E4" w:rsidRPr="00153778" w14:paraId="2EA2A489" w14:textId="77777777" w:rsidTr="00DD547C">
        <w:trPr>
          <w:trHeight w:val="300"/>
          <w:jc w:val="center"/>
        </w:trPr>
        <w:tc>
          <w:tcPr>
            <w:tcW w:w="0" w:type="auto"/>
            <w:shd w:val="clear" w:color="auto" w:fill="auto"/>
            <w:noWrap/>
            <w:vAlign w:val="center"/>
            <w:hideMark/>
          </w:tcPr>
          <w:p w14:paraId="1C0EEEFC"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62</w:t>
            </w:r>
          </w:p>
        </w:tc>
        <w:tc>
          <w:tcPr>
            <w:tcW w:w="0" w:type="auto"/>
            <w:shd w:val="clear" w:color="auto" w:fill="auto"/>
            <w:noWrap/>
            <w:vAlign w:val="center"/>
            <w:hideMark/>
          </w:tcPr>
          <w:p w14:paraId="03F2F27F" w14:textId="77777777" w:rsidR="001970E4" w:rsidRPr="00153778" w:rsidRDefault="001970E4" w:rsidP="00540467">
            <w:pPr>
              <w:spacing w:after="0" w:line="240" w:lineRule="auto"/>
              <w:rPr>
                <w:rFonts w:eastAsia="Times New Roman"/>
                <w:color w:val="000000"/>
              </w:rPr>
            </w:pPr>
          </w:p>
        </w:tc>
        <w:tc>
          <w:tcPr>
            <w:tcW w:w="0" w:type="auto"/>
            <w:shd w:val="clear" w:color="auto" w:fill="auto"/>
            <w:noWrap/>
            <w:vAlign w:val="center"/>
            <w:hideMark/>
          </w:tcPr>
          <w:p w14:paraId="1A4DA76A"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ethyl propionate</w:t>
            </w:r>
          </w:p>
        </w:tc>
        <w:tc>
          <w:tcPr>
            <w:tcW w:w="0" w:type="auto"/>
            <w:shd w:val="clear" w:color="auto" w:fill="auto"/>
            <w:noWrap/>
            <w:vAlign w:val="center"/>
            <w:hideMark/>
          </w:tcPr>
          <w:p w14:paraId="301C469B"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298.55</w:t>
            </w:r>
          </w:p>
        </w:tc>
        <w:tc>
          <w:tcPr>
            <w:tcW w:w="0" w:type="auto"/>
          </w:tcPr>
          <w:p w14:paraId="47CD6B85"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273</w:t>
            </w:r>
          </w:p>
        </w:tc>
      </w:tr>
      <w:tr w:rsidR="001970E4" w:rsidRPr="00153778" w14:paraId="33BDFFA3" w14:textId="77777777" w:rsidTr="00DD547C">
        <w:trPr>
          <w:trHeight w:val="300"/>
          <w:jc w:val="center"/>
        </w:trPr>
        <w:tc>
          <w:tcPr>
            <w:tcW w:w="0" w:type="auto"/>
            <w:shd w:val="clear" w:color="auto" w:fill="auto"/>
            <w:noWrap/>
            <w:vAlign w:val="center"/>
            <w:hideMark/>
          </w:tcPr>
          <w:p w14:paraId="308EDFBB"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63</w:t>
            </w:r>
          </w:p>
        </w:tc>
        <w:tc>
          <w:tcPr>
            <w:tcW w:w="0" w:type="auto"/>
            <w:shd w:val="clear" w:color="auto" w:fill="auto"/>
            <w:noWrap/>
            <w:vAlign w:val="center"/>
            <w:hideMark/>
          </w:tcPr>
          <w:p w14:paraId="7429D91B" w14:textId="77777777" w:rsidR="001970E4" w:rsidRPr="00153778" w:rsidRDefault="001970E4" w:rsidP="00540467">
            <w:pPr>
              <w:spacing w:after="0" w:line="240" w:lineRule="auto"/>
              <w:rPr>
                <w:rFonts w:eastAsia="Times New Roman"/>
                <w:color w:val="000000"/>
              </w:rPr>
            </w:pPr>
          </w:p>
        </w:tc>
        <w:tc>
          <w:tcPr>
            <w:tcW w:w="0" w:type="auto"/>
            <w:shd w:val="clear" w:color="auto" w:fill="auto"/>
            <w:noWrap/>
            <w:vAlign w:val="center"/>
            <w:hideMark/>
          </w:tcPr>
          <w:p w14:paraId="047AC84A"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3-methylbutyl acetate</w:t>
            </w:r>
          </w:p>
        </w:tc>
        <w:tc>
          <w:tcPr>
            <w:tcW w:w="0" w:type="auto"/>
            <w:shd w:val="clear" w:color="auto" w:fill="auto"/>
            <w:noWrap/>
            <w:vAlign w:val="center"/>
            <w:hideMark/>
          </w:tcPr>
          <w:p w14:paraId="75626C83"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322.15</w:t>
            </w:r>
          </w:p>
        </w:tc>
        <w:tc>
          <w:tcPr>
            <w:tcW w:w="0" w:type="auto"/>
          </w:tcPr>
          <w:p w14:paraId="5BE9CF2E"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299</w:t>
            </w:r>
          </w:p>
        </w:tc>
      </w:tr>
      <w:tr w:rsidR="001970E4" w:rsidRPr="00153778" w14:paraId="4B204C0D" w14:textId="77777777" w:rsidTr="00DD547C">
        <w:trPr>
          <w:trHeight w:val="300"/>
          <w:jc w:val="center"/>
        </w:trPr>
        <w:tc>
          <w:tcPr>
            <w:tcW w:w="0" w:type="auto"/>
            <w:shd w:val="clear" w:color="auto" w:fill="auto"/>
            <w:noWrap/>
            <w:vAlign w:val="center"/>
            <w:hideMark/>
          </w:tcPr>
          <w:p w14:paraId="1B04E795"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64</w:t>
            </w:r>
          </w:p>
        </w:tc>
        <w:tc>
          <w:tcPr>
            <w:tcW w:w="0" w:type="auto"/>
            <w:shd w:val="clear" w:color="auto" w:fill="auto"/>
            <w:noWrap/>
            <w:vAlign w:val="center"/>
            <w:hideMark/>
          </w:tcPr>
          <w:p w14:paraId="26351107" w14:textId="77777777" w:rsidR="001970E4" w:rsidRPr="00153778" w:rsidRDefault="001970E4" w:rsidP="00540467">
            <w:pPr>
              <w:spacing w:after="0" w:line="240" w:lineRule="auto"/>
              <w:rPr>
                <w:rFonts w:eastAsia="Times New Roman"/>
                <w:color w:val="000000"/>
              </w:rPr>
            </w:pPr>
          </w:p>
        </w:tc>
        <w:tc>
          <w:tcPr>
            <w:tcW w:w="0" w:type="auto"/>
            <w:shd w:val="clear" w:color="auto" w:fill="auto"/>
            <w:noWrap/>
            <w:vAlign w:val="center"/>
            <w:hideMark/>
          </w:tcPr>
          <w:p w14:paraId="5CDB0179"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2-methylpropyl acetate</w:t>
            </w:r>
          </w:p>
        </w:tc>
        <w:tc>
          <w:tcPr>
            <w:tcW w:w="0" w:type="auto"/>
            <w:shd w:val="clear" w:color="auto" w:fill="auto"/>
            <w:noWrap/>
            <w:vAlign w:val="center"/>
            <w:hideMark/>
          </w:tcPr>
          <w:p w14:paraId="58D4672E"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326.15</w:t>
            </w:r>
          </w:p>
        </w:tc>
        <w:tc>
          <w:tcPr>
            <w:tcW w:w="0" w:type="auto"/>
          </w:tcPr>
          <w:p w14:paraId="678742F3"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310</w:t>
            </w:r>
          </w:p>
        </w:tc>
      </w:tr>
      <w:tr w:rsidR="001970E4" w:rsidRPr="00153778" w14:paraId="4F1DF5C6" w14:textId="77777777" w:rsidTr="00DD547C">
        <w:trPr>
          <w:trHeight w:val="300"/>
          <w:jc w:val="center"/>
        </w:trPr>
        <w:tc>
          <w:tcPr>
            <w:tcW w:w="0" w:type="auto"/>
            <w:shd w:val="clear" w:color="auto" w:fill="auto"/>
            <w:noWrap/>
            <w:vAlign w:val="center"/>
            <w:hideMark/>
          </w:tcPr>
          <w:p w14:paraId="31127E84"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65</w:t>
            </w:r>
          </w:p>
        </w:tc>
        <w:tc>
          <w:tcPr>
            <w:tcW w:w="0" w:type="auto"/>
            <w:shd w:val="clear" w:color="auto" w:fill="auto"/>
            <w:noWrap/>
            <w:vAlign w:val="center"/>
            <w:hideMark/>
          </w:tcPr>
          <w:p w14:paraId="2D8C6818" w14:textId="77777777" w:rsidR="001970E4" w:rsidRPr="00153778" w:rsidRDefault="001970E4" w:rsidP="00540467">
            <w:pPr>
              <w:spacing w:after="0" w:line="240" w:lineRule="auto"/>
              <w:rPr>
                <w:rFonts w:eastAsia="Times New Roman"/>
                <w:color w:val="000000"/>
              </w:rPr>
            </w:pPr>
          </w:p>
        </w:tc>
        <w:tc>
          <w:tcPr>
            <w:tcW w:w="0" w:type="auto"/>
            <w:shd w:val="clear" w:color="auto" w:fill="auto"/>
            <w:noWrap/>
            <w:vAlign w:val="center"/>
            <w:hideMark/>
          </w:tcPr>
          <w:p w14:paraId="7E8227E6"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pentyl acetate</w:t>
            </w:r>
          </w:p>
        </w:tc>
        <w:tc>
          <w:tcPr>
            <w:tcW w:w="0" w:type="auto"/>
            <w:shd w:val="clear" w:color="auto" w:fill="auto"/>
            <w:noWrap/>
            <w:vAlign w:val="center"/>
            <w:hideMark/>
          </w:tcPr>
          <w:p w14:paraId="624191D2"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321.35</w:t>
            </w:r>
          </w:p>
        </w:tc>
        <w:tc>
          <w:tcPr>
            <w:tcW w:w="0" w:type="auto"/>
          </w:tcPr>
          <w:p w14:paraId="08841B74"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305</w:t>
            </w:r>
          </w:p>
        </w:tc>
      </w:tr>
      <w:tr w:rsidR="001970E4" w:rsidRPr="00153778" w14:paraId="77249F0B" w14:textId="77777777" w:rsidTr="00DD547C">
        <w:trPr>
          <w:trHeight w:val="300"/>
          <w:jc w:val="center"/>
        </w:trPr>
        <w:tc>
          <w:tcPr>
            <w:tcW w:w="0" w:type="auto"/>
            <w:shd w:val="clear" w:color="auto" w:fill="auto"/>
            <w:noWrap/>
            <w:vAlign w:val="center"/>
            <w:hideMark/>
          </w:tcPr>
          <w:p w14:paraId="4B6A9574"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66</w:t>
            </w:r>
          </w:p>
        </w:tc>
        <w:tc>
          <w:tcPr>
            <w:tcW w:w="0" w:type="auto"/>
            <w:shd w:val="clear" w:color="auto" w:fill="auto"/>
            <w:noWrap/>
            <w:vAlign w:val="center"/>
            <w:hideMark/>
          </w:tcPr>
          <w:p w14:paraId="52F46BE4"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poly(2-methyl-5-vinylpyridine)</w:t>
            </w:r>
          </w:p>
        </w:tc>
        <w:tc>
          <w:tcPr>
            <w:tcW w:w="0" w:type="auto"/>
            <w:shd w:val="clear" w:color="auto" w:fill="auto"/>
            <w:noWrap/>
            <w:vAlign w:val="center"/>
            <w:hideMark/>
          </w:tcPr>
          <w:p w14:paraId="05DBE120"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propionitrile</w:t>
            </w:r>
          </w:p>
        </w:tc>
        <w:tc>
          <w:tcPr>
            <w:tcW w:w="0" w:type="auto"/>
            <w:shd w:val="clear" w:color="auto" w:fill="auto"/>
            <w:noWrap/>
            <w:vAlign w:val="center"/>
            <w:hideMark/>
          </w:tcPr>
          <w:p w14:paraId="5F582D30"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269.55</w:t>
            </w:r>
          </w:p>
        </w:tc>
        <w:tc>
          <w:tcPr>
            <w:tcW w:w="0" w:type="auto"/>
          </w:tcPr>
          <w:p w14:paraId="54CA7CDA"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261</w:t>
            </w:r>
          </w:p>
        </w:tc>
      </w:tr>
      <w:tr w:rsidR="001970E4" w:rsidRPr="00153778" w14:paraId="78B2B660" w14:textId="77777777" w:rsidTr="00DD547C">
        <w:trPr>
          <w:trHeight w:val="300"/>
          <w:jc w:val="center"/>
        </w:trPr>
        <w:tc>
          <w:tcPr>
            <w:tcW w:w="0" w:type="auto"/>
            <w:shd w:val="clear" w:color="auto" w:fill="auto"/>
            <w:noWrap/>
            <w:vAlign w:val="center"/>
            <w:hideMark/>
          </w:tcPr>
          <w:p w14:paraId="52F65FC2"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67</w:t>
            </w:r>
          </w:p>
        </w:tc>
        <w:tc>
          <w:tcPr>
            <w:tcW w:w="0" w:type="auto"/>
            <w:shd w:val="clear" w:color="auto" w:fill="auto"/>
            <w:noWrap/>
            <w:vAlign w:val="center"/>
            <w:hideMark/>
          </w:tcPr>
          <w:p w14:paraId="50C46B92" w14:textId="77777777" w:rsidR="001970E4" w:rsidRPr="00153778" w:rsidRDefault="001970E4" w:rsidP="00540467">
            <w:pPr>
              <w:spacing w:after="0" w:line="240" w:lineRule="auto"/>
              <w:rPr>
                <w:rFonts w:eastAsia="Times New Roman"/>
                <w:color w:val="000000"/>
              </w:rPr>
            </w:pPr>
          </w:p>
        </w:tc>
        <w:tc>
          <w:tcPr>
            <w:tcW w:w="0" w:type="auto"/>
            <w:shd w:val="clear" w:color="auto" w:fill="auto"/>
            <w:noWrap/>
            <w:vAlign w:val="center"/>
            <w:hideMark/>
          </w:tcPr>
          <w:p w14:paraId="1A5F8E91"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propyl acetate</w:t>
            </w:r>
          </w:p>
        </w:tc>
        <w:tc>
          <w:tcPr>
            <w:tcW w:w="0" w:type="auto"/>
            <w:shd w:val="clear" w:color="auto" w:fill="auto"/>
            <w:noWrap/>
            <w:vAlign w:val="center"/>
            <w:hideMark/>
          </w:tcPr>
          <w:p w14:paraId="5EED11F0"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292.45</w:t>
            </w:r>
          </w:p>
        </w:tc>
        <w:tc>
          <w:tcPr>
            <w:tcW w:w="0" w:type="auto"/>
          </w:tcPr>
          <w:p w14:paraId="47D6060B"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270</w:t>
            </w:r>
          </w:p>
        </w:tc>
      </w:tr>
      <w:tr w:rsidR="001970E4" w:rsidRPr="00153778" w14:paraId="4EF50024" w14:textId="77777777" w:rsidTr="00DD547C">
        <w:trPr>
          <w:trHeight w:val="300"/>
          <w:jc w:val="center"/>
        </w:trPr>
        <w:tc>
          <w:tcPr>
            <w:tcW w:w="0" w:type="auto"/>
            <w:shd w:val="clear" w:color="auto" w:fill="auto"/>
            <w:noWrap/>
            <w:vAlign w:val="center"/>
            <w:hideMark/>
          </w:tcPr>
          <w:p w14:paraId="7B0B6DAB"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lastRenderedPageBreak/>
              <w:t>68</w:t>
            </w:r>
          </w:p>
        </w:tc>
        <w:tc>
          <w:tcPr>
            <w:tcW w:w="0" w:type="auto"/>
            <w:shd w:val="clear" w:color="auto" w:fill="auto"/>
            <w:noWrap/>
            <w:vAlign w:val="center"/>
            <w:hideMark/>
          </w:tcPr>
          <w:p w14:paraId="007B2F70" w14:textId="77777777" w:rsidR="001970E4" w:rsidRPr="00153778" w:rsidRDefault="001970E4" w:rsidP="00540467">
            <w:pPr>
              <w:spacing w:after="0" w:line="240" w:lineRule="auto"/>
              <w:rPr>
                <w:rFonts w:eastAsia="Times New Roman"/>
                <w:color w:val="000000"/>
              </w:rPr>
            </w:pPr>
          </w:p>
        </w:tc>
        <w:tc>
          <w:tcPr>
            <w:tcW w:w="0" w:type="auto"/>
            <w:shd w:val="clear" w:color="auto" w:fill="auto"/>
            <w:noWrap/>
            <w:vAlign w:val="center"/>
            <w:hideMark/>
          </w:tcPr>
          <w:p w14:paraId="10D787F9"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propyl propionate</w:t>
            </w:r>
          </w:p>
        </w:tc>
        <w:tc>
          <w:tcPr>
            <w:tcW w:w="0" w:type="auto"/>
            <w:shd w:val="clear" w:color="auto" w:fill="auto"/>
            <w:noWrap/>
            <w:vAlign w:val="center"/>
            <w:hideMark/>
          </w:tcPr>
          <w:p w14:paraId="37881C59"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331.15</w:t>
            </w:r>
          </w:p>
        </w:tc>
        <w:tc>
          <w:tcPr>
            <w:tcW w:w="0" w:type="auto"/>
          </w:tcPr>
          <w:p w14:paraId="7BB44CD8"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327</w:t>
            </w:r>
          </w:p>
        </w:tc>
      </w:tr>
      <w:tr w:rsidR="001970E4" w:rsidRPr="00153778" w14:paraId="51B20E51" w14:textId="77777777" w:rsidTr="00DD547C">
        <w:trPr>
          <w:trHeight w:val="300"/>
          <w:jc w:val="center"/>
        </w:trPr>
        <w:tc>
          <w:tcPr>
            <w:tcW w:w="0" w:type="auto"/>
            <w:shd w:val="clear" w:color="auto" w:fill="auto"/>
            <w:noWrap/>
            <w:vAlign w:val="center"/>
            <w:hideMark/>
          </w:tcPr>
          <w:p w14:paraId="281340B8"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69</w:t>
            </w:r>
          </w:p>
        </w:tc>
        <w:tc>
          <w:tcPr>
            <w:tcW w:w="0" w:type="auto"/>
            <w:shd w:val="clear" w:color="auto" w:fill="auto"/>
            <w:noWrap/>
            <w:vAlign w:val="center"/>
            <w:hideMark/>
          </w:tcPr>
          <w:p w14:paraId="05A68BF1" w14:textId="77777777" w:rsidR="001970E4" w:rsidRPr="00153778" w:rsidRDefault="001970E4" w:rsidP="00540467">
            <w:pPr>
              <w:spacing w:after="0" w:line="240" w:lineRule="auto"/>
              <w:rPr>
                <w:rFonts w:eastAsia="Times New Roman"/>
                <w:color w:val="000000"/>
              </w:rPr>
            </w:pPr>
          </w:p>
        </w:tc>
        <w:tc>
          <w:tcPr>
            <w:tcW w:w="0" w:type="auto"/>
            <w:shd w:val="clear" w:color="auto" w:fill="auto"/>
            <w:noWrap/>
            <w:vAlign w:val="center"/>
            <w:hideMark/>
          </w:tcPr>
          <w:p w14:paraId="61535FC2"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tetrahydronaphthalene</w:t>
            </w:r>
          </w:p>
        </w:tc>
        <w:tc>
          <w:tcPr>
            <w:tcW w:w="0" w:type="auto"/>
            <w:shd w:val="clear" w:color="auto" w:fill="auto"/>
            <w:noWrap/>
            <w:vAlign w:val="center"/>
            <w:hideMark/>
          </w:tcPr>
          <w:p w14:paraId="568D930E"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322.65</w:t>
            </w:r>
          </w:p>
        </w:tc>
        <w:tc>
          <w:tcPr>
            <w:tcW w:w="0" w:type="auto"/>
          </w:tcPr>
          <w:p w14:paraId="104F6A6A"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301</w:t>
            </w:r>
          </w:p>
        </w:tc>
      </w:tr>
      <w:tr w:rsidR="001970E4" w:rsidRPr="00153778" w14:paraId="1A310BAD" w14:textId="77777777" w:rsidTr="00DD547C">
        <w:trPr>
          <w:trHeight w:val="300"/>
          <w:jc w:val="center"/>
        </w:trPr>
        <w:tc>
          <w:tcPr>
            <w:tcW w:w="0" w:type="auto"/>
            <w:shd w:val="clear" w:color="auto" w:fill="auto"/>
            <w:noWrap/>
            <w:vAlign w:val="center"/>
            <w:hideMark/>
          </w:tcPr>
          <w:p w14:paraId="36DC20E7"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70</w:t>
            </w:r>
          </w:p>
        </w:tc>
        <w:tc>
          <w:tcPr>
            <w:tcW w:w="0" w:type="auto"/>
            <w:shd w:val="clear" w:color="auto" w:fill="auto"/>
            <w:noWrap/>
            <w:vAlign w:val="center"/>
            <w:hideMark/>
          </w:tcPr>
          <w:p w14:paraId="35E711D7"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polypropylene (isotactic)</w:t>
            </w:r>
          </w:p>
        </w:tc>
        <w:tc>
          <w:tcPr>
            <w:tcW w:w="0" w:type="auto"/>
            <w:shd w:val="clear" w:color="auto" w:fill="auto"/>
            <w:noWrap/>
            <w:vAlign w:val="center"/>
            <w:hideMark/>
          </w:tcPr>
          <w:p w14:paraId="7CA4295D"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benzyl phenyl ether</w:t>
            </w:r>
          </w:p>
        </w:tc>
        <w:tc>
          <w:tcPr>
            <w:tcW w:w="0" w:type="auto"/>
            <w:shd w:val="clear" w:color="auto" w:fill="auto"/>
            <w:noWrap/>
            <w:vAlign w:val="center"/>
            <w:hideMark/>
          </w:tcPr>
          <w:p w14:paraId="40D3C0D5"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455</w:t>
            </w:r>
          </w:p>
        </w:tc>
        <w:tc>
          <w:tcPr>
            <w:tcW w:w="0" w:type="auto"/>
          </w:tcPr>
          <w:p w14:paraId="16998286"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434</w:t>
            </w:r>
          </w:p>
        </w:tc>
      </w:tr>
      <w:tr w:rsidR="001970E4" w:rsidRPr="00153778" w14:paraId="1A75D183" w14:textId="77777777" w:rsidTr="00DD547C">
        <w:trPr>
          <w:trHeight w:val="300"/>
          <w:jc w:val="center"/>
        </w:trPr>
        <w:tc>
          <w:tcPr>
            <w:tcW w:w="0" w:type="auto"/>
            <w:shd w:val="clear" w:color="auto" w:fill="auto"/>
            <w:noWrap/>
            <w:vAlign w:val="center"/>
            <w:hideMark/>
          </w:tcPr>
          <w:p w14:paraId="669999C7"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71</w:t>
            </w:r>
          </w:p>
        </w:tc>
        <w:tc>
          <w:tcPr>
            <w:tcW w:w="0" w:type="auto"/>
            <w:shd w:val="clear" w:color="auto" w:fill="auto"/>
            <w:noWrap/>
            <w:vAlign w:val="center"/>
            <w:hideMark/>
          </w:tcPr>
          <w:p w14:paraId="2DAD4E65" w14:textId="77777777" w:rsidR="001970E4" w:rsidRPr="00153778" w:rsidRDefault="001970E4" w:rsidP="00540467">
            <w:pPr>
              <w:spacing w:after="0" w:line="240" w:lineRule="auto"/>
              <w:rPr>
                <w:rFonts w:eastAsia="Times New Roman"/>
                <w:color w:val="000000"/>
              </w:rPr>
            </w:pPr>
          </w:p>
        </w:tc>
        <w:tc>
          <w:tcPr>
            <w:tcW w:w="0" w:type="auto"/>
            <w:shd w:val="clear" w:color="auto" w:fill="auto"/>
            <w:noWrap/>
            <w:vAlign w:val="center"/>
            <w:hideMark/>
          </w:tcPr>
          <w:p w14:paraId="6CA55021"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benzyl propionate</w:t>
            </w:r>
          </w:p>
        </w:tc>
        <w:tc>
          <w:tcPr>
            <w:tcW w:w="0" w:type="auto"/>
            <w:shd w:val="clear" w:color="auto" w:fill="auto"/>
            <w:noWrap/>
            <w:vAlign w:val="center"/>
            <w:hideMark/>
          </w:tcPr>
          <w:p w14:paraId="1D000138"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430.7</w:t>
            </w:r>
          </w:p>
        </w:tc>
        <w:tc>
          <w:tcPr>
            <w:tcW w:w="0" w:type="auto"/>
          </w:tcPr>
          <w:p w14:paraId="243B854E"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395</w:t>
            </w:r>
          </w:p>
        </w:tc>
      </w:tr>
      <w:tr w:rsidR="001970E4" w:rsidRPr="00153778" w14:paraId="269C959C" w14:textId="77777777" w:rsidTr="00DD547C">
        <w:trPr>
          <w:trHeight w:val="300"/>
          <w:jc w:val="center"/>
        </w:trPr>
        <w:tc>
          <w:tcPr>
            <w:tcW w:w="0" w:type="auto"/>
            <w:shd w:val="clear" w:color="auto" w:fill="auto"/>
            <w:noWrap/>
            <w:vAlign w:val="center"/>
            <w:hideMark/>
          </w:tcPr>
          <w:p w14:paraId="34F34FB4"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72</w:t>
            </w:r>
          </w:p>
        </w:tc>
        <w:tc>
          <w:tcPr>
            <w:tcW w:w="0" w:type="auto"/>
            <w:shd w:val="clear" w:color="auto" w:fill="auto"/>
            <w:noWrap/>
            <w:vAlign w:val="center"/>
            <w:hideMark/>
          </w:tcPr>
          <w:p w14:paraId="7545804F" w14:textId="77777777" w:rsidR="001970E4" w:rsidRPr="00153778" w:rsidRDefault="001970E4" w:rsidP="00540467">
            <w:pPr>
              <w:spacing w:after="0" w:line="240" w:lineRule="auto"/>
              <w:rPr>
                <w:rFonts w:eastAsia="Times New Roman"/>
                <w:color w:val="000000"/>
              </w:rPr>
            </w:pPr>
          </w:p>
        </w:tc>
        <w:tc>
          <w:tcPr>
            <w:tcW w:w="0" w:type="auto"/>
            <w:shd w:val="clear" w:color="auto" w:fill="auto"/>
            <w:noWrap/>
            <w:vAlign w:val="center"/>
            <w:hideMark/>
          </w:tcPr>
          <w:p w14:paraId="06584153"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biphenyl</w:t>
            </w:r>
          </w:p>
        </w:tc>
        <w:tc>
          <w:tcPr>
            <w:tcW w:w="0" w:type="auto"/>
            <w:shd w:val="clear" w:color="auto" w:fill="auto"/>
            <w:noWrap/>
            <w:vAlign w:val="center"/>
            <w:hideMark/>
          </w:tcPr>
          <w:p w14:paraId="02CED2EA"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398.3</w:t>
            </w:r>
          </w:p>
        </w:tc>
        <w:tc>
          <w:tcPr>
            <w:tcW w:w="0" w:type="auto"/>
          </w:tcPr>
          <w:p w14:paraId="537E129B"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390</w:t>
            </w:r>
          </w:p>
        </w:tc>
      </w:tr>
      <w:tr w:rsidR="001970E4" w:rsidRPr="00153778" w14:paraId="15066E85" w14:textId="77777777" w:rsidTr="00DD547C">
        <w:trPr>
          <w:trHeight w:val="300"/>
          <w:jc w:val="center"/>
        </w:trPr>
        <w:tc>
          <w:tcPr>
            <w:tcW w:w="0" w:type="auto"/>
            <w:shd w:val="clear" w:color="auto" w:fill="auto"/>
            <w:noWrap/>
            <w:vAlign w:val="center"/>
            <w:hideMark/>
          </w:tcPr>
          <w:p w14:paraId="60244F39"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73</w:t>
            </w:r>
          </w:p>
        </w:tc>
        <w:tc>
          <w:tcPr>
            <w:tcW w:w="0" w:type="auto"/>
            <w:shd w:val="clear" w:color="auto" w:fill="auto"/>
            <w:noWrap/>
            <w:vAlign w:val="center"/>
            <w:hideMark/>
          </w:tcPr>
          <w:p w14:paraId="6C001778" w14:textId="77777777" w:rsidR="001970E4" w:rsidRPr="00153778" w:rsidRDefault="001970E4" w:rsidP="00540467">
            <w:pPr>
              <w:spacing w:after="0" w:line="240" w:lineRule="auto"/>
              <w:rPr>
                <w:rFonts w:eastAsia="Times New Roman"/>
                <w:color w:val="000000"/>
              </w:rPr>
            </w:pPr>
          </w:p>
        </w:tc>
        <w:tc>
          <w:tcPr>
            <w:tcW w:w="0" w:type="auto"/>
            <w:shd w:val="clear" w:color="auto" w:fill="auto"/>
            <w:noWrap/>
            <w:vAlign w:val="center"/>
            <w:hideMark/>
          </w:tcPr>
          <w:p w14:paraId="5A9147A9"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4-tert-butylphenol</w:t>
            </w:r>
          </w:p>
        </w:tc>
        <w:tc>
          <w:tcPr>
            <w:tcW w:w="0" w:type="auto"/>
            <w:shd w:val="clear" w:color="auto" w:fill="auto"/>
            <w:noWrap/>
            <w:vAlign w:val="center"/>
            <w:hideMark/>
          </w:tcPr>
          <w:p w14:paraId="1276FBFC"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439.2</w:t>
            </w:r>
          </w:p>
        </w:tc>
        <w:tc>
          <w:tcPr>
            <w:tcW w:w="0" w:type="auto"/>
          </w:tcPr>
          <w:p w14:paraId="79ADA100"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406</w:t>
            </w:r>
          </w:p>
        </w:tc>
      </w:tr>
      <w:tr w:rsidR="001970E4" w:rsidRPr="00153778" w14:paraId="07B6A709" w14:textId="77777777" w:rsidTr="00DD547C">
        <w:trPr>
          <w:trHeight w:val="300"/>
          <w:jc w:val="center"/>
        </w:trPr>
        <w:tc>
          <w:tcPr>
            <w:tcW w:w="0" w:type="auto"/>
            <w:shd w:val="clear" w:color="auto" w:fill="auto"/>
            <w:noWrap/>
            <w:vAlign w:val="center"/>
            <w:hideMark/>
          </w:tcPr>
          <w:p w14:paraId="32CA9EFD"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74</w:t>
            </w:r>
          </w:p>
        </w:tc>
        <w:tc>
          <w:tcPr>
            <w:tcW w:w="0" w:type="auto"/>
            <w:shd w:val="clear" w:color="auto" w:fill="auto"/>
            <w:noWrap/>
            <w:vAlign w:val="center"/>
            <w:hideMark/>
          </w:tcPr>
          <w:p w14:paraId="22420C01" w14:textId="77777777" w:rsidR="001970E4" w:rsidRPr="00153778" w:rsidRDefault="001970E4" w:rsidP="00540467">
            <w:pPr>
              <w:spacing w:after="0" w:line="240" w:lineRule="auto"/>
              <w:rPr>
                <w:rFonts w:eastAsia="Times New Roman"/>
                <w:color w:val="000000"/>
              </w:rPr>
            </w:pPr>
          </w:p>
        </w:tc>
        <w:tc>
          <w:tcPr>
            <w:tcW w:w="0" w:type="auto"/>
            <w:shd w:val="clear" w:color="auto" w:fill="auto"/>
            <w:noWrap/>
            <w:vAlign w:val="center"/>
            <w:hideMark/>
          </w:tcPr>
          <w:p w14:paraId="5AD34FC3"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dibenzyl ether</w:t>
            </w:r>
          </w:p>
        </w:tc>
        <w:tc>
          <w:tcPr>
            <w:tcW w:w="0" w:type="auto"/>
            <w:shd w:val="clear" w:color="auto" w:fill="auto"/>
            <w:noWrap/>
            <w:vAlign w:val="center"/>
            <w:hideMark/>
          </w:tcPr>
          <w:p w14:paraId="77A7DE07"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456.4</w:t>
            </w:r>
          </w:p>
        </w:tc>
        <w:tc>
          <w:tcPr>
            <w:tcW w:w="0" w:type="auto"/>
          </w:tcPr>
          <w:p w14:paraId="7DFDABD9"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425</w:t>
            </w:r>
          </w:p>
        </w:tc>
      </w:tr>
      <w:tr w:rsidR="001970E4" w:rsidRPr="00153778" w14:paraId="3A41A636" w14:textId="77777777" w:rsidTr="00DD547C">
        <w:trPr>
          <w:trHeight w:val="300"/>
          <w:jc w:val="center"/>
        </w:trPr>
        <w:tc>
          <w:tcPr>
            <w:tcW w:w="0" w:type="auto"/>
            <w:shd w:val="clear" w:color="auto" w:fill="auto"/>
            <w:noWrap/>
            <w:vAlign w:val="center"/>
            <w:hideMark/>
          </w:tcPr>
          <w:p w14:paraId="0532B9D9"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75</w:t>
            </w:r>
          </w:p>
        </w:tc>
        <w:tc>
          <w:tcPr>
            <w:tcW w:w="0" w:type="auto"/>
            <w:shd w:val="clear" w:color="auto" w:fill="auto"/>
            <w:noWrap/>
            <w:vAlign w:val="center"/>
            <w:hideMark/>
          </w:tcPr>
          <w:p w14:paraId="06106871" w14:textId="77777777" w:rsidR="001970E4" w:rsidRPr="00153778" w:rsidRDefault="001970E4" w:rsidP="00540467">
            <w:pPr>
              <w:spacing w:after="0" w:line="240" w:lineRule="auto"/>
              <w:rPr>
                <w:rFonts w:eastAsia="Times New Roman"/>
                <w:color w:val="000000"/>
              </w:rPr>
            </w:pPr>
          </w:p>
        </w:tc>
        <w:tc>
          <w:tcPr>
            <w:tcW w:w="0" w:type="auto"/>
            <w:shd w:val="clear" w:color="auto" w:fill="auto"/>
            <w:noWrap/>
            <w:vAlign w:val="center"/>
            <w:hideMark/>
          </w:tcPr>
          <w:p w14:paraId="3E8369C7"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diphenyl ether</w:t>
            </w:r>
          </w:p>
        </w:tc>
        <w:tc>
          <w:tcPr>
            <w:tcW w:w="0" w:type="auto"/>
            <w:shd w:val="clear" w:color="auto" w:fill="auto"/>
            <w:noWrap/>
            <w:vAlign w:val="center"/>
            <w:hideMark/>
          </w:tcPr>
          <w:p w14:paraId="527DD002"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416</w:t>
            </w:r>
          </w:p>
        </w:tc>
        <w:tc>
          <w:tcPr>
            <w:tcW w:w="0" w:type="auto"/>
          </w:tcPr>
          <w:p w14:paraId="3FA1B8F7"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382</w:t>
            </w:r>
          </w:p>
        </w:tc>
      </w:tr>
      <w:tr w:rsidR="001970E4" w:rsidRPr="00153778" w14:paraId="5D0083EA" w14:textId="77777777" w:rsidTr="00DD547C">
        <w:trPr>
          <w:trHeight w:val="300"/>
          <w:jc w:val="center"/>
        </w:trPr>
        <w:tc>
          <w:tcPr>
            <w:tcW w:w="0" w:type="auto"/>
            <w:shd w:val="clear" w:color="auto" w:fill="auto"/>
            <w:noWrap/>
            <w:vAlign w:val="center"/>
            <w:hideMark/>
          </w:tcPr>
          <w:p w14:paraId="03922E3A"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76</w:t>
            </w:r>
          </w:p>
        </w:tc>
        <w:tc>
          <w:tcPr>
            <w:tcW w:w="0" w:type="auto"/>
            <w:shd w:val="clear" w:color="auto" w:fill="auto"/>
            <w:noWrap/>
            <w:vAlign w:val="center"/>
            <w:hideMark/>
          </w:tcPr>
          <w:p w14:paraId="1A041AEC" w14:textId="77777777" w:rsidR="001970E4" w:rsidRPr="00153778" w:rsidRDefault="001970E4" w:rsidP="00540467">
            <w:pPr>
              <w:spacing w:after="0" w:line="240" w:lineRule="auto"/>
              <w:rPr>
                <w:rFonts w:eastAsia="Times New Roman"/>
                <w:color w:val="000000"/>
              </w:rPr>
            </w:pPr>
          </w:p>
        </w:tc>
        <w:tc>
          <w:tcPr>
            <w:tcW w:w="0" w:type="auto"/>
            <w:shd w:val="clear" w:color="auto" w:fill="auto"/>
            <w:noWrap/>
            <w:vAlign w:val="center"/>
            <w:hideMark/>
          </w:tcPr>
          <w:p w14:paraId="2A899DE3"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4-tert-pentylphenol</w:t>
            </w:r>
          </w:p>
        </w:tc>
        <w:tc>
          <w:tcPr>
            <w:tcW w:w="0" w:type="auto"/>
            <w:shd w:val="clear" w:color="auto" w:fill="auto"/>
            <w:noWrap/>
            <w:vAlign w:val="center"/>
            <w:hideMark/>
          </w:tcPr>
          <w:p w14:paraId="7C7AD23F"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414</w:t>
            </w:r>
          </w:p>
        </w:tc>
        <w:tc>
          <w:tcPr>
            <w:tcW w:w="0" w:type="auto"/>
          </w:tcPr>
          <w:p w14:paraId="0EE0B15A"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396</w:t>
            </w:r>
          </w:p>
        </w:tc>
      </w:tr>
      <w:tr w:rsidR="001970E4" w:rsidRPr="00153778" w14:paraId="070C9F77" w14:textId="77777777" w:rsidTr="00DD547C">
        <w:trPr>
          <w:trHeight w:val="300"/>
          <w:jc w:val="center"/>
        </w:trPr>
        <w:tc>
          <w:tcPr>
            <w:tcW w:w="0" w:type="auto"/>
            <w:shd w:val="clear" w:color="auto" w:fill="auto"/>
            <w:noWrap/>
            <w:vAlign w:val="center"/>
            <w:hideMark/>
          </w:tcPr>
          <w:p w14:paraId="77D18704"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77</w:t>
            </w:r>
          </w:p>
        </w:tc>
        <w:tc>
          <w:tcPr>
            <w:tcW w:w="0" w:type="auto"/>
            <w:shd w:val="clear" w:color="auto" w:fill="auto"/>
            <w:noWrap/>
            <w:vAlign w:val="center"/>
            <w:hideMark/>
          </w:tcPr>
          <w:p w14:paraId="3C358A95"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polystyrene</w:t>
            </w:r>
          </w:p>
        </w:tc>
        <w:tc>
          <w:tcPr>
            <w:tcW w:w="0" w:type="auto"/>
            <w:shd w:val="clear" w:color="auto" w:fill="auto"/>
            <w:noWrap/>
            <w:vAlign w:val="center"/>
            <w:hideMark/>
          </w:tcPr>
          <w:p w14:paraId="6D123FC8"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1-chloro-n-decane</w:t>
            </w:r>
          </w:p>
        </w:tc>
        <w:tc>
          <w:tcPr>
            <w:tcW w:w="0" w:type="auto"/>
            <w:shd w:val="clear" w:color="auto" w:fill="auto"/>
            <w:noWrap/>
            <w:vAlign w:val="center"/>
            <w:hideMark/>
          </w:tcPr>
          <w:p w14:paraId="7025CAB3"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279.7</w:t>
            </w:r>
          </w:p>
        </w:tc>
        <w:tc>
          <w:tcPr>
            <w:tcW w:w="0" w:type="auto"/>
          </w:tcPr>
          <w:p w14:paraId="74DE165B"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274</w:t>
            </w:r>
          </w:p>
        </w:tc>
      </w:tr>
      <w:tr w:rsidR="001970E4" w:rsidRPr="00153778" w14:paraId="779EE0E0" w14:textId="77777777" w:rsidTr="00DD547C">
        <w:trPr>
          <w:trHeight w:val="300"/>
          <w:jc w:val="center"/>
        </w:trPr>
        <w:tc>
          <w:tcPr>
            <w:tcW w:w="0" w:type="auto"/>
            <w:shd w:val="clear" w:color="auto" w:fill="auto"/>
            <w:noWrap/>
            <w:vAlign w:val="center"/>
            <w:hideMark/>
          </w:tcPr>
          <w:p w14:paraId="0A4E5C32"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78</w:t>
            </w:r>
          </w:p>
        </w:tc>
        <w:tc>
          <w:tcPr>
            <w:tcW w:w="0" w:type="auto"/>
            <w:shd w:val="clear" w:color="auto" w:fill="auto"/>
            <w:noWrap/>
            <w:vAlign w:val="center"/>
            <w:hideMark/>
          </w:tcPr>
          <w:p w14:paraId="7B3393F9" w14:textId="77777777" w:rsidR="001970E4" w:rsidRPr="00153778" w:rsidRDefault="001970E4" w:rsidP="00540467">
            <w:pPr>
              <w:spacing w:after="0" w:line="240" w:lineRule="auto"/>
              <w:rPr>
                <w:rFonts w:eastAsia="Times New Roman"/>
                <w:color w:val="000000"/>
              </w:rPr>
            </w:pPr>
          </w:p>
        </w:tc>
        <w:tc>
          <w:tcPr>
            <w:tcW w:w="0" w:type="auto"/>
            <w:shd w:val="clear" w:color="auto" w:fill="auto"/>
            <w:noWrap/>
            <w:vAlign w:val="center"/>
            <w:hideMark/>
          </w:tcPr>
          <w:p w14:paraId="04C09EF0"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1-chloro-n-dodecane</w:t>
            </w:r>
          </w:p>
        </w:tc>
        <w:tc>
          <w:tcPr>
            <w:tcW w:w="0" w:type="auto"/>
            <w:shd w:val="clear" w:color="auto" w:fill="auto"/>
            <w:noWrap/>
            <w:vAlign w:val="center"/>
            <w:hideMark/>
          </w:tcPr>
          <w:p w14:paraId="6C9E0AD1"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331.7</w:t>
            </w:r>
          </w:p>
        </w:tc>
        <w:tc>
          <w:tcPr>
            <w:tcW w:w="0" w:type="auto"/>
          </w:tcPr>
          <w:p w14:paraId="0611E585"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312</w:t>
            </w:r>
          </w:p>
        </w:tc>
      </w:tr>
      <w:tr w:rsidR="001970E4" w:rsidRPr="00153778" w14:paraId="1D9339B8" w14:textId="77777777" w:rsidTr="00DD547C">
        <w:trPr>
          <w:trHeight w:val="300"/>
          <w:jc w:val="center"/>
        </w:trPr>
        <w:tc>
          <w:tcPr>
            <w:tcW w:w="0" w:type="auto"/>
            <w:shd w:val="clear" w:color="auto" w:fill="auto"/>
            <w:noWrap/>
            <w:vAlign w:val="center"/>
            <w:hideMark/>
          </w:tcPr>
          <w:p w14:paraId="2525EF1B"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79</w:t>
            </w:r>
          </w:p>
        </w:tc>
        <w:tc>
          <w:tcPr>
            <w:tcW w:w="0" w:type="auto"/>
            <w:shd w:val="clear" w:color="auto" w:fill="auto"/>
            <w:noWrap/>
            <w:vAlign w:val="center"/>
            <w:hideMark/>
          </w:tcPr>
          <w:p w14:paraId="3B52B0DB" w14:textId="77777777" w:rsidR="001970E4" w:rsidRPr="00153778" w:rsidRDefault="001970E4" w:rsidP="00540467">
            <w:pPr>
              <w:spacing w:after="0" w:line="240" w:lineRule="auto"/>
              <w:rPr>
                <w:rFonts w:eastAsia="Times New Roman"/>
                <w:color w:val="000000"/>
              </w:rPr>
            </w:pPr>
          </w:p>
        </w:tc>
        <w:tc>
          <w:tcPr>
            <w:tcW w:w="0" w:type="auto"/>
            <w:shd w:val="clear" w:color="auto" w:fill="auto"/>
            <w:noWrap/>
            <w:vAlign w:val="center"/>
            <w:hideMark/>
          </w:tcPr>
          <w:p w14:paraId="6E57976D"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1-chloro-n-undecane</w:t>
            </w:r>
          </w:p>
        </w:tc>
        <w:tc>
          <w:tcPr>
            <w:tcW w:w="0" w:type="auto"/>
            <w:shd w:val="clear" w:color="auto" w:fill="auto"/>
            <w:noWrap/>
            <w:vAlign w:val="center"/>
            <w:hideMark/>
          </w:tcPr>
          <w:p w14:paraId="31591095"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305.9</w:t>
            </w:r>
          </w:p>
        </w:tc>
        <w:tc>
          <w:tcPr>
            <w:tcW w:w="0" w:type="auto"/>
          </w:tcPr>
          <w:p w14:paraId="40DDF1D4"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280</w:t>
            </w:r>
          </w:p>
        </w:tc>
      </w:tr>
      <w:tr w:rsidR="001970E4" w:rsidRPr="00153778" w14:paraId="619A1D35" w14:textId="77777777" w:rsidTr="00DD547C">
        <w:trPr>
          <w:trHeight w:val="300"/>
          <w:jc w:val="center"/>
        </w:trPr>
        <w:tc>
          <w:tcPr>
            <w:tcW w:w="0" w:type="auto"/>
            <w:shd w:val="clear" w:color="auto" w:fill="auto"/>
            <w:noWrap/>
            <w:vAlign w:val="center"/>
            <w:hideMark/>
          </w:tcPr>
          <w:p w14:paraId="341A0A4E"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80</w:t>
            </w:r>
          </w:p>
        </w:tc>
        <w:tc>
          <w:tcPr>
            <w:tcW w:w="0" w:type="auto"/>
            <w:shd w:val="clear" w:color="auto" w:fill="auto"/>
            <w:noWrap/>
            <w:vAlign w:val="center"/>
            <w:hideMark/>
          </w:tcPr>
          <w:p w14:paraId="660A3098" w14:textId="77777777" w:rsidR="001970E4" w:rsidRPr="00153778" w:rsidRDefault="001970E4" w:rsidP="00540467">
            <w:pPr>
              <w:spacing w:after="0" w:line="240" w:lineRule="auto"/>
              <w:rPr>
                <w:rFonts w:eastAsia="Times New Roman"/>
                <w:color w:val="000000"/>
              </w:rPr>
            </w:pPr>
          </w:p>
        </w:tc>
        <w:tc>
          <w:tcPr>
            <w:tcW w:w="0" w:type="auto"/>
            <w:shd w:val="clear" w:color="auto" w:fill="auto"/>
            <w:noWrap/>
            <w:vAlign w:val="center"/>
            <w:hideMark/>
          </w:tcPr>
          <w:p w14:paraId="2FF72464"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1-nitopropane</w:t>
            </w:r>
          </w:p>
        </w:tc>
        <w:tc>
          <w:tcPr>
            <w:tcW w:w="0" w:type="auto"/>
            <w:shd w:val="clear" w:color="auto" w:fill="auto"/>
            <w:noWrap/>
            <w:vAlign w:val="center"/>
            <w:hideMark/>
          </w:tcPr>
          <w:p w14:paraId="373BDCC1"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272</w:t>
            </w:r>
          </w:p>
        </w:tc>
        <w:tc>
          <w:tcPr>
            <w:tcW w:w="0" w:type="auto"/>
          </w:tcPr>
          <w:p w14:paraId="0E90BC72"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251</w:t>
            </w:r>
          </w:p>
        </w:tc>
      </w:tr>
      <w:tr w:rsidR="001970E4" w:rsidRPr="00153778" w14:paraId="4D516366" w14:textId="77777777" w:rsidTr="00DD547C">
        <w:trPr>
          <w:trHeight w:val="300"/>
          <w:jc w:val="center"/>
        </w:trPr>
        <w:tc>
          <w:tcPr>
            <w:tcW w:w="0" w:type="auto"/>
            <w:shd w:val="clear" w:color="auto" w:fill="auto"/>
            <w:noWrap/>
            <w:vAlign w:val="center"/>
            <w:hideMark/>
          </w:tcPr>
          <w:p w14:paraId="705F5224"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81</w:t>
            </w:r>
          </w:p>
        </w:tc>
        <w:tc>
          <w:tcPr>
            <w:tcW w:w="0" w:type="auto"/>
            <w:shd w:val="clear" w:color="auto" w:fill="auto"/>
            <w:noWrap/>
            <w:vAlign w:val="center"/>
            <w:hideMark/>
          </w:tcPr>
          <w:p w14:paraId="13DF31C2" w14:textId="77777777" w:rsidR="001970E4" w:rsidRPr="00153778" w:rsidRDefault="001970E4" w:rsidP="00540467">
            <w:pPr>
              <w:spacing w:after="0" w:line="240" w:lineRule="auto"/>
              <w:rPr>
                <w:rFonts w:eastAsia="Times New Roman"/>
                <w:color w:val="000000"/>
              </w:rPr>
            </w:pPr>
          </w:p>
        </w:tc>
        <w:tc>
          <w:tcPr>
            <w:tcW w:w="0" w:type="auto"/>
            <w:shd w:val="clear" w:color="auto" w:fill="auto"/>
            <w:noWrap/>
            <w:vAlign w:val="center"/>
            <w:hideMark/>
          </w:tcPr>
          <w:p w14:paraId="74848A8F"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2,5-dimethyl furan</w:t>
            </w:r>
          </w:p>
        </w:tc>
        <w:tc>
          <w:tcPr>
            <w:tcW w:w="0" w:type="auto"/>
            <w:shd w:val="clear" w:color="auto" w:fill="auto"/>
            <w:noWrap/>
            <w:vAlign w:val="center"/>
            <w:hideMark/>
          </w:tcPr>
          <w:p w14:paraId="1BC47ACD"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145</w:t>
            </w:r>
          </w:p>
        </w:tc>
        <w:tc>
          <w:tcPr>
            <w:tcW w:w="0" w:type="auto"/>
          </w:tcPr>
          <w:p w14:paraId="5BA7BED9"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142</w:t>
            </w:r>
          </w:p>
        </w:tc>
      </w:tr>
      <w:tr w:rsidR="001970E4" w:rsidRPr="00153778" w14:paraId="0B8CDA6C" w14:textId="77777777" w:rsidTr="00DD547C">
        <w:trPr>
          <w:trHeight w:val="300"/>
          <w:jc w:val="center"/>
        </w:trPr>
        <w:tc>
          <w:tcPr>
            <w:tcW w:w="0" w:type="auto"/>
            <w:shd w:val="clear" w:color="auto" w:fill="auto"/>
            <w:noWrap/>
            <w:vAlign w:val="center"/>
            <w:hideMark/>
          </w:tcPr>
          <w:p w14:paraId="465F0E5B"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82</w:t>
            </w:r>
          </w:p>
        </w:tc>
        <w:tc>
          <w:tcPr>
            <w:tcW w:w="0" w:type="auto"/>
            <w:shd w:val="clear" w:color="auto" w:fill="auto"/>
            <w:noWrap/>
            <w:vAlign w:val="center"/>
            <w:hideMark/>
          </w:tcPr>
          <w:p w14:paraId="47B68BC7" w14:textId="77777777" w:rsidR="001970E4" w:rsidRPr="00153778" w:rsidRDefault="001970E4" w:rsidP="00540467">
            <w:pPr>
              <w:spacing w:after="0" w:line="240" w:lineRule="auto"/>
              <w:rPr>
                <w:rFonts w:eastAsia="Times New Roman"/>
                <w:color w:val="000000"/>
              </w:rPr>
            </w:pPr>
          </w:p>
        </w:tc>
        <w:tc>
          <w:tcPr>
            <w:tcW w:w="0" w:type="auto"/>
            <w:shd w:val="clear" w:color="auto" w:fill="auto"/>
            <w:noWrap/>
            <w:vAlign w:val="center"/>
            <w:hideMark/>
          </w:tcPr>
          <w:p w14:paraId="411D3F83"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2-methylpropyl acetate</w:t>
            </w:r>
          </w:p>
        </w:tc>
        <w:tc>
          <w:tcPr>
            <w:tcW w:w="0" w:type="auto"/>
            <w:shd w:val="clear" w:color="auto" w:fill="auto"/>
            <w:noWrap/>
            <w:vAlign w:val="center"/>
            <w:hideMark/>
          </w:tcPr>
          <w:p w14:paraId="1A1A65D9"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227</w:t>
            </w:r>
          </w:p>
        </w:tc>
        <w:tc>
          <w:tcPr>
            <w:tcW w:w="0" w:type="auto"/>
          </w:tcPr>
          <w:p w14:paraId="01C206D5"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216</w:t>
            </w:r>
          </w:p>
        </w:tc>
      </w:tr>
      <w:tr w:rsidR="001970E4" w:rsidRPr="00153778" w14:paraId="4B4962E0" w14:textId="77777777" w:rsidTr="00DD547C">
        <w:trPr>
          <w:trHeight w:val="300"/>
          <w:jc w:val="center"/>
        </w:trPr>
        <w:tc>
          <w:tcPr>
            <w:tcW w:w="0" w:type="auto"/>
            <w:shd w:val="clear" w:color="auto" w:fill="auto"/>
            <w:noWrap/>
            <w:vAlign w:val="center"/>
            <w:hideMark/>
          </w:tcPr>
          <w:p w14:paraId="35A407D3"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83</w:t>
            </w:r>
          </w:p>
        </w:tc>
        <w:tc>
          <w:tcPr>
            <w:tcW w:w="0" w:type="auto"/>
            <w:shd w:val="clear" w:color="auto" w:fill="auto"/>
            <w:noWrap/>
            <w:vAlign w:val="center"/>
            <w:hideMark/>
          </w:tcPr>
          <w:p w14:paraId="70CD0906" w14:textId="77777777" w:rsidR="001970E4" w:rsidRPr="00153778" w:rsidRDefault="001970E4" w:rsidP="00540467">
            <w:pPr>
              <w:spacing w:after="0" w:line="240" w:lineRule="auto"/>
              <w:rPr>
                <w:rFonts w:eastAsia="Times New Roman"/>
                <w:color w:val="000000"/>
              </w:rPr>
            </w:pPr>
          </w:p>
        </w:tc>
        <w:tc>
          <w:tcPr>
            <w:tcW w:w="0" w:type="auto"/>
            <w:shd w:val="clear" w:color="auto" w:fill="auto"/>
            <w:noWrap/>
            <w:vAlign w:val="center"/>
            <w:hideMark/>
          </w:tcPr>
          <w:p w14:paraId="04E024DE"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2-propyl acetate</w:t>
            </w:r>
          </w:p>
        </w:tc>
        <w:tc>
          <w:tcPr>
            <w:tcW w:w="0" w:type="auto"/>
            <w:shd w:val="clear" w:color="auto" w:fill="auto"/>
            <w:noWrap/>
            <w:vAlign w:val="center"/>
            <w:hideMark/>
          </w:tcPr>
          <w:p w14:paraId="25F30B87"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250</w:t>
            </w:r>
          </w:p>
        </w:tc>
        <w:tc>
          <w:tcPr>
            <w:tcW w:w="0" w:type="auto"/>
          </w:tcPr>
          <w:p w14:paraId="780DFA54"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235</w:t>
            </w:r>
          </w:p>
        </w:tc>
      </w:tr>
      <w:tr w:rsidR="001970E4" w:rsidRPr="00153778" w14:paraId="7ABF7912" w14:textId="77777777" w:rsidTr="00DD547C">
        <w:trPr>
          <w:trHeight w:val="300"/>
          <w:jc w:val="center"/>
        </w:trPr>
        <w:tc>
          <w:tcPr>
            <w:tcW w:w="0" w:type="auto"/>
            <w:shd w:val="clear" w:color="auto" w:fill="auto"/>
            <w:noWrap/>
            <w:vAlign w:val="center"/>
            <w:hideMark/>
          </w:tcPr>
          <w:p w14:paraId="5962F6AD"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84</w:t>
            </w:r>
          </w:p>
        </w:tc>
        <w:tc>
          <w:tcPr>
            <w:tcW w:w="0" w:type="auto"/>
            <w:shd w:val="clear" w:color="auto" w:fill="auto"/>
            <w:noWrap/>
            <w:vAlign w:val="center"/>
            <w:hideMark/>
          </w:tcPr>
          <w:p w14:paraId="449E39BE" w14:textId="77777777" w:rsidR="001970E4" w:rsidRPr="00153778" w:rsidRDefault="001970E4" w:rsidP="00540467">
            <w:pPr>
              <w:spacing w:after="0" w:line="240" w:lineRule="auto"/>
              <w:rPr>
                <w:rFonts w:eastAsia="Times New Roman"/>
                <w:color w:val="000000"/>
              </w:rPr>
            </w:pPr>
          </w:p>
        </w:tc>
        <w:tc>
          <w:tcPr>
            <w:tcW w:w="0" w:type="auto"/>
            <w:shd w:val="clear" w:color="auto" w:fill="auto"/>
            <w:noWrap/>
            <w:vAlign w:val="center"/>
            <w:hideMark/>
          </w:tcPr>
          <w:p w14:paraId="051A0146"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3-methylbutyl acetate</w:t>
            </w:r>
          </w:p>
        </w:tc>
        <w:tc>
          <w:tcPr>
            <w:tcW w:w="0" w:type="auto"/>
            <w:shd w:val="clear" w:color="auto" w:fill="auto"/>
            <w:noWrap/>
            <w:vAlign w:val="center"/>
            <w:hideMark/>
          </w:tcPr>
          <w:p w14:paraId="51AF8656"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224</w:t>
            </w:r>
          </w:p>
        </w:tc>
        <w:tc>
          <w:tcPr>
            <w:tcW w:w="0" w:type="auto"/>
          </w:tcPr>
          <w:p w14:paraId="55C17C04"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208</w:t>
            </w:r>
          </w:p>
        </w:tc>
      </w:tr>
      <w:tr w:rsidR="001970E4" w:rsidRPr="00153778" w14:paraId="44D0F11E" w14:textId="77777777" w:rsidTr="00DD547C">
        <w:trPr>
          <w:trHeight w:val="300"/>
          <w:jc w:val="center"/>
        </w:trPr>
        <w:tc>
          <w:tcPr>
            <w:tcW w:w="0" w:type="auto"/>
            <w:shd w:val="clear" w:color="auto" w:fill="auto"/>
            <w:noWrap/>
            <w:vAlign w:val="center"/>
            <w:hideMark/>
          </w:tcPr>
          <w:p w14:paraId="1E949CA8"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85</w:t>
            </w:r>
          </w:p>
        </w:tc>
        <w:tc>
          <w:tcPr>
            <w:tcW w:w="0" w:type="auto"/>
            <w:shd w:val="clear" w:color="auto" w:fill="auto"/>
            <w:noWrap/>
            <w:vAlign w:val="center"/>
            <w:hideMark/>
          </w:tcPr>
          <w:p w14:paraId="464A88E9" w14:textId="77777777" w:rsidR="001970E4" w:rsidRPr="00153778" w:rsidRDefault="001970E4" w:rsidP="00540467">
            <w:pPr>
              <w:spacing w:after="0" w:line="240" w:lineRule="auto"/>
              <w:rPr>
                <w:rFonts w:eastAsia="Times New Roman"/>
                <w:color w:val="000000"/>
              </w:rPr>
            </w:pPr>
          </w:p>
        </w:tc>
        <w:tc>
          <w:tcPr>
            <w:tcW w:w="0" w:type="auto"/>
            <w:shd w:val="clear" w:color="auto" w:fill="auto"/>
            <w:noWrap/>
            <w:vAlign w:val="center"/>
            <w:hideMark/>
          </w:tcPr>
          <w:p w14:paraId="34732F1B"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cyclodecane</w:t>
            </w:r>
          </w:p>
        </w:tc>
        <w:tc>
          <w:tcPr>
            <w:tcW w:w="0" w:type="auto"/>
            <w:shd w:val="clear" w:color="auto" w:fill="auto"/>
            <w:noWrap/>
            <w:vAlign w:val="center"/>
            <w:hideMark/>
          </w:tcPr>
          <w:p w14:paraId="41E2FE31"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289</w:t>
            </w:r>
          </w:p>
        </w:tc>
        <w:tc>
          <w:tcPr>
            <w:tcW w:w="0" w:type="auto"/>
          </w:tcPr>
          <w:p w14:paraId="3C3E8068"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270</w:t>
            </w:r>
          </w:p>
        </w:tc>
      </w:tr>
      <w:tr w:rsidR="001970E4" w:rsidRPr="00153778" w14:paraId="7625A1DC" w14:textId="77777777" w:rsidTr="00DD547C">
        <w:trPr>
          <w:trHeight w:val="300"/>
          <w:jc w:val="center"/>
        </w:trPr>
        <w:tc>
          <w:tcPr>
            <w:tcW w:w="0" w:type="auto"/>
            <w:shd w:val="clear" w:color="auto" w:fill="auto"/>
            <w:noWrap/>
            <w:vAlign w:val="center"/>
            <w:hideMark/>
          </w:tcPr>
          <w:p w14:paraId="1EBEF5D9"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86</w:t>
            </w:r>
          </w:p>
        </w:tc>
        <w:tc>
          <w:tcPr>
            <w:tcW w:w="0" w:type="auto"/>
            <w:shd w:val="clear" w:color="auto" w:fill="auto"/>
            <w:noWrap/>
            <w:vAlign w:val="center"/>
            <w:hideMark/>
          </w:tcPr>
          <w:p w14:paraId="1EEA5987" w14:textId="77777777" w:rsidR="001970E4" w:rsidRPr="00153778" w:rsidRDefault="001970E4" w:rsidP="00540467">
            <w:pPr>
              <w:spacing w:after="0" w:line="240" w:lineRule="auto"/>
              <w:rPr>
                <w:rFonts w:eastAsia="Times New Roman"/>
                <w:color w:val="000000"/>
              </w:rPr>
            </w:pPr>
          </w:p>
        </w:tc>
        <w:tc>
          <w:tcPr>
            <w:tcW w:w="0" w:type="auto"/>
            <w:shd w:val="clear" w:color="auto" w:fill="auto"/>
            <w:noWrap/>
            <w:vAlign w:val="center"/>
            <w:hideMark/>
          </w:tcPr>
          <w:p w14:paraId="1F7965C3"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cycloheptane</w:t>
            </w:r>
          </w:p>
        </w:tc>
        <w:tc>
          <w:tcPr>
            <w:tcW w:w="0" w:type="auto"/>
            <w:shd w:val="clear" w:color="auto" w:fill="auto"/>
            <w:noWrap/>
            <w:vAlign w:val="center"/>
            <w:hideMark/>
          </w:tcPr>
          <w:p w14:paraId="0F41BBE4"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290</w:t>
            </w:r>
          </w:p>
        </w:tc>
        <w:tc>
          <w:tcPr>
            <w:tcW w:w="0" w:type="auto"/>
          </w:tcPr>
          <w:p w14:paraId="67D1C955"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278</w:t>
            </w:r>
          </w:p>
        </w:tc>
      </w:tr>
      <w:tr w:rsidR="001970E4" w:rsidRPr="00153778" w14:paraId="13CF1DAA" w14:textId="77777777" w:rsidTr="00DD547C">
        <w:trPr>
          <w:trHeight w:val="300"/>
          <w:jc w:val="center"/>
        </w:trPr>
        <w:tc>
          <w:tcPr>
            <w:tcW w:w="0" w:type="auto"/>
            <w:shd w:val="clear" w:color="auto" w:fill="auto"/>
            <w:noWrap/>
            <w:vAlign w:val="center"/>
            <w:hideMark/>
          </w:tcPr>
          <w:p w14:paraId="1CBF68EA"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87</w:t>
            </w:r>
          </w:p>
        </w:tc>
        <w:tc>
          <w:tcPr>
            <w:tcW w:w="0" w:type="auto"/>
            <w:shd w:val="clear" w:color="auto" w:fill="auto"/>
            <w:noWrap/>
            <w:vAlign w:val="center"/>
            <w:hideMark/>
          </w:tcPr>
          <w:p w14:paraId="76289360" w14:textId="77777777" w:rsidR="001970E4" w:rsidRPr="00153778" w:rsidRDefault="001970E4" w:rsidP="00540467">
            <w:pPr>
              <w:spacing w:after="0" w:line="240" w:lineRule="auto"/>
              <w:rPr>
                <w:rFonts w:eastAsia="Times New Roman"/>
                <w:color w:val="000000"/>
              </w:rPr>
            </w:pPr>
          </w:p>
        </w:tc>
        <w:tc>
          <w:tcPr>
            <w:tcW w:w="0" w:type="auto"/>
            <w:shd w:val="clear" w:color="auto" w:fill="auto"/>
            <w:noWrap/>
            <w:vAlign w:val="center"/>
            <w:hideMark/>
          </w:tcPr>
          <w:p w14:paraId="0DAAB6D3"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cyclohexane</w:t>
            </w:r>
          </w:p>
        </w:tc>
        <w:tc>
          <w:tcPr>
            <w:tcW w:w="0" w:type="auto"/>
            <w:shd w:val="clear" w:color="auto" w:fill="auto"/>
            <w:noWrap/>
            <w:vAlign w:val="center"/>
            <w:hideMark/>
          </w:tcPr>
          <w:p w14:paraId="69347452"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306.51</w:t>
            </w:r>
          </w:p>
        </w:tc>
        <w:tc>
          <w:tcPr>
            <w:tcW w:w="0" w:type="auto"/>
          </w:tcPr>
          <w:p w14:paraId="1C5F6C6C"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297</w:t>
            </w:r>
          </w:p>
        </w:tc>
      </w:tr>
      <w:tr w:rsidR="001970E4" w:rsidRPr="00153778" w14:paraId="256C65DC" w14:textId="77777777" w:rsidTr="00DD547C">
        <w:trPr>
          <w:trHeight w:val="300"/>
          <w:jc w:val="center"/>
        </w:trPr>
        <w:tc>
          <w:tcPr>
            <w:tcW w:w="0" w:type="auto"/>
            <w:shd w:val="clear" w:color="auto" w:fill="auto"/>
            <w:noWrap/>
            <w:vAlign w:val="center"/>
            <w:hideMark/>
          </w:tcPr>
          <w:p w14:paraId="0BB1BF9A"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88</w:t>
            </w:r>
          </w:p>
        </w:tc>
        <w:tc>
          <w:tcPr>
            <w:tcW w:w="0" w:type="auto"/>
            <w:shd w:val="clear" w:color="auto" w:fill="auto"/>
            <w:noWrap/>
            <w:vAlign w:val="center"/>
            <w:hideMark/>
          </w:tcPr>
          <w:p w14:paraId="3D103D4E" w14:textId="77777777" w:rsidR="001970E4" w:rsidRPr="00153778" w:rsidRDefault="001970E4" w:rsidP="00540467">
            <w:pPr>
              <w:spacing w:after="0" w:line="240" w:lineRule="auto"/>
              <w:rPr>
                <w:rFonts w:eastAsia="Times New Roman"/>
                <w:color w:val="000000"/>
              </w:rPr>
            </w:pPr>
          </w:p>
        </w:tc>
        <w:tc>
          <w:tcPr>
            <w:tcW w:w="0" w:type="auto"/>
            <w:shd w:val="clear" w:color="auto" w:fill="auto"/>
            <w:noWrap/>
            <w:vAlign w:val="center"/>
            <w:hideMark/>
          </w:tcPr>
          <w:p w14:paraId="330CA251"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cyclooctane</w:t>
            </w:r>
          </w:p>
        </w:tc>
        <w:tc>
          <w:tcPr>
            <w:tcW w:w="0" w:type="auto"/>
            <w:shd w:val="clear" w:color="auto" w:fill="auto"/>
            <w:noWrap/>
            <w:vAlign w:val="center"/>
            <w:hideMark/>
          </w:tcPr>
          <w:p w14:paraId="06BBD41F"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286</w:t>
            </w:r>
          </w:p>
        </w:tc>
        <w:tc>
          <w:tcPr>
            <w:tcW w:w="0" w:type="auto"/>
          </w:tcPr>
          <w:p w14:paraId="6EC562CE"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282</w:t>
            </w:r>
          </w:p>
        </w:tc>
      </w:tr>
      <w:tr w:rsidR="001970E4" w:rsidRPr="00153778" w14:paraId="039B1597" w14:textId="77777777" w:rsidTr="00DD547C">
        <w:trPr>
          <w:trHeight w:val="300"/>
          <w:jc w:val="center"/>
        </w:trPr>
        <w:tc>
          <w:tcPr>
            <w:tcW w:w="0" w:type="auto"/>
            <w:shd w:val="clear" w:color="auto" w:fill="auto"/>
            <w:noWrap/>
            <w:vAlign w:val="center"/>
            <w:hideMark/>
          </w:tcPr>
          <w:p w14:paraId="4A8C677D"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89</w:t>
            </w:r>
          </w:p>
        </w:tc>
        <w:tc>
          <w:tcPr>
            <w:tcW w:w="0" w:type="auto"/>
            <w:shd w:val="clear" w:color="auto" w:fill="auto"/>
            <w:noWrap/>
            <w:vAlign w:val="center"/>
            <w:hideMark/>
          </w:tcPr>
          <w:p w14:paraId="076AF397" w14:textId="77777777" w:rsidR="001970E4" w:rsidRPr="00153778" w:rsidRDefault="001970E4" w:rsidP="00540467">
            <w:pPr>
              <w:spacing w:after="0" w:line="240" w:lineRule="auto"/>
              <w:rPr>
                <w:rFonts w:eastAsia="Times New Roman"/>
                <w:color w:val="000000"/>
              </w:rPr>
            </w:pPr>
          </w:p>
        </w:tc>
        <w:tc>
          <w:tcPr>
            <w:tcW w:w="0" w:type="auto"/>
            <w:shd w:val="clear" w:color="auto" w:fill="auto"/>
            <w:noWrap/>
            <w:vAlign w:val="center"/>
            <w:hideMark/>
          </w:tcPr>
          <w:p w14:paraId="2D0F9EC8"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cyclopentane</w:t>
            </w:r>
          </w:p>
        </w:tc>
        <w:tc>
          <w:tcPr>
            <w:tcW w:w="0" w:type="auto"/>
            <w:shd w:val="clear" w:color="auto" w:fill="auto"/>
            <w:noWrap/>
            <w:vAlign w:val="center"/>
            <w:hideMark/>
          </w:tcPr>
          <w:p w14:paraId="4B4B179A"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293</w:t>
            </w:r>
          </w:p>
        </w:tc>
        <w:tc>
          <w:tcPr>
            <w:tcW w:w="0" w:type="auto"/>
          </w:tcPr>
          <w:p w14:paraId="1AD54A96"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277</w:t>
            </w:r>
          </w:p>
        </w:tc>
      </w:tr>
      <w:tr w:rsidR="001970E4" w:rsidRPr="00153778" w14:paraId="7DDD630C" w14:textId="77777777" w:rsidTr="00DD547C">
        <w:trPr>
          <w:trHeight w:val="300"/>
          <w:jc w:val="center"/>
        </w:trPr>
        <w:tc>
          <w:tcPr>
            <w:tcW w:w="0" w:type="auto"/>
            <w:shd w:val="clear" w:color="auto" w:fill="auto"/>
            <w:noWrap/>
            <w:vAlign w:val="center"/>
            <w:hideMark/>
          </w:tcPr>
          <w:p w14:paraId="6F980510"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90</w:t>
            </w:r>
          </w:p>
        </w:tc>
        <w:tc>
          <w:tcPr>
            <w:tcW w:w="0" w:type="auto"/>
            <w:shd w:val="clear" w:color="auto" w:fill="auto"/>
            <w:noWrap/>
            <w:vAlign w:val="center"/>
            <w:hideMark/>
          </w:tcPr>
          <w:p w14:paraId="36073465" w14:textId="77777777" w:rsidR="001970E4" w:rsidRPr="00153778" w:rsidRDefault="001970E4" w:rsidP="00540467">
            <w:pPr>
              <w:spacing w:after="0" w:line="240" w:lineRule="auto"/>
              <w:rPr>
                <w:rFonts w:eastAsia="Times New Roman"/>
                <w:color w:val="000000"/>
              </w:rPr>
            </w:pPr>
          </w:p>
        </w:tc>
        <w:tc>
          <w:tcPr>
            <w:tcW w:w="0" w:type="auto"/>
            <w:shd w:val="clear" w:color="auto" w:fill="auto"/>
            <w:noWrap/>
            <w:vAlign w:val="center"/>
            <w:hideMark/>
          </w:tcPr>
          <w:p w14:paraId="4D71CAA7"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diethyl malonate</w:t>
            </w:r>
          </w:p>
        </w:tc>
        <w:tc>
          <w:tcPr>
            <w:tcW w:w="0" w:type="auto"/>
            <w:shd w:val="clear" w:color="auto" w:fill="auto"/>
            <w:noWrap/>
            <w:vAlign w:val="center"/>
            <w:hideMark/>
          </w:tcPr>
          <w:p w14:paraId="217838D8"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309</w:t>
            </w:r>
          </w:p>
        </w:tc>
        <w:tc>
          <w:tcPr>
            <w:tcW w:w="0" w:type="auto"/>
          </w:tcPr>
          <w:p w14:paraId="1C297795"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291</w:t>
            </w:r>
          </w:p>
        </w:tc>
      </w:tr>
      <w:tr w:rsidR="001970E4" w:rsidRPr="00153778" w14:paraId="0FCD53A2" w14:textId="77777777" w:rsidTr="00DD547C">
        <w:trPr>
          <w:trHeight w:val="300"/>
          <w:jc w:val="center"/>
        </w:trPr>
        <w:tc>
          <w:tcPr>
            <w:tcW w:w="0" w:type="auto"/>
            <w:shd w:val="clear" w:color="auto" w:fill="auto"/>
            <w:noWrap/>
            <w:vAlign w:val="center"/>
            <w:hideMark/>
          </w:tcPr>
          <w:p w14:paraId="312DADFC"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91</w:t>
            </w:r>
          </w:p>
        </w:tc>
        <w:tc>
          <w:tcPr>
            <w:tcW w:w="0" w:type="auto"/>
            <w:shd w:val="clear" w:color="auto" w:fill="auto"/>
            <w:noWrap/>
            <w:vAlign w:val="center"/>
            <w:hideMark/>
          </w:tcPr>
          <w:p w14:paraId="4078624E" w14:textId="77777777" w:rsidR="001970E4" w:rsidRPr="00153778" w:rsidRDefault="001970E4" w:rsidP="00540467">
            <w:pPr>
              <w:spacing w:after="0" w:line="240" w:lineRule="auto"/>
              <w:rPr>
                <w:rFonts w:eastAsia="Times New Roman"/>
                <w:color w:val="000000"/>
              </w:rPr>
            </w:pPr>
          </w:p>
        </w:tc>
        <w:tc>
          <w:tcPr>
            <w:tcW w:w="0" w:type="auto"/>
            <w:shd w:val="clear" w:color="auto" w:fill="auto"/>
            <w:noWrap/>
            <w:vAlign w:val="center"/>
            <w:hideMark/>
          </w:tcPr>
          <w:p w14:paraId="6560284B"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dl-menthol</w:t>
            </w:r>
          </w:p>
        </w:tc>
        <w:tc>
          <w:tcPr>
            <w:tcW w:w="0" w:type="auto"/>
            <w:shd w:val="clear" w:color="auto" w:fill="auto"/>
            <w:noWrap/>
            <w:vAlign w:val="center"/>
            <w:hideMark/>
          </w:tcPr>
          <w:p w14:paraId="34F6BCE8"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388.1</w:t>
            </w:r>
          </w:p>
        </w:tc>
        <w:tc>
          <w:tcPr>
            <w:tcW w:w="0" w:type="auto"/>
          </w:tcPr>
          <w:p w14:paraId="78B9ED30"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361</w:t>
            </w:r>
          </w:p>
        </w:tc>
      </w:tr>
      <w:tr w:rsidR="001970E4" w:rsidRPr="00153778" w14:paraId="74D8E7B3" w14:textId="77777777" w:rsidTr="00DD547C">
        <w:trPr>
          <w:trHeight w:val="300"/>
          <w:jc w:val="center"/>
        </w:trPr>
        <w:tc>
          <w:tcPr>
            <w:tcW w:w="0" w:type="auto"/>
            <w:shd w:val="clear" w:color="auto" w:fill="auto"/>
            <w:noWrap/>
            <w:vAlign w:val="center"/>
            <w:hideMark/>
          </w:tcPr>
          <w:p w14:paraId="530E37CE"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92</w:t>
            </w:r>
          </w:p>
        </w:tc>
        <w:tc>
          <w:tcPr>
            <w:tcW w:w="0" w:type="auto"/>
            <w:shd w:val="clear" w:color="auto" w:fill="auto"/>
            <w:noWrap/>
            <w:vAlign w:val="center"/>
            <w:hideMark/>
          </w:tcPr>
          <w:p w14:paraId="637FBE63" w14:textId="77777777" w:rsidR="001970E4" w:rsidRPr="00153778" w:rsidRDefault="001970E4" w:rsidP="00540467">
            <w:pPr>
              <w:spacing w:after="0" w:line="240" w:lineRule="auto"/>
              <w:rPr>
                <w:rFonts w:eastAsia="Times New Roman"/>
                <w:color w:val="000000"/>
              </w:rPr>
            </w:pPr>
          </w:p>
        </w:tc>
        <w:tc>
          <w:tcPr>
            <w:tcW w:w="0" w:type="auto"/>
            <w:shd w:val="clear" w:color="auto" w:fill="auto"/>
            <w:noWrap/>
            <w:vAlign w:val="center"/>
            <w:hideMark/>
          </w:tcPr>
          <w:p w14:paraId="36B7D307"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dl-terpineol</w:t>
            </w:r>
          </w:p>
        </w:tc>
        <w:tc>
          <w:tcPr>
            <w:tcW w:w="0" w:type="auto"/>
            <w:shd w:val="clear" w:color="auto" w:fill="auto"/>
            <w:noWrap/>
            <w:vAlign w:val="center"/>
            <w:hideMark/>
          </w:tcPr>
          <w:p w14:paraId="45277F12"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351.6</w:t>
            </w:r>
          </w:p>
        </w:tc>
        <w:tc>
          <w:tcPr>
            <w:tcW w:w="0" w:type="auto"/>
          </w:tcPr>
          <w:p w14:paraId="1742B2FA"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332</w:t>
            </w:r>
          </w:p>
        </w:tc>
      </w:tr>
      <w:tr w:rsidR="001970E4" w:rsidRPr="00153778" w14:paraId="2998C30B" w14:textId="77777777" w:rsidTr="00DD547C">
        <w:trPr>
          <w:trHeight w:val="300"/>
          <w:jc w:val="center"/>
        </w:trPr>
        <w:tc>
          <w:tcPr>
            <w:tcW w:w="0" w:type="auto"/>
            <w:shd w:val="clear" w:color="auto" w:fill="auto"/>
            <w:noWrap/>
            <w:vAlign w:val="center"/>
            <w:hideMark/>
          </w:tcPr>
          <w:p w14:paraId="403DB7C9"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93</w:t>
            </w:r>
          </w:p>
        </w:tc>
        <w:tc>
          <w:tcPr>
            <w:tcW w:w="0" w:type="auto"/>
            <w:shd w:val="clear" w:color="auto" w:fill="auto"/>
            <w:noWrap/>
            <w:vAlign w:val="center"/>
            <w:hideMark/>
          </w:tcPr>
          <w:p w14:paraId="1AC07A4E" w14:textId="77777777" w:rsidR="001970E4" w:rsidRPr="00153778" w:rsidRDefault="001970E4" w:rsidP="00540467">
            <w:pPr>
              <w:spacing w:after="0" w:line="240" w:lineRule="auto"/>
              <w:rPr>
                <w:rFonts w:eastAsia="Times New Roman"/>
                <w:color w:val="000000"/>
              </w:rPr>
            </w:pPr>
          </w:p>
        </w:tc>
        <w:tc>
          <w:tcPr>
            <w:tcW w:w="0" w:type="auto"/>
            <w:shd w:val="clear" w:color="auto" w:fill="auto"/>
            <w:noWrap/>
            <w:vAlign w:val="center"/>
            <w:hideMark/>
          </w:tcPr>
          <w:p w14:paraId="6520C578"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dodecadeuterocyclohexane</w:t>
            </w:r>
          </w:p>
        </w:tc>
        <w:tc>
          <w:tcPr>
            <w:tcW w:w="0" w:type="auto"/>
            <w:shd w:val="clear" w:color="auto" w:fill="auto"/>
            <w:noWrap/>
            <w:vAlign w:val="center"/>
            <w:hideMark/>
          </w:tcPr>
          <w:p w14:paraId="35448335"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312.5</w:t>
            </w:r>
          </w:p>
        </w:tc>
        <w:tc>
          <w:tcPr>
            <w:tcW w:w="0" w:type="auto"/>
          </w:tcPr>
          <w:p w14:paraId="206A5056"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293</w:t>
            </w:r>
          </w:p>
        </w:tc>
      </w:tr>
      <w:tr w:rsidR="001970E4" w:rsidRPr="00153778" w14:paraId="3F2456D0" w14:textId="77777777" w:rsidTr="00DD547C">
        <w:trPr>
          <w:trHeight w:val="300"/>
          <w:jc w:val="center"/>
        </w:trPr>
        <w:tc>
          <w:tcPr>
            <w:tcW w:w="0" w:type="auto"/>
            <w:shd w:val="clear" w:color="auto" w:fill="auto"/>
            <w:noWrap/>
            <w:vAlign w:val="center"/>
            <w:hideMark/>
          </w:tcPr>
          <w:p w14:paraId="647F41A1"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94</w:t>
            </w:r>
          </w:p>
        </w:tc>
        <w:tc>
          <w:tcPr>
            <w:tcW w:w="0" w:type="auto"/>
            <w:shd w:val="clear" w:color="auto" w:fill="auto"/>
            <w:noWrap/>
            <w:vAlign w:val="center"/>
            <w:hideMark/>
          </w:tcPr>
          <w:p w14:paraId="0105A604" w14:textId="77777777" w:rsidR="001970E4" w:rsidRPr="00153778" w:rsidRDefault="001970E4" w:rsidP="00540467">
            <w:pPr>
              <w:spacing w:after="0" w:line="240" w:lineRule="auto"/>
              <w:rPr>
                <w:rFonts w:eastAsia="Times New Roman"/>
                <w:color w:val="000000"/>
              </w:rPr>
            </w:pPr>
          </w:p>
        </w:tc>
        <w:tc>
          <w:tcPr>
            <w:tcW w:w="0" w:type="auto"/>
            <w:shd w:val="clear" w:color="auto" w:fill="auto"/>
            <w:noWrap/>
            <w:vAlign w:val="center"/>
            <w:hideMark/>
          </w:tcPr>
          <w:p w14:paraId="50BEA9D7"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dodecyl acetate</w:t>
            </w:r>
          </w:p>
        </w:tc>
        <w:tc>
          <w:tcPr>
            <w:tcW w:w="0" w:type="auto"/>
            <w:shd w:val="clear" w:color="auto" w:fill="auto"/>
            <w:noWrap/>
            <w:vAlign w:val="center"/>
            <w:hideMark/>
          </w:tcPr>
          <w:p w14:paraId="3D867466"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285.2</w:t>
            </w:r>
          </w:p>
        </w:tc>
        <w:tc>
          <w:tcPr>
            <w:tcW w:w="0" w:type="auto"/>
          </w:tcPr>
          <w:p w14:paraId="6A2C4372"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273</w:t>
            </w:r>
          </w:p>
        </w:tc>
      </w:tr>
      <w:tr w:rsidR="001970E4" w:rsidRPr="00153778" w14:paraId="62BA3735" w14:textId="77777777" w:rsidTr="00DD547C">
        <w:trPr>
          <w:trHeight w:val="300"/>
          <w:jc w:val="center"/>
        </w:trPr>
        <w:tc>
          <w:tcPr>
            <w:tcW w:w="0" w:type="auto"/>
            <w:shd w:val="clear" w:color="auto" w:fill="auto"/>
            <w:noWrap/>
            <w:vAlign w:val="center"/>
            <w:hideMark/>
          </w:tcPr>
          <w:p w14:paraId="702340B4"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95</w:t>
            </w:r>
          </w:p>
        </w:tc>
        <w:tc>
          <w:tcPr>
            <w:tcW w:w="0" w:type="auto"/>
            <w:shd w:val="clear" w:color="auto" w:fill="auto"/>
            <w:noWrap/>
            <w:vAlign w:val="center"/>
            <w:hideMark/>
          </w:tcPr>
          <w:p w14:paraId="13761CC0" w14:textId="77777777" w:rsidR="001970E4" w:rsidRPr="00153778" w:rsidRDefault="001970E4" w:rsidP="00540467">
            <w:pPr>
              <w:spacing w:after="0" w:line="240" w:lineRule="auto"/>
              <w:rPr>
                <w:rFonts w:eastAsia="Times New Roman"/>
                <w:color w:val="000000"/>
              </w:rPr>
            </w:pPr>
          </w:p>
        </w:tc>
        <w:tc>
          <w:tcPr>
            <w:tcW w:w="0" w:type="auto"/>
            <w:shd w:val="clear" w:color="auto" w:fill="auto"/>
            <w:noWrap/>
            <w:vAlign w:val="center"/>
            <w:hideMark/>
          </w:tcPr>
          <w:p w14:paraId="35399FD5"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ethyl acetate</w:t>
            </w:r>
          </w:p>
        </w:tc>
        <w:tc>
          <w:tcPr>
            <w:tcW w:w="0" w:type="auto"/>
            <w:shd w:val="clear" w:color="auto" w:fill="auto"/>
            <w:noWrap/>
            <w:vAlign w:val="center"/>
            <w:hideMark/>
          </w:tcPr>
          <w:p w14:paraId="7EB57D0D"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229</w:t>
            </w:r>
          </w:p>
        </w:tc>
        <w:tc>
          <w:tcPr>
            <w:tcW w:w="0" w:type="auto"/>
          </w:tcPr>
          <w:p w14:paraId="138B514A"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212</w:t>
            </w:r>
          </w:p>
        </w:tc>
      </w:tr>
      <w:tr w:rsidR="001970E4" w:rsidRPr="00153778" w14:paraId="399FAFEC" w14:textId="77777777" w:rsidTr="00DD547C">
        <w:trPr>
          <w:trHeight w:val="300"/>
          <w:jc w:val="center"/>
        </w:trPr>
        <w:tc>
          <w:tcPr>
            <w:tcW w:w="0" w:type="auto"/>
            <w:shd w:val="clear" w:color="auto" w:fill="auto"/>
            <w:noWrap/>
            <w:vAlign w:val="center"/>
            <w:hideMark/>
          </w:tcPr>
          <w:p w14:paraId="1CE4D65B"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96</w:t>
            </w:r>
          </w:p>
        </w:tc>
        <w:tc>
          <w:tcPr>
            <w:tcW w:w="0" w:type="auto"/>
            <w:shd w:val="clear" w:color="auto" w:fill="auto"/>
            <w:noWrap/>
            <w:vAlign w:val="center"/>
            <w:hideMark/>
          </w:tcPr>
          <w:p w14:paraId="12001C54" w14:textId="77777777" w:rsidR="001970E4" w:rsidRPr="00153778" w:rsidRDefault="001970E4" w:rsidP="00540467">
            <w:pPr>
              <w:spacing w:after="0" w:line="240" w:lineRule="auto"/>
              <w:rPr>
                <w:rFonts w:eastAsia="Times New Roman"/>
                <w:color w:val="000000"/>
              </w:rPr>
            </w:pPr>
          </w:p>
        </w:tc>
        <w:tc>
          <w:tcPr>
            <w:tcW w:w="0" w:type="auto"/>
            <w:shd w:val="clear" w:color="auto" w:fill="auto"/>
            <w:noWrap/>
            <w:vAlign w:val="center"/>
            <w:hideMark/>
          </w:tcPr>
          <w:p w14:paraId="294B8FFE"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ethyl chloroacetate</w:t>
            </w:r>
          </w:p>
        </w:tc>
        <w:tc>
          <w:tcPr>
            <w:tcW w:w="0" w:type="auto"/>
            <w:shd w:val="clear" w:color="auto" w:fill="auto"/>
            <w:noWrap/>
            <w:vAlign w:val="center"/>
            <w:hideMark/>
          </w:tcPr>
          <w:p w14:paraId="52DFD612"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255</w:t>
            </w:r>
          </w:p>
        </w:tc>
        <w:tc>
          <w:tcPr>
            <w:tcW w:w="0" w:type="auto"/>
          </w:tcPr>
          <w:p w14:paraId="70243F5C"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237</w:t>
            </w:r>
          </w:p>
        </w:tc>
      </w:tr>
      <w:tr w:rsidR="001970E4" w:rsidRPr="00153778" w14:paraId="27C42DA6" w14:textId="77777777" w:rsidTr="00DD547C">
        <w:trPr>
          <w:trHeight w:val="300"/>
          <w:jc w:val="center"/>
        </w:trPr>
        <w:tc>
          <w:tcPr>
            <w:tcW w:w="0" w:type="auto"/>
            <w:shd w:val="clear" w:color="auto" w:fill="auto"/>
            <w:noWrap/>
            <w:vAlign w:val="center"/>
            <w:hideMark/>
          </w:tcPr>
          <w:p w14:paraId="3E2CC22F"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97</w:t>
            </w:r>
          </w:p>
        </w:tc>
        <w:tc>
          <w:tcPr>
            <w:tcW w:w="0" w:type="auto"/>
            <w:shd w:val="clear" w:color="auto" w:fill="auto"/>
            <w:noWrap/>
            <w:vAlign w:val="center"/>
            <w:hideMark/>
          </w:tcPr>
          <w:p w14:paraId="5622498F" w14:textId="77777777" w:rsidR="001970E4" w:rsidRPr="00153778" w:rsidRDefault="001970E4" w:rsidP="00540467">
            <w:pPr>
              <w:spacing w:after="0" w:line="240" w:lineRule="auto"/>
              <w:rPr>
                <w:rFonts w:eastAsia="Times New Roman"/>
                <w:color w:val="000000"/>
              </w:rPr>
            </w:pPr>
          </w:p>
        </w:tc>
        <w:tc>
          <w:tcPr>
            <w:tcW w:w="0" w:type="auto"/>
            <w:shd w:val="clear" w:color="auto" w:fill="auto"/>
            <w:noWrap/>
            <w:vAlign w:val="center"/>
            <w:hideMark/>
          </w:tcPr>
          <w:p w14:paraId="7C6CCD89"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ethylcyclohexane</w:t>
            </w:r>
          </w:p>
        </w:tc>
        <w:tc>
          <w:tcPr>
            <w:tcW w:w="0" w:type="auto"/>
            <w:shd w:val="clear" w:color="auto" w:fill="auto"/>
            <w:noWrap/>
            <w:vAlign w:val="center"/>
            <w:hideMark/>
          </w:tcPr>
          <w:p w14:paraId="7515F1C2"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342.95</w:t>
            </w:r>
          </w:p>
        </w:tc>
        <w:tc>
          <w:tcPr>
            <w:tcW w:w="0" w:type="auto"/>
          </w:tcPr>
          <w:p w14:paraId="65E89C61"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312</w:t>
            </w:r>
          </w:p>
        </w:tc>
      </w:tr>
      <w:tr w:rsidR="001970E4" w:rsidRPr="00153778" w14:paraId="48AF0038" w14:textId="77777777" w:rsidTr="00DD547C">
        <w:trPr>
          <w:trHeight w:val="300"/>
          <w:jc w:val="center"/>
        </w:trPr>
        <w:tc>
          <w:tcPr>
            <w:tcW w:w="0" w:type="auto"/>
            <w:shd w:val="clear" w:color="auto" w:fill="auto"/>
            <w:noWrap/>
            <w:vAlign w:val="center"/>
            <w:hideMark/>
          </w:tcPr>
          <w:p w14:paraId="2C180F2D"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98</w:t>
            </w:r>
          </w:p>
        </w:tc>
        <w:tc>
          <w:tcPr>
            <w:tcW w:w="0" w:type="auto"/>
            <w:shd w:val="clear" w:color="auto" w:fill="auto"/>
            <w:noWrap/>
            <w:vAlign w:val="center"/>
            <w:hideMark/>
          </w:tcPr>
          <w:p w14:paraId="320AEAF8" w14:textId="77777777" w:rsidR="001970E4" w:rsidRPr="00153778" w:rsidRDefault="001970E4" w:rsidP="00540467">
            <w:pPr>
              <w:spacing w:after="0" w:line="240" w:lineRule="auto"/>
              <w:rPr>
                <w:rFonts w:eastAsia="Times New Roman"/>
                <w:color w:val="000000"/>
              </w:rPr>
            </w:pPr>
          </w:p>
        </w:tc>
        <w:tc>
          <w:tcPr>
            <w:tcW w:w="0" w:type="auto"/>
            <w:shd w:val="clear" w:color="auto" w:fill="auto"/>
            <w:noWrap/>
            <w:vAlign w:val="center"/>
            <w:hideMark/>
          </w:tcPr>
          <w:p w14:paraId="67E4F9B8"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hexyl-m-xylene</w:t>
            </w:r>
          </w:p>
        </w:tc>
        <w:tc>
          <w:tcPr>
            <w:tcW w:w="0" w:type="auto"/>
            <w:shd w:val="clear" w:color="auto" w:fill="auto"/>
            <w:noWrap/>
            <w:vAlign w:val="center"/>
            <w:hideMark/>
          </w:tcPr>
          <w:p w14:paraId="564CE893"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285.5</w:t>
            </w:r>
          </w:p>
        </w:tc>
        <w:tc>
          <w:tcPr>
            <w:tcW w:w="0" w:type="auto"/>
          </w:tcPr>
          <w:p w14:paraId="5F833C59"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275</w:t>
            </w:r>
          </w:p>
        </w:tc>
      </w:tr>
      <w:tr w:rsidR="001970E4" w:rsidRPr="00153778" w14:paraId="7E564115" w14:textId="77777777" w:rsidTr="00DD547C">
        <w:trPr>
          <w:trHeight w:val="300"/>
          <w:jc w:val="center"/>
        </w:trPr>
        <w:tc>
          <w:tcPr>
            <w:tcW w:w="0" w:type="auto"/>
            <w:shd w:val="clear" w:color="auto" w:fill="auto"/>
            <w:noWrap/>
            <w:vAlign w:val="center"/>
            <w:hideMark/>
          </w:tcPr>
          <w:p w14:paraId="7CA82EAB"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99</w:t>
            </w:r>
          </w:p>
        </w:tc>
        <w:tc>
          <w:tcPr>
            <w:tcW w:w="0" w:type="auto"/>
            <w:shd w:val="clear" w:color="auto" w:fill="auto"/>
            <w:noWrap/>
            <w:vAlign w:val="center"/>
            <w:hideMark/>
          </w:tcPr>
          <w:p w14:paraId="5B135D84" w14:textId="77777777" w:rsidR="001970E4" w:rsidRPr="00153778" w:rsidRDefault="001970E4" w:rsidP="00540467">
            <w:pPr>
              <w:spacing w:after="0" w:line="240" w:lineRule="auto"/>
              <w:rPr>
                <w:rFonts w:eastAsia="Times New Roman"/>
                <w:color w:val="000000"/>
              </w:rPr>
            </w:pPr>
          </w:p>
        </w:tc>
        <w:tc>
          <w:tcPr>
            <w:tcW w:w="0" w:type="auto"/>
            <w:shd w:val="clear" w:color="auto" w:fill="auto"/>
            <w:noWrap/>
            <w:vAlign w:val="center"/>
            <w:hideMark/>
          </w:tcPr>
          <w:p w14:paraId="10F7737D"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isoamyl acetate</w:t>
            </w:r>
          </w:p>
        </w:tc>
        <w:tc>
          <w:tcPr>
            <w:tcW w:w="0" w:type="auto"/>
            <w:shd w:val="clear" w:color="auto" w:fill="auto"/>
            <w:noWrap/>
            <w:vAlign w:val="center"/>
            <w:hideMark/>
          </w:tcPr>
          <w:p w14:paraId="0016306C"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224</w:t>
            </w:r>
          </w:p>
        </w:tc>
        <w:tc>
          <w:tcPr>
            <w:tcW w:w="0" w:type="auto"/>
          </w:tcPr>
          <w:p w14:paraId="6E4C4093"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218</w:t>
            </w:r>
          </w:p>
        </w:tc>
      </w:tr>
      <w:tr w:rsidR="001970E4" w:rsidRPr="00153778" w14:paraId="1008971A" w14:textId="77777777" w:rsidTr="00DD547C">
        <w:trPr>
          <w:trHeight w:val="300"/>
          <w:jc w:val="center"/>
        </w:trPr>
        <w:tc>
          <w:tcPr>
            <w:tcW w:w="0" w:type="auto"/>
            <w:shd w:val="clear" w:color="auto" w:fill="auto"/>
            <w:noWrap/>
            <w:vAlign w:val="center"/>
            <w:hideMark/>
          </w:tcPr>
          <w:p w14:paraId="4E0BD005"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100</w:t>
            </w:r>
          </w:p>
        </w:tc>
        <w:tc>
          <w:tcPr>
            <w:tcW w:w="0" w:type="auto"/>
            <w:shd w:val="clear" w:color="auto" w:fill="auto"/>
            <w:noWrap/>
            <w:vAlign w:val="center"/>
            <w:hideMark/>
          </w:tcPr>
          <w:p w14:paraId="3638205E" w14:textId="77777777" w:rsidR="001970E4" w:rsidRPr="00153778" w:rsidRDefault="001970E4" w:rsidP="00540467">
            <w:pPr>
              <w:spacing w:after="0" w:line="240" w:lineRule="auto"/>
              <w:rPr>
                <w:rFonts w:eastAsia="Times New Roman"/>
                <w:color w:val="000000"/>
              </w:rPr>
            </w:pPr>
          </w:p>
        </w:tc>
        <w:tc>
          <w:tcPr>
            <w:tcW w:w="0" w:type="auto"/>
            <w:shd w:val="clear" w:color="auto" w:fill="auto"/>
            <w:noWrap/>
            <w:vAlign w:val="center"/>
            <w:hideMark/>
          </w:tcPr>
          <w:p w14:paraId="223E73BE"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isobutyl acetate</w:t>
            </w:r>
          </w:p>
        </w:tc>
        <w:tc>
          <w:tcPr>
            <w:tcW w:w="0" w:type="auto"/>
            <w:shd w:val="clear" w:color="auto" w:fill="auto"/>
            <w:noWrap/>
            <w:vAlign w:val="center"/>
            <w:hideMark/>
          </w:tcPr>
          <w:p w14:paraId="50EAFF56"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227</w:t>
            </w:r>
          </w:p>
        </w:tc>
        <w:tc>
          <w:tcPr>
            <w:tcW w:w="0" w:type="auto"/>
          </w:tcPr>
          <w:p w14:paraId="625272BD"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219</w:t>
            </w:r>
          </w:p>
        </w:tc>
      </w:tr>
      <w:tr w:rsidR="001970E4" w:rsidRPr="00153778" w14:paraId="4017D30F" w14:textId="77777777" w:rsidTr="00DD547C">
        <w:trPr>
          <w:trHeight w:val="300"/>
          <w:jc w:val="center"/>
        </w:trPr>
        <w:tc>
          <w:tcPr>
            <w:tcW w:w="0" w:type="auto"/>
            <w:shd w:val="clear" w:color="auto" w:fill="auto"/>
            <w:noWrap/>
            <w:vAlign w:val="center"/>
            <w:hideMark/>
          </w:tcPr>
          <w:p w14:paraId="34997D23"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101</w:t>
            </w:r>
          </w:p>
        </w:tc>
        <w:tc>
          <w:tcPr>
            <w:tcW w:w="0" w:type="auto"/>
            <w:shd w:val="clear" w:color="auto" w:fill="auto"/>
            <w:noWrap/>
            <w:vAlign w:val="center"/>
            <w:hideMark/>
          </w:tcPr>
          <w:p w14:paraId="7F62867F" w14:textId="77777777" w:rsidR="001970E4" w:rsidRPr="00153778" w:rsidRDefault="001970E4" w:rsidP="00540467">
            <w:pPr>
              <w:spacing w:after="0" w:line="240" w:lineRule="auto"/>
              <w:rPr>
                <w:rFonts w:eastAsia="Times New Roman"/>
                <w:color w:val="000000"/>
              </w:rPr>
            </w:pPr>
          </w:p>
        </w:tc>
        <w:tc>
          <w:tcPr>
            <w:tcW w:w="0" w:type="auto"/>
            <w:shd w:val="clear" w:color="auto" w:fill="auto"/>
            <w:noWrap/>
            <w:vAlign w:val="center"/>
            <w:hideMark/>
          </w:tcPr>
          <w:p w14:paraId="01CEADBA"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isopropyl acetate</w:t>
            </w:r>
          </w:p>
        </w:tc>
        <w:tc>
          <w:tcPr>
            <w:tcW w:w="0" w:type="auto"/>
            <w:shd w:val="clear" w:color="auto" w:fill="auto"/>
            <w:noWrap/>
            <w:vAlign w:val="center"/>
            <w:hideMark/>
          </w:tcPr>
          <w:p w14:paraId="70EB6826"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246</w:t>
            </w:r>
          </w:p>
        </w:tc>
        <w:tc>
          <w:tcPr>
            <w:tcW w:w="0" w:type="auto"/>
          </w:tcPr>
          <w:p w14:paraId="120760C3"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231</w:t>
            </w:r>
          </w:p>
        </w:tc>
      </w:tr>
      <w:tr w:rsidR="001970E4" w:rsidRPr="00153778" w14:paraId="3ED4AA43" w14:textId="77777777" w:rsidTr="00DD547C">
        <w:trPr>
          <w:trHeight w:val="300"/>
          <w:jc w:val="center"/>
        </w:trPr>
        <w:tc>
          <w:tcPr>
            <w:tcW w:w="0" w:type="auto"/>
            <w:shd w:val="clear" w:color="auto" w:fill="auto"/>
            <w:noWrap/>
            <w:vAlign w:val="center"/>
            <w:hideMark/>
          </w:tcPr>
          <w:p w14:paraId="6D08C575"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102</w:t>
            </w:r>
          </w:p>
        </w:tc>
        <w:tc>
          <w:tcPr>
            <w:tcW w:w="0" w:type="auto"/>
            <w:shd w:val="clear" w:color="auto" w:fill="auto"/>
            <w:noWrap/>
            <w:vAlign w:val="center"/>
            <w:hideMark/>
          </w:tcPr>
          <w:p w14:paraId="048BFFA3" w14:textId="77777777" w:rsidR="001970E4" w:rsidRPr="00153778" w:rsidRDefault="001970E4" w:rsidP="00540467">
            <w:pPr>
              <w:spacing w:after="0" w:line="240" w:lineRule="auto"/>
              <w:rPr>
                <w:rFonts w:eastAsia="Times New Roman"/>
                <w:color w:val="000000"/>
              </w:rPr>
            </w:pPr>
          </w:p>
        </w:tc>
        <w:tc>
          <w:tcPr>
            <w:tcW w:w="0" w:type="auto"/>
            <w:shd w:val="clear" w:color="auto" w:fill="auto"/>
            <w:noWrap/>
            <w:vAlign w:val="center"/>
            <w:hideMark/>
          </w:tcPr>
          <w:p w14:paraId="09DAB382"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methylcyclopentane</w:t>
            </w:r>
          </w:p>
        </w:tc>
        <w:tc>
          <w:tcPr>
            <w:tcW w:w="0" w:type="auto"/>
            <w:shd w:val="clear" w:color="auto" w:fill="auto"/>
            <w:noWrap/>
            <w:vAlign w:val="center"/>
            <w:hideMark/>
          </w:tcPr>
          <w:p w14:paraId="26254AE9"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348</w:t>
            </w:r>
          </w:p>
        </w:tc>
        <w:tc>
          <w:tcPr>
            <w:tcW w:w="0" w:type="auto"/>
          </w:tcPr>
          <w:p w14:paraId="7FB78776"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331</w:t>
            </w:r>
          </w:p>
        </w:tc>
      </w:tr>
      <w:tr w:rsidR="001970E4" w:rsidRPr="00153778" w14:paraId="3F57E008" w14:textId="77777777" w:rsidTr="00DD547C">
        <w:trPr>
          <w:trHeight w:val="300"/>
          <w:jc w:val="center"/>
        </w:trPr>
        <w:tc>
          <w:tcPr>
            <w:tcW w:w="0" w:type="auto"/>
            <w:shd w:val="clear" w:color="auto" w:fill="auto"/>
            <w:noWrap/>
            <w:vAlign w:val="center"/>
            <w:hideMark/>
          </w:tcPr>
          <w:p w14:paraId="7F94917F"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103</w:t>
            </w:r>
          </w:p>
        </w:tc>
        <w:tc>
          <w:tcPr>
            <w:tcW w:w="0" w:type="auto"/>
            <w:shd w:val="clear" w:color="auto" w:fill="auto"/>
            <w:noWrap/>
            <w:vAlign w:val="center"/>
            <w:hideMark/>
          </w:tcPr>
          <w:p w14:paraId="019EA815" w14:textId="77777777" w:rsidR="001970E4" w:rsidRPr="00153778" w:rsidRDefault="001970E4" w:rsidP="00540467">
            <w:pPr>
              <w:spacing w:after="0" w:line="240" w:lineRule="auto"/>
              <w:rPr>
                <w:rFonts w:eastAsia="Times New Roman"/>
                <w:color w:val="000000"/>
              </w:rPr>
            </w:pPr>
          </w:p>
        </w:tc>
        <w:tc>
          <w:tcPr>
            <w:tcW w:w="0" w:type="auto"/>
            <w:shd w:val="clear" w:color="auto" w:fill="auto"/>
            <w:noWrap/>
            <w:vAlign w:val="center"/>
            <w:hideMark/>
          </w:tcPr>
          <w:p w14:paraId="3EA2D351"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n-butyl formate</w:t>
            </w:r>
          </w:p>
        </w:tc>
        <w:tc>
          <w:tcPr>
            <w:tcW w:w="0" w:type="auto"/>
            <w:shd w:val="clear" w:color="auto" w:fill="auto"/>
            <w:noWrap/>
            <w:vAlign w:val="center"/>
            <w:hideMark/>
          </w:tcPr>
          <w:p w14:paraId="0791B248"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264</w:t>
            </w:r>
          </w:p>
        </w:tc>
        <w:tc>
          <w:tcPr>
            <w:tcW w:w="0" w:type="auto"/>
          </w:tcPr>
          <w:p w14:paraId="7B7129A7"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250</w:t>
            </w:r>
          </w:p>
        </w:tc>
      </w:tr>
      <w:tr w:rsidR="001970E4" w:rsidRPr="00153778" w14:paraId="5B80EB99" w14:textId="77777777" w:rsidTr="00DD547C">
        <w:trPr>
          <w:trHeight w:val="300"/>
          <w:jc w:val="center"/>
        </w:trPr>
        <w:tc>
          <w:tcPr>
            <w:tcW w:w="0" w:type="auto"/>
            <w:shd w:val="clear" w:color="auto" w:fill="auto"/>
            <w:noWrap/>
            <w:vAlign w:val="center"/>
            <w:hideMark/>
          </w:tcPr>
          <w:p w14:paraId="293A7032"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104</w:t>
            </w:r>
          </w:p>
        </w:tc>
        <w:tc>
          <w:tcPr>
            <w:tcW w:w="0" w:type="auto"/>
            <w:shd w:val="clear" w:color="auto" w:fill="auto"/>
            <w:noWrap/>
            <w:vAlign w:val="center"/>
            <w:hideMark/>
          </w:tcPr>
          <w:p w14:paraId="41EEE71C" w14:textId="77777777" w:rsidR="001970E4" w:rsidRPr="00153778" w:rsidRDefault="001970E4" w:rsidP="00540467">
            <w:pPr>
              <w:spacing w:after="0" w:line="240" w:lineRule="auto"/>
              <w:rPr>
                <w:rFonts w:eastAsia="Times New Roman"/>
                <w:color w:val="000000"/>
              </w:rPr>
            </w:pPr>
          </w:p>
        </w:tc>
        <w:tc>
          <w:tcPr>
            <w:tcW w:w="0" w:type="auto"/>
            <w:shd w:val="clear" w:color="auto" w:fill="auto"/>
            <w:noWrap/>
            <w:vAlign w:val="center"/>
            <w:hideMark/>
          </w:tcPr>
          <w:p w14:paraId="0524F8D0"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n-propyl acetate</w:t>
            </w:r>
          </w:p>
        </w:tc>
        <w:tc>
          <w:tcPr>
            <w:tcW w:w="0" w:type="auto"/>
            <w:shd w:val="clear" w:color="auto" w:fill="auto"/>
            <w:noWrap/>
            <w:vAlign w:val="center"/>
            <w:hideMark/>
          </w:tcPr>
          <w:p w14:paraId="7669FCA8"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193</w:t>
            </w:r>
          </w:p>
        </w:tc>
        <w:tc>
          <w:tcPr>
            <w:tcW w:w="0" w:type="auto"/>
          </w:tcPr>
          <w:p w14:paraId="5B0EA29B"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185</w:t>
            </w:r>
          </w:p>
        </w:tc>
      </w:tr>
      <w:tr w:rsidR="001970E4" w:rsidRPr="00153778" w14:paraId="0937B4A7" w14:textId="77777777" w:rsidTr="00DD547C">
        <w:trPr>
          <w:trHeight w:val="300"/>
          <w:jc w:val="center"/>
        </w:trPr>
        <w:tc>
          <w:tcPr>
            <w:tcW w:w="0" w:type="auto"/>
            <w:shd w:val="clear" w:color="auto" w:fill="auto"/>
            <w:noWrap/>
            <w:vAlign w:val="center"/>
            <w:hideMark/>
          </w:tcPr>
          <w:p w14:paraId="7BDB3DDF"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105</w:t>
            </w:r>
          </w:p>
        </w:tc>
        <w:tc>
          <w:tcPr>
            <w:tcW w:w="0" w:type="auto"/>
            <w:shd w:val="clear" w:color="auto" w:fill="auto"/>
            <w:noWrap/>
            <w:vAlign w:val="center"/>
            <w:hideMark/>
          </w:tcPr>
          <w:p w14:paraId="24E1866E" w14:textId="77777777" w:rsidR="001970E4" w:rsidRPr="00153778" w:rsidRDefault="001970E4" w:rsidP="00540467">
            <w:pPr>
              <w:spacing w:after="0" w:line="240" w:lineRule="auto"/>
              <w:rPr>
                <w:rFonts w:eastAsia="Times New Roman"/>
                <w:color w:val="000000"/>
              </w:rPr>
            </w:pPr>
          </w:p>
        </w:tc>
        <w:tc>
          <w:tcPr>
            <w:tcW w:w="0" w:type="auto"/>
            <w:shd w:val="clear" w:color="auto" w:fill="auto"/>
            <w:noWrap/>
            <w:vAlign w:val="center"/>
            <w:hideMark/>
          </w:tcPr>
          <w:p w14:paraId="7AEEEB85"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o-dichlorobenzen</w:t>
            </w:r>
          </w:p>
        </w:tc>
        <w:tc>
          <w:tcPr>
            <w:tcW w:w="0" w:type="auto"/>
            <w:shd w:val="clear" w:color="auto" w:fill="auto"/>
            <w:noWrap/>
            <w:vAlign w:val="center"/>
            <w:hideMark/>
          </w:tcPr>
          <w:p w14:paraId="3ACE4B0C"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220</w:t>
            </w:r>
          </w:p>
        </w:tc>
        <w:tc>
          <w:tcPr>
            <w:tcW w:w="0" w:type="auto"/>
          </w:tcPr>
          <w:p w14:paraId="1721DD69"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214</w:t>
            </w:r>
          </w:p>
        </w:tc>
      </w:tr>
      <w:tr w:rsidR="001970E4" w:rsidRPr="00153778" w14:paraId="7B9A3766" w14:textId="77777777" w:rsidTr="00DD547C">
        <w:trPr>
          <w:trHeight w:val="300"/>
          <w:jc w:val="center"/>
        </w:trPr>
        <w:tc>
          <w:tcPr>
            <w:tcW w:w="0" w:type="auto"/>
            <w:shd w:val="clear" w:color="auto" w:fill="auto"/>
            <w:noWrap/>
            <w:vAlign w:val="center"/>
            <w:hideMark/>
          </w:tcPr>
          <w:p w14:paraId="391A244A"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106</w:t>
            </w:r>
          </w:p>
        </w:tc>
        <w:tc>
          <w:tcPr>
            <w:tcW w:w="0" w:type="auto"/>
            <w:shd w:val="clear" w:color="auto" w:fill="auto"/>
            <w:noWrap/>
            <w:vAlign w:val="center"/>
            <w:hideMark/>
          </w:tcPr>
          <w:p w14:paraId="3AEEF882" w14:textId="77777777" w:rsidR="001970E4" w:rsidRPr="00153778" w:rsidRDefault="001970E4" w:rsidP="00540467">
            <w:pPr>
              <w:spacing w:after="0" w:line="240" w:lineRule="auto"/>
              <w:rPr>
                <w:rFonts w:eastAsia="Times New Roman"/>
                <w:color w:val="000000"/>
              </w:rPr>
            </w:pPr>
          </w:p>
        </w:tc>
        <w:tc>
          <w:tcPr>
            <w:tcW w:w="0" w:type="auto"/>
            <w:shd w:val="clear" w:color="auto" w:fill="auto"/>
            <w:noWrap/>
            <w:vAlign w:val="center"/>
            <w:hideMark/>
          </w:tcPr>
          <w:p w14:paraId="7CC073F5"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propyl acetate</w:t>
            </w:r>
          </w:p>
        </w:tc>
        <w:tc>
          <w:tcPr>
            <w:tcW w:w="0" w:type="auto"/>
            <w:shd w:val="clear" w:color="auto" w:fill="auto"/>
            <w:noWrap/>
            <w:vAlign w:val="center"/>
            <w:hideMark/>
          </w:tcPr>
          <w:p w14:paraId="7E2D6AF2"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193</w:t>
            </w:r>
          </w:p>
        </w:tc>
        <w:tc>
          <w:tcPr>
            <w:tcW w:w="0" w:type="auto"/>
          </w:tcPr>
          <w:p w14:paraId="2F6CCA50"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186</w:t>
            </w:r>
          </w:p>
        </w:tc>
      </w:tr>
      <w:tr w:rsidR="001970E4" w:rsidRPr="00153778" w14:paraId="1FC3F275" w14:textId="77777777" w:rsidTr="00DD547C">
        <w:trPr>
          <w:trHeight w:val="300"/>
          <w:jc w:val="center"/>
        </w:trPr>
        <w:tc>
          <w:tcPr>
            <w:tcW w:w="0" w:type="auto"/>
            <w:shd w:val="clear" w:color="auto" w:fill="auto"/>
            <w:noWrap/>
            <w:vAlign w:val="center"/>
            <w:hideMark/>
          </w:tcPr>
          <w:p w14:paraId="664C4A2D"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107</w:t>
            </w:r>
          </w:p>
        </w:tc>
        <w:tc>
          <w:tcPr>
            <w:tcW w:w="0" w:type="auto"/>
            <w:shd w:val="clear" w:color="auto" w:fill="auto"/>
            <w:noWrap/>
            <w:vAlign w:val="center"/>
            <w:hideMark/>
          </w:tcPr>
          <w:p w14:paraId="17C67F96" w14:textId="77777777" w:rsidR="001970E4" w:rsidRPr="00153778" w:rsidRDefault="001970E4" w:rsidP="00540467">
            <w:pPr>
              <w:spacing w:after="0" w:line="240" w:lineRule="auto"/>
              <w:rPr>
                <w:rFonts w:eastAsia="Times New Roman"/>
                <w:color w:val="000000"/>
              </w:rPr>
            </w:pPr>
          </w:p>
        </w:tc>
        <w:tc>
          <w:tcPr>
            <w:tcW w:w="0" w:type="auto"/>
            <w:shd w:val="clear" w:color="auto" w:fill="auto"/>
            <w:noWrap/>
            <w:vAlign w:val="center"/>
            <w:hideMark/>
          </w:tcPr>
          <w:p w14:paraId="35194BCD"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trans-decahydronaphthalene</w:t>
            </w:r>
          </w:p>
        </w:tc>
        <w:tc>
          <w:tcPr>
            <w:tcW w:w="0" w:type="auto"/>
            <w:shd w:val="clear" w:color="auto" w:fill="auto"/>
            <w:noWrap/>
            <w:vAlign w:val="center"/>
            <w:hideMark/>
          </w:tcPr>
          <w:p w14:paraId="267DB4B1" w14:textId="77777777" w:rsidR="001970E4" w:rsidRPr="00153778" w:rsidRDefault="001970E4" w:rsidP="00540467">
            <w:pPr>
              <w:spacing w:after="0" w:line="240" w:lineRule="auto"/>
              <w:rPr>
                <w:rFonts w:eastAsia="Times New Roman"/>
                <w:color w:val="000000"/>
              </w:rPr>
            </w:pPr>
            <w:r w:rsidRPr="00153778">
              <w:rPr>
                <w:rFonts w:eastAsia="Times New Roman"/>
                <w:color w:val="000000"/>
              </w:rPr>
              <w:t>293</w:t>
            </w:r>
          </w:p>
        </w:tc>
        <w:tc>
          <w:tcPr>
            <w:tcW w:w="0" w:type="auto"/>
          </w:tcPr>
          <w:p w14:paraId="3F89AD23" w14:textId="77777777" w:rsidR="001970E4" w:rsidRPr="001970E4" w:rsidRDefault="001970E4" w:rsidP="001970E4">
            <w:pPr>
              <w:spacing w:after="0" w:line="240" w:lineRule="auto"/>
              <w:rPr>
                <w:rFonts w:eastAsia="Times New Roman"/>
                <w:color w:val="FF0000"/>
              </w:rPr>
            </w:pPr>
            <w:r w:rsidRPr="001970E4">
              <w:rPr>
                <w:rFonts w:eastAsia="Times New Roman"/>
                <w:color w:val="FF0000"/>
              </w:rPr>
              <w:t>279</w:t>
            </w:r>
          </w:p>
        </w:tc>
      </w:tr>
    </w:tbl>
    <w:p w14:paraId="3B3924B5" w14:textId="77777777" w:rsidR="001304B7" w:rsidRPr="00275D12" w:rsidRDefault="001304B7" w:rsidP="00275D12">
      <w:bookmarkStart w:id="44" w:name="_Toc420282645"/>
      <w:bookmarkStart w:id="45" w:name="_Ref420249445"/>
    </w:p>
    <w:p w14:paraId="1A42020E" w14:textId="77777777" w:rsidR="001127EB" w:rsidRPr="00153778" w:rsidRDefault="001127EB" w:rsidP="00297BE6">
      <w:pPr>
        <w:pStyle w:val="Caption"/>
      </w:pPr>
      <w:bookmarkStart w:id="46" w:name="_Ref452850597"/>
      <w:r w:rsidRPr="00153778">
        <w:t xml:space="preserve">Table </w:t>
      </w:r>
      <w:r w:rsidRPr="00153778">
        <w:fldChar w:fldCharType="begin"/>
      </w:r>
      <w:r w:rsidRPr="00153778">
        <w:instrText xml:space="preserve"> SEQ Table \* ARABIC </w:instrText>
      </w:r>
      <w:r w:rsidRPr="00153778">
        <w:fldChar w:fldCharType="separate"/>
      </w:r>
      <w:r w:rsidR="00B24A51">
        <w:rPr>
          <w:noProof/>
        </w:rPr>
        <w:t>11</w:t>
      </w:r>
      <w:r w:rsidRPr="00153778">
        <w:fldChar w:fldCharType="end"/>
      </w:r>
      <w:bookmarkEnd w:id="45"/>
      <w:bookmarkEnd w:id="46"/>
      <w:r w:rsidRPr="00153778">
        <w:t xml:space="preserve">. </w:t>
      </w:r>
      <w:r w:rsidRPr="001304B7">
        <w:rPr>
          <w:b w:val="0"/>
          <w:bCs w:val="0"/>
        </w:rPr>
        <w:t>Connectivity Indices of selected polymers</w:t>
      </w:r>
      <w:bookmarkEnd w:id="44"/>
    </w:p>
    <w:tbl>
      <w:tblPr>
        <w:tblW w:w="8855"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570"/>
        <w:gridCol w:w="3777"/>
        <w:gridCol w:w="996"/>
        <w:gridCol w:w="876"/>
        <w:gridCol w:w="876"/>
        <w:gridCol w:w="996"/>
        <w:gridCol w:w="888"/>
      </w:tblGrid>
      <w:tr w:rsidR="001127EB" w:rsidRPr="00153778" w14:paraId="760A6E6D" w14:textId="77777777" w:rsidTr="00540467">
        <w:trPr>
          <w:trHeight w:val="300"/>
          <w:jc w:val="center"/>
        </w:trPr>
        <w:tc>
          <w:tcPr>
            <w:tcW w:w="0" w:type="auto"/>
            <w:vAlign w:val="center"/>
          </w:tcPr>
          <w:p w14:paraId="7155A5CE" w14:textId="77777777" w:rsidR="001127EB" w:rsidRPr="00153778" w:rsidRDefault="001127EB" w:rsidP="00540467">
            <w:pPr>
              <w:spacing w:after="0" w:line="240" w:lineRule="auto"/>
              <w:jc w:val="left"/>
              <w:rPr>
                <w:b/>
                <w:bCs/>
                <w:lang w:eastAsia="en-US"/>
              </w:rPr>
            </w:pPr>
            <w:r w:rsidRPr="00153778">
              <w:rPr>
                <w:b/>
                <w:bCs/>
                <w:lang w:eastAsia="en-US"/>
              </w:rPr>
              <w:lastRenderedPageBreak/>
              <w:t>No.</w:t>
            </w:r>
          </w:p>
        </w:tc>
        <w:tc>
          <w:tcPr>
            <w:tcW w:w="3777" w:type="dxa"/>
            <w:shd w:val="clear" w:color="auto" w:fill="auto"/>
            <w:noWrap/>
            <w:vAlign w:val="center"/>
          </w:tcPr>
          <w:p w14:paraId="7DC6BE0D" w14:textId="77777777" w:rsidR="001127EB" w:rsidRPr="00153778" w:rsidRDefault="001127EB" w:rsidP="00540467">
            <w:pPr>
              <w:spacing w:after="0" w:line="240" w:lineRule="auto"/>
              <w:jc w:val="left"/>
              <w:rPr>
                <w:b/>
                <w:bCs/>
                <w:lang w:eastAsia="en-US"/>
              </w:rPr>
            </w:pPr>
            <w:r w:rsidRPr="00153778">
              <w:rPr>
                <w:b/>
                <w:bCs/>
                <w:lang w:eastAsia="en-US"/>
              </w:rPr>
              <w:t>Polymer</w:t>
            </w:r>
          </w:p>
        </w:tc>
        <w:tc>
          <w:tcPr>
            <w:tcW w:w="992" w:type="dxa"/>
            <w:shd w:val="clear" w:color="auto" w:fill="auto"/>
            <w:noWrap/>
            <w:vAlign w:val="center"/>
          </w:tcPr>
          <w:p w14:paraId="4C76006B" w14:textId="77777777" w:rsidR="001127EB" w:rsidRPr="00153778" w:rsidRDefault="001127EB" w:rsidP="00540467">
            <w:pPr>
              <w:spacing w:after="0" w:line="240" w:lineRule="auto"/>
              <w:jc w:val="left"/>
              <w:rPr>
                <w:b/>
                <w:bCs/>
                <w:lang w:eastAsia="en-US"/>
              </w:rPr>
            </w:pPr>
            <w:r w:rsidRPr="00153778">
              <w:rPr>
                <w:b/>
                <w:bCs/>
                <w:position w:val="-10"/>
                <w:lang w:eastAsia="en-US"/>
              </w:rPr>
              <w:object w:dxaOrig="420" w:dyaOrig="360" w14:anchorId="4D4B3961">
                <v:shape id="_x0000_i1236" type="#_x0000_t75" style="width:20.25pt;height:18.75pt" o:ole="">
                  <v:imagedata r:id="rId304" o:title=""/>
                </v:shape>
                <o:OLEObject Type="Embed" ProgID="Equation.DSMT4" ShapeID="_x0000_i1236" DrawAspect="Content" ObjectID="_1773826206" r:id="rId352"/>
              </w:object>
            </w:r>
          </w:p>
        </w:tc>
        <w:tc>
          <w:tcPr>
            <w:tcW w:w="876" w:type="dxa"/>
            <w:shd w:val="clear" w:color="auto" w:fill="auto"/>
            <w:noWrap/>
            <w:vAlign w:val="center"/>
          </w:tcPr>
          <w:p w14:paraId="65FAE0E9" w14:textId="77777777" w:rsidR="001127EB" w:rsidRPr="00153778" w:rsidRDefault="001127EB" w:rsidP="00540467">
            <w:pPr>
              <w:spacing w:after="0" w:line="240" w:lineRule="auto"/>
              <w:jc w:val="left"/>
              <w:rPr>
                <w:b/>
                <w:bCs/>
                <w:lang w:eastAsia="en-US"/>
              </w:rPr>
            </w:pPr>
            <w:r w:rsidRPr="00153778">
              <w:rPr>
                <w:b/>
                <w:bCs/>
                <w:position w:val="-10"/>
                <w:lang w:eastAsia="en-US"/>
              </w:rPr>
              <w:object w:dxaOrig="560" w:dyaOrig="360" w14:anchorId="59E50A70">
                <v:shape id="_x0000_i1237" type="#_x0000_t75" style="width:27.75pt;height:18.75pt" o:ole="">
                  <v:imagedata r:id="rId306" o:title=""/>
                </v:shape>
                <o:OLEObject Type="Embed" ProgID="Equation.DSMT4" ShapeID="_x0000_i1237" DrawAspect="Content" ObjectID="_1773826207" r:id="rId353"/>
              </w:object>
            </w:r>
          </w:p>
        </w:tc>
        <w:tc>
          <w:tcPr>
            <w:tcW w:w="876" w:type="dxa"/>
            <w:shd w:val="clear" w:color="auto" w:fill="auto"/>
            <w:noWrap/>
            <w:vAlign w:val="center"/>
          </w:tcPr>
          <w:p w14:paraId="649334E4" w14:textId="77777777" w:rsidR="001127EB" w:rsidRPr="00153778" w:rsidRDefault="001127EB" w:rsidP="00540467">
            <w:pPr>
              <w:spacing w:after="0" w:line="240" w:lineRule="auto"/>
              <w:jc w:val="left"/>
              <w:rPr>
                <w:b/>
                <w:bCs/>
                <w:lang w:eastAsia="en-US"/>
              </w:rPr>
            </w:pPr>
            <w:r w:rsidRPr="00153778">
              <w:rPr>
                <w:b/>
                <w:bCs/>
                <w:position w:val="-10"/>
                <w:lang w:eastAsia="en-US"/>
              </w:rPr>
              <w:object w:dxaOrig="420" w:dyaOrig="360" w14:anchorId="42CE607A">
                <v:shape id="_x0000_i1238" type="#_x0000_t75" style="width:20.25pt;height:18.75pt" o:ole="">
                  <v:imagedata r:id="rId308" o:title=""/>
                </v:shape>
                <o:OLEObject Type="Embed" ProgID="Equation.DSMT4" ShapeID="_x0000_i1238" DrawAspect="Content" ObjectID="_1773826208" r:id="rId354"/>
              </w:object>
            </w:r>
          </w:p>
        </w:tc>
        <w:tc>
          <w:tcPr>
            <w:tcW w:w="876" w:type="dxa"/>
            <w:shd w:val="clear" w:color="auto" w:fill="auto"/>
            <w:noWrap/>
            <w:vAlign w:val="center"/>
          </w:tcPr>
          <w:p w14:paraId="7E60FE65" w14:textId="77777777" w:rsidR="001127EB" w:rsidRPr="00153778" w:rsidRDefault="001127EB" w:rsidP="00540467">
            <w:pPr>
              <w:spacing w:after="0" w:line="240" w:lineRule="auto"/>
              <w:jc w:val="left"/>
              <w:rPr>
                <w:b/>
                <w:bCs/>
                <w:lang w:eastAsia="en-US"/>
              </w:rPr>
            </w:pPr>
            <w:r w:rsidRPr="00153778">
              <w:rPr>
                <w:b/>
                <w:bCs/>
                <w:position w:val="-10"/>
                <w:lang w:eastAsia="en-US"/>
              </w:rPr>
              <w:object w:dxaOrig="480" w:dyaOrig="360" w14:anchorId="0257F07B">
                <v:shape id="_x0000_i1239" type="#_x0000_t75" style="width:24.75pt;height:18.75pt" o:ole="">
                  <v:imagedata r:id="rId310" o:title=""/>
                </v:shape>
                <o:OLEObject Type="Embed" ProgID="Equation.DSMT4" ShapeID="_x0000_i1239" DrawAspect="Content" ObjectID="_1773826209" r:id="rId355"/>
              </w:object>
            </w:r>
          </w:p>
        </w:tc>
        <w:tc>
          <w:tcPr>
            <w:tcW w:w="888" w:type="dxa"/>
            <w:shd w:val="clear" w:color="auto" w:fill="auto"/>
            <w:noWrap/>
            <w:vAlign w:val="center"/>
          </w:tcPr>
          <w:p w14:paraId="6A0C5449" w14:textId="77777777" w:rsidR="001127EB" w:rsidRPr="00153778" w:rsidRDefault="001127EB" w:rsidP="00540467">
            <w:pPr>
              <w:spacing w:after="0" w:line="240" w:lineRule="auto"/>
              <w:jc w:val="left"/>
              <w:rPr>
                <w:b/>
                <w:bCs/>
                <w:lang w:eastAsia="en-US"/>
              </w:rPr>
            </w:pPr>
            <w:r w:rsidRPr="00153778">
              <w:rPr>
                <w:b/>
                <w:bCs/>
                <w:position w:val="-10"/>
                <w:lang w:eastAsia="en-US"/>
              </w:rPr>
              <w:object w:dxaOrig="499" w:dyaOrig="360" w14:anchorId="02B14F17">
                <v:shape id="_x0000_i1240" type="#_x0000_t75" style="width:24.75pt;height:18.75pt" o:ole="">
                  <v:imagedata r:id="rId312" o:title=""/>
                </v:shape>
                <o:OLEObject Type="Embed" ProgID="Equation.DSMT4" ShapeID="_x0000_i1240" DrawAspect="Content" ObjectID="_1773826210" r:id="rId356"/>
              </w:object>
            </w:r>
          </w:p>
        </w:tc>
      </w:tr>
      <w:tr w:rsidR="001127EB" w:rsidRPr="00153778" w14:paraId="70195E36" w14:textId="77777777" w:rsidTr="00540467">
        <w:trPr>
          <w:trHeight w:val="300"/>
          <w:jc w:val="center"/>
        </w:trPr>
        <w:tc>
          <w:tcPr>
            <w:tcW w:w="0" w:type="auto"/>
            <w:vAlign w:val="center"/>
          </w:tcPr>
          <w:p w14:paraId="093B39BF" w14:textId="77777777" w:rsidR="001127EB" w:rsidRPr="00153778" w:rsidRDefault="001127EB" w:rsidP="00540467">
            <w:pPr>
              <w:spacing w:after="0" w:line="240" w:lineRule="auto"/>
              <w:jc w:val="left"/>
              <w:rPr>
                <w:lang w:eastAsia="en-US"/>
              </w:rPr>
            </w:pPr>
            <w:r w:rsidRPr="00153778">
              <w:rPr>
                <w:lang w:eastAsia="en-US"/>
              </w:rPr>
              <w:t>1</w:t>
            </w:r>
          </w:p>
        </w:tc>
        <w:tc>
          <w:tcPr>
            <w:tcW w:w="3777" w:type="dxa"/>
            <w:shd w:val="clear" w:color="auto" w:fill="auto"/>
            <w:noWrap/>
            <w:vAlign w:val="center"/>
          </w:tcPr>
          <w:p w14:paraId="40230876" w14:textId="77777777" w:rsidR="001127EB" w:rsidRPr="00153778" w:rsidRDefault="001127EB" w:rsidP="00540467">
            <w:pPr>
              <w:spacing w:after="0" w:line="240" w:lineRule="auto"/>
              <w:jc w:val="left"/>
            </w:pPr>
            <w:r w:rsidRPr="00153778">
              <w:t>cellulose diacetate</w:t>
            </w:r>
          </w:p>
        </w:tc>
        <w:tc>
          <w:tcPr>
            <w:tcW w:w="992" w:type="dxa"/>
            <w:shd w:val="clear" w:color="auto" w:fill="auto"/>
            <w:noWrap/>
            <w:vAlign w:val="center"/>
          </w:tcPr>
          <w:p w14:paraId="1B0879ED" w14:textId="77777777" w:rsidR="001127EB" w:rsidRPr="00153778" w:rsidRDefault="001127EB" w:rsidP="00540467">
            <w:pPr>
              <w:spacing w:after="0" w:line="240" w:lineRule="auto"/>
              <w:jc w:val="left"/>
              <w:rPr>
                <w:lang w:eastAsia="en-US"/>
              </w:rPr>
            </w:pPr>
            <w:r w:rsidRPr="00153778">
              <w:rPr>
                <w:lang w:eastAsia="en-US"/>
              </w:rPr>
              <w:t>12.2925</w:t>
            </w:r>
          </w:p>
        </w:tc>
        <w:tc>
          <w:tcPr>
            <w:tcW w:w="876" w:type="dxa"/>
            <w:shd w:val="clear" w:color="auto" w:fill="auto"/>
            <w:noWrap/>
            <w:vAlign w:val="center"/>
          </w:tcPr>
          <w:p w14:paraId="2F3A3185" w14:textId="77777777" w:rsidR="001127EB" w:rsidRPr="00153778" w:rsidRDefault="001127EB" w:rsidP="00540467">
            <w:pPr>
              <w:spacing w:after="0" w:line="240" w:lineRule="auto"/>
              <w:jc w:val="left"/>
              <w:rPr>
                <w:lang w:eastAsia="en-US"/>
              </w:rPr>
            </w:pPr>
            <w:r w:rsidRPr="00153778">
              <w:rPr>
                <w:lang w:eastAsia="en-US"/>
              </w:rPr>
              <w:t>0.8777</w:t>
            </w:r>
          </w:p>
        </w:tc>
        <w:tc>
          <w:tcPr>
            <w:tcW w:w="876" w:type="dxa"/>
            <w:shd w:val="clear" w:color="auto" w:fill="auto"/>
            <w:noWrap/>
            <w:vAlign w:val="center"/>
          </w:tcPr>
          <w:p w14:paraId="668A8C89" w14:textId="77777777" w:rsidR="001127EB" w:rsidRPr="00153778" w:rsidRDefault="001127EB" w:rsidP="00540467">
            <w:pPr>
              <w:spacing w:after="0" w:line="240" w:lineRule="auto"/>
              <w:jc w:val="left"/>
              <w:rPr>
                <w:lang w:eastAsia="en-US"/>
              </w:rPr>
            </w:pPr>
            <w:r w:rsidRPr="00153778">
              <w:rPr>
                <w:lang w:eastAsia="en-US"/>
              </w:rPr>
              <w:t>1.1154</w:t>
            </w:r>
          </w:p>
        </w:tc>
        <w:tc>
          <w:tcPr>
            <w:tcW w:w="876" w:type="dxa"/>
            <w:shd w:val="clear" w:color="auto" w:fill="auto"/>
            <w:noWrap/>
            <w:vAlign w:val="center"/>
          </w:tcPr>
          <w:p w14:paraId="6C3E6013" w14:textId="77777777" w:rsidR="001127EB" w:rsidRPr="00153778" w:rsidRDefault="001127EB" w:rsidP="00540467">
            <w:pPr>
              <w:spacing w:after="0" w:line="240" w:lineRule="auto"/>
              <w:jc w:val="left"/>
              <w:rPr>
                <w:lang w:eastAsia="en-US"/>
              </w:rPr>
            </w:pPr>
            <w:r w:rsidRPr="00153778">
              <w:rPr>
                <w:lang w:eastAsia="en-US"/>
              </w:rPr>
              <w:t>5.9733</w:t>
            </w:r>
          </w:p>
        </w:tc>
        <w:tc>
          <w:tcPr>
            <w:tcW w:w="888" w:type="dxa"/>
            <w:shd w:val="clear" w:color="auto" w:fill="auto"/>
            <w:noWrap/>
            <w:vAlign w:val="center"/>
          </w:tcPr>
          <w:p w14:paraId="2FF89FDB" w14:textId="77777777" w:rsidR="001127EB" w:rsidRPr="00153778" w:rsidRDefault="001127EB" w:rsidP="00540467">
            <w:pPr>
              <w:spacing w:after="0" w:line="240" w:lineRule="auto"/>
              <w:jc w:val="left"/>
              <w:rPr>
                <w:lang w:eastAsia="en-US"/>
              </w:rPr>
            </w:pPr>
            <w:r w:rsidRPr="00153778">
              <w:rPr>
                <w:lang w:eastAsia="en-US"/>
              </w:rPr>
              <w:t>1.5236</w:t>
            </w:r>
          </w:p>
        </w:tc>
      </w:tr>
      <w:tr w:rsidR="001127EB" w:rsidRPr="00153778" w14:paraId="13AE8D4B" w14:textId="77777777" w:rsidTr="00540467">
        <w:trPr>
          <w:trHeight w:val="300"/>
          <w:jc w:val="center"/>
        </w:trPr>
        <w:tc>
          <w:tcPr>
            <w:tcW w:w="0" w:type="auto"/>
            <w:vAlign w:val="center"/>
          </w:tcPr>
          <w:p w14:paraId="18402CAA" w14:textId="77777777" w:rsidR="001127EB" w:rsidRPr="00153778" w:rsidRDefault="001127EB" w:rsidP="00540467">
            <w:pPr>
              <w:spacing w:after="0" w:line="240" w:lineRule="auto"/>
              <w:jc w:val="left"/>
              <w:rPr>
                <w:lang w:eastAsia="en-US"/>
              </w:rPr>
            </w:pPr>
            <w:r w:rsidRPr="00153778">
              <w:rPr>
                <w:lang w:eastAsia="en-US"/>
              </w:rPr>
              <w:t>2</w:t>
            </w:r>
          </w:p>
        </w:tc>
        <w:tc>
          <w:tcPr>
            <w:tcW w:w="3777" w:type="dxa"/>
            <w:shd w:val="clear" w:color="auto" w:fill="auto"/>
            <w:noWrap/>
            <w:vAlign w:val="center"/>
          </w:tcPr>
          <w:p w14:paraId="70FE30B9" w14:textId="77777777" w:rsidR="001127EB" w:rsidRPr="00153778" w:rsidRDefault="001127EB" w:rsidP="00540467">
            <w:pPr>
              <w:spacing w:after="0" w:line="240" w:lineRule="auto"/>
              <w:jc w:val="left"/>
            </w:pPr>
            <w:r w:rsidRPr="00153778">
              <w:t>cellulose triacetate</w:t>
            </w:r>
          </w:p>
        </w:tc>
        <w:tc>
          <w:tcPr>
            <w:tcW w:w="992" w:type="dxa"/>
            <w:shd w:val="clear" w:color="auto" w:fill="auto"/>
            <w:noWrap/>
            <w:vAlign w:val="center"/>
          </w:tcPr>
          <w:p w14:paraId="62A02789" w14:textId="77777777" w:rsidR="001127EB" w:rsidRPr="00153778" w:rsidRDefault="001127EB" w:rsidP="00540467">
            <w:pPr>
              <w:spacing w:after="0" w:line="240" w:lineRule="auto"/>
              <w:jc w:val="left"/>
              <w:rPr>
                <w:lang w:eastAsia="en-US"/>
              </w:rPr>
            </w:pPr>
            <w:r w:rsidRPr="00153778">
              <w:rPr>
                <w:lang w:eastAsia="en-US"/>
              </w:rPr>
              <w:t>15.2841</w:t>
            </w:r>
          </w:p>
        </w:tc>
        <w:tc>
          <w:tcPr>
            <w:tcW w:w="876" w:type="dxa"/>
            <w:shd w:val="clear" w:color="auto" w:fill="auto"/>
            <w:noWrap/>
            <w:vAlign w:val="center"/>
          </w:tcPr>
          <w:p w14:paraId="35199633" w14:textId="77777777" w:rsidR="001127EB" w:rsidRPr="00153778" w:rsidRDefault="001127EB" w:rsidP="00540467">
            <w:pPr>
              <w:spacing w:after="0" w:line="240" w:lineRule="auto"/>
              <w:jc w:val="left"/>
              <w:rPr>
                <w:lang w:eastAsia="en-US"/>
              </w:rPr>
            </w:pPr>
            <w:r w:rsidRPr="00153778">
              <w:rPr>
                <w:lang w:eastAsia="en-US"/>
              </w:rPr>
              <w:t>0.8777</w:t>
            </w:r>
          </w:p>
        </w:tc>
        <w:tc>
          <w:tcPr>
            <w:tcW w:w="876" w:type="dxa"/>
            <w:shd w:val="clear" w:color="auto" w:fill="auto"/>
            <w:noWrap/>
            <w:vAlign w:val="center"/>
          </w:tcPr>
          <w:p w14:paraId="31A3FDCB" w14:textId="77777777" w:rsidR="001127EB" w:rsidRPr="00153778" w:rsidRDefault="001127EB" w:rsidP="00540467">
            <w:pPr>
              <w:spacing w:after="0" w:line="240" w:lineRule="auto"/>
              <w:jc w:val="left"/>
              <w:rPr>
                <w:lang w:eastAsia="en-US"/>
              </w:rPr>
            </w:pPr>
            <w:r w:rsidRPr="00153778">
              <w:rPr>
                <w:lang w:eastAsia="en-US"/>
              </w:rPr>
              <w:t>1.5177</w:t>
            </w:r>
          </w:p>
        </w:tc>
        <w:tc>
          <w:tcPr>
            <w:tcW w:w="876" w:type="dxa"/>
            <w:shd w:val="clear" w:color="auto" w:fill="auto"/>
            <w:noWrap/>
            <w:vAlign w:val="center"/>
          </w:tcPr>
          <w:p w14:paraId="7B4C115C" w14:textId="77777777" w:rsidR="001127EB" w:rsidRPr="00153778" w:rsidRDefault="001127EB" w:rsidP="00540467">
            <w:pPr>
              <w:spacing w:after="0" w:line="240" w:lineRule="auto"/>
              <w:jc w:val="left"/>
              <w:rPr>
                <w:lang w:eastAsia="en-US"/>
              </w:rPr>
            </w:pPr>
            <w:r w:rsidRPr="00153778">
              <w:rPr>
                <w:lang w:eastAsia="en-US"/>
              </w:rPr>
              <w:t>6.9909</w:t>
            </w:r>
          </w:p>
        </w:tc>
        <w:tc>
          <w:tcPr>
            <w:tcW w:w="888" w:type="dxa"/>
            <w:shd w:val="clear" w:color="auto" w:fill="auto"/>
            <w:noWrap/>
            <w:vAlign w:val="center"/>
          </w:tcPr>
          <w:p w14:paraId="3042F49A" w14:textId="77777777" w:rsidR="001127EB" w:rsidRPr="00153778" w:rsidRDefault="001127EB" w:rsidP="00540467">
            <w:pPr>
              <w:spacing w:after="0" w:line="240" w:lineRule="auto"/>
              <w:jc w:val="left"/>
              <w:rPr>
                <w:lang w:eastAsia="en-US"/>
              </w:rPr>
            </w:pPr>
            <w:r w:rsidRPr="00153778">
              <w:rPr>
                <w:lang w:eastAsia="en-US"/>
              </w:rPr>
              <w:t>1.6868</w:t>
            </w:r>
          </w:p>
        </w:tc>
      </w:tr>
      <w:tr w:rsidR="001127EB" w:rsidRPr="00153778" w14:paraId="69F40FE8" w14:textId="77777777" w:rsidTr="00540467">
        <w:trPr>
          <w:trHeight w:val="300"/>
          <w:jc w:val="center"/>
        </w:trPr>
        <w:tc>
          <w:tcPr>
            <w:tcW w:w="0" w:type="auto"/>
            <w:vAlign w:val="center"/>
          </w:tcPr>
          <w:p w14:paraId="2A6F2574" w14:textId="77777777" w:rsidR="001127EB" w:rsidRPr="00153778" w:rsidRDefault="001127EB" w:rsidP="00540467">
            <w:pPr>
              <w:spacing w:after="0" w:line="240" w:lineRule="auto"/>
              <w:jc w:val="left"/>
              <w:rPr>
                <w:lang w:eastAsia="en-US"/>
              </w:rPr>
            </w:pPr>
            <w:r w:rsidRPr="00153778">
              <w:rPr>
                <w:lang w:eastAsia="en-US"/>
              </w:rPr>
              <w:t>3</w:t>
            </w:r>
          </w:p>
        </w:tc>
        <w:tc>
          <w:tcPr>
            <w:tcW w:w="3777" w:type="dxa"/>
            <w:shd w:val="clear" w:color="auto" w:fill="auto"/>
            <w:noWrap/>
            <w:vAlign w:val="center"/>
          </w:tcPr>
          <w:p w14:paraId="04FC9741" w14:textId="77777777" w:rsidR="001127EB" w:rsidRPr="00153778" w:rsidRDefault="001127EB" w:rsidP="00540467">
            <w:pPr>
              <w:spacing w:after="0" w:line="240" w:lineRule="auto"/>
              <w:jc w:val="left"/>
            </w:pPr>
            <w:r w:rsidRPr="00153778">
              <w:t>cellulose tricaprylate</w:t>
            </w:r>
          </w:p>
        </w:tc>
        <w:tc>
          <w:tcPr>
            <w:tcW w:w="992" w:type="dxa"/>
            <w:shd w:val="clear" w:color="auto" w:fill="auto"/>
            <w:noWrap/>
            <w:vAlign w:val="center"/>
          </w:tcPr>
          <w:p w14:paraId="6943505C" w14:textId="77777777" w:rsidR="001127EB" w:rsidRPr="00153778" w:rsidRDefault="001127EB" w:rsidP="00540467">
            <w:pPr>
              <w:spacing w:after="0" w:line="240" w:lineRule="auto"/>
              <w:jc w:val="left"/>
              <w:rPr>
                <w:lang w:eastAsia="en-US"/>
              </w:rPr>
            </w:pPr>
            <w:r w:rsidRPr="00153778">
              <w:rPr>
                <w:lang w:eastAsia="en-US"/>
              </w:rPr>
              <w:t>28.0120</w:t>
            </w:r>
          </w:p>
        </w:tc>
        <w:tc>
          <w:tcPr>
            <w:tcW w:w="876" w:type="dxa"/>
            <w:shd w:val="clear" w:color="auto" w:fill="auto"/>
            <w:noWrap/>
            <w:vAlign w:val="center"/>
          </w:tcPr>
          <w:p w14:paraId="566EB8A8" w14:textId="77777777" w:rsidR="001127EB" w:rsidRPr="00153778" w:rsidRDefault="001127EB" w:rsidP="00540467">
            <w:pPr>
              <w:spacing w:after="0" w:line="240" w:lineRule="auto"/>
              <w:jc w:val="left"/>
              <w:rPr>
                <w:lang w:eastAsia="en-US"/>
              </w:rPr>
            </w:pPr>
            <w:r w:rsidRPr="00153778">
              <w:rPr>
                <w:lang w:eastAsia="en-US"/>
              </w:rPr>
              <w:t>0.8777</w:t>
            </w:r>
          </w:p>
        </w:tc>
        <w:tc>
          <w:tcPr>
            <w:tcW w:w="876" w:type="dxa"/>
            <w:shd w:val="clear" w:color="auto" w:fill="auto"/>
            <w:noWrap/>
            <w:vAlign w:val="center"/>
          </w:tcPr>
          <w:p w14:paraId="70AED9B3" w14:textId="77777777" w:rsidR="001127EB" w:rsidRPr="00153778" w:rsidRDefault="001127EB" w:rsidP="00540467">
            <w:pPr>
              <w:spacing w:after="0" w:line="240" w:lineRule="auto"/>
              <w:jc w:val="left"/>
              <w:rPr>
                <w:lang w:eastAsia="en-US"/>
              </w:rPr>
            </w:pPr>
            <w:r w:rsidRPr="00153778">
              <w:rPr>
                <w:lang w:eastAsia="en-US"/>
              </w:rPr>
              <w:t>3.3148</w:t>
            </w:r>
          </w:p>
        </w:tc>
        <w:tc>
          <w:tcPr>
            <w:tcW w:w="876" w:type="dxa"/>
            <w:shd w:val="clear" w:color="auto" w:fill="auto"/>
            <w:noWrap/>
            <w:vAlign w:val="center"/>
          </w:tcPr>
          <w:p w14:paraId="7EE28B9B" w14:textId="77777777" w:rsidR="001127EB" w:rsidRPr="00153778" w:rsidRDefault="001127EB" w:rsidP="00540467">
            <w:pPr>
              <w:spacing w:after="0" w:line="240" w:lineRule="auto"/>
              <w:jc w:val="left"/>
              <w:rPr>
                <w:lang w:eastAsia="en-US"/>
              </w:rPr>
            </w:pPr>
            <w:r w:rsidRPr="00153778">
              <w:rPr>
                <w:lang w:eastAsia="en-US"/>
              </w:rPr>
              <w:t>15.9667</w:t>
            </w:r>
          </w:p>
        </w:tc>
        <w:tc>
          <w:tcPr>
            <w:tcW w:w="888" w:type="dxa"/>
            <w:shd w:val="clear" w:color="auto" w:fill="auto"/>
            <w:noWrap/>
            <w:vAlign w:val="center"/>
          </w:tcPr>
          <w:p w14:paraId="5412A295" w14:textId="77777777" w:rsidR="001127EB" w:rsidRPr="00153778" w:rsidRDefault="001127EB" w:rsidP="00540467">
            <w:pPr>
              <w:spacing w:after="0" w:line="240" w:lineRule="auto"/>
              <w:jc w:val="left"/>
              <w:rPr>
                <w:lang w:eastAsia="en-US"/>
              </w:rPr>
            </w:pPr>
            <w:r w:rsidRPr="00153778">
              <w:rPr>
                <w:lang w:eastAsia="en-US"/>
              </w:rPr>
              <w:t>6.6615</w:t>
            </w:r>
          </w:p>
        </w:tc>
      </w:tr>
      <w:tr w:rsidR="001127EB" w:rsidRPr="00153778" w14:paraId="5AEC2DF6" w14:textId="77777777" w:rsidTr="00540467">
        <w:trPr>
          <w:trHeight w:val="300"/>
          <w:jc w:val="center"/>
        </w:trPr>
        <w:tc>
          <w:tcPr>
            <w:tcW w:w="0" w:type="auto"/>
            <w:vAlign w:val="center"/>
          </w:tcPr>
          <w:p w14:paraId="5313390E" w14:textId="77777777" w:rsidR="001127EB" w:rsidRPr="00153778" w:rsidRDefault="001127EB" w:rsidP="00540467">
            <w:pPr>
              <w:spacing w:after="0" w:line="240" w:lineRule="auto"/>
              <w:jc w:val="left"/>
              <w:rPr>
                <w:lang w:eastAsia="en-US"/>
              </w:rPr>
            </w:pPr>
            <w:r w:rsidRPr="00153778">
              <w:rPr>
                <w:lang w:eastAsia="en-US"/>
              </w:rPr>
              <w:t>4</w:t>
            </w:r>
          </w:p>
        </w:tc>
        <w:tc>
          <w:tcPr>
            <w:tcW w:w="3777" w:type="dxa"/>
            <w:shd w:val="clear" w:color="auto" w:fill="auto"/>
            <w:noWrap/>
            <w:vAlign w:val="center"/>
          </w:tcPr>
          <w:p w14:paraId="2380BF01" w14:textId="77777777" w:rsidR="001127EB" w:rsidRPr="00153778" w:rsidRDefault="001127EB" w:rsidP="00540467">
            <w:pPr>
              <w:spacing w:after="0" w:line="240" w:lineRule="auto"/>
              <w:jc w:val="left"/>
            </w:pPr>
            <w:r w:rsidRPr="00153778">
              <w:t>hydroxypropyl cellulose</w:t>
            </w:r>
          </w:p>
        </w:tc>
        <w:tc>
          <w:tcPr>
            <w:tcW w:w="992" w:type="dxa"/>
            <w:shd w:val="clear" w:color="auto" w:fill="auto"/>
            <w:noWrap/>
            <w:vAlign w:val="center"/>
          </w:tcPr>
          <w:p w14:paraId="1D2C58F1" w14:textId="77777777" w:rsidR="001127EB" w:rsidRPr="00153778" w:rsidRDefault="001127EB" w:rsidP="00540467">
            <w:pPr>
              <w:spacing w:after="0" w:line="240" w:lineRule="auto"/>
              <w:jc w:val="left"/>
              <w:rPr>
                <w:lang w:eastAsia="en-US"/>
              </w:rPr>
            </w:pPr>
            <w:r w:rsidRPr="00153778">
              <w:rPr>
                <w:lang w:eastAsia="en-US"/>
              </w:rPr>
              <w:t>15.2841</w:t>
            </w:r>
          </w:p>
        </w:tc>
        <w:tc>
          <w:tcPr>
            <w:tcW w:w="876" w:type="dxa"/>
            <w:shd w:val="clear" w:color="auto" w:fill="auto"/>
            <w:noWrap/>
            <w:vAlign w:val="center"/>
          </w:tcPr>
          <w:p w14:paraId="495CC548" w14:textId="77777777" w:rsidR="001127EB" w:rsidRPr="00153778" w:rsidRDefault="001127EB" w:rsidP="00540467">
            <w:pPr>
              <w:spacing w:after="0" w:line="240" w:lineRule="auto"/>
              <w:jc w:val="left"/>
              <w:rPr>
                <w:lang w:eastAsia="en-US"/>
              </w:rPr>
            </w:pPr>
            <w:r w:rsidRPr="00153778">
              <w:rPr>
                <w:lang w:eastAsia="en-US"/>
              </w:rPr>
              <w:t>0.8777</w:t>
            </w:r>
          </w:p>
        </w:tc>
        <w:tc>
          <w:tcPr>
            <w:tcW w:w="876" w:type="dxa"/>
            <w:shd w:val="clear" w:color="auto" w:fill="auto"/>
            <w:noWrap/>
            <w:vAlign w:val="center"/>
          </w:tcPr>
          <w:p w14:paraId="070929AF" w14:textId="77777777" w:rsidR="001127EB" w:rsidRPr="00153778" w:rsidRDefault="001127EB" w:rsidP="00540467">
            <w:pPr>
              <w:spacing w:after="0" w:line="240" w:lineRule="auto"/>
              <w:jc w:val="left"/>
              <w:rPr>
                <w:lang w:eastAsia="en-US"/>
              </w:rPr>
            </w:pPr>
            <w:r w:rsidRPr="00153778">
              <w:rPr>
                <w:lang w:eastAsia="en-US"/>
              </w:rPr>
              <w:t>1.5177</w:t>
            </w:r>
          </w:p>
        </w:tc>
        <w:tc>
          <w:tcPr>
            <w:tcW w:w="876" w:type="dxa"/>
            <w:shd w:val="clear" w:color="auto" w:fill="auto"/>
            <w:noWrap/>
            <w:vAlign w:val="center"/>
          </w:tcPr>
          <w:p w14:paraId="0590DFD7" w14:textId="77777777" w:rsidR="001127EB" w:rsidRPr="00153778" w:rsidRDefault="001127EB" w:rsidP="00540467">
            <w:pPr>
              <w:spacing w:after="0" w:line="240" w:lineRule="auto"/>
              <w:jc w:val="left"/>
              <w:rPr>
                <w:lang w:eastAsia="en-US"/>
              </w:rPr>
            </w:pPr>
            <w:r w:rsidRPr="00153778">
              <w:rPr>
                <w:lang w:eastAsia="en-US"/>
              </w:rPr>
              <w:t>6.9909</w:t>
            </w:r>
          </w:p>
        </w:tc>
        <w:tc>
          <w:tcPr>
            <w:tcW w:w="888" w:type="dxa"/>
            <w:shd w:val="clear" w:color="auto" w:fill="auto"/>
            <w:noWrap/>
            <w:vAlign w:val="center"/>
          </w:tcPr>
          <w:p w14:paraId="21E7F69A" w14:textId="77777777" w:rsidR="001127EB" w:rsidRPr="00153778" w:rsidRDefault="001127EB" w:rsidP="00540467">
            <w:pPr>
              <w:spacing w:after="0" w:line="240" w:lineRule="auto"/>
              <w:jc w:val="left"/>
              <w:rPr>
                <w:lang w:eastAsia="en-US"/>
              </w:rPr>
            </w:pPr>
            <w:r w:rsidRPr="00153778">
              <w:rPr>
                <w:lang w:eastAsia="en-US"/>
              </w:rPr>
              <w:t>1.6868</w:t>
            </w:r>
          </w:p>
        </w:tc>
      </w:tr>
      <w:tr w:rsidR="001127EB" w:rsidRPr="00153778" w14:paraId="4F581280" w14:textId="77777777" w:rsidTr="00540467">
        <w:trPr>
          <w:trHeight w:val="300"/>
          <w:jc w:val="center"/>
        </w:trPr>
        <w:tc>
          <w:tcPr>
            <w:tcW w:w="0" w:type="auto"/>
            <w:vAlign w:val="center"/>
          </w:tcPr>
          <w:p w14:paraId="31AC232A" w14:textId="77777777" w:rsidR="001127EB" w:rsidRPr="00153778" w:rsidRDefault="001127EB" w:rsidP="00540467">
            <w:pPr>
              <w:spacing w:after="0" w:line="240" w:lineRule="auto"/>
              <w:jc w:val="left"/>
              <w:rPr>
                <w:lang w:eastAsia="en-US"/>
              </w:rPr>
            </w:pPr>
            <w:r w:rsidRPr="00153778">
              <w:rPr>
                <w:lang w:eastAsia="en-US"/>
              </w:rPr>
              <w:t>5</w:t>
            </w:r>
          </w:p>
        </w:tc>
        <w:tc>
          <w:tcPr>
            <w:tcW w:w="3777" w:type="dxa"/>
            <w:shd w:val="clear" w:color="auto" w:fill="auto"/>
            <w:noWrap/>
            <w:vAlign w:val="center"/>
          </w:tcPr>
          <w:p w14:paraId="33CDD235" w14:textId="77777777" w:rsidR="001127EB" w:rsidRPr="00153778" w:rsidRDefault="001127EB" w:rsidP="00540467">
            <w:pPr>
              <w:spacing w:after="0" w:line="240" w:lineRule="auto"/>
              <w:jc w:val="left"/>
            </w:pPr>
            <w:r w:rsidRPr="00153778">
              <w:t>methylcellulose</w:t>
            </w:r>
          </w:p>
        </w:tc>
        <w:tc>
          <w:tcPr>
            <w:tcW w:w="992" w:type="dxa"/>
            <w:shd w:val="clear" w:color="auto" w:fill="auto"/>
            <w:noWrap/>
            <w:vAlign w:val="center"/>
          </w:tcPr>
          <w:p w14:paraId="7A060DD2" w14:textId="77777777" w:rsidR="001127EB" w:rsidRPr="00153778" w:rsidRDefault="001127EB" w:rsidP="00540467">
            <w:pPr>
              <w:spacing w:after="0" w:line="240" w:lineRule="auto"/>
              <w:jc w:val="left"/>
              <w:rPr>
                <w:lang w:eastAsia="en-US"/>
              </w:rPr>
            </w:pPr>
            <w:r w:rsidRPr="00153778">
              <w:rPr>
                <w:lang w:eastAsia="en-US"/>
              </w:rPr>
              <w:t>10.5520</w:t>
            </w:r>
          </w:p>
        </w:tc>
        <w:tc>
          <w:tcPr>
            <w:tcW w:w="876" w:type="dxa"/>
            <w:shd w:val="clear" w:color="auto" w:fill="auto"/>
            <w:noWrap/>
            <w:vAlign w:val="center"/>
          </w:tcPr>
          <w:p w14:paraId="554D37EF" w14:textId="77777777" w:rsidR="001127EB" w:rsidRPr="00153778" w:rsidRDefault="001127EB" w:rsidP="00540467">
            <w:pPr>
              <w:spacing w:after="0" w:line="240" w:lineRule="auto"/>
              <w:jc w:val="left"/>
              <w:rPr>
                <w:lang w:eastAsia="en-US"/>
              </w:rPr>
            </w:pPr>
            <w:r w:rsidRPr="00153778">
              <w:rPr>
                <w:lang w:eastAsia="en-US"/>
              </w:rPr>
              <w:t>0.8833</w:t>
            </w:r>
          </w:p>
        </w:tc>
        <w:tc>
          <w:tcPr>
            <w:tcW w:w="876" w:type="dxa"/>
            <w:shd w:val="clear" w:color="auto" w:fill="auto"/>
            <w:noWrap/>
            <w:vAlign w:val="center"/>
          </w:tcPr>
          <w:p w14:paraId="0E67B567" w14:textId="77777777" w:rsidR="001127EB" w:rsidRPr="00153778" w:rsidRDefault="001127EB" w:rsidP="00540467">
            <w:pPr>
              <w:spacing w:after="0" w:line="240" w:lineRule="auto"/>
              <w:jc w:val="left"/>
              <w:rPr>
                <w:lang w:eastAsia="en-US"/>
              </w:rPr>
            </w:pPr>
            <w:r w:rsidRPr="00153778">
              <w:rPr>
                <w:lang w:eastAsia="en-US"/>
              </w:rPr>
              <w:t>0.2887</w:t>
            </w:r>
          </w:p>
        </w:tc>
        <w:tc>
          <w:tcPr>
            <w:tcW w:w="876" w:type="dxa"/>
            <w:shd w:val="clear" w:color="auto" w:fill="auto"/>
            <w:noWrap/>
            <w:vAlign w:val="center"/>
          </w:tcPr>
          <w:p w14:paraId="3BA6E146" w14:textId="77777777" w:rsidR="001127EB" w:rsidRPr="00153778" w:rsidRDefault="001127EB" w:rsidP="00540467">
            <w:pPr>
              <w:spacing w:after="0" w:line="240" w:lineRule="auto"/>
              <w:jc w:val="left"/>
              <w:rPr>
                <w:lang w:eastAsia="en-US"/>
              </w:rPr>
            </w:pPr>
            <w:r w:rsidRPr="00153778">
              <w:rPr>
                <w:lang w:eastAsia="en-US"/>
              </w:rPr>
              <w:t>4.4234</w:t>
            </w:r>
          </w:p>
        </w:tc>
        <w:tc>
          <w:tcPr>
            <w:tcW w:w="888" w:type="dxa"/>
            <w:shd w:val="clear" w:color="auto" w:fill="auto"/>
            <w:noWrap/>
            <w:vAlign w:val="center"/>
          </w:tcPr>
          <w:p w14:paraId="0C1CFE65" w14:textId="77777777" w:rsidR="001127EB" w:rsidRPr="00153778" w:rsidRDefault="001127EB" w:rsidP="00540467">
            <w:pPr>
              <w:spacing w:after="0" w:line="240" w:lineRule="auto"/>
              <w:jc w:val="left"/>
              <w:rPr>
                <w:lang w:eastAsia="en-US"/>
              </w:rPr>
            </w:pPr>
            <w:r w:rsidRPr="00153778">
              <w:rPr>
                <w:lang w:eastAsia="en-US"/>
              </w:rPr>
              <w:t>0.2887</w:t>
            </w:r>
          </w:p>
        </w:tc>
      </w:tr>
      <w:tr w:rsidR="001127EB" w:rsidRPr="00153778" w14:paraId="68BE5DBD" w14:textId="77777777" w:rsidTr="00540467">
        <w:trPr>
          <w:trHeight w:val="300"/>
          <w:jc w:val="center"/>
        </w:trPr>
        <w:tc>
          <w:tcPr>
            <w:tcW w:w="0" w:type="auto"/>
            <w:vAlign w:val="center"/>
          </w:tcPr>
          <w:p w14:paraId="00CA9FFB" w14:textId="77777777" w:rsidR="001127EB" w:rsidRPr="00153778" w:rsidRDefault="001127EB" w:rsidP="00540467">
            <w:pPr>
              <w:spacing w:after="0" w:line="240" w:lineRule="auto"/>
              <w:jc w:val="left"/>
              <w:rPr>
                <w:lang w:eastAsia="en-US"/>
              </w:rPr>
            </w:pPr>
            <w:r w:rsidRPr="00153778">
              <w:rPr>
                <w:lang w:eastAsia="en-US"/>
              </w:rPr>
              <w:t>6</w:t>
            </w:r>
          </w:p>
        </w:tc>
        <w:tc>
          <w:tcPr>
            <w:tcW w:w="3777" w:type="dxa"/>
            <w:shd w:val="clear" w:color="auto" w:fill="auto"/>
            <w:noWrap/>
            <w:vAlign w:val="center"/>
          </w:tcPr>
          <w:p w14:paraId="78680DBD" w14:textId="77777777" w:rsidR="001127EB" w:rsidRPr="00153778" w:rsidRDefault="001127EB" w:rsidP="00540467">
            <w:pPr>
              <w:spacing w:after="0" w:line="240" w:lineRule="auto"/>
              <w:jc w:val="left"/>
            </w:pPr>
            <w:r w:rsidRPr="00153778">
              <w:t>poly(2-hydroxyethyl methacrylate)</w:t>
            </w:r>
          </w:p>
        </w:tc>
        <w:tc>
          <w:tcPr>
            <w:tcW w:w="992" w:type="dxa"/>
            <w:shd w:val="clear" w:color="auto" w:fill="auto"/>
            <w:noWrap/>
            <w:vAlign w:val="center"/>
          </w:tcPr>
          <w:p w14:paraId="4AE3F649" w14:textId="77777777" w:rsidR="001127EB" w:rsidRPr="00153778" w:rsidRDefault="001127EB" w:rsidP="00540467">
            <w:pPr>
              <w:spacing w:after="0" w:line="240" w:lineRule="auto"/>
              <w:jc w:val="left"/>
              <w:rPr>
                <w:lang w:eastAsia="en-US"/>
              </w:rPr>
            </w:pPr>
            <w:r w:rsidRPr="00153778">
              <w:rPr>
                <w:lang w:eastAsia="en-US"/>
              </w:rPr>
              <w:t>6.9058</w:t>
            </w:r>
          </w:p>
        </w:tc>
        <w:tc>
          <w:tcPr>
            <w:tcW w:w="876" w:type="dxa"/>
            <w:shd w:val="clear" w:color="auto" w:fill="auto"/>
            <w:noWrap/>
            <w:vAlign w:val="center"/>
          </w:tcPr>
          <w:p w14:paraId="266C1FD2" w14:textId="77777777" w:rsidR="001127EB" w:rsidRPr="00153778" w:rsidRDefault="001127EB" w:rsidP="00540467">
            <w:pPr>
              <w:spacing w:after="0" w:line="240" w:lineRule="auto"/>
              <w:jc w:val="left"/>
              <w:rPr>
                <w:lang w:eastAsia="en-US"/>
              </w:rPr>
            </w:pPr>
            <w:r w:rsidRPr="00153778">
              <w:rPr>
                <w:lang w:eastAsia="en-US"/>
              </w:rPr>
              <w:t>0.25</w:t>
            </w:r>
          </w:p>
        </w:tc>
        <w:tc>
          <w:tcPr>
            <w:tcW w:w="876" w:type="dxa"/>
            <w:shd w:val="clear" w:color="auto" w:fill="auto"/>
            <w:noWrap/>
            <w:vAlign w:val="center"/>
          </w:tcPr>
          <w:p w14:paraId="1D0D71D7" w14:textId="77777777" w:rsidR="001127EB" w:rsidRPr="00153778" w:rsidRDefault="001127EB" w:rsidP="00540467">
            <w:pPr>
              <w:spacing w:after="0" w:line="240" w:lineRule="auto"/>
              <w:jc w:val="left"/>
              <w:rPr>
                <w:lang w:eastAsia="en-US"/>
              </w:rPr>
            </w:pPr>
            <w:r w:rsidRPr="00153778">
              <w:rPr>
                <w:lang w:eastAsia="en-US"/>
              </w:rPr>
              <w:t>0.8077</w:t>
            </w:r>
          </w:p>
        </w:tc>
        <w:tc>
          <w:tcPr>
            <w:tcW w:w="876" w:type="dxa"/>
            <w:shd w:val="clear" w:color="auto" w:fill="auto"/>
            <w:noWrap/>
            <w:vAlign w:val="center"/>
          </w:tcPr>
          <w:p w14:paraId="27D50193" w14:textId="77777777" w:rsidR="001127EB" w:rsidRPr="00153778" w:rsidRDefault="001127EB" w:rsidP="00540467">
            <w:pPr>
              <w:spacing w:after="0" w:line="240" w:lineRule="auto"/>
              <w:jc w:val="left"/>
              <w:rPr>
                <w:lang w:eastAsia="en-US"/>
              </w:rPr>
            </w:pPr>
            <w:r w:rsidRPr="00153778">
              <w:rPr>
                <w:lang w:eastAsia="en-US"/>
              </w:rPr>
              <w:t>3.4814</w:t>
            </w:r>
          </w:p>
        </w:tc>
        <w:tc>
          <w:tcPr>
            <w:tcW w:w="888" w:type="dxa"/>
            <w:shd w:val="clear" w:color="auto" w:fill="auto"/>
            <w:noWrap/>
            <w:vAlign w:val="center"/>
          </w:tcPr>
          <w:p w14:paraId="31AA2E48" w14:textId="77777777" w:rsidR="001127EB" w:rsidRPr="00153778" w:rsidRDefault="001127EB" w:rsidP="00540467">
            <w:pPr>
              <w:spacing w:after="0" w:line="240" w:lineRule="auto"/>
              <w:jc w:val="left"/>
              <w:rPr>
                <w:lang w:eastAsia="en-US"/>
              </w:rPr>
            </w:pPr>
            <w:r w:rsidRPr="00153778">
              <w:rPr>
                <w:lang w:eastAsia="en-US"/>
              </w:rPr>
              <w:t>1.4835</w:t>
            </w:r>
          </w:p>
        </w:tc>
      </w:tr>
      <w:tr w:rsidR="001127EB" w:rsidRPr="00153778" w14:paraId="567C67B0" w14:textId="77777777" w:rsidTr="00540467">
        <w:trPr>
          <w:trHeight w:val="300"/>
          <w:jc w:val="center"/>
        </w:trPr>
        <w:tc>
          <w:tcPr>
            <w:tcW w:w="0" w:type="auto"/>
            <w:vAlign w:val="center"/>
          </w:tcPr>
          <w:p w14:paraId="6A1F16D7" w14:textId="77777777" w:rsidR="001127EB" w:rsidRPr="00153778" w:rsidRDefault="001127EB" w:rsidP="00540467">
            <w:pPr>
              <w:spacing w:after="0" w:line="240" w:lineRule="auto"/>
              <w:jc w:val="left"/>
              <w:rPr>
                <w:lang w:eastAsia="en-US"/>
              </w:rPr>
            </w:pPr>
            <w:r w:rsidRPr="00153778">
              <w:rPr>
                <w:lang w:eastAsia="en-US"/>
              </w:rPr>
              <w:t>7</w:t>
            </w:r>
          </w:p>
        </w:tc>
        <w:tc>
          <w:tcPr>
            <w:tcW w:w="3777" w:type="dxa"/>
            <w:shd w:val="clear" w:color="auto" w:fill="auto"/>
            <w:noWrap/>
            <w:vAlign w:val="center"/>
          </w:tcPr>
          <w:p w14:paraId="45BC279F" w14:textId="77777777" w:rsidR="001127EB" w:rsidRPr="00153778" w:rsidRDefault="001127EB" w:rsidP="00540467">
            <w:pPr>
              <w:spacing w:after="0" w:line="240" w:lineRule="auto"/>
              <w:jc w:val="left"/>
            </w:pPr>
            <w:r w:rsidRPr="00153778">
              <w:t>poly(2-methyl-5-vinylpyridine)</w:t>
            </w:r>
          </w:p>
        </w:tc>
        <w:tc>
          <w:tcPr>
            <w:tcW w:w="992" w:type="dxa"/>
            <w:shd w:val="clear" w:color="auto" w:fill="auto"/>
            <w:noWrap/>
            <w:vAlign w:val="center"/>
          </w:tcPr>
          <w:p w14:paraId="5E48DFB8" w14:textId="77777777" w:rsidR="001127EB" w:rsidRPr="00153778" w:rsidRDefault="001127EB" w:rsidP="00540467">
            <w:pPr>
              <w:spacing w:after="0" w:line="240" w:lineRule="auto"/>
              <w:jc w:val="left"/>
              <w:rPr>
                <w:lang w:eastAsia="en-US"/>
              </w:rPr>
            </w:pPr>
            <w:r w:rsidRPr="00153778">
              <w:rPr>
                <w:lang w:eastAsia="en-US"/>
              </w:rPr>
              <w:t>6.2676</w:t>
            </w:r>
          </w:p>
        </w:tc>
        <w:tc>
          <w:tcPr>
            <w:tcW w:w="876" w:type="dxa"/>
            <w:shd w:val="clear" w:color="auto" w:fill="auto"/>
            <w:noWrap/>
            <w:vAlign w:val="center"/>
          </w:tcPr>
          <w:p w14:paraId="2CBB7155" w14:textId="77777777" w:rsidR="001127EB" w:rsidRPr="00153778" w:rsidRDefault="001127EB" w:rsidP="00540467">
            <w:pPr>
              <w:spacing w:after="0" w:line="240" w:lineRule="auto"/>
              <w:jc w:val="left"/>
              <w:rPr>
                <w:lang w:eastAsia="en-US"/>
              </w:rPr>
            </w:pPr>
            <w:r w:rsidRPr="00153778">
              <w:rPr>
                <w:lang w:eastAsia="en-US"/>
              </w:rPr>
              <w:t>0.3333</w:t>
            </w:r>
          </w:p>
        </w:tc>
        <w:tc>
          <w:tcPr>
            <w:tcW w:w="876" w:type="dxa"/>
            <w:shd w:val="clear" w:color="auto" w:fill="auto"/>
            <w:noWrap/>
            <w:vAlign w:val="center"/>
          </w:tcPr>
          <w:p w14:paraId="2DF79B67" w14:textId="77777777" w:rsidR="001127EB" w:rsidRPr="00153778" w:rsidRDefault="001127EB" w:rsidP="00540467">
            <w:pPr>
              <w:spacing w:after="0" w:line="240" w:lineRule="auto"/>
              <w:jc w:val="left"/>
              <w:rPr>
                <w:lang w:eastAsia="en-US"/>
              </w:rPr>
            </w:pPr>
            <w:r w:rsidRPr="00153778">
              <w:rPr>
                <w:lang w:eastAsia="en-US"/>
              </w:rPr>
              <w:t>1.8938</w:t>
            </w:r>
          </w:p>
        </w:tc>
        <w:tc>
          <w:tcPr>
            <w:tcW w:w="876" w:type="dxa"/>
            <w:shd w:val="clear" w:color="auto" w:fill="auto"/>
            <w:noWrap/>
            <w:vAlign w:val="center"/>
          </w:tcPr>
          <w:p w14:paraId="0F1189E0" w14:textId="77777777" w:rsidR="001127EB" w:rsidRPr="00153778" w:rsidRDefault="001127EB" w:rsidP="00540467">
            <w:pPr>
              <w:spacing w:after="0" w:line="240" w:lineRule="auto"/>
              <w:jc w:val="left"/>
              <w:rPr>
                <w:lang w:eastAsia="en-US"/>
              </w:rPr>
            </w:pPr>
            <w:r w:rsidRPr="00153778">
              <w:rPr>
                <w:lang w:eastAsia="en-US"/>
              </w:rPr>
              <w:t>3.5437</w:t>
            </w:r>
          </w:p>
        </w:tc>
        <w:tc>
          <w:tcPr>
            <w:tcW w:w="888" w:type="dxa"/>
            <w:shd w:val="clear" w:color="auto" w:fill="auto"/>
            <w:noWrap/>
            <w:vAlign w:val="center"/>
          </w:tcPr>
          <w:p w14:paraId="2EE3067B" w14:textId="77777777" w:rsidR="001127EB" w:rsidRPr="00153778" w:rsidRDefault="001127EB" w:rsidP="00540467">
            <w:pPr>
              <w:spacing w:after="0" w:line="240" w:lineRule="auto"/>
              <w:jc w:val="left"/>
              <w:rPr>
                <w:lang w:eastAsia="en-US"/>
              </w:rPr>
            </w:pPr>
            <w:r w:rsidRPr="00153778">
              <w:rPr>
                <w:lang w:eastAsia="en-US"/>
              </w:rPr>
              <w:t>1.7272</w:t>
            </w:r>
          </w:p>
        </w:tc>
      </w:tr>
      <w:tr w:rsidR="001127EB" w:rsidRPr="00153778" w14:paraId="3574E5B6" w14:textId="77777777" w:rsidTr="00540467">
        <w:trPr>
          <w:trHeight w:val="300"/>
          <w:jc w:val="center"/>
        </w:trPr>
        <w:tc>
          <w:tcPr>
            <w:tcW w:w="0" w:type="auto"/>
            <w:vAlign w:val="center"/>
          </w:tcPr>
          <w:p w14:paraId="7DA29DF4" w14:textId="77777777" w:rsidR="001127EB" w:rsidRPr="00153778" w:rsidRDefault="001127EB" w:rsidP="00540467">
            <w:pPr>
              <w:spacing w:after="0" w:line="240" w:lineRule="auto"/>
              <w:jc w:val="left"/>
              <w:rPr>
                <w:lang w:eastAsia="en-US"/>
              </w:rPr>
            </w:pPr>
            <w:r w:rsidRPr="00153778">
              <w:rPr>
                <w:lang w:eastAsia="en-US"/>
              </w:rPr>
              <w:t>8</w:t>
            </w:r>
          </w:p>
        </w:tc>
        <w:tc>
          <w:tcPr>
            <w:tcW w:w="3777" w:type="dxa"/>
            <w:shd w:val="clear" w:color="auto" w:fill="auto"/>
            <w:noWrap/>
            <w:vAlign w:val="center"/>
          </w:tcPr>
          <w:p w14:paraId="6292A3BB" w14:textId="77777777" w:rsidR="001127EB" w:rsidRPr="00153778" w:rsidRDefault="001127EB" w:rsidP="00540467">
            <w:pPr>
              <w:spacing w:after="0" w:line="240" w:lineRule="auto"/>
              <w:jc w:val="left"/>
            </w:pPr>
            <w:r w:rsidRPr="00153778">
              <w:t>poly(4-chlorostyrene)</w:t>
            </w:r>
          </w:p>
        </w:tc>
        <w:tc>
          <w:tcPr>
            <w:tcW w:w="992" w:type="dxa"/>
            <w:shd w:val="clear" w:color="auto" w:fill="auto"/>
            <w:noWrap/>
            <w:vAlign w:val="center"/>
          </w:tcPr>
          <w:p w14:paraId="2EA03425" w14:textId="77777777" w:rsidR="001127EB" w:rsidRPr="00153778" w:rsidRDefault="001127EB" w:rsidP="00540467">
            <w:pPr>
              <w:spacing w:after="0" w:line="240" w:lineRule="auto"/>
              <w:jc w:val="left"/>
              <w:rPr>
                <w:lang w:eastAsia="en-US"/>
              </w:rPr>
            </w:pPr>
            <w:r w:rsidRPr="00153778">
              <w:rPr>
                <w:lang w:eastAsia="en-US"/>
              </w:rPr>
              <w:t>6.2676</w:t>
            </w:r>
          </w:p>
        </w:tc>
        <w:tc>
          <w:tcPr>
            <w:tcW w:w="876" w:type="dxa"/>
            <w:shd w:val="clear" w:color="auto" w:fill="auto"/>
            <w:noWrap/>
            <w:vAlign w:val="center"/>
          </w:tcPr>
          <w:p w14:paraId="52FD48E8" w14:textId="77777777" w:rsidR="001127EB" w:rsidRPr="00153778" w:rsidRDefault="001127EB" w:rsidP="00540467">
            <w:pPr>
              <w:spacing w:after="0" w:line="240" w:lineRule="auto"/>
              <w:jc w:val="left"/>
              <w:rPr>
                <w:lang w:eastAsia="en-US"/>
              </w:rPr>
            </w:pPr>
            <w:r w:rsidRPr="00153778">
              <w:rPr>
                <w:lang w:eastAsia="en-US"/>
              </w:rPr>
              <w:t>0.3333</w:t>
            </w:r>
          </w:p>
        </w:tc>
        <w:tc>
          <w:tcPr>
            <w:tcW w:w="876" w:type="dxa"/>
            <w:shd w:val="clear" w:color="auto" w:fill="auto"/>
            <w:noWrap/>
            <w:vAlign w:val="center"/>
          </w:tcPr>
          <w:p w14:paraId="59E2C179" w14:textId="77777777" w:rsidR="001127EB" w:rsidRPr="00153778" w:rsidRDefault="001127EB" w:rsidP="00540467">
            <w:pPr>
              <w:spacing w:after="0" w:line="240" w:lineRule="auto"/>
              <w:jc w:val="left"/>
              <w:rPr>
                <w:lang w:eastAsia="en-US"/>
              </w:rPr>
            </w:pPr>
            <w:r w:rsidRPr="00153778">
              <w:rPr>
                <w:lang w:eastAsia="en-US"/>
              </w:rPr>
              <w:t>1.8938</w:t>
            </w:r>
          </w:p>
        </w:tc>
        <w:tc>
          <w:tcPr>
            <w:tcW w:w="876" w:type="dxa"/>
            <w:shd w:val="clear" w:color="auto" w:fill="auto"/>
            <w:noWrap/>
            <w:vAlign w:val="center"/>
          </w:tcPr>
          <w:p w14:paraId="6B252CF3" w14:textId="77777777" w:rsidR="001127EB" w:rsidRPr="00153778" w:rsidRDefault="001127EB" w:rsidP="00540467">
            <w:pPr>
              <w:spacing w:after="0" w:line="240" w:lineRule="auto"/>
              <w:jc w:val="left"/>
              <w:rPr>
                <w:lang w:eastAsia="en-US"/>
              </w:rPr>
            </w:pPr>
            <w:r w:rsidRPr="00153778">
              <w:rPr>
                <w:lang w:eastAsia="en-US"/>
              </w:rPr>
              <w:t>3.5437</w:t>
            </w:r>
          </w:p>
        </w:tc>
        <w:tc>
          <w:tcPr>
            <w:tcW w:w="888" w:type="dxa"/>
            <w:shd w:val="clear" w:color="auto" w:fill="auto"/>
            <w:noWrap/>
            <w:vAlign w:val="center"/>
          </w:tcPr>
          <w:p w14:paraId="0C3A58FF" w14:textId="77777777" w:rsidR="001127EB" w:rsidRPr="00153778" w:rsidRDefault="001127EB" w:rsidP="00540467">
            <w:pPr>
              <w:spacing w:after="0" w:line="240" w:lineRule="auto"/>
              <w:jc w:val="left"/>
              <w:rPr>
                <w:lang w:eastAsia="en-US"/>
              </w:rPr>
            </w:pPr>
            <w:r w:rsidRPr="00153778">
              <w:rPr>
                <w:lang w:eastAsia="en-US"/>
              </w:rPr>
              <w:t>1.7272</w:t>
            </w:r>
          </w:p>
        </w:tc>
      </w:tr>
      <w:tr w:rsidR="001127EB" w:rsidRPr="00153778" w14:paraId="5BD586F5" w14:textId="77777777" w:rsidTr="00540467">
        <w:trPr>
          <w:trHeight w:val="300"/>
          <w:jc w:val="center"/>
        </w:trPr>
        <w:tc>
          <w:tcPr>
            <w:tcW w:w="0" w:type="auto"/>
            <w:vAlign w:val="center"/>
          </w:tcPr>
          <w:p w14:paraId="609D3DFF" w14:textId="77777777" w:rsidR="001127EB" w:rsidRPr="00153778" w:rsidRDefault="001127EB" w:rsidP="00540467">
            <w:pPr>
              <w:spacing w:after="0" w:line="240" w:lineRule="auto"/>
              <w:jc w:val="left"/>
              <w:rPr>
                <w:lang w:eastAsia="en-US"/>
              </w:rPr>
            </w:pPr>
            <w:r w:rsidRPr="00153778">
              <w:rPr>
                <w:lang w:eastAsia="en-US"/>
              </w:rPr>
              <w:t>9</w:t>
            </w:r>
          </w:p>
        </w:tc>
        <w:tc>
          <w:tcPr>
            <w:tcW w:w="3777" w:type="dxa"/>
            <w:shd w:val="clear" w:color="auto" w:fill="auto"/>
            <w:noWrap/>
            <w:vAlign w:val="center"/>
          </w:tcPr>
          <w:p w14:paraId="0B605966" w14:textId="77777777" w:rsidR="001127EB" w:rsidRPr="00153778" w:rsidRDefault="001127EB" w:rsidP="00540467">
            <w:pPr>
              <w:spacing w:after="0" w:line="240" w:lineRule="auto"/>
              <w:jc w:val="left"/>
              <w:rPr>
                <w:lang w:eastAsia="en-US"/>
              </w:rPr>
            </w:pPr>
            <w:r w:rsidRPr="00153778">
              <w:t>poly(4-methylpent-1-ene)</w:t>
            </w:r>
          </w:p>
        </w:tc>
        <w:tc>
          <w:tcPr>
            <w:tcW w:w="992" w:type="dxa"/>
            <w:shd w:val="clear" w:color="auto" w:fill="auto"/>
            <w:noWrap/>
            <w:vAlign w:val="center"/>
          </w:tcPr>
          <w:p w14:paraId="0A5257E7" w14:textId="77777777" w:rsidR="001127EB" w:rsidRPr="00153778" w:rsidRDefault="001127EB" w:rsidP="00540467">
            <w:pPr>
              <w:spacing w:after="0" w:line="240" w:lineRule="auto"/>
              <w:jc w:val="left"/>
              <w:rPr>
                <w:lang w:eastAsia="en-US"/>
              </w:rPr>
            </w:pPr>
            <w:r w:rsidRPr="00153778">
              <w:rPr>
                <w:lang w:eastAsia="en-US"/>
              </w:rPr>
              <w:t>4.5689</w:t>
            </w:r>
          </w:p>
        </w:tc>
        <w:tc>
          <w:tcPr>
            <w:tcW w:w="876" w:type="dxa"/>
            <w:shd w:val="clear" w:color="auto" w:fill="auto"/>
            <w:noWrap/>
            <w:vAlign w:val="center"/>
          </w:tcPr>
          <w:p w14:paraId="1402F517" w14:textId="77777777" w:rsidR="001127EB" w:rsidRPr="00153778" w:rsidRDefault="001127EB" w:rsidP="00540467">
            <w:pPr>
              <w:spacing w:after="0" w:line="240" w:lineRule="auto"/>
              <w:jc w:val="left"/>
              <w:rPr>
                <w:lang w:eastAsia="en-US"/>
              </w:rPr>
            </w:pPr>
            <w:r w:rsidRPr="00153778">
              <w:rPr>
                <w:lang w:eastAsia="en-US"/>
              </w:rPr>
              <w:t>0.3333</w:t>
            </w:r>
          </w:p>
        </w:tc>
        <w:tc>
          <w:tcPr>
            <w:tcW w:w="876" w:type="dxa"/>
            <w:shd w:val="clear" w:color="auto" w:fill="auto"/>
            <w:noWrap/>
            <w:vAlign w:val="center"/>
          </w:tcPr>
          <w:p w14:paraId="5081215C" w14:textId="77777777" w:rsidR="001127EB" w:rsidRPr="00153778" w:rsidRDefault="001127EB" w:rsidP="00540467">
            <w:pPr>
              <w:spacing w:after="0" w:line="240" w:lineRule="auto"/>
              <w:jc w:val="left"/>
              <w:rPr>
                <w:lang w:eastAsia="en-US"/>
              </w:rPr>
            </w:pPr>
            <w:r w:rsidRPr="00153778">
              <w:rPr>
                <w:lang w:eastAsia="en-US"/>
              </w:rPr>
              <w:t>0.6124</w:t>
            </w:r>
          </w:p>
        </w:tc>
        <w:tc>
          <w:tcPr>
            <w:tcW w:w="876" w:type="dxa"/>
            <w:shd w:val="clear" w:color="auto" w:fill="auto"/>
            <w:noWrap/>
            <w:vAlign w:val="center"/>
          </w:tcPr>
          <w:p w14:paraId="04E9B47F" w14:textId="77777777" w:rsidR="001127EB" w:rsidRPr="00153778" w:rsidRDefault="001127EB" w:rsidP="00540467">
            <w:pPr>
              <w:spacing w:after="0" w:line="240" w:lineRule="auto"/>
              <w:jc w:val="left"/>
              <w:rPr>
                <w:lang w:eastAsia="en-US"/>
              </w:rPr>
            </w:pPr>
            <w:r w:rsidRPr="00153778">
              <w:rPr>
                <w:lang w:eastAsia="en-US"/>
              </w:rPr>
              <w:t>1.9712</w:t>
            </w:r>
          </w:p>
        </w:tc>
        <w:tc>
          <w:tcPr>
            <w:tcW w:w="888" w:type="dxa"/>
            <w:shd w:val="clear" w:color="auto" w:fill="auto"/>
            <w:noWrap/>
            <w:vAlign w:val="center"/>
          </w:tcPr>
          <w:p w14:paraId="14BE1919" w14:textId="77777777" w:rsidR="001127EB" w:rsidRPr="00153778" w:rsidRDefault="001127EB" w:rsidP="00540467">
            <w:pPr>
              <w:spacing w:after="0" w:line="240" w:lineRule="auto"/>
              <w:jc w:val="left"/>
              <w:rPr>
                <w:lang w:eastAsia="en-US"/>
              </w:rPr>
            </w:pPr>
            <w:r w:rsidRPr="00153778">
              <w:rPr>
                <w:lang w:eastAsia="en-US"/>
              </w:rPr>
              <w:t>0.4714</w:t>
            </w:r>
          </w:p>
        </w:tc>
      </w:tr>
      <w:tr w:rsidR="001127EB" w:rsidRPr="00153778" w14:paraId="651252C1" w14:textId="77777777" w:rsidTr="00540467">
        <w:trPr>
          <w:trHeight w:val="300"/>
          <w:jc w:val="center"/>
        </w:trPr>
        <w:tc>
          <w:tcPr>
            <w:tcW w:w="0" w:type="auto"/>
            <w:vAlign w:val="center"/>
          </w:tcPr>
          <w:p w14:paraId="29A74BA8" w14:textId="77777777" w:rsidR="001127EB" w:rsidRPr="00153778" w:rsidRDefault="001127EB" w:rsidP="00540467">
            <w:pPr>
              <w:spacing w:after="0" w:line="240" w:lineRule="auto"/>
              <w:jc w:val="left"/>
              <w:rPr>
                <w:lang w:eastAsia="en-US"/>
              </w:rPr>
            </w:pPr>
            <w:r w:rsidRPr="00153778">
              <w:rPr>
                <w:lang w:eastAsia="en-US"/>
              </w:rPr>
              <w:t>10</w:t>
            </w:r>
          </w:p>
        </w:tc>
        <w:tc>
          <w:tcPr>
            <w:tcW w:w="3777" w:type="dxa"/>
            <w:shd w:val="clear" w:color="auto" w:fill="auto"/>
            <w:noWrap/>
            <w:vAlign w:val="center"/>
          </w:tcPr>
          <w:p w14:paraId="120E4007" w14:textId="77777777" w:rsidR="001127EB" w:rsidRPr="00153778" w:rsidRDefault="001127EB" w:rsidP="00540467">
            <w:pPr>
              <w:spacing w:after="0" w:line="240" w:lineRule="auto"/>
              <w:jc w:val="left"/>
              <w:rPr>
                <w:lang w:eastAsia="en-US"/>
              </w:rPr>
            </w:pPr>
            <w:r w:rsidRPr="00153778">
              <w:t>poly(a-methylstyrene)</w:t>
            </w:r>
          </w:p>
        </w:tc>
        <w:tc>
          <w:tcPr>
            <w:tcW w:w="992" w:type="dxa"/>
            <w:shd w:val="clear" w:color="auto" w:fill="auto"/>
            <w:noWrap/>
            <w:vAlign w:val="center"/>
          </w:tcPr>
          <w:p w14:paraId="47BB17C5" w14:textId="77777777" w:rsidR="001127EB" w:rsidRPr="00153778" w:rsidRDefault="001127EB" w:rsidP="00540467">
            <w:pPr>
              <w:spacing w:after="0" w:line="240" w:lineRule="auto"/>
              <w:jc w:val="left"/>
              <w:rPr>
                <w:lang w:eastAsia="en-US"/>
              </w:rPr>
            </w:pPr>
            <w:r w:rsidRPr="00153778">
              <w:rPr>
                <w:lang w:eastAsia="en-US"/>
              </w:rPr>
              <w:t>5.939</w:t>
            </w:r>
          </w:p>
        </w:tc>
        <w:tc>
          <w:tcPr>
            <w:tcW w:w="876" w:type="dxa"/>
            <w:shd w:val="clear" w:color="auto" w:fill="auto"/>
            <w:noWrap/>
            <w:vAlign w:val="center"/>
          </w:tcPr>
          <w:p w14:paraId="6F8BC87D" w14:textId="77777777" w:rsidR="001127EB" w:rsidRPr="00153778" w:rsidRDefault="001127EB" w:rsidP="00540467">
            <w:pPr>
              <w:spacing w:after="0" w:line="240" w:lineRule="auto"/>
              <w:jc w:val="left"/>
              <w:rPr>
                <w:lang w:eastAsia="en-US"/>
              </w:rPr>
            </w:pPr>
            <w:r w:rsidRPr="00153778">
              <w:rPr>
                <w:lang w:eastAsia="en-US"/>
              </w:rPr>
              <w:t>0.25</w:t>
            </w:r>
          </w:p>
        </w:tc>
        <w:tc>
          <w:tcPr>
            <w:tcW w:w="876" w:type="dxa"/>
            <w:shd w:val="clear" w:color="auto" w:fill="auto"/>
            <w:noWrap/>
            <w:vAlign w:val="center"/>
          </w:tcPr>
          <w:p w14:paraId="60976123" w14:textId="77777777" w:rsidR="001127EB" w:rsidRPr="00153778" w:rsidRDefault="001127EB" w:rsidP="00540467">
            <w:pPr>
              <w:spacing w:after="0" w:line="240" w:lineRule="auto"/>
              <w:jc w:val="left"/>
              <w:rPr>
                <w:lang w:eastAsia="en-US"/>
              </w:rPr>
            </w:pPr>
            <w:r w:rsidRPr="00153778">
              <w:rPr>
                <w:lang w:eastAsia="en-US"/>
              </w:rPr>
              <w:t>0.9469</w:t>
            </w:r>
          </w:p>
        </w:tc>
        <w:tc>
          <w:tcPr>
            <w:tcW w:w="876" w:type="dxa"/>
            <w:shd w:val="clear" w:color="auto" w:fill="auto"/>
            <w:noWrap/>
            <w:vAlign w:val="center"/>
          </w:tcPr>
          <w:p w14:paraId="2A767420" w14:textId="77777777" w:rsidR="001127EB" w:rsidRPr="00153778" w:rsidRDefault="001127EB" w:rsidP="00540467">
            <w:pPr>
              <w:spacing w:after="0" w:line="240" w:lineRule="auto"/>
              <w:jc w:val="left"/>
              <w:rPr>
                <w:lang w:eastAsia="en-US"/>
              </w:rPr>
            </w:pPr>
            <w:r w:rsidRPr="00153778">
              <w:rPr>
                <w:lang w:eastAsia="en-US"/>
              </w:rPr>
              <w:t>3.6052</w:t>
            </w:r>
          </w:p>
        </w:tc>
        <w:tc>
          <w:tcPr>
            <w:tcW w:w="888" w:type="dxa"/>
            <w:shd w:val="clear" w:color="auto" w:fill="auto"/>
            <w:noWrap/>
            <w:vAlign w:val="center"/>
          </w:tcPr>
          <w:p w14:paraId="1D51C57F" w14:textId="77777777" w:rsidR="001127EB" w:rsidRPr="00153778" w:rsidRDefault="001127EB" w:rsidP="00540467">
            <w:pPr>
              <w:spacing w:after="0" w:line="240" w:lineRule="auto"/>
              <w:jc w:val="left"/>
              <w:rPr>
                <w:lang w:eastAsia="en-US"/>
              </w:rPr>
            </w:pPr>
            <w:r w:rsidRPr="00153778">
              <w:rPr>
                <w:lang w:eastAsia="en-US"/>
              </w:rPr>
              <w:t>1.6498</w:t>
            </w:r>
          </w:p>
        </w:tc>
      </w:tr>
      <w:tr w:rsidR="001127EB" w:rsidRPr="00153778" w14:paraId="62881438" w14:textId="77777777" w:rsidTr="00540467">
        <w:trPr>
          <w:trHeight w:val="300"/>
          <w:jc w:val="center"/>
        </w:trPr>
        <w:tc>
          <w:tcPr>
            <w:tcW w:w="0" w:type="auto"/>
            <w:vAlign w:val="center"/>
          </w:tcPr>
          <w:p w14:paraId="0AFDAA1B" w14:textId="77777777" w:rsidR="001127EB" w:rsidRPr="00153778" w:rsidRDefault="001127EB" w:rsidP="00540467">
            <w:pPr>
              <w:spacing w:after="0" w:line="240" w:lineRule="auto"/>
              <w:jc w:val="left"/>
              <w:rPr>
                <w:lang w:eastAsia="en-US"/>
              </w:rPr>
            </w:pPr>
            <w:r w:rsidRPr="00153778">
              <w:rPr>
                <w:lang w:eastAsia="en-US"/>
              </w:rPr>
              <w:t>11</w:t>
            </w:r>
          </w:p>
        </w:tc>
        <w:tc>
          <w:tcPr>
            <w:tcW w:w="3777" w:type="dxa"/>
            <w:shd w:val="clear" w:color="auto" w:fill="auto"/>
            <w:noWrap/>
            <w:vAlign w:val="center"/>
          </w:tcPr>
          <w:p w14:paraId="4073882E" w14:textId="77777777" w:rsidR="001127EB" w:rsidRPr="00153778" w:rsidRDefault="001127EB" w:rsidP="00540467">
            <w:pPr>
              <w:spacing w:after="0" w:line="240" w:lineRule="auto"/>
              <w:jc w:val="left"/>
            </w:pPr>
            <w:r w:rsidRPr="00153778">
              <w:t>poly(butyl methacrylate)</w:t>
            </w:r>
          </w:p>
        </w:tc>
        <w:tc>
          <w:tcPr>
            <w:tcW w:w="992" w:type="dxa"/>
            <w:shd w:val="clear" w:color="auto" w:fill="auto"/>
            <w:noWrap/>
            <w:vAlign w:val="center"/>
          </w:tcPr>
          <w:p w14:paraId="2B3C134C" w14:textId="77777777" w:rsidR="001127EB" w:rsidRPr="00153778" w:rsidRDefault="001127EB" w:rsidP="00540467">
            <w:pPr>
              <w:spacing w:after="0" w:line="240" w:lineRule="auto"/>
              <w:jc w:val="left"/>
              <w:rPr>
                <w:lang w:eastAsia="en-US"/>
              </w:rPr>
            </w:pPr>
            <w:r w:rsidRPr="00153778">
              <w:rPr>
                <w:lang w:eastAsia="en-US"/>
              </w:rPr>
              <w:t>8.2676</w:t>
            </w:r>
          </w:p>
        </w:tc>
        <w:tc>
          <w:tcPr>
            <w:tcW w:w="876" w:type="dxa"/>
            <w:shd w:val="clear" w:color="auto" w:fill="auto"/>
            <w:noWrap/>
            <w:vAlign w:val="center"/>
          </w:tcPr>
          <w:p w14:paraId="3ABD0222" w14:textId="77777777" w:rsidR="001127EB" w:rsidRPr="00153778" w:rsidRDefault="001127EB" w:rsidP="00540467">
            <w:pPr>
              <w:spacing w:after="0" w:line="240" w:lineRule="auto"/>
              <w:jc w:val="left"/>
              <w:rPr>
                <w:lang w:eastAsia="en-US"/>
              </w:rPr>
            </w:pPr>
            <w:r w:rsidRPr="00153778">
              <w:rPr>
                <w:lang w:eastAsia="en-US"/>
              </w:rPr>
              <w:t>0.3333</w:t>
            </w:r>
          </w:p>
        </w:tc>
        <w:tc>
          <w:tcPr>
            <w:tcW w:w="876" w:type="dxa"/>
            <w:shd w:val="clear" w:color="auto" w:fill="auto"/>
            <w:noWrap/>
            <w:vAlign w:val="center"/>
          </w:tcPr>
          <w:p w14:paraId="00079CAF" w14:textId="77777777" w:rsidR="001127EB" w:rsidRPr="00153778" w:rsidRDefault="001127EB" w:rsidP="00540467">
            <w:pPr>
              <w:spacing w:after="0" w:line="240" w:lineRule="auto"/>
              <w:jc w:val="left"/>
              <w:rPr>
                <w:lang w:eastAsia="en-US"/>
              </w:rPr>
            </w:pPr>
            <w:r w:rsidRPr="00153778">
              <w:rPr>
                <w:lang w:eastAsia="en-US"/>
              </w:rPr>
              <w:t>0.9484</w:t>
            </w:r>
          </w:p>
        </w:tc>
        <w:tc>
          <w:tcPr>
            <w:tcW w:w="876" w:type="dxa"/>
            <w:shd w:val="clear" w:color="auto" w:fill="auto"/>
            <w:noWrap/>
            <w:vAlign w:val="center"/>
          </w:tcPr>
          <w:p w14:paraId="3F12A03E" w14:textId="77777777" w:rsidR="001127EB" w:rsidRPr="00153778" w:rsidRDefault="001127EB" w:rsidP="00540467">
            <w:pPr>
              <w:spacing w:after="0" w:line="240" w:lineRule="auto"/>
              <w:jc w:val="left"/>
              <w:rPr>
                <w:lang w:eastAsia="en-US"/>
              </w:rPr>
            </w:pPr>
            <w:r w:rsidRPr="00153778">
              <w:rPr>
                <w:lang w:eastAsia="en-US"/>
              </w:rPr>
              <w:t>4.4367</w:t>
            </w:r>
          </w:p>
        </w:tc>
        <w:tc>
          <w:tcPr>
            <w:tcW w:w="888" w:type="dxa"/>
            <w:shd w:val="clear" w:color="auto" w:fill="auto"/>
            <w:noWrap/>
            <w:vAlign w:val="center"/>
          </w:tcPr>
          <w:p w14:paraId="489A4CFB" w14:textId="77777777" w:rsidR="001127EB" w:rsidRPr="00153778" w:rsidRDefault="001127EB" w:rsidP="00540467">
            <w:pPr>
              <w:spacing w:after="0" w:line="240" w:lineRule="auto"/>
              <w:jc w:val="left"/>
              <w:rPr>
                <w:lang w:eastAsia="en-US"/>
              </w:rPr>
            </w:pPr>
            <w:r w:rsidRPr="00153778">
              <w:rPr>
                <w:lang w:eastAsia="en-US"/>
              </w:rPr>
              <w:t>0.8347</w:t>
            </w:r>
          </w:p>
        </w:tc>
      </w:tr>
      <w:tr w:rsidR="001127EB" w:rsidRPr="00153778" w14:paraId="129307D6" w14:textId="77777777" w:rsidTr="00540467">
        <w:trPr>
          <w:trHeight w:val="300"/>
          <w:jc w:val="center"/>
        </w:trPr>
        <w:tc>
          <w:tcPr>
            <w:tcW w:w="0" w:type="auto"/>
            <w:vAlign w:val="center"/>
          </w:tcPr>
          <w:p w14:paraId="197C9CC9" w14:textId="77777777" w:rsidR="001127EB" w:rsidRPr="00153778" w:rsidRDefault="001127EB" w:rsidP="00540467">
            <w:pPr>
              <w:spacing w:after="0" w:line="240" w:lineRule="auto"/>
              <w:jc w:val="left"/>
              <w:rPr>
                <w:lang w:eastAsia="en-US"/>
              </w:rPr>
            </w:pPr>
            <w:r w:rsidRPr="00153778">
              <w:rPr>
                <w:lang w:eastAsia="en-US"/>
              </w:rPr>
              <w:t>12</w:t>
            </w:r>
          </w:p>
        </w:tc>
        <w:tc>
          <w:tcPr>
            <w:tcW w:w="3777" w:type="dxa"/>
            <w:shd w:val="clear" w:color="auto" w:fill="auto"/>
            <w:noWrap/>
            <w:vAlign w:val="center"/>
          </w:tcPr>
          <w:p w14:paraId="5C9788D5" w14:textId="77777777" w:rsidR="001127EB" w:rsidRPr="00153778" w:rsidRDefault="001127EB" w:rsidP="00540467">
            <w:pPr>
              <w:spacing w:after="0" w:line="240" w:lineRule="auto"/>
              <w:jc w:val="left"/>
              <w:rPr>
                <w:lang w:eastAsia="en-US"/>
              </w:rPr>
            </w:pPr>
            <w:r w:rsidRPr="00153778">
              <w:t>poly(cis-1,4-butadiene)</w:t>
            </w:r>
          </w:p>
        </w:tc>
        <w:tc>
          <w:tcPr>
            <w:tcW w:w="992" w:type="dxa"/>
            <w:shd w:val="clear" w:color="auto" w:fill="auto"/>
            <w:noWrap/>
            <w:vAlign w:val="center"/>
          </w:tcPr>
          <w:p w14:paraId="3C694DF6" w14:textId="77777777" w:rsidR="001127EB" w:rsidRPr="00153778" w:rsidRDefault="001127EB" w:rsidP="00540467">
            <w:pPr>
              <w:spacing w:after="0" w:line="240" w:lineRule="auto"/>
              <w:jc w:val="left"/>
              <w:rPr>
                <w:lang w:eastAsia="en-US"/>
              </w:rPr>
            </w:pPr>
            <w:r w:rsidRPr="00153778">
              <w:rPr>
                <w:lang w:eastAsia="en-US"/>
              </w:rPr>
              <w:t>2.5689</w:t>
            </w:r>
          </w:p>
        </w:tc>
        <w:tc>
          <w:tcPr>
            <w:tcW w:w="876" w:type="dxa"/>
            <w:shd w:val="clear" w:color="auto" w:fill="auto"/>
            <w:noWrap/>
            <w:vAlign w:val="center"/>
          </w:tcPr>
          <w:p w14:paraId="2EE0B680" w14:textId="77777777" w:rsidR="001127EB" w:rsidRPr="00153778" w:rsidRDefault="001127EB" w:rsidP="00540467">
            <w:pPr>
              <w:spacing w:after="0" w:line="240" w:lineRule="auto"/>
              <w:jc w:val="left"/>
              <w:rPr>
                <w:lang w:eastAsia="en-US"/>
              </w:rPr>
            </w:pPr>
            <w:r w:rsidRPr="00153778">
              <w:rPr>
                <w:lang w:eastAsia="en-US"/>
              </w:rPr>
              <w:t>0.6667</w:t>
            </w:r>
          </w:p>
        </w:tc>
        <w:tc>
          <w:tcPr>
            <w:tcW w:w="876" w:type="dxa"/>
            <w:shd w:val="clear" w:color="auto" w:fill="auto"/>
            <w:noWrap/>
            <w:vAlign w:val="center"/>
          </w:tcPr>
          <w:p w14:paraId="7DC6280F" w14:textId="77777777" w:rsidR="001127EB" w:rsidRPr="00153778" w:rsidRDefault="001127EB" w:rsidP="00540467">
            <w:pPr>
              <w:spacing w:after="0" w:line="240" w:lineRule="auto"/>
              <w:jc w:val="left"/>
              <w:rPr>
                <w:lang w:eastAsia="en-US"/>
              </w:rPr>
            </w:pPr>
            <w:r w:rsidRPr="00153778">
              <w:rPr>
                <w:lang w:eastAsia="en-US"/>
              </w:rPr>
              <w:t>0</w:t>
            </w:r>
          </w:p>
        </w:tc>
        <w:tc>
          <w:tcPr>
            <w:tcW w:w="876" w:type="dxa"/>
            <w:shd w:val="clear" w:color="auto" w:fill="auto"/>
            <w:noWrap/>
            <w:vAlign w:val="center"/>
          </w:tcPr>
          <w:p w14:paraId="35FBC64E" w14:textId="77777777" w:rsidR="001127EB" w:rsidRPr="00153778" w:rsidRDefault="001127EB" w:rsidP="00540467">
            <w:pPr>
              <w:spacing w:after="0" w:line="240" w:lineRule="auto"/>
              <w:jc w:val="left"/>
              <w:rPr>
                <w:lang w:eastAsia="en-US"/>
              </w:rPr>
            </w:pPr>
            <w:r w:rsidRPr="00153778">
              <w:rPr>
                <w:lang w:eastAsia="en-US"/>
              </w:rPr>
              <w:t>0</w:t>
            </w:r>
          </w:p>
        </w:tc>
        <w:tc>
          <w:tcPr>
            <w:tcW w:w="888" w:type="dxa"/>
            <w:shd w:val="clear" w:color="auto" w:fill="auto"/>
            <w:noWrap/>
            <w:vAlign w:val="center"/>
          </w:tcPr>
          <w:p w14:paraId="16F365BF" w14:textId="77777777" w:rsidR="001127EB" w:rsidRPr="00153778" w:rsidRDefault="001127EB" w:rsidP="00540467">
            <w:pPr>
              <w:spacing w:after="0" w:line="240" w:lineRule="auto"/>
              <w:jc w:val="left"/>
              <w:rPr>
                <w:lang w:eastAsia="en-US"/>
              </w:rPr>
            </w:pPr>
            <w:r w:rsidRPr="00153778">
              <w:rPr>
                <w:lang w:eastAsia="en-US"/>
              </w:rPr>
              <w:t>0</w:t>
            </w:r>
          </w:p>
        </w:tc>
      </w:tr>
      <w:tr w:rsidR="001127EB" w:rsidRPr="00153778" w14:paraId="54741537" w14:textId="77777777" w:rsidTr="00540467">
        <w:trPr>
          <w:trHeight w:val="300"/>
          <w:jc w:val="center"/>
        </w:trPr>
        <w:tc>
          <w:tcPr>
            <w:tcW w:w="0" w:type="auto"/>
            <w:vAlign w:val="center"/>
          </w:tcPr>
          <w:p w14:paraId="2DA0601B" w14:textId="77777777" w:rsidR="001127EB" w:rsidRPr="00153778" w:rsidRDefault="001127EB" w:rsidP="00540467">
            <w:pPr>
              <w:spacing w:after="0" w:line="240" w:lineRule="auto"/>
              <w:jc w:val="left"/>
              <w:rPr>
                <w:lang w:eastAsia="en-US"/>
              </w:rPr>
            </w:pPr>
            <w:r w:rsidRPr="00153778">
              <w:rPr>
                <w:lang w:eastAsia="en-US"/>
              </w:rPr>
              <w:t>13</w:t>
            </w:r>
          </w:p>
        </w:tc>
        <w:tc>
          <w:tcPr>
            <w:tcW w:w="3777" w:type="dxa"/>
            <w:shd w:val="clear" w:color="auto" w:fill="auto"/>
            <w:noWrap/>
            <w:vAlign w:val="center"/>
          </w:tcPr>
          <w:p w14:paraId="7C93AA98" w14:textId="77777777" w:rsidR="001127EB" w:rsidRPr="00153778" w:rsidRDefault="001127EB" w:rsidP="00540467">
            <w:pPr>
              <w:spacing w:after="0" w:line="240" w:lineRule="auto"/>
              <w:jc w:val="left"/>
              <w:rPr>
                <w:lang w:eastAsia="en-US"/>
              </w:rPr>
            </w:pPr>
            <w:r w:rsidRPr="00153778">
              <w:t>poly(dimethyl siloxane)</w:t>
            </w:r>
          </w:p>
        </w:tc>
        <w:tc>
          <w:tcPr>
            <w:tcW w:w="992" w:type="dxa"/>
            <w:shd w:val="clear" w:color="auto" w:fill="auto"/>
            <w:noWrap/>
            <w:vAlign w:val="center"/>
          </w:tcPr>
          <w:p w14:paraId="480491AA" w14:textId="77777777" w:rsidR="001127EB" w:rsidRPr="00153778" w:rsidRDefault="001127EB" w:rsidP="00540467">
            <w:pPr>
              <w:spacing w:after="0" w:line="240" w:lineRule="auto"/>
              <w:jc w:val="left"/>
              <w:rPr>
                <w:lang w:eastAsia="en-US"/>
              </w:rPr>
            </w:pPr>
            <w:r w:rsidRPr="00153778">
              <w:rPr>
                <w:lang w:eastAsia="en-US"/>
              </w:rPr>
              <w:t>3.9083</w:t>
            </w:r>
          </w:p>
        </w:tc>
        <w:tc>
          <w:tcPr>
            <w:tcW w:w="876" w:type="dxa"/>
            <w:shd w:val="clear" w:color="auto" w:fill="auto"/>
            <w:noWrap/>
            <w:vAlign w:val="center"/>
          </w:tcPr>
          <w:p w14:paraId="7254F7C1" w14:textId="77777777" w:rsidR="001127EB" w:rsidRPr="00153778" w:rsidRDefault="001127EB" w:rsidP="00540467">
            <w:pPr>
              <w:spacing w:after="0" w:line="240" w:lineRule="auto"/>
              <w:jc w:val="left"/>
              <w:rPr>
                <w:lang w:eastAsia="en-US"/>
              </w:rPr>
            </w:pPr>
            <w:r w:rsidRPr="00153778">
              <w:rPr>
                <w:lang w:eastAsia="en-US"/>
              </w:rPr>
              <w:t>0.7501</w:t>
            </w:r>
          </w:p>
        </w:tc>
        <w:tc>
          <w:tcPr>
            <w:tcW w:w="876" w:type="dxa"/>
            <w:shd w:val="clear" w:color="auto" w:fill="auto"/>
            <w:noWrap/>
            <w:vAlign w:val="center"/>
          </w:tcPr>
          <w:p w14:paraId="40B18E84" w14:textId="77777777" w:rsidR="001127EB" w:rsidRPr="00153778" w:rsidRDefault="001127EB" w:rsidP="00540467">
            <w:pPr>
              <w:spacing w:after="0" w:line="240" w:lineRule="auto"/>
              <w:jc w:val="left"/>
              <w:rPr>
                <w:lang w:eastAsia="en-US"/>
              </w:rPr>
            </w:pPr>
            <w:r w:rsidRPr="00153778">
              <w:rPr>
                <w:lang w:eastAsia="en-US"/>
              </w:rPr>
              <w:t>1.2071</w:t>
            </w:r>
          </w:p>
        </w:tc>
        <w:tc>
          <w:tcPr>
            <w:tcW w:w="876" w:type="dxa"/>
            <w:shd w:val="clear" w:color="auto" w:fill="auto"/>
            <w:noWrap/>
            <w:vAlign w:val="center"/>
          </w:tcPr>
          <w:p w14:paraId="76B52AE7" w14:textId="77777777" w:rsidR="001127EB" w:rsidRPr="00153778" w:rsidRDefault="001127EB" w:rsidP="00540467">
            <w:pPr>
              <w:spacing w:after="0" w:line="240" w:lineRule="auto"/>
              <w:jc w:val="left"/>
              <w:rPr>
                <w:lang w:eastAsia="en-US"/>
              </w:rPr>
            </w:pPr>
            <w:r w:rsidRPr="00153778">
              <w:rPr>
                <w:lang w:eastAsia="en-US"/>
              </w:rPr>
              <w:t>1</w:t>
            </w:r>
          </w:p>
        </w:tc>
        <w:tc>
          <w:tcPr>
            <w:tcW w:w="888" w:type="dxa"/>
            <w:shd w:val="clear" w:color="auto" w:fill="auto"/>
            <w:noWrap/>
            <w:vAlign w:val="center"/>
          </w:tcPr>
          <w:p w14:paraId="1F3BCEAA" w14:textId="77777777" w:rsidR="001127EB" w:rsidRPr="00153778" w:rsidRDefault="001127EB" w:rsidP="00540467">
            <w:pPr>
              <w:spacing w:after="0" w:line="240" w:lineRule="auto"/>
              <w:jc w:val="left"/>
              <w:rPr>
                <w:lang w:eastAsia="en-US"/>
              </w:rPr>
            </w:pPr>
            <w:r w:rsidRPr="00153778">
              <w:rPr>
                <w:lang w:eastAsia="en-US"/>
              </w:rPr>
              <w:t>0</w:t>
            </w:r>
          </w:p>
        </w:tc>
      </w:tr>
      <w:tr w:rsidR="001127EB" w:rsidRPr="00153778" w14:paraId="28AEDCA4" w14:textId="77777777" w:rsidTr="00540467">
        <w:trPr>
          <w:trHeight w:val="300"/>
          <w:jc w:val="center"/>
        </w:trPr>
        <w:tc>
          <w:tcPr>
            <w:tcW w:w="0" w:type="auto"/>
            <w:vAlign w:val="center"/>
          </w:tcPr>
          <w:p w14:paraId="045EC76F" w14:textId="77777777" w:rsidR="001127EB" w:rsidRPr="00153778" w:rsidRDefault="001127EB" w:rsidP="00540467">
            <w:pPr>
              <w:spacing w:after="0" w:line="240" w:lineRule="auto"/>
              <w:jc w:val="left"/>
              <w:rPr>
                <w:lang w:eastAsia="en-US"/>
              </w:rPr>
            </w:pPr>
            <w:r w:rsidRPr="00153778">
              <w:rPr>
                <w:lang w:eastAsia="en-US"/>
              </w:rPr>
              <w:t>14</w:t>
            </w:r>
          </w:p>
        </w:tc>
        <w:tc>
          <w:tcPr>
            <w:tcW w:w="3777" w:type="dxa"/>
            <w:shd w:val="clear" w:color="auto" w:fill="auto"/>
            <w:noWrap/>
            <w:vAlign w:val="center"/>
          </w:tcPr>
          <w:p w14:paraId="4315A8BE" w14:textId="77777777" w:rsidR="001127EB" w:rsidRPr="00153778" w:rsidRDefault="001127EB" w:rsidP="00540467">
            <w:pPr>
              <w:spacing w:after="0" w:line="240" w:lineRule="auto"/>
              <w:jc w:val="left"/>
            </w:pPr>
            <w:r w:rsidRPr="00153778">
              <w:t>poly(dl-lactide)</w:t>
            </w:r>
          </w:p>
        </w:tc>
        <w:tc>
          <w:tcPr>
            <w:tcW w:w="992" w:type="dxa"/>
            <w:shd w:val="clear" w:color="auto" w:fill="auto"/>
            <w:noWrap/>
            <w:vAlign w:val="center"/>
          </w:tcPr>
          <w:p w14:paraId="30F75C70" w14:textId="77777777" w:rsidR="001127EB" w:rsidRPr="00153778" w:rsidRDefault="001127EB" w:rsidP="00540467">
            <w:pPr>
              <w:spacing w:after="0" w:line="240" w:lineRule="auto"/>
              <w:jc w:val="left"/>
              <w:rPr>
                <w:lang w:eastAsia="en-US"/>
              </w:rPr>
            </w:pPr>
            <w:r w:rsidRPr="00153778">
              <w:rPr>
                <w:lang w:eastAsia="en-US"/>
              </w:rPr>
              <w:t>3.8618</w:t>
            </w:r>
          </w:p>
        </w:tc>
        <w:tc>
          <w:tcPr>
            <w:tcW w:w="876" w:type="dxa"/>
            <w:shd w:val="clear" w:color="auto" w:fill="auto"/>
            <w:noWrap/>
            <w:vAlign w:val="center"/>
          </w:tcPr>
          <w:p w14:paraId="1CA1FF3E" w14:textId="77777777" w:rsidR="001127EB" w:rsidRPr="00153778" w:rsidRDefault="001127EB" w:rsidP="00540467">
            <w:pPr>
              <w:spacing w:after="0" w:line="240" w:lineRule="auto"/>
              <w:jc w:val="left"/>
              <w:rPr>
                <w:lang w:eastAsia="en-US"/>
              </w:rPr>
            </w:pPr>
            <w:r w:rsidRPr="00153778">
              <w:rPr>
                <w:lang w:eastAsia="en-US"/>
              </w:rPr>
              <w:t>0.4388</w:t>
            </w:r>
          </w:p>
        </w:tc>
        <w:tc>
          <w:tcPr>
            <w:tcW w:w="876" w:type="dxa"/>
            <w:shd w:val="clear" w:color="auto" w:fill="auto"/>
            <w:noWrap/>
            <w:vAlign w:val="center"/>
          </w:tcPr>
          <w:p w14:paraId="0DC9BD1A" w14:textId="77777777" w:rsidR="001127EB" w:rsidRPr="00153778" w:rsidRDefault="001127EB" w:rsidP="00540467">
            <w:pPr>
              <w:spacing w:after="0" w:line="240" w:lineRule="auto"/>
              <w:jc w:val="left"/>
              <w:rPr>
                <w:lang w:eastAsia="en-US"/>
              </w:rPr>
            </w:pPr>
            <w:r w:rsidRPr="00153778">
              <w:rPr>
                <w:lang w:eastAsia="en-US"/>
              </w:rPr>
              <w:t>0</w:t>
            </w:r>
          </w:p>
        </w:tc>
        <w:tc>
          <w:tcPr>
            <w:tcW w:w="876" w:type="dxa"/>
            <w:shd w:val="clear" w:color="auto" w:fill="auto"/>
            <w:noWrap/>
            <w:vAlign w:val="center"/>
          </w:tcPr>
          <w:p w14:paraId="0F683E2E" w14:textId="77777777" w:rsidR="001127EB" w:rsidRPr="00153778" w:rsidRDefault="001127EB" w:rsidP="00540467">
            <w:pPr>
              <w:spacing w:after="0" w:line="240" w:lineRule="auto"/>
              <w:jc w:val="left"/>
              <w:rPr>
                <w:lang w:eastAsia="en-US"/>
              </w:rPr>
            </w:pPr>
            <w:r w:rsidRPr="00153778">
              <w:rPr>
                <w:lang w:eastAsia="en-US"/>
              </w:rPr>
              <w:t>1.1547</w:t>
            </w:r>
          </w:p>
        </w:tc>
        <w:tc>
          <w:tcPr>
            <w:tcW w:w="888" w:type="dxa"/>
            <w:shd w:val="clear" w:color="auto" w:fill="auto"/>
            <w:noWrap/>
            <w:vAlign w:val="center"/>
          </w:tcPr>
          <w:p w14:paraId="2D2612E0" w14:textId="77777777" w:rsidR="001127EB" w:rsidRPr="00153778" w:rsidRDefault="001127EB" w:rsidP="00540467">
            <w:pPr>
              <w:spacing w:after="0" w:line="240" w:lineRule="auto"/>
              <w:jc w:val="left"/>
              <w:rPr>
                <w:lang w:eastAsia="en-US"/>
              </w:rPr>
            </w:pPr>
            <w:r w:rsidRPr="00153778">
              <w:rPr>
                <w:lang w:eastAsia="en-US"/>
              </w:rPr>
              <w:t>0</w:t>
            </w:r>
          </w:p>
        </w:tc>
      </w:tr>
      <w:tr w:rsidR="001127EB" w:rsidRPr="00153778" w14:paraId="5511F653" w14:textId="77777777" w:rsidTr="00540467">
        <w:trPr>
          <w:trHeight w:val="300"/>
          <w:jc w:val="center"/>
        </w:trPr>
        <w:tc>
          <w:tcPr>
            <w:tcW w:w="0" w:type="auto"/>
            <w:vAlign w:val="center"/>
          </w:tcPr>
          <w:p w14:paraId="57533B12" w14:textId="77777777" w:rsidR="001127EB" w:rsidRPr="00153778" w:rsidRDefault="001127EB" w:rsidP="00540467">
            <w:pPr>
              <w:spacing w:after="0" w:line="240" w:lineRule="auto"/>
              <w:jc w:val="left"/>
              <w:rPr>
                <w:lang w:eastAsia="en-US"/>
              </w:rPr>
            </w:pPr>
            <w:r w:rsidRPr="00153778">
              <w:rPr>
                <w:lang w:eastAsia="en-US"/>
              </w:rPr>
              <w:t>15</w:t>
            </w:r>
          </w:p>
        </w:tc>
        <w:tc>
          <w:tcPr>
            <w:tcW w:w="3777" w:type="dxa"/>
            <w:shd w:val="clear" w:color="auto" w:fill="auto"/>
            <w:noWrap/>
            <w:vAlign w:val="center"/>
          </w:tcPr>
          <w:p w14:paraId="2F0E03EC" w14:textId="77777777" w:rsidR="001127EB" w:rsidRPr="00153778" w:rsidRDefault="001127EB" w:rsidP="00540467">
            <w:pPr>
              <w:spacing w:after="0" w:line="240" w:lineRule="auto"/>
              <w:jc w:val="left"/>
            </w:pPr>
            <w:r w:rsidRPr="00153778">
              <w:t>poly(ethyl acrylate)</w:t>
            </w:r>
          </w:p>
        </w:tc>
        <w:tc>
          <w:tcPr>
            <w:tcW w:w="992" w:type="dxa"/>
            <w:shd w:val="clear" w:color="auto" w:fill="auto"/>
            <w:noWrap/>
            <w:vAlign w:val="center"/>
          </w:tcPr>
          <w:p w14:paraId="47B93B2B" w14:textId="77777777" w:rsidR="001127EB" w:rsidRPr="00153778" w:rsidRDefault="001127EB" w:rsidP="00540467">
            <w:pPr>
              <w:spacing w:after="0" w:line="240" w:lineRule="auto"/>
              <w:jc w:val="left"/>
              <w:rPr>
                <w:lang w:eastAsia="en-US"/>
              </w:rPr>
            </w:pPr>
            <w:r w:rsidRPr="00153778">
              <w:rPr>
                <w:lang w:eastAsia="en-US"/>
              </w:rPr>
              <w:t>5.2760</w:t>
            </w:r>
          </w:p>
        </w:tc>
        <w:tc>
          <w:tcPr>
            <w:tcW w:w="876" w:type="dxa"/>
            <w:shd w:val="clear" w:color="auto" w:fill="auto"/>
            <w:noWrap/>
            <w:vAlign w:val="center"/>
          </w:tcPr>
          <w:p w14:paraId="281FB092" w14:textId="77777777" w:rsidR="001127EB" w:rsidRPr="00153778" w:rsidRDefault="001127EB" w:rsidP="00540467">
            <w:pPr>
              <w:spacing w:after="0" w:line="240" w:lineRule="auto"/>
              <w:jc w:val="left"/>
              <w:rPr>
                <w:lang w:eastAsia="en-US"/>
              </w:rPr>
            </w:pPr>
            <w:r w:rsidRPr="00153778">
              <w:rPr>
                <w:lang w:eastAsia="en-US"/>
              </w:rPr>
              <w:t>0.3333</w:t>
            </w:r>
          </w:p>
        </w:tc>
        <w:tc>
          <w:tcPr>
            <w:tcW w:w="876" w:type="dxa"/>
            <w:shd w:val="clear" w:color="auto" w:fill="auto"/>
            <w:noWrap/>
            <w:vAlign w:val="center"/>
          </w:tcPr>
          <w:p w14:paraId="62C5A39C" w14:textId="77777777" w:rsidR="001127EB" w:rsidRPr="00153778" w:rsidRDefault="001127EB" w:rsidP="00540467">
            <w:pPr>
              <w:spacing w:after="0" w:line="240" w:lineRule="auto"/>
              <w:jc w:val="left"/>
              <w:rPr>
                <w:lang w:eastAsia="en-US"/>
              </w:rPr>
            </w:pPr>
            <w:r w:rsidRPr="00153778">
              <w:rPr>
                <w:lang w:eastAsia="en-US"/>
              </w:rPr>
              <w:t>0.6910</w:t>
            </w:r>
          </w:p>
        </w:tc>
        <w:tc>
          <w:tcPr>
            <w:tcW w:w="876" w:type="dxa"/>
            <w:shd w:val="clear" w:color="auto" w:fill="auto"/>
            <w:noWrap/>
            <w:vAlign w:val="center"/>
          </w:tcPr>
          <w:p w14:paraId="532277F4" w14:textId="77777777" w:rsidR="001127EB" w:rsidRPr="00153778" w:rsidRDefault="001127EB" w:rsidP="00540467">
            <w:pPr>
              <w:spacing w:after="0" w:line="240" w:lineRule="auto"/>
              <w:jc w:val="left"/>
              <w:rPr>
                <w:lang w:eastAsia="en-US"/>
              </w:rPr>
            </w:pPr>
            <w:r w:rsidRPr="00153778">
              <w:rPr>
                <w:lang w:eastAsia="en-US"/>
              </w:rPr>
              <w:t>2.5260</w:t>
            </w:r>
          </w:p>
        </w:tc>
        <w:tc>
          <w:tcPr>
            <w:tcW w:w="888" w:type="dxa"/>
            <w:shd w:val="clear" w:color="auto" w:fill="auto"/>
            <w:noWrap/>
            <w:vAlign w:val="center"/>
          </w:tcPr>
          <w:p w14:paraId="6C60B523" w14:textId="77777777" w:rsidR="001127EB" w:rsidRPr="00153778" w:rsidRDefault="001127EB" w:rsidP="00540467">
            <w:pPr>
              <w:spacing w:after="0" w:line="240" w:lineRule="auto"/>
              <w:jc w:val="left"/>
              <w:rPr>
                <w:lang w:eastAsia="en-US"/>
              </w:rPr>
            </w:pPr>
            <w:r w:rsidRPr="00153778">
              <w:rPr>
                <w:lang w:eastAsia="en-US"/>
              </w:rPr>
              <w:t>0.7440</w:t>
            </w:r>
          </w:p>
        </w:tc>
      </w:tr>
      <w:tr w:rsidR="001127EB" w:rsidRPr="00153778" w14:paraId="16E12FE9" w14:textId="77777777" w:rsidTr="00540467">
        <w:trPr>
          <w:trHeight w:val="300"/>
          <w:jc w:val="center"/>
        </w:trPr>
        <w:tc>
          <w:tcPr>
            <w:tcW w:w="0" w:type="auto"/>
            <w:vAlign w:val="center"/>
          </w:tcPr>
          <w:p w14:paraId="2D23BCAC" w14:textId="77777777" w:rsidR="001127EB" w:rsidRPr="00153778" w:rsidRDefault="001127EB" w:rsidP="00540467">
            <w:pPr>
              <w:spacing w:after="0" w:line="240" w:lineRule="auto"/>
              <w:jc w:val="left"/>
              <w:rPr>
                <w:lang w:eastAsia="en-US"/>
              </w:rPr>
            </w:pPr>
            <w:r w:rsidRPr="00153778">
              <w:rPr>
                <w:lang w:eastAsia="en-US"/>
              </w:rPr>
              <w:t>16</w:t>
            </w:r>
          </w:p>
        </w:tc>
        <w:tc>
          <w:tcPr>
            <w:tcW w:w="3777" w:type="dxa"/>
            <w:shd w:val="clear" w:color="auto" w:fill="auto"/>
            <w:noWrap/>
            <w:vAlign w:val="center"/>
          </w:tcPr>
          <w:p w14:paraId="4F09E940" w14:textId="77777777" w:rsidR="001127EB" w:rsidRPr="00153778" w:rsidRDefault="001127EB" w:rsidP="00540467">
            <w:pPr>
              <w:spacing w:after="0" w:line="240" w:lineRule="auto"/>
              <w:jc w:val="left"/>
              <w:rPr>
                <w:lang w:eastAsia="en-US"/>
              </w:rPr>
            </w:pPr>
            <w:r w:rsidRPr="00153778">
              <w:t>poly(isotactic methyl methacrylate)</w:t>
            </w:r>
          </w:p>
        </w:tc>
        <w:tc>
          <w:tcPr>
            <w:tcW w:w="992" w:type="dxa"/>
            <w:shd w:val="clear" w:color="auto" w:fill="auto"/>
            <w:noWrap/>
            <w:vAlign w:val="center"/>
          </w:tcPr>
          <w:p w14:paraId="4A462320" w14:textId="77777777" w:rsidR="001127EB" w:rsidRPr="00153778" w:rsidRDefault="001127EB" w:rsidP="00540467">
            <w:pPr>
              <w:spacing w:after="0" w:line="240" w:lineRule="auto"/>
              <w:jc w:val="left"/>
              <w:rPr>
                <w:lang w:eastAsia="en-US"/>
              </w:rPr>
            </w:pPr>
            <w:r w:rsidRPr="00153778">
              <w:rPr>
                <w:lang w:eastAsia="en-US"/>
              </w:rPr>
              <w:t>4.5236</w:t>
            </w:r>
          </w:p>
        </w:tc>
        <w:tc>
          <w:tcPr>
            <w:tcW w:w="876" w:type="dxa"/>
            <w:shd w:val="clear" w:color="auto" w:fill="auto"/>
            <w:noWrap/>
            <w:vAlign w:val="center"/>
          </w:tcPr>
          <w:p w14:paraId="7FBE6B85" w14:textId="77777777" w:rsidR="001127EB" w:rsidRPr="00153778" w:rsidRDefault="001127EB" w:rsidP="00540467">
            <w:pPr>
              <w:spacing w:after="0" w:line="240" w:lineRule="auto"/>
              <w:jc w:val="left"/>
              <w:rPr>
                <w:lang w:eastAsia="en-US"/>
              </w:rPr>
            </w:pPr>
            <w:r w:rsidRPr="00153778">
              <w:rPr>
                <w:lang w:eastAsia="en-US"/>
              </w:rPr>
              <w:t>0.25</w:t>
            </w:r>
          </w:p>
        </w:tc>
        <w:tc>
          <w:tcPr>
            <w:tcW w:w="876" w:type="dxa"/>
            <w:shd w:val="clear" w:color="auto" w:fill="auto"/>
            <w:noWrap/>
            <w:vAlign w:val="center"/>
          </w:tcPr>
          <w:p w14:paraId="472FD8E8" w14:textId="77777777" w:rsidR="001127EB" w:rsidRPr="00153778" w:rsidRDefault="001127EB" w:rsidP="00540467">
            <w:pPr>
              <w:spacing w:after="0" w:line="240" w:lineRule="auto"/>
              <w:jc w:val="left"/>
              <w:rPr>
                <w:lang w:eastAsia="en-US"/>
              </w:rPr>
            </w:pPr>
            <w:r w:rsidRPr="00153778">
              <w:rPr>
                <w:lang w:eastAsia="en-US"/>
              </w:rPr>
              <w:t>1.0067</w:t>
            </w:r>
          </w:p>
        </w:tc>
        <w:tc>
          <w:tcPr>
            <w:tcW w:w="876" w:type="dxa"/>
            <w:shd w:val="clear" w:color="auto" w:fill="auto"/>
            <w:noWrap/>
            <w:vAlign w:val="center"/>
          </w:tcPr>
          <w:p w14:paraId="11A12569" w14:textId="77777777" w:rsidR="001127EB" w:rsidRPr="00153778" w:rsidRDefault="001127EB" w:rsidP="00540467">
            <w:pPr>
              <w:spacing w:after="0" w:line="240" w:lineRule="auto"/>
              <w:jc w:val="left"/>
              <w:rPr>
                <w:lang w:eastAsia="en-US"/>
              </w:rPr>
            </w:pPr>
            <w:r w:rsidRPr="00153778">
              <w:rPr>
                <w:lang w:eastAsia="en-US"/>
              </w:rPr>
              <w:t>2.4814</w:t>
            </w:r>
          </w:p>
        </w:tc>
        <w:tc>
          <w:tcPr>
            <w:tcW w:w="888" w:type="dxa"/>
            <w:shd w:val="clear" w:color="auto" w:fill="auto"/>
            <w:noWrap/>
            <w:vAlign w:val="center"/>
          </w:tcPr>
          <w:p w14:paraId="6E24DA8C" w14:textId="77777777" w:rsidR="001127EB" w:rsidRPr="00153778" w:rsidRDefault="001127EB" w:rsidP="00540467">
            <w:pPr>
              <w:spacing w:after="0" w:line="240" w:lineRule="auto"/>
              <w:jc w:val="left"/>
              <w:rPr>
                <w:lang w:eastAsia="en-US"/>
              </w:rPr>
            </w:pPr>
            <w:r w:rsidRPr="00153778">
              <w:rPr>
                <w:lang w:eastAsia="en-US"/>
              </w:rPr>
              <w:t>0.6124</w:t>
            </w:r>
          </w:p>
        </w:tc>
      </w:tr>
      <w:tr w:rsidR="001127EB" w:rsidRPr="00153778" w14:paraId="531764BA" w14:textId="77777777" w:rsidTr="00540467">
        <w:trPr>
          <w:trHeight w:val="300"/>
          <w:jc w:val="center"/>
        </w:trPr>
        <w:tc>
          <w:tcPr>
            <w:tcW w:w="0" w:type="auto"/>
            <w:vAlign w:val="center"/>
          </w:tcPr>
          <w:p w14:paraId="57F7CBA5" w14:textId="77777777" w:rsidR="001127EB" w:rsidRPr="00153778" w:rsidRDefault="001127EB" w:rsidP="00540467">
            <w:pPr>
              <w:spacing w:after="0" w:line="240" w:lineRule="auto"/>
              <w:jc w:val="left"/>
              <w:rPr>
                <w:lang w:eastAsia="en-US"/>
              </w:rPr>
            </w:pPr>
            <w:r w:rsidRPr="00153778">
              <w:rPr>
                <w:lang w:eastAsia="en-US"/>
              </w:rPr>
              <w:t>17</w:t>
            </w:r>
          </w:p>
        </w:tc>
        <w:tc>
          <w:tcPr>
            <w:tcW w:w="3777" w:type="dxa"/>
            <w:shd w:val="clear" w:color="auto" w:fill="auto"/>
            <w:noWrap/>
            <w:vAlign w:val="center"/>
          </w:tcPr>
          <w:p w14:paraId="584C5627" w14:textId="77777777" w:rsidR="001127EB" w:rsidRPr="00153778" w:rsidRDefault="001127EB" w:rsidP="00540467">
            <w:pPr>
              <w:spacing w:after="0" w:line="240" w:lineRule="auto"/>
              <w:jc w:val="left"/>
            </w:pPr>
            <w:r w:rsidRPr="00153778">
              <w:t>poly(methyl methacrylate)</w:t>
            </w:r>
          </w:p>
        </w:tc>
        <w:tc>
          <w:tcPr>
            <w:tcW w:w="992" w:type="dxa"/>
            <w:shd w:val="clear" w:color="auto" w:fill="auto"/>
            <w:noWrap/>
            <w:vAlign w:val="center"/>
          </w:tcPr>
          <w:p w14:paraId="0391EE83" w14:textId="77777777" w:rsidR="001127EB" w:rsidRPr="00153778" w:rsidRDefault="001127EB" w:rsidP="00540467">
            <w:pPr>
              <w:spacing w:after="0" w:line="240" w:lineRule="auto"/>
              <w:jc w:val="left"/>
              <w:rPr>
                <w:lang w:eastAsia="en-US"/>
              </w:rPr>
            </w:pPr>
            <w:r w:rsidRPr="00153778">
              <w:rPr>
                <w:lang w:eastAsia="en-US"/>
              </w:rPr>
              <w:t>4.5689</w:t>
            </w:r>
          </w:p>
        </w:tc>
        <w:tc>
          <w:tcPr>
            <w:tcW w:w="876" w:type="dxa"/>
            <w:shd w:val="clear" w:color="auto" w:fill="auto"/>
            <w:noWrap/>
            <w:vAlign w:val="center"/>
          </w:tcPr>
          <w:p w14:paraId="1077D0FD" w14:textId="77777777" w:rsidR="001127EB" w:rsidRPr="00153778" w:rsidRDefault="001127EB" w:rsidP="00540467">
            <w:pPr>
              <w:spacing w:after="0" w:line="240" w:lineRule="auto"/>
              <w:jc w:val="left"/>
              <w:rPr>
                <w:lang w:eastAsia="en-US"/>
              </w:rPr>
            </w:pPr>
            <w:r w:rsidRPr="00153778">
              <w:rPr>
                <w:lang w:eastAsia="en-US"/>
              </w:rPr>
              <w:t>0.3333</w:t>
            </w:r>
          </w:p>
        </w:tc>
        <w:tc>
          <w:tcPr>
            <w:tcW w:w="876" w:type="dxa"/>
            <w:shd w:val="clear" w:color="auto" w:fill="auto"/>
            <w:noWrap/>
            <w:vAlign w:val="center"/>
          </w:tcPr>
          <w:p w14:paraId="5F9932A1" w14:textId="77777777" w:rsidR="001127EB" w:rsidRPr="00153778" w:rsidRDefault="001127EB" w:rsidP="00540467">
            <w:pPr>
              <w:spacing w:after="0" w:line="240" w:lineRule="auto"/>
              <w:jc w:val="left"/>
              <w:rPr>
                <w:lang w:eastAsia="en-US"/>
              </w:rPr>
            </w:pPr>
            <w:r w:rsidRPr="00153778">
              <w:rPr>
                <w:lang w:eastAsia="en-US"/>
              </w:rPr>
              <w:t>0.5749</w:t>
            </w:r>
          </w:p>
        </w:tc>
        <w:tc>
          <w:tcPr>
            <w:tcW w:w="876" w:type="dxa"/>
            <w:shd w:val="clear" w:color="auto" w:fill="auto"/>
            <w:noWrap/>
            <w:vAlign w:val="center"/>
          </w:tcPr>
          <w:p w14:paraId="13383796" w14:textId="77777777" w:rsidR="001127EB" w:rsidRPr="00153778" w:rsidRDefault="001127EB" w:rsidP="00540467">
            <w:pPr>
              <w:spacing w:after="0" w:line="240" w:lineRule="auto"/>
              <w:jc w:val="left"/>
              <w:rPr>
                <w:lang w:eastAsia="en-US"/>
              </w:rPr>
            </w:pPr>
            <w:r w:rsidRPr="00153778">
              <w:rPr>
                <w:lang w:eastAsia="en-US"/>
              </w:rPr>
              <w:t>2.0260</w:t>
            </w:r>
          </w:p>
        </w:tc>
        <w:tc>
          <w:tcPr>
            <w:tcW w:w="888" w:type="dxa"/>
            <w:shd w:val="clear" w:color="auto" w:fill="auto"/>
            <w:noWrap/>
            <w:vAlign w:val="center"/>
          </w:tcPr>
          <w:p w14:paraId="6EB93AF3" w14:textId="77777777" w:rsidR="001127EB" w:rsidRPr="00153778" w:rsidRDefault="001127EB" w:rsidP="00540467">
            <w:pPr>
              <w:spacing w:after="0" w:line="240" w:lineRule="auto"/>
              <w:jc w:val="left"/>
              <w:rPr>
                <w:lang w:eastAsia="en-US"/>
              </w:rPr>
            </w:pPr>
            <w:r w:rsidRPr="00153778">
              <w:rPr>
                <w:lang w:eastAsia="en-US"/>
              </w:rPr>
              <w:t>0.6339</w:t>
            </w:r>
          </w:p>
        </w:tc>
      </w:tr>
      <w:tr w:rsidR="001127EB" w:rsidRPr="00153778" w14:paraId="17B1A1B8" w14:textId="77777777" w:rsidTr="00540467">
        <w:trPr>
          <w:trHeight w:val="300"/>
          <w:jc w:val="center"/>
        </w:trPr>
        <w:tc>
          <w:tcPr>
            <w:tcW w:w="0" w:type="auto"/>
            <w:vAlign w:val="center"/>
          </w:tcPr>
          <w:p w14:paraId="43801580" w14:textId="77777777" w:rsidR="001127EB" w:rsidRPr="00153778" w:rsidRDefault="001127EB" w:rsidP="00540467">
            <w:pPr>
              <w:spacing w:after="0" w:line="240" w:lineRule="auto"/>
              <w:jc w:val="left"/>
              <w:rPr>
                <w:lang w:eastAsia="en-US"/>
              </w:rPr>
            </w:pPr>
            <w:r w:rsidRPr="00153778">
              <w:rPr>
                <w:lang w:eastAsia="en-US"/>
              </w:rPr>
              <w:t>18</w:t>
            </w:r>
          </w:p>
        </w:tc>
        <w:tc>
          <w:tcPr>
            <w:tcW w:w="3777" w:type="dxa"/>
            <w:shd w:val="clear" w:color="auto" w:fill="auto"/>
            <w:noWrap/>
            <w:vAlign w:val="center"/>
          </w:tcPr>
          <w:p w14:paraId="23C5B8DA" w14:textId="77777777" w:rsidR="001127EB" w:rsidRPr="00153778" w:rsidRDefault="001127EB" w:rsidP="00540467">
            <w:pPr>
              <w:spacing w:after="0" w:line="240" w:lineRule="auto"/>
              <w:jc w:val="left"/>
            </w:pPr>
            <w:r w:rsidRPr="00153778">
              <w:t>poly(p-hexylstyrene)</w:t>
            </w:r>
          </w:p>
        </w:tc>
        <w:tc>
          <w:tcPr>
            <w:tcW w:w="992" w:type="dxa"/>
            <w:shd w:val="clear" w:color="auto" w:fill="auto"/>
            <w:noWrap/>
            <w:vAlign w:val="center"/>
          </w:tcPr>
          <w:p w14:paraId="73514581" w14:textId="77777777" w:rsidR="001127EB" w:rsidRPr="00153778" w:rsidRDefault="001127EB" w:rsidP="00540467">
            <w:pPr>
              <w:spacing w:after="0" w:line="240" w:lineRule="auto"/>
              <w:jc w:val="left"/>
              <w:rPr>
                <w:lang w:eastAsia="en-US"/>
              </w:rPr>
            </w:pPr>
            <w:r w:rsidRPr="00153778">
              <w:rPr>
                <w:lang w:eastAsia="en-US"/>
              </w:rPr>
              <w:t>9.8031</w:t>
            </w:r>
          </w:p>
        </w:tc>
        <w:tc>
          <w:tcPr>
            <w:tcW w:w="876" w:type="dxa"/>
            <w:shd w:val="clear" w:color="auto" w:fill="auto"/>
            <w:noWrap/>
            <w:vAlign w:val="center"/>
          </w:tcPr>
          <w:p w14:paraId="0FE45C8E" w14:textId="77777777" w:rsidR="001127EB" w:rsidRPr="00153778" w:rsidRDefault="001127EB" w:rsidP="00540467">
            <w:pPr>
              <w:spacing w:after="0" w:line="240" w:lineRule="auto"/>
              <w:jc w:val="left"/>
              <w:rPr>
                <w:lang w:eastAsia="en-US"/>
              </w:rPr>
            </w:pPr>
            <w:r w:rsidRPr="00153778">
              <w:rPr>
                <w:lang w:eastAsia="en-US"/>
              </w:rPr>
              <w:t>0.3333</w:t>
            </w:r>
          </w:p>
        </w:tc>
        <w:tc>
          <w:tcPr>
            <w:tcW w:w="876" w:type="dxa"/>
            <w:shd w:val="clear" w:color="auto" w:fill="auto"/>
            <w:noWrap/>
            <w:vAlign w:val="center"/>
          </w:tcPr>
          <w:p w14:paraId="46BF5C46" w14:textId="77777777" w:rsidR="001127EB" w:rsidRPr="00153778" w:rsidRDefault="001127EB" w:rsidP="00540467">
            <w:pPr>
              <w:spacing w:after="0" w:line="240" w:lineRule="auto"/>
              <w:jc w:val="left"/>
              <w:rPr>
                <w:lang w:eastAsia="en-US"/>
              </w:rPr>
            </w:pPr>
            <w:r w:rsidRPr="00153778">
              <w:rPr>
                <w:lang w:eastAsia="en-US"/>
              </w:rPr>
              <w:t>3.1907</w:t>
            </w:r>
          </w:p>
        </w:tc>
        <w:tc>
          <w:tcPr>
            <w:tcW w:w="876" w:type="dxa"/>
            <w:shd w:val="clear" w:color="auto" w:fill="auto"/>
            <w:noWrap/>
            <w:vAlign w:val="center"/>
          </w:tcPr>
          <w:p w14:paraId="3643B51C" w14:textId="77777777" w:rsidR="001127EB" w:rsidRPr="00153778" w:rsidRDefault="001127EB" w:rsidP="00540467">
            <w:pPr>
              <w:spacing w:after="0" w:line="240" w:lineRule="auto"/>
              <w:jc w:val="left"/>
              <w:rPr>
                <w:lang w:eastAsia="en-US"/>
              </w:rPr>
            </w:pPr>
            <w:r w:rsidRPr="00153778">
              <w:rPr>
                <w:lang w:eastAsia="en-US"/>
              </w:rPr>
              <w:t>6.0817</w:t>
            </w:r>
          </w:p>
        </w:tc>
        <w:tc>
          <w:tcPr>
            <w:tcW w:w="888" w:type="dxa"/>
            <w:shd w:val="clear" w:color="auto" w:fill="auto"/>
            <w:noWrap/>
            <w:vAlign w:val="center"/>
          </w:tcPr>
          <w:p w14:paraId="5E87B82E" w14:textId="77777777" w:rsidR="001127EB" w:rsidRPr="00153778" w:rsidRDefault="001127EB" w:rsidP="00540467">
            <w:pPr>
              <w:spacing w:after="0" w:line="240" w:lineRule="auto"/>
              <w:jc w:val="left"/>
              <w:rPr>
                <w:lang w:eastAsia="en-US"/>
              </w:rPr>
            </w:pPr>
            <w:r w:rsidRPr="00153778">
              <w:rPr>
                <w:lang w:eastAsia="en-US"/>
              </w:rPr>
              <w:t>3.3573</w:t>
            </w:r>
          </w:p>
        </w:tc>
      </w:tr>
      <w:tr w:rsidR="001127EB" w:rsidRPr="00153778" w14:paraId="43DDEACB" w14:textId="77777777" w:rsidTr="00540467">
        <w:trPr>
          <w:trHeight w:val="300"/>
          <w:jc w:val="center"/>
        </w:trPr>
        <w:tc>
          <w:tcPr>
            <w:tcW w:w="0" w:type="auto"/>
            <w:vAlign w:val="center"/>
          </w:tcPr>
          <w:p w14:paraId="1495BDA1" w14:textId="77777777" w:rsidR="001127EB" w:rsidRPr="00153778" w:rsidRDefault="001127EB" w:rsidP="00540467">
            <w:pPr>
              <w:spacing w:after="0" w:line="240" w:lineRule="auto"/>
              <w:jc w:val="left"/>
              <w:rPr>
                <w:lang w:eastAsia="en-US"/>
              </w:rPr>
            </w:pPr>
            <w:r w:rsidRPr="00153778">
              <w:rPr>
                <w:lang w:eastAsia="en-US"/>
              </w:rPr>
              <w:t>19</w:t>
            </w:r>
          </w:p>
        </w:tc>
        <w:tc>
          <w:tcPr>
            <w:tcW w:w="3777" w:type="dxa"/>
            <w:shd w:val="clear" w:color="auto" w:fill="auto"/>
            <w:noWrap/>
            <w:vAlign w:val="center"/>
          </w:tcPr>
          <w:p w14:paraId="4F987C4A" w14:textId="77777777" w:rsidR="001127EB" w:rsidRPr="00153778" w:rsidRDefault="001127EB" w:rsidP="00540467">
            <w:pPr>
              <w:spacing w:after="0" w:line="240" w:lineRule="auto"/>
              <w:jc w:val="left"/>
              <w:rPr>
                <w:lang w:eastAsia="en-US"/>
              </w:rPr>
            </w:pPr>
            <w:r w:rsidRPr="00153778">
              <w:t>poly(pchlorostyrene)</w:t>
            </w:r>
          </w:p>
        </w:tc>
        <w:tc>
          <w:tcPr>
            <w:tcW w:w="992" w:type="dxa"/>
            <w:shd w:val="clear" w:color="auto" w:fill="auto"/>
            <w:noWrap/>
            <w:vAlign w:val="center"/>
          </w:tcPr>
          <w:p w14:paraId="27E50291" w14:textId="77777777" w:rsidR="001127EB" w:rsidRPr="00153778" w:rsidRDefault="001127EB" w:rsidP="00540467">
            <w:pPr>
              <w:spacing w:after="0" w:line="240" w:lineRule="auto"/>
              <w:jc w:val="left"/>
              <w:rPr>
                <w:lang w:eastAsia="en-US"/>
              </w:rPr>
            </w:pPr>
            <w:r w:rsidRPr="00153778">
              <w:rPr>
                <w:lang w:eastAsia="en-US"/>
              </w:rPr>
              <w:t>5.7273</w:t>
            </w:r>
          </w:p>
        </w:tc>
        <w:tc>
          <w:tcPr>
            <w:tcW w:w="876" w:type="dxa"/>
            <w:shd w:val="clear" w:color="auto" w:fill="auto"/>
            <w:noWrap/>
            <w:vAlign w:val="center"/>
          </w:tcPr>
          <w:p w14:paraId="17A04CCB" w14:textId="77777777" w:rsidR="001127EB" w:rsidRPr="00153778" w:rsidRDefault="001127EB" w:rsidP="00540467">
            <w:pPr>
              <w:spacing w:after="0" w:line="240" w:lineRule="auto"/>
              <w:jc w:val="left"/>
              <w:rPr>
                <w:lang w:eastAsia="en-US"/>
              </w:rPr>
            </w:pPr>
            <w:r w:rsidRPr="00153778">
              <w:rPr>
                <w:lang w:eastAsia="en-US"/>
              </w:rPr>
              <w:t>0.25</w:t>
            </w:r>
          </w:p>
        </w:tc>
        <w:tc>
          <w:tcPr>
            <w:tcW w:w="876" w:type="dxa"/>
            <w:shd w:val="clear" w:color="auto" w:fill="auto"/>
            <w:noWrap/>
            <w:vAlign w:val="center"/>
          </w:tcPr>
          <w:p w14:paraId="7BAED299" w14:textId="77777777" w:rsidR="001127EB" w:rsidRPr="00153778" w:rsidRDefault="001127EB" w:rsidP="00540467">
            <w:pPr>
              <w:spacing w:after="0" w:line="240" w:lineRule="auto"/>
              <w:jc w:val="left"/>
              <w:rPr>
                <w:lang w:eastAsia="en-US"/>
              </w:rPr>
            </w:pPr>
            <w:r w:rsidRPr="00153778">
              <w:rPr>
                <w:lang w:eastAsia="en-US"/>
              </w:rPr>
              <w:t>0.622</w:t>
            </w:r>
          </w:p>
        </w:tc>
        <w:tc>
          <w:tcPr>
            <w:tcW w:w="876" w:type="dxa"/>
            <w:shd w:val="clear" w:color="auto" w:fill="auto"/>
            <w:noWrap/>
            <w:vAlign w:val="center"/>
          </w:tcPr>
          <w:p w14:paraId="7CD22307" w14:textId="77777777" w:rsidR="001127EB" w:rsidRPr="00153778" w:rsidRDefault="001127EB" w:rsidP="00540467">
            <w:pPr>
              <w:spacing w:after="0" w:line="240" w:lineRule="auto"/>
              <w:jc w:val="left"/>
              <w:rPr>
                <w:lang w:eastAsia="en-US"/>
              </w:rPr>
            </w:pPr>
            <w:r w:rsidRPr="00153778">
              <w:rPr>
                <w:lang w:eastAsia="en-US"/>
              </w:rPr>
              <w:t>3.5437</w:t>
            </w:r>
          </w:p>
        </w:tc>
        <w:tc>
          <w:tcPr>
            <w:tcW w:w="888" w:type="dxa"/>
            <w:shd w:val="clear" w:color="auto" w:fill="auto"/>
            <w:noWrap/>
            <w:vAlign w:val="center"/>
          </w:tcPr>
          <w:p w14:paraId="2496AFAB" w14:textId="77777777" w:rsidR="001127EB" w:rsidRPr="00153778" w:rsidRDefault="001127EB" w:rsidP="00540467">
            <w:pPr>
              <w:spacing w:after="0" w:line="240" w:lineRule="auto"/>
              <w:jc w:val="left"/>
              <w:rPr>
                <w:lang w:eastAsia="en-US"/>
              </w:rPr>
            </w:pPr>
            <w:r w:rsidRPr="00153778">
              <w:rPr>
                <w:lang w:eastAsia="en-US"/>
              </w:rPr>
              <w:t>2.0605</w:t>
            </w:r>
          </w:p>
        </w:tc>
      </w:tr>
      <w:tr w:rsidR="001127EB" w:rsidRPr="00153778" w14:paraId="60F97787" w14:textId="77777777" w:rsidTr="00540467">
        <w:trPr>
          <w:trHeight w:val="300"/>
          <w:jc w:val="center"/>
        </w:trPr>
        <w:tc>
          <w:tcPr>
            <w:tcW w:w="0" w:type="auto"/>
            <w:vAlign w:val="center"/>
          </w:tcPr>
          <w:p w14:paraId="33854603" w14:textId="77777777" w:rsidR="001127EB" w:rsidRPr="00153778" w:rsidRDefault="001127EB" w:rsidP="00540467">
            <w:pPr>
              <w:spacing w:after="0" w:line="240" w:lineRule="auto"/>
              <w:jc w:val="left"/>
              <w:rPr>
                <w:lang w:eastAsia="en-US"/>
              </w:rPr>
            </w:pPr>
            <w:r w:rsidRPr="00153778">
              <w:rPr>
                <w:lang w:eastAsia="en-US"/>
              </w:rPr>
              <w:t>20</w:t>
            </w:r>
          </w:p>
        </w:tc>
        <w:tc>
          <w:tcPr>
            <w:tcW w:w="3777" w:type="dxa"/>
            <w:shd w:val="clear" w:color="auto" w:fill="auto"/>
            <w:noWrap/>
            <w:vAlign w:val="center"/>
          </w:tcPr>
          <w:p w14:paraId="1ADBB9E2" w14:textId="77777777" w:rsidR="001127EB" w:rsidRPr="00153778" w:rsidRDefault="001127EB" w:rsidP="00540467">
            <w:pPr>
              <w:spacing w:after="0" w:line="240" w:lineRule="auto"/>
              <w:jc w:val="left"/>
              <w:rPr>
                <w:lang w:eastAsia="en-US"/>
              </w:rPr>
            </w:pPr>
            <w:r w:rsidRPr="00153778">
              <w:t>poly(propylene)</w:t>
            </w:r>
          </w:p>
        </w:tc>
        <w:tc>
          <w:tcPr>
            <w:tcW w:w="992" w:type="dxa"/>
            <w:shd w:val="clear" w:color="auto" w:fill="auto"/>
            <w:noWrap/>
            <w:vAlign w:val="center"/>
          </w:tcPr>
          <w:p w14:paraId="7A76CFF1" w14:textId="77777777" w:rsidR="001127EB" w:rsidRPr="00153778" w:rsidRDefault="001127EB" w:rsidP="00540467">
            <w:pPr>
              <w:spacing w:after="0" w:line="240" w:lineRule="auto"/>
              <w:jc w:val="left"/>
              <w:rPr>
                <w:lang w:eastAsia="en-US"/>
              </w:rPr>
            </w:pPr>
            <w:r w:rsidRPr="00153778">
              <w:rPr>
                <w:lang w:eastAsia="en-US"/>
              </w:rPr>
              <w:t>2.2845</w:t>
            </w:r>
          </w:p>
        </w:tc>
        <w:tc>
          <w:tcPr>
            <w:tcW w:w="876" w:type="dxa"/>
            <w:shd w:val="clear" w:color="auto" w:fill="auto"/>
            <w:noWrap/>
            <w:vAlign w:val="center"/>
          </w:tcPr>
          <w:p w14:paraId="3B143D46" w14:textId="77777777" w:rsidR="001127EB" w:rsidRPr="00153778" w:rsidRDefault="001127EB" w:rsidP="00540467">
            <w:pPr>
              <w:spacing w:after="0" w:line="240" w:lineRule="auto"/>
              <w:jc w:val="left"/>
              <w:rPr>
                <w:lang w:eastAsia="en-US"/>
              </w:rPr>
            </w:pPr>
            <w:r w:rsidRPr="00153778">
              <w:rPr>
                <w:lang w:eastAsia="en-US"/>
              </w:rPr>
              <w:t>0.3333</w:t>
            </w:r>
          </w:p>
        </w:tc>
        <w:tc>
          <w:tcPr>
            <w:tcW w:w="876" w:type="dxa"/>
            <w:shd w:val="clear" w:color="auto" w:fill="auto"/>
            <w:noWrap/>
            <w:vAlign w:val="center"/>
          </w:tcPr>
          <w:p w14:paraId="127F6F7D" w14:textId="77777777" w:rsidR="001127EB" w:rsidRPr="00153778" w:rsidRDefault="001127EB" w:rsidP="00540467">
            <w:pPr>
              <w:spacing w:after="0" w:line="240" w:lineRule="auto"/>
              <w:jc w:val="left"/>
              <w:rPr>
                <w:lang w:eastAsia="en-US"/>
              </w:rPr>
            </w:pPr>
            <w:r w:rsidRPr="00153778">
              <w:rPr>
                <w:lang w:eastAsia="en-US"/>
              </w:rPr>
              <w:t>0.2887</w:t>
            </w:r>
          </w:p>
        </w:tc>
        <w:tc>
          <w:tcPr>
            <w:tcW w:w="876" w:type="dxa"/>
            <w:shd w:val="clear" w:color="auto" w:fill="auto"/>
            <w:noWrap/>
            <w:vAlign w:val="center"/>
          </w:tcPr>
          <w:p w14:paraId="3DE4C5B5" w14:textId="77777777" w:rsidR="001127EB" w:rsidRPr="00153778" w:rsidRDefault="001127EB" w:rsidP="00540467">
            <w:pPr>
              <w:spacing w:after="0" w:line="240" w:lineRule="auto"/>
              <w:jc w:val="left"/>
              <w:rPr>
                <w:lang w:eastAsia="en-US"/>
              </w:rPr>
            </w:pPr>
            <w:r w:rsidRPr="00153778">
              <w:rPr>
                <w:lang w:eastAsia="en-US"/>
              </w:rPr>
              <w:t>0.5774</w:t>
            </w:r>
          </w:p>
        </w:tc>
        <w:tc>
          <w:tcPr>
            <w:tcW w:w="888" w:type="dxa"/>
            <w:shd w:val="clear" w:color="auto" w:fill="auto"/>
            <w:noWrap/>
            <w:vAlign w:val="center"/>
          </w:tcPr>
          <w:p w14:paraId="0C818C8B" w14:textId="77777777" w:rsidR="001127EB" w:rsidRPr="00153778" w:rsidRDefault="001127EB" w:rsidP="00540467">
            <w:pPr>
              <w:spacing w:after="0" w:line="240" w:lineRule="auto"/>
              <w:jc w:val="left"/>
              <w:rPr>
                <w:lang w:eastAsia="en-US"/>
              </w:rPr>
            </w:pPr>
            <w:r w:rsidRPr="00153778">
              <w:rPr>
                <w:lang w:eastAsia="en-US"/>
              </w:rPr>
              <w:t>0</w:t>
            </w:r>
          </w:p>
        </w:tc>
      </w:tr>
      <w:tr w:rsidR="001127EB" w:rsidRPr="00153778" w14:paraId="51F447A1" w14:textId="77777777" w:rsidTr="00540467">
        <w:trPr>
          <w:trHeight w:val="300"/>
          <w:jc w:val="center"/>
        </w:trPr>
        <w:tc>
          <w:tcPr>
            <w:tcW w:w="0" w:type="auto"/>
            <w:vAlign w:val="center"/>
          </w:tcPr>
          <w:p w14:paraId="5D6B5760" w14:textId="77777777" w:rsidR="001127EB" w:rsidRPr="00153778" w:rsidRDefault="001127EB" w:rsidP="00540467">
            <w:pPr>
              <w:spacing w:after="0" w:line="240" w:lineRule="auto"/>
              <w:jc w:val="left"/>
              <w:rPr>
                <w:lang w:eastAsia="en-US"/>
              </w:rPr>
            </w:pPr>
            <w:r w:rsidRPr="00153778">
              <w:rPr>
                <w:lang w:eastAsia="en-US"/>
              </w:rPr>
              <w:t>21</w:t>
            </w:r>
          </w:p>
        </w:tc>
        <w:tc>
          <w:tcPr>
            <w:tcW w:w="3777" w:type="dxa"/>
            <w:shd w:val="clear" w:color="auto" w:fill="auto"/>
            <w:noWrap/>
            <w:vAlign w:val="center"/>
          </w:tcPr>
          <w:p w14:paraId="7A03D5D6" w14:textId="77777777" w:rsidR="001127EB" w:rsidRPr="00153778" w:rsidRDefault="001127EB" w:rsidP="00540467">
            <w:pPr>
              <w:spacing w:after="0" w:line="240" w:lineRule="auto"/>
              <w:jc w:val="left"/>
            </w:pPr>
            <w:r w:rsidRPr="00153778">
              <w:t>poly(R-methylstyrene)</w:t>
            </w:r>
          </w:p>
        </w:tc>
        <w:tc>
          <w:tcPr>
            <w:tcW w:w="992" w:type="dxa"/>
            <w:shd w:val="clear" w:color="auto" w:fill="auto"/>
            <w:noWrap/>
            <w:vAlign w:val="center"/>
          </w:tcPr>
          <w:p w14:paraId="002F7C64" w14:textId="77777777" w:rsidR="001127EB" w:rsidRPr="00153778" w:rsidRDefault="001127EB" w:rsidP="00540467">
            <w:pPr>
              <w:spacing w:after="0" w:line="240" w:lineRule="auto"/>
              <w:jc w:val="left"/>
              <w:rPr>
                <w:lang w:eastAsia="en-US"/>
              </w:rPr>
            </w:pPr>
            <w:r w:rsidRPr="00153778">
              <w:rPr>
                <w:lang w:eastAsia="en-US"/>
              </w:rPr>
              <w:t>6.2676</w:t>
            </w:r>
          </w:p>
        </w:tc>
        <w:tc>
          <w:tcPr>
            <w:tcW w:w="876" w:type="dxa"/>
            <w:shd w:val="clear" w:color="auto" w:fill="auto"/>
            <w:noWrap/>
            <w:vAlign w:val="center"/>
          </w:tcPr>
          <w:p w14:paraId="38C3AF5E" w14:textId="77777777" w:rsidR="001127EB" w:rsidRPr="00153778" w:rsidRDefault="001127EB" w:rsidP="00540467">
            <w:pPr>
              <w:spacing w:after="0" w:line="240" w:lineRule="auto"/>
              <w:jc w:val="left"/>
              <w:rPr>
                <w:lang w:eastAsia="en-US"/>
              </w:rPr>
            </w:pPr>
            <w:r w:rsidRPr="00153778">
              <w:rPr>
                <w:lang w:eastAsia="en-US"/>
              </w:rPr>
              <w:t>0.3333</w:t>
            </w:r>
          </w:p>
        </w:tc>
        <w:tc>
          <w:tcPr>
            <w:tcW w:w="876" w:type="dxa"/>
            <w:shd w:val="clear" w:color="auto" w:fill="auto"/>
            <w:noWrap/>
            <w:vAlign w:val="center"/>
          </w:tcPr>
          <w:p w14:paraId="462B74FA" w14:textId="77777777" w:rsidR="001127EB" w:rsidRPr="00153778" w:rsidRDefault="001127EB" w:rsidP="00540467">
            <w:pPr>
              <w:spacing w:after="0" w:line="240" w:lineRule="auto"/>
              <w:jc w:val="left"/>
              <w:rPr>
                <w:lang w:eastAsia="en-US"/>
              </w:rPr>
            </w:pPr>
            <w:r w:rsidRPr="00153778">
              <w:rPr>
                <w:lang w:eastAsia="en-US"/>
              </w:rPr>
              <w:t>1.8938</w:t>
            </w:r>
          </w:p>
        </w:tc>
        <w:tc>
          <w:tcPr>
            <w:tcW w:w="876" w:type="dxa"/>
            <w:shd w:val="clear" w:color="auto" w:fill="auto"/>
            <w:noWrap/>
            <w:vAlign w:val="center"/>
          </w:tcPr>
          <w:p w14:paraId="0C337C28" w14:textId="77777777" w:rsidR="001127EB" w:rsidRPr="00153778" w:rsidRDefault="001127EB" w:rsidP="00540467">
            <w:pPr>
              <w:spacing w:after="0" w:line="240" w:lineRule="auto"/>
              <w:jc w:val="left"/>
              <w:rPr>
                <w:lang w:eastAsia="en-US"/>
              </w:rPr>
            </w:pPr>
            <w:r w:rsidRPr="00153778">
              <w:rPr>
                <w:lang w:eastAsia="en-US"/>
              </w:rPr>
              <w:t>3.5437</w:t>
            </w:r>
          </w:p>
        </w:tc>
        <w:tc>
          <w:tcPr>
            <w:tcW w:w="888" w:type="dxa"/>
            <w:shd w:val="clear" w:color="auto" w:fill="auto"/>
            <w:noWrap/>
            <w:vAlign w:val="center"/>
          </w:tcPr>
          <w:p w14:paraId="2E2EBC23" w14:textId="77777777" w:rsidR="001127EB" w:rsidRPr="00153778" w:rsidRDefault="001127EB" w:rsidP="00540467">
            <w:pPr>
              <w:spacing w:after="0" w:line="240" w:lineRule="auto"/>
              <w:jc w:val="left"/>
              <w:rPr>
                <w:lang w:eastAsia="en-US"/>
              </w:rPr>
            </w:pPr>
            <w:r w:rsidRPr="00153778">
              <w:rPr>
                <w:lang w:eastAsia="en-US"/>
              </w:rPr>
              <w:t>1.7272</w:t>
            </w:r>
          </w:p>
        </w:tc>
      </w:tr>
      <w:tr w:rsidR="001127EB" w:rsidRPr="00153778" w14:paraId="1C2DA3F9" w14:textId="77777777" w:rsidTr="00540467">
        <w:trPr>
          <w:trHeight w:val="300"/>
          <w:jc w:val="center"/>
        </w:trPr>
        <w:tc>
          <w:tcPr>
            <w:tcW w:w="0" w:type="auto"/>
            <w:vAlign w:val="center"/>
          </w:tcPr>
          <w:p w14:paraId="236CDF2E" w14:textId="77777777" w:rsidR="001127EB" w:rsidRPr="00153778" w:rsidRDefault="001127EB" w:rsidP="00540467">
            <w:pPr>
              <w:spacing w:after="0" w:line="240" w:lineRule="auto"/>
              <w:jc w:val="left"/>
              <w:rPr>
                <w:lang w:eastAsia="en-US"/>
              </w:rPr>
            </w:pPr>
            <w:r w:rsidRPr="00153778">
              <w:rPr>
                <w:lang w:eastAsia="en-US"/>
              </w:rPr>
              <w:t>22</w:t>
            </w:r>
          </w:p>
        </w:tc>
        <w:tc>
          <w:tcPr>
            <w:tcW w:w="3777" w:type="dxa"/>
            <w:shd w:val="clear" w:color="auto" w:fill="auto"/>
            <w:noWrap/>
            <w:vAlign w:val="center"/>
          </w:tcPr>
          <w:p w14:paraId="22BAAC92" w14:textId="77777777" w:rsidR="001127EB" w:rsidRPr="00153778" w:rsidRDefault="001127EB" w:rsidP="00540467">
            <w:pPr>
              <w:spacing w:after="0" w:line="240" w:lineRule="auto"/>
              <w:jc w:val="left"/>
              <w:rPr>
                <w:lang w:eastAsia="en-US"/>
              </w:rPr>
            </w:pPr>
            <w:r w:rsidRPr="00153778">
              <w:t>polybut-1-ene</w:t>
            </w:r>
          </w:p>
        </w:tc>
        <w:tc>
          <w:tcPr>
            <w:tcW w:w="992" w:type="dxa"/>
            <w:shd w:val="clear" w:color="auto" w:fill="auto"/>
            <w:noWrap/>
            <w:vAlign w:val="center"/>
          </w:tcPr>
          <w:p w14:paraId="6E7B341A" w14:textId="77777777" w:rsidR="001127EB" w:rsidRPr="00153778" w:rsidRDefault="001127EB" w:rsidP="00540467">
            <w:pPr>
              <w:spacing w:after="0" w:line="240" w:lineRule="auto"/>
              <w:jc w:val="left"/>
              <w:rPr>
                <w:lang w:eastAsia="en-US"/>
              </w:rPr>
            </w:pPr>
            <w:r w:rsidRPr="00153778">
              <w:rPr>
                <w:lang w:eastAsia="en-US"/>
              </w:rPr>
              <w:t>2.9916</w:t>
            </w:r>
          </w:p>
        </w:tc>
        <w:tc>
          <w:tcPr>
            <w:tcW w:w="876" w:type="dxa"/>
            <w:shd w:val="clear" w:color="auto" w:fill="auto"/>
            <w:noWrap/>
            <w:vAlign w:val="center"/>
          </w:tcPr>
          <w:p w14:paraId="078ACC33" w14:textId="77777777" w:rsidR="001127EB" w:rsidRPr="00153778" w:rsidRDefault="001127EB" w:rsidP="00540467">
            <w:pPr>
              <w:spacing w:after="0" w:line="240" w:lineRule="auto"/>
              <w:jc w:val="left"/>
              <w:rPr>
                <w:lang w:eastAsia="en-US"/>
              </w:rPr>
            </w:pPr>
            <w:r w:rsidRPr="00153778">
              <w:rPr>
                <w:lang w:eastAsia="en-US"/>
              </w:rPr>
              <w:t>0.3333</w:t>
            </w:r>
          </w:p>
        </w:tc>
        <w:tc>
          <w:tcPr>
            <w:tcW w:w="876" w:type="dxa"/>
            <w:shd w:val="clear" w:color="auto" w:fill="auto"/>
            <w:noWrap/>
            <w:vAlign w:val="center"/>
          </w:tcPr>
          <w:p w14:paraId="72C872A7" w14:textId="77777777" w:rsidR="001127EB" w:rsidRPr="00153778" w:rsidRDefault="001127EB" w:rsidP="00540467">
            <w:pPr>
              <w:spacing w:after="0" w:line="240" w:lineRule="auto"/>
              <w:jc w:val="left"/>
              <w:rPr>
                <w:lang w:eastAsia="en-US"/>
              </w:rPr>
            </w:pPr>
            <w:r w:rsidRPr="00153778">
              <w:rPr>
                <w:lang w:eastAsia="en-US"/>
              </w:rPr>
              <w:t>0.2887</w:t>
            </w:r>
          </w:p>
        </w:tc>
        <w:tc>
          <w:tcPr>
            <w:tcW w:w="876" w:type="dxa"/>
            <w:shd w:val="clear" w:color="auto" w:fill="auto"/>
            <w:noWrap/>
            <w:vAlign w:val="center"/>
          </w:tcPr>
          <w:p w14:paraId="0EE35E5E" w14:textId="77777777" w:rsidR="001127EB" w:rsidRPr="00153778" w:rsidRDefault="001127EB" w:rsidP="00540467">
            <w:pPr>
              <w:spacing w:after="0" w:line="240" w:lineRule="auto"/>
              <w:jc w:val="left"/>
              <w:rPr>
                <w:lang w:eastAsia="en-US"/>
              </w:rPr>
            </w:pPr>
            <w:r w:rsidRPr="00153778">
              <w:rPr>
                <w:lang w:eastAsia="en-US"/>
              </w:rPr>
              <w:t>1.1154</w:t>
            </w:r>
          </w:p>
        </w:tc>
        <w:tc>
          <w:tcPr>
            <w:tcW w:w="888" w:type="dxa"/>
            <w:shd w:val="clear" w:color="auto" w:fill="auto"/>
            <w:noWrap/>
            <w:vAlign w:val="center"/>
          </w:tcPr>
          <w:p w14:paraId="43A7ECA1" w14:textId="77777777" w:rsidR="001127EB" w:rsidRPr="00153778" w:rsidRDefault="001127EB" w:rsidP="00540467">
            <w:pPr>
              <w:spacing w:after="0" w:line="240" w:lineRule="auto"/>
              <w:jc w:val="left"/>
              <w:rPr>
                <w:lang w:eastAsia="en-US"/>
              </w:rPr>
            </w:pPr>
            <w:r w:rsidRPr="00153778">
              <w:rPr>
                <w:lang w:eastAsia="en-US"/>
              </w:rPr>
              <w:t>0</w:t>
            </w:r>
          </w:p>
        </w:tc>
      </w:tr>
      <w:tr w:rsidR="001127EB" w:rsidRPr="00153778" w14:paraId="7A62BB06" w14:textId="77777777" w:rsidTr="00540467">
        <w:trPr>
          <w:trHeight w:val="300"/>
          <w:jc w:val="center"/>
        </w:trPr>
        <w:tc>
          <w:tcPr>
            <w:tcW w:w="0" w:type="auto"/>
            <w:vAlign w:val="center"/>
          </w:tcPr>
          <w:p w14:paraId="1DF845E0" w14:textId="77777777" w:rsidR="001127EB" w:rsidRPr="00153778" w:rsidRDefault="001127EB" w:rsidP="00540467">
            <w:pPr>
              <w:spacing w:after="0" w:line="240" w:lineRule="auto"/>
              <w:jc w:val="left"/>
              <w:rPr>
                <w:lang w:eastAsia="en-US"/>
              </w:rPr>
            </w:pPr>
            <w:r w:rsidRPr="00153778">
              <w:rPr>
                <w:lang w:eastAsia="en-US"/>
              </w:rPr>
              <w:t>23</w:t>
            </w:r>
          </w:p>
        </w:tc>
        <w:tc>
          <w:tcPr>
            <w:tcW w:w="3777" w:type="dxa"/>
            <w:shd w:val="clear" w:color="auto" w:fill="auto"/>
            <w:noWrap/>
            <w:vAlign w:val="center"/>
          </w:tcPr>
          <w:p w14:paraId="589D619D" w14:textId="77777777" w:rsidR="001127EB" w:rsidRPr="00153778" w:rsidRDefault="001127EB" w:rsidP="00540467">
            <w:pPr>
              <w:spacing w:after="0" w:line="240" w:lineRule="auto"/>
              <w:jc w:val="left"/>
              <w:rPr>
                <w:lang w:eastAsia="en-US"/>
              </w:rPr>
            </w:pPr>
            <w:r w:rsidRPr="00153778">
              <w:t>polyethylene</w:t>
            </w:r>
          </w:p>
        </w:tc>
        <w:tc>
          <w:tcPr>
            <w:tcW w:w="992" w:type="dxa"/>
            <w:shd w:val="clear" w:color="auto" w:fill="auto"/>
            <w:noWrap/>
            <w:vAlign w:val="center"/>
          </w:tcPr>
          <w:p w14:paraId="28B6A991" w14:textId="77777777" w:rsidR="001127EB" w:rsidRPr="00153778" w:rsidRDefault="001127EB" w:rsidP="00540467">
            <w:pPr>
              <w:spacing w:after="0" w:line="240" w:lineRule="auto"/>
              <w:jc w:val="left"/>
              <w:rPr>
                <w:lang w:eastAsia="en-US"/>
              </w:rPr>
            </w:pPr>
            <w:r w:rsidRPr="00153778">
              <w:rPr>
                <w:lang w:eastAsia="en-US"/>
              </w:rPr>
              <w:t>1.4142</w:t>
            </w:r>
          </w:p>
        </w:tc>
        <w:tc>
          <w:tcPr>
            <w:tcW w:w="876" w:type="dxa"/>
            <w:shd w:val="clear" w:color="auto" w:fill="auto"/>
            <w:noWrap/>
            <w:vAlign w:val="center"/>
          </w:tcPr>
          <w:p w14:paraId="0293D7E0" w14:textId="77777777" w:rsidR="001127EB" w:rsidRPr="00153778" w:rsidRDefault="001127EB" w:rsidP="00540467">
            <w:pPr>
              <w:spacing w:after="0" w:line="240" w:lineRule="auto"/>
              <w:jc w:val="left"/>
              <w:rPr>
                <w:lang w:eastAsia="en-US"/>
              </w:rPr>
            </w:pPr>
            <w:r w:rsidRPr="00153778">
              <w:rPr>
                <w:lang w:eastAsia="en-US"/>
              </w:rPr>
              <w:t>0.5</w:t>
            </w:r>
          </w:p>
        </w:tc>
        <w:tc>
          <w:tcPr>
            <w:tcW w:w="876" w:type="dxa"/>
            <w:shd w:val="clear" w:color="auto" w:fill="auto"/>
            <w:noWrap/>
            <w:vAlign w:val="center"/>
          </w:tcPr>
          <w:p w14:paraId="7CCD68B0" w14:textId="77777777" w:rsidR="001127EB" w:rsidRPr="00153778" w:rsidRDefault="001127EB" w:rsidP="00540467">
            <w:pPr>
              <w:spacing w:after="0" w:line="240" w:lineRule="auto"/>
              <w:jc w:val="left"/>
              <w:rPr>
                <w:lang w:eastAsia="en-US"/>
              </w:rPr>
            </w:pPr>
            <w:r w:rsidRPr="00153778">
              <w:rPr>
                <w:lang w:eastAsia="en-US"/>
              </w:rPr>
              <w:t>0</w:t>
            </w:r>
          </w:p>
        </w:tc>
        <w:tc>
          <w:tcPr>
            <w:tcW w:w="876" w:type="dxa"/>
            <w:shd w:val="clear" w:color="auto" w:fill="auto"/>
            <w:noWrap/>
            <w:vAlign w:val="center"/>
          </w:tcPr>
          <w:p w14:paraId="6F36309B" w14:textId="77777777" w:rsidR="001127EB" w:rsidRPr="00153778" w:rsidRDefault="001127EB" w:rsidP="00540467">
            <w:pPr>
              <w:spacing w:after="0" w:line="240" w:lineRule="auto"/>
              <w:jc w:val="left"/>
              <w:rPr>
                <w:lang w:eastAsia="en-US"/>
              </w:rPr>
            </w:pPr>
            <w:r w:rsidRPr="00153778">
              <w:rPr>
                <w:lang w:eastAsia="en-US"/>
              </w:rPr>
              <w:t>0</w:t>
            </w:r>
          </w:p>
        </w:tc>
        <w:tc>
          <w:tcPr>
            <w:tcW w:w="888" w:type="dxa"/>
            <w:shd w:val="clear" w:color="auto" w:fill="auto"/>
            <w:noWrap/>
            <w:vAlign w:val="center"/>
          </w:tcPr>
          <w:p w14:paraId="0CF3A738" w14:textId="77777777" w:rsidR="001127EB" w:rsidRPr="00153778" w:rsidRDefault="001127EB" w:rsidP="00540467">
            <w:pPr>
              <w:spacing w:after="0" w:line="240" w:lineRule="auto"/>
              <w:jc w:val="left"/>
              <w:rPr>
                <w:lang w:eastAsia="en-US"/>
              </w:rPr>
            </w:pPr>
            <w:r w:rsidRPr="00153778">
              <w:rPr>
                <w:lang w:eastAsia="en-US"/>
              </w:rPr>
              <w:t>0</w:t>
            </w:r>
          </w:p>
        </w:tc>
      </w:tr>
      <w:tr w:rsidR="001127EB" w:rsidRPr="00153778" w14:paraId="04849EC6" w14:textId="77777777" w:rsidTr="00540467">
        <w:trPr>
          <w:trHeight w:val="300"/>
          <w:jc w:val="center"/>
        </w:trPr>
        <w:tc>
          <w:tcPr>
            <w:tcW w:w="0" w:type="auto"/>
            <w:vAlign w:val="center"/>
          </w:tcPr>
          <w:p w14:paraId="38ADD169" w14:textId="77777777" w:rsidR="001127EB" w:rsidRPr="00153778" w:rsidRDefault="001127EB" w:rsidP="00540467">
            <w:pPr>
              <w:spacing w:after="0" w:line="240" w:lineRule="auto"/>
              <w:jc w:val="left"/>
              <w:rPr>
                <w:lang w:eastAsia="en-US"/>
              </w:rPr>
            </w:pPr>
            <w:r w:rsidRPr="00153778">
              <w:rPr>
                <w:lang w:eastAsia="en-US"/>
              </w:rPr>
              <w:t>24</w:t>
            </w:r>
          </w:p>
        </w:tc>
        <w:tc>
          <w:tcPr>
            <w:tcW w:w="3777" w:type="dxa"/>
            <w:shd w:val="clear" w:color="auto" w:fill="auto"/>
            <w:noWrap/>
            <w:vAlign w:val="center"/>
          </w:tcPr>
          <w:p w14:paraId="7F478946" w14:textId="77777777" w:rsidR="001127EB" w:rsidRPr="00153778" w:rsidRDefault="001127EB" w:rsidP="00540467">
            <w:pPr>
              <w:spacing w:after="0" w:line="240" w:lineRule="auto"/>
              <w:jc w:val="left"/>
              <w:rPr>
                <w:lang w:eastAsia="en-US"/>
              </w:rPr>
            </w:pPr>
            <w:r w:rsidRPr="00153778">
              <w:t>polyisobutene</w:t>
            </w:r>
          </w:p>
        </w:tc>
        <w:tc>
          <w:tcPr>
            <w:tcW w:w="992" w:type="dxa"/>
            <w:shd w:val="clear" w:color="auto" w:fill="auto"/>
            <w:noWrap/>
            <w:vAlign w:val="center"/>
          </w:tcPr>
          <w:p w14:paraId="766A445A" w14:textId="77777777" w:rsidR="001127EB" w:rsidRPr="00153778" w:rsidRDefault="001127EB" w:rsidP="00540467">
            <w:pPr>
              <w:spacing w:after="0" w:line="240" w:lineRule="auto"/>
              <w:jc w:val="left"/>
              <w:rPr>
                <w:lang w:eastAsia="en-US"/>
              </w:rPr>
            </w:pPr>
            <w:r w:rsidRPr="00153778">
              <w:rPr>
                <w:lang w:eastAsia="en-US"/>
              </w:rPr>
              <w:t>3.2071</w:t>
            </w:r>
          </w:p>
        </w:tc>
        <w:tc>
          <w:tcPr>
            <w:tcW w:w="876" w:type="dxa"/>
            <w:shd w:val="clear" w:color="auto" w:fill="auto"/>
            <w:noWrap/>
            <w:vAlign w:val="center"/>
          </w:tcPr>
          <w:p w14:paraId="65CD2FB2" w14:textId="77777777" w:rsidR="001127EB" w:rsidRPr="00153778" w:rsidRDefault="001127EB" w:rsidP="00540467">
            <w:pPr>
              <w:spacing w:after="0" w:line="240" w:lineRule="auto"/>
              <w:jc w:val="left"/>
              <w:rPr>
                <w:lang w:eastAsia="en-US"/>
              </w:rPr>
            </w:pPr>
            <w:r w:rsidRPr="00153778">
              <w:rPr>
                <w:lang w:eastAsia="en-US"/>
              </w:rPr>
              <w:t>0.0833</w:t>
            </w:r>
          </w:p>
        </w:tc>
        <w:tc>
          <w:tcPr>
            <w:tcW w:w="876" w:type="dxa"/>
            <w:shd w:val="clear" w:color="auto" w:fill="auto"/>
            <w:noWrap/>
            <w:vAlign w:val="center"/>
          </w:tcPr>
          <w:p w14:paraId="0BABBB60" w14:textId="77777777" w:rsidR="001127EB" w:rsidRPr="00153778" w:rsidRDefault="001127EB" w:rsidP="00540467">
            <w:pPr>
              <w:spacing w:after="0" w:line="240" w:lineRule="auto"/>
              <w:jc w:val="left"/>
              <w:rPr>
                <w:lang w:eastAsia="en-US"/>
              </w:rPr>
            </w:pPr>
            <w:r w:rsidRPr="00153778">
              <w:rPr>
                <w:lang w:eastAsia="en-US"/>
              </w:rPr>
              <w:t>1.2071</w:t>
            </w:r>
          </w:p>
        </w:tc>
        <w:tc>
          <w:tcPr>
            <w:tcW w:w="876" w:type="dxa"/>
            <w:shd w:val="clear" w:color="auto" w:fill="auto"/>
            <w:noWrap/>
            <w:vAlign w:val="center"/>
          </w:tcPr>
          <w:p w14:paraId="56400114" w14:textId="77777777" w:rsidR="001127EB" w:rsidRPr="00153778" w:rsidRDefault="001127EB" w:rsidP="00540467">
            <w:pPr>
              <w:spacing w:after="0" w:line="240" w:lineRule="auto"/>
              <w:jc w:val="left"/>
              <w:rPr>
                <w:lang w:eastAsia="en-US"/>
              </w:rPr>
            </w:pPr>
            <w:r w:rsidRPr="00153778">
              <w:rPr>
                <w:lang w:eastAsia="en-US"/>
              </w:rPr>
              <w:t>1</w:t>
            </w:r>
          </w:p>
        </w:tc>
        <w:tc>
          <w:tcPr>
            <w:tcW w:w="888" w:type="dxa"/>
            <w:shd w:val="clear" w:color="auto" w:fill="auto"/>
            <w:noWrap/>
            <w:vAlign w:val="center"/>
          </w:tcPr>
          <w:p w14:paraId="707646BC" w14:textId="77777777" w:rsidR="001127EB" w:rsidRPr="00153778" w:rsidRDefault="001127EB" w:rsidP="00540467">
            <w:pPr>
              <w:spacing w:after="0" w:line="240" w:lineRule="auto"/>
              <w:jc w:val="left"/>
              <w:rPr>
                <w:lang w:eastAsia="en-US"/>
              </w:rPr>
            </w:pPr>
            <w:r w:rsidRPr="00153778">
              <w:rPr>
                <w:lang w:eastAsia="en-US"/>
              </w:rPr>
              <w:t>0</w:t>
            </w:r>
          </w:p>
        </w:tc>
      </w:tr>
      <w:tr w:rsidR="001127EB" w:rsidRPr="00153778" w14:paraId="5BC79F36" w14:textId="77777777" w:rsidTr="00540467">
        <w:trPr>
          <w:trHeight w:val="300"/>
          <w:jc w:val="center"/>
        </w:trPr>
        <w:tc>
          <w:tcPr>
            <w:tcW w:w="0" w:type="auto"/>
            <w:vAlign w:val="center"/>
          </w:tcPr>
          <w:p w14:paraId="6ECBCACC" w14:textId="77777777" w:rsidR="001127EB" w:rsidRPr="00153778" w:rsidRDefault="001127EB" w:rsidP="00540467">
            <w:pPr>
              <w:spacing w:after="0" w:line="240" w:lineRule="auto"/>
              <w:jc w:val="left"/>
              <w:rPr>
                <w:lang w:eastAsia="en-US"/>
              </w:rPr>
            </w:pPr>
            <w:r w:rsidRPr="00153778">
              <w:rPr>
                <w:lang w:eastAsia="en-US"/>
              </w:rPr>
              <w:t>25</w:t>
            </w:r>
          </w:p>
        </w:tc>
        <w:tc>
          <w:tcPr>
            <w:tcW w:w="3777" w:type="dxa"/>
            <w:shd w:val="clear" w:color="auto" w:fill="auto"/>
            <w:noWrap/>
            <w:vAlign w:val="center"/>
          </w:tcPr>
          <w:p w14:paraId="1B2FEF25" w14:textId="77777777" w:rsidR="001127EB" w:rsidRPr="00153778" w:rsidRDefault="001127EB" w:rsidP="00540467">
            <w:pPr>
              <w:spacing w:after="0" w:line="240" w:lineRule="auto"/>
              <w:jc w:val="left"/>
            </w:pPr>
            <w:r w:rsidRPr="00153778">
              <w:t>polyisobutylene</w:t>
            </w:r>
          </w:p>
        </w:tc>
        <w:tc>
          <w:tcPr>
            <w:tcW w:w="992" w:type="dxa"/>
            <w:shd w:val="clear" w:color="auto" w:fill="auto"/>
            <w:noWrap/>
            <w:vAlign w:val="center"/>
          </w:tcPr>
          <w:p w14:paraId="18F61BCF" w14:textId="77777777" w:rsidR="001127EB" w:rsidRPr="00153778" w:rsidRDefault="001127EB" w:rsidP="00540467">
            <w:pPr>
              <w:spacing w:after="0" w:line="240" w:lineRule="auto"/>
              <w:jc w:val="left"/>
              <w:rPr>
                <w:lang w:eastAsia="en-US"/>
              </w:rPr>
            </w:pPr>
            <w:r w:rsidRPr="00153778">
              <w:rPr>
                <w:lang w:eastAsia="en-US"/>
              </w:rPr>
              <w:t>3.2071</w:t>
            </w:r>
          </w:p>
        </w:tc>
        <w:tc>
          <w:tcPr>
            <w:tcW w:w="876" w:type="dxa"/>
            <w:shd w:val="clear" w:color="auto" w:fill="auto"/>
            <w:noWrap/>
            <w:vAlign w:val="center"/>
          </w:tcPr>
          <w:p w14:paraId="3495A4F9" w14:textId="77777777" w:rsidR="001127EB" w:rsidRPr="00153778" w:rsidRDefault="001127EB" w:rsidP="00540467">
            <w:pPr>
              <w:spacing w:after="0" w:line="240" w:lineRule="auto"/>
              <w:jc w:val="left"/>
              <w:rPr>
                <w:lang w:eastAsia="en-US"/>
              </w:rPr>
            </w:pPr>
            <w:r w:rsidRPr="00153778">
              <w:rPr>
                <w:lang w:eastAsia="en-US"/>
              </w:rPr>
              <w:t>0.0833</w:t>
            </w:r>
          </w:p>
        </w:tc>
        <w:tc>
          <w:tcPr>
            <w:tcW w:w="876" w:type="dxa"/>
            <w:shd w:val="clear" w:color="auto" w:fill="auto"/>
            <w:noWrap/>
            <w:vAlign w:val="center"/>
          </w:tcPr>
          <w:p w14:paraId="6BE6B6F3" w14:textId="77777777" w:rsidR="001127EB" w:rsidRPr="00153778" w:rsidRDefault="001127EB" w:rsidP="00540467">
            <w:pPr>
              <w:spacing w:after="0" w:line="240" w:lineRule="auto"/>
              <w:jc w:val="left"/>
              <w:rPr>
                <w:lang w:eastAsia="en-US"/>
              </w:rPr>
            </w:pPr>
            <w:r w:rsidRPr="00153778">
              <w:rPr>
                <w:lang w:eastAsia="en-US"/>
              </w:rPr>
              <w:t>1.2071</w:t>
            </w:r>
          </w:p>
        </w:tc>
        <w:tc>
          <w:tcPr>
            <w:tcW w:w="876" w:type="dxa"/>
            <w:shd w:val="clear" w:color="auto" w:fill="auto"/>
            <w:noWrap/>
            <w:vAlign w:val="center"/>
          </w:tcPr>
          <w:p w14:paraId="0D0587F5" w14:textId="77777777" w:rsidR="001127EB" w:rsidRPr="00153778" w:rsidRDefault="001127EB" w:rsidP="00540467">
            <w:pPr>
              <w:spacing w:after="0" w:line="240" w:lineRule="auto"/>
              <w:jc w:val="left"/>
              <w:rPr>
                <w:lang w:eastAsia="en-US"/>
              </w:rPr>
            </w:pPr>
            <w:r w:rsidRPr="00153778">
              <w:rPr>
                <w:lang w:eastAsia="en-US"/>
              </w:rPr>
              <w:t>1</w:t>
            </w:r>
          </w:p>
        </w:tc>
        <w:tc>
          <w:tcPr>
            <w:tcW w:w="888" w:type="dxa"/>
            <w:shd w:val="clear" w:color="auto" w:fill="auto"/>
            <w:noWrap/>
            <w:vAlign w:val="center"/>
          </w:tcPr>
          <w:p w14:paraId="283D8943" w14:textId="77777777" w:rsidR="001127EB" w:rsidRPr="00153778" w:rsidRDefault="001127EB" w:rsidP="00540467">
            <w:pPr>
              <w:spacing w:after="0" w:line="240" w:lineRule="auto"/>
              <w:jc w:val="left"/>
              <w:rPr>
                <w:lang w:eastAsia="en-US"/>
              </w:rPr>
            </w:pPr>
            <w:r w:rsidRPr="00153778">
              <w:rPr>
                <w:lang w:eastAsia="en-US"/>
              </w:rPr>
              <w:t>0</w:t>
            </w:r>
          </w:p>
        </w:tc>
      </w:tr>
      <w:tr w:rsidR="001127EB" w:rsidRPr="00153778" w14:paraId="4CF4A1B0" w14:textId="77777777" w:rsidTr="00540467">
        <w:trPr>
          <w:trHeight w:val="300"/>
          <w:jc w:val="center"/>
        </w:trPr>
        <w:tc>
          <w:tcPr>
            <w:tcW w:w="0" w:type="auto"/>
            <w:vAlign w:val="center"/>
          </w:tcPr>
          <w:p w14:paraId="1433CC96" w14:textId="77777777" w:rsidR="001127EB" w:rsidRPr="00153778" w:rsidRDefault="001127EB" w:rsidP="00540467">
            <w:pPr>
              <w:spacing w:after="0" w:line="240" w:lineRule="auto"/>
              <w:jc w:val="left"/>
              <w:rPr>
                <w:lang w:eastAsia="en-US"/>
              </w:rPr>
            </w:pPr>
            <w:r w:rsidRPr="00153778">
              <w:rPr>
                <w:lang w:eastAsia="en-US"/>
              </w:rPr>
              <w:t>26</w:t>
            </w:r>
          </w:p>
        </w:tc>
        <w:tc>
          <w:tcPr>
            <w:tcW w:w="3777" w:type="dxa"/>
            <w:shd w:val="clear" w:color="auto" w:fill="auto"/>
            <w:noWrap/>
            <w:vAlign w:val="center"/>
            <w:hideMark/>
          </w:tcPr>
          <w:p w14:paraId="223C5489" w14:textId="77777777" w:rsidR="001127EB" w:rsidRPr="00153778" w:rsidRDefault="001127EB" w:rsidP="00540467">
            <w:pPr>
              <w:spacing w:after="0" w:line="240" w:lineRule="auto"/>
              <w:jc w:val="left"/>
              <w:rPr>
                <w:lang w:eastAsia="en-US"/>
              </w:rPr>
            </w:pPr>
            <w:r w:rsidRPr="00153778">
              <w:t>polypent-1-ene</w:t>
            </w:r>
          </w:p>
        </w:tc>
        <w:tc>
          <w:tcPr>
            <w:tcW w:w="992" w:type="dxa"/>
            <w:shd w:val="clear" w:color="auto" w:fill="auto"/>
            <w:noWrap/>
            <w:vAlign w:val="center"/>
            <w:hideMark/>
          </w:tcPr>
          <w:p w14:paraId="7F83CE87" w14:textId="77777777" w:rsidR="001127EB" w:rsidRPr="00153778" w:rsidRDefault="001127EB" w:rsidP="00540467">
            <w:pPr>
              <w:spacing w:after="0" w:line="240" w:lineRule="auto"/>
              <w:jc w:val="left"/>
              <w:rPr>
                <w:lang w:eastAsia="en-US"/>
              </w:rPr>
            </w:pPr>
            <w:r w:rsidRPr="00153778">
              <w:rPr>
                <w:lang w:eastAsia="en-US"/>
              </w:rPr>
              <w:t>3.6787</w:t>
            </w:r>
          </w:p>
        </w:tc>
        <w:tc>
          <w:tcPr>
            <w:tcW w:w="876" w:type="dxa"/>
            <w:shd w:val="clear" w:color="auto" w:fill="auto"/>
            <w:noWrap/>
            <w:vAlign w:val="center"/>
            <w:hideMark/>
          </w:tcPr>
          <w:p w14:paraId="7E970B2C" w14:textId="77777777" w:rsidR="001127EB" w:rsidRPr="00153778" w:rsidRDefault="001127EB" w:rsidP="00540467">
            <w:pPr>
              <w:spacing w:after="0" w:line="240" w:lineRule="auto"/>
              <w:jc w:val="left"/>
              <w:rPr>
                <w:lang w:eastAsia="en-US"/>
              </w:rPr>
            </w:pPr>
            <w:r w:rsidRPr="00153778">
              <w:rPr>
                <w:lang w:eastAsia="en-US"/>
              </w:rPr>
              <w:t>0.3333</w:t>
            </w:r>
          </w:p>
        </w:tc>
        <w:tc>
          <w:tcPr>
            <w:tcW w:w="876" w:type="dxa"/>
            <w:shd w:val="clear" w:color="auto" w:fill="auto"/>
            <w:noWrap/>
            <w:vAlign w:val="center"/>
            <w:hideMark/>
          </w:tcPr>
          <w:p w14:paraId="03949A30" w14:textId="77777777" w:rsidR="001127EB" w:rsidRPr="00153778" w:rsidRDefault="001127EB" w:rsidP="00540467">
            <w:pPr>
              <w:spacing w:after="0" w:line="240" w:lineRule="auto"/>
              <w:jc w:val="left"/>
              <w:rPr>
                <w:lang w:eastAsia="en-US"/>
              </w:rPr>
            </w:pPr>
            <w:r w:rsidRPr="00153778">
              <w:rPr>
                <w:lang w:eastAsia="en-US"/>
              </w:rPr>
              <w:t>0.2887</w:t>
            </w:r>
          </w:p>
        </w:tc>
        <w:tc>
          <w:tcPr>
            <w:tcW w:w="876" w:type="dxa"/>
            <w:shd w:val="clear" w:color="auto" w:fill="auto"/>
            <w:noWrap/>
            <w:vAlign w:val="center"/>
            <w:hideMark/>
          </w:tcPr>
          <w:p w14:paraId="76EBD902" w14:textId="77777777" w:rsidR="001127EB" w:rsidRPr="00153778" w:rsidRDefault="001127EB" w:rsidP="00540467">
            <w:pPr>
              <w:spacing w:after="0" w:line="240" w:lineRule="auto"/>
              <w:jc w:val="left"/>
              <w:rPr>
                <w:lang w:eastAsia="en-US"/>
              </w:rPr>
            </w:pPr>
            <w:r w:rsidRPr="00153778">
              <w:rPr>
                <w:lang w:eastAsia="en-US"/>
              </w:rPr>
              <w:t>1.6154</w:t>
            </w:r>
          </w:p>
        </w:tc>
        <w:tc>
          <w:tcPr>
            <w:tcW w:w="888" w:type="dxa"/>
            <w:shd w:val="clear" w:color="auto" w:fill="auto"/>
            <w:noWrap/>
            <w:vAlign w:val="center"/>
            <w:hideMark/>
          </w:tcPr>
          <w:p w14:paraId="50F11D0F" w14:textId="77777777" w:rsidR="001127EB" w:rsidRPr="00153778" w:rsidRDefault="001127EB" w:rsidP="00540467">
            <w:pPr>
              <w:spacing w:after="0" w:line="240" w:lineRule="auto"/>
              <w:jc w:val="left"/>
              <w:rPr>
                <w:lang w:eastAsia="en-US"/>
              </w:rPr>
            </w:pPr>
            <w:r w:rsidRPr="00153778">
              <w:rPr>
                <w:lang w:eastAsia="en-US"/>
              </w:rPr>
              <w:t>0.2887</w:t>
            </w:r>
          </w:p>
        </w:tc>
      </w:tr>
      <w:tr w:rsidR="001127EB" w:rsidRPr="00153778" w14:paraId="5BA61694" w14:textId="77777777" w:rsidTr="00540467">
        <w:trPr>
          <w:trHeight w:val="300"/>
          <w:jc w:val="center"/>
        </w:trPr>
        <w:tc>
          <w:tcPr>
            <w:tcW w:w="0" w:type="auto"/>
            <w:vAlign w:val="center"/>
          </w:tcPr>
          <w:p w14:paraId="5FEBC396" w14:textId="77777777" w:rsidR="001127EB" w:rsidRPr="00153778" w:rsidRDefault="001127EB" w:rsidP="00540467">
            <w:pPr>
              <w:spacing w:after="0" w:line="240" w:lineRule="auto"/>
              <w:jc w:val="left"/>
              <w:rPr>
                <w:lang w:eastAsia="en-US"/>
              </w:rPr>
            </w:pPr>
            <w:r w:rsidRPr="00153778">
              <w:rPr>
                <w:lang w:eastAsia="en-US"/>
              </w:rPr>
              <w:t>27</w:t>
            </w:r>
          </w:p>
        </w:tc>
        <w:tc>
          <w:tcPr>
            <w:tcW w:w="3777" w:type="dxa"/>
            <w:shd w:val="clear" w:color="auto" w:fill="auto"/>
            <w:noWrap/>
            <w:vAlign w:val="center"/>
            <w:hideMark/>
          </w:tcPr>
          <w:p w14:paraId="72BB4BD9" w14:textId="77777777" w:rsidR="001127EB" w:rsidRPr="00153778" w:rsidRDefault="001127EB" w:rsidP="00540467">
            <w:pPr>
              <w:spacing w:after="0" w:line="240" w:lineRule="auto"/>
              <w:jc w:val="left"/>
              <w:rPr>
                <w:lang w:eastAsia="en-US"/>
              </w:rPr>
            </w:pPr>
            <w:r w:rsidRPr="00153778">
              <w:t>Polystyrene</w:t>
            </w:r>
          </w:p>
        </w:tc>
        <w:tc>
          <w:tcPr>
            <w:tcW w:w="992" w:type="dxa"/>
            <w:shd w:val="clear" w:color="auto" w:fill="auto"/>
            <w:noWrap/>
            <w:vAlign w:val="center"/>
            <w:hideMark/>
          </w:tcPr>
          <w:p w14:paraId="1659B56D" w14:textId="77777777" w:rsidR="001127EB" w:rsidRPr="00153778" w:rsidRDefault="001127EB" w:rsidP="00540467">
            <w:pPr>
              <w:spacing w:after="0" w:line="240" w:lineRule="auto"/>
              <w:jc w:val="left"/>
              <w:rPr>
                <w:lang w:eastAsia="en-US"/>
              </w:rPr>
            </w:pPr>
            <w:r w:rsidRPr="00153778">
              <w:rPr>
                <w:lang w:eastAsia="en-US"/>
              </w:rPr>
              <w:t>4.6712</w:t>
            </w:r>
          </w:p>
        </w:tc>
        <w:tc>
          <w:tcPr>
            <w:tcW w:w="876" w:type="dxa"/>
            <w:shd w:val="clear" w:color="auto" w:fill="auto"/>
            <w:noWrap/>
            <w:vAlign w:val="center"/>
            <w:hideMark/>
          </w:tcPr>
          <w:p w14:paraId="0A91D82A" w14:textId="77777777" w:rsidR="001127EB" w:rsidRPr="00153778" w:rsidRDefault="001127EB" w:rsidP="00540467">
            <w:pPr>
              <w:spacing w:after="0" w:line="240" w:lineRule="auto"/>
              <w:jc w:val="left"/>
              <w:rPr>
                <w:lang w:eastAsia="en-US"/>
              </w:rPr>
            </w:pPr>
            <w:r w:rsidRPr="00153778">
              <w:rPr>
                <w:lang w:eastAsia="en-US"/>
              </w:rPr>
              <w:t>0.333</w:t>
            </w:r>
          </w:p>
        </w:tc>
        <w:tc>
          <w:tcPr>
            <w:tcW w:w="876" w:type="dxa"/>
            <w:shd w:val="clear" w:color="auto" w:fill="auto"/>
            <w:noWrap/>
            <w:vAlign w:val="center"/>
            <w:hideMark/>
          </w:tcPr>
          <w:p w14:paraId="181E7444" w14:textId="77777777" w:rsidR="001127EB" w:rsidRPr="00153778" w:rsidRDefault="001127EB" w:rsidP="00540467">
            <w:pPr>
              <w:spacing w:after="0" w:line="240" w:lineRule="auto"/>
              <w:jc w:val="left"/>
              <w:rPr>
                <w:lang w:eastAsia="en-US"/>
              </w:rPr>
            </w:pPr>
            <w:r w:rsidRPr="00153778">
              <w:rPr>
                <w:lang w:eastAsia="en-US"/>
              </w:rPr>
              <w:t>0.3333</w:t>
            </w:r>
          </w:p>
        </w:tc>
        <w:tc>
          <w:tcPr>
            <w:tcW w:w="876" w:type="dxa"/>
            <w:shd w:val="clear" w:color="auto" w:fill="auto"/>
            <w:noWrap/>
            <w:vAlign w:val="center"/>
            <w:hideMark/>
          </w:tcPr>
          <w:p w14:paraId="635F003C" w14:textId="77777777" w:rsidR="001127EB" w:rsidRPr="00153778" w:rsidRDefault="001127EB" w:rsidP="00540467">
            <w:pPr>
              <w:spacing w:after="0" w:line="240" w:lineRule="auto"/>
              <w:jc w:val="left"/>
              <w:rPr>
                <w:lang w:eastAsia="en-US"/>
              </w:rPr>
            </w:pPr>
            <w:r w:rsidRPr="00153778">
              <w:rPr>
                <w:lang w:eastAsia="en-US"/>
              </w:rPr>
              <w:t>3.1498</w:t>
            </w:r>
          </w:p>
        </w:tc>
        <w:tc>
          <w:tcPr>
            <w:tcW w:w="888" w:type="dxa"/>
            <w:shd w:val="clear" w:color="auto" w:fill="auto"/>
            <w:noWrap/>
            <w:vAlign w:val="center"/>
            <w:hideMark/>
          </w:tcPr>
          <w:p w14:paraId="4E98EC17" w14:textId="77777777" w:rsidR="001127EB" w:rsidRPr="00153778" w:rsidRDefault="001127EB" w:rsidP="00540467">
            <w:pPr>
              <w:spacing w:after="0" w:line="240" w:lineRule="auto"/>
              <w:jc w:val="left"/>
              <w:rPr>
                <w:lang w:eastAsia="en-US"/>
              </w:rPr>
            </w:pPr>
            <w:r w:rsidRPr="00153778">
              <w:rPr>
                <w:lang w:eastAsia="en-US"/>
              </w:rPr>
              <w:t>1.6498</w:t>
            </w:r>
          </w:p>
        </w:tc>
      </w:tr>
    </w:tbl>
    <w:p w14:paraId="0DBD1F02" w14:textId="77777777" w:rsidR="001304B7" w:rsidRPr="00275D12" w:rsidRDefault="001304B7" w:rsidP="00275D12">
      <w:bookmarkStart w:id="47" w:name="_Toc420282646"/>
      <w:bookmarkStart w:id="48" w:name="_Ref420249452"/>
    </w:p>
    <w:p w14:paraId="2B5B5124" w14:textId="77777777" w:rsidR="001127EB" w:rsidRPr="00153778" w:rsidRDefault="001127EB" w:rsidP="00297BE6">
      <w:pPr>
        <w:pStyle w:val="Caption"/>
      </w:pPr>
      <w:bookmarkStart w:id="49" w:name="_Ref452850603"/>
      <w:r w:rsidRPr="00153778">
        <w:t xml:space="preserve">Table </w:t>
      </w:r>
      <w:r w:rsidRPr="00153778">
        <w:fldChar w:fldCharType="begin"/>
      </w:r>
      <w:r w:rsidRPr="00153778">
        <w:instrText xml:space="preserve"> SEQ Table \* ARABIC </w:instrText>
      </w:r>
      <w:r w:rsidRPr="00153778">
        <w:fldChar w:fldCharType="separate"/>
      </w:r>
      <w:r w:rsidR="00B24A51">
        <w:rPr>
          <w:noProof/>
        </w:rPr>
        <w:t>12</w:t>
      </w:r>
      <w:r w:rsidRPr="00153778">
        <w:fldChar w:fldCharType="end"/>
      </w:r>
      <w:bookmarkEnd w:id="48"/>
      <w:bookmarkEnd w:id="49"/>
      <w:r w:rsidRPr="00153778">
        <w:t xml:space="preserve">. </w:t>
      </w:r>
      <w:r w:rsidRPr="001304B7">
        <w:rPr>
          <w:b w:val="0"/>
          <w:bCs w:val="0"/>
        </w:rPr>
        <w:t>Connectivity Indices of selected solvents</w:t>
      </w:r>
      <w:bookmarkEnd w:id="47"/>
    </w:p>
    <w:tbl>
      <w:tblPr>
        <w:tblW w:w="7902"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058"/>
        <w:gridCol w:w="2875"/>
        <w:gridCol w:w="1377"/>
        <w:gridCol w:w="1408"/>
        <w:gridCol w:w="1184"/>
      </w:tblGrid>
      <w:tr w:rsidR="001127EB" w:rsidRPr="00153778" w14:paraId="556E750D" w14:textId="77777777" w:rsidTr="00540467">
        <w:trPr>
          <w:trHeight w:val="300"/>
          <w:jc w:val="center"/>
        </w:trPr>
        <w:tc>
          <w:tcPr>
            <w:tcW w:w="1058" w:type="dxa"/>
            <w:vAlign w:val="center"/>
          </w:tcPr>
          <w:p w14:paraId="69449B81" w14:textId="77777777" w:rsidR="001127EB" w:rsidRPr="00153778" w:rsidRDefault="001127EB" w:rsidP="00540467">
            <w:pPr>
              <w:spacing w:after="0" w:line="240" w:lineRule="auto"/>
              <w:jc w:val="left"/>
              <w:rPr>
                <w:b/>
                <w:bCs/>
                <w:lang w:eastAsia="en-US"/>
              </w:rPr>
            </w:pPr>
            <w:r w:rsidRPr="00153778">
              <w:rPr>
                <w:b/>
                <w:bCs/>
                <w:lang w:eastAsia="en-US"/>
              </w:rPr>
              <w:t>No.</w:t>
            </w:r>
          </w:p>
        </w:tc>
        <w:tc>
          <w:tcPr>
            <w:tcW w:w="2875" w:type="dxa"/>
            <w:shd w:val="clear" w:color="auto" w:fill="auto"/>
            <w:noWrap/>
            <w:vAlign w:val="center"/>
          </w:tcPr>
          <w:p w14:paraId="080EA45E" w14:textId="77777777" w:rsidR="001127EB" w:rsidRPr="00153778" w:rsidRDefault="001127EB" w:rsidP="00540467">
            <w:pPr>
              <w:spacing w:after="0" w:line="240" w:lineRule="auto"/>
              <w:jc w:val="left"/>
              <w:rPr>
                <w:b/>
                <w:bCs/>
                <w:lang w:eastAsia="en-US"/>
              </w:rPr>
            </w:pPr>
            <w:r w:rsidRPr="00153778">
              <w:rPr>
                <w:b/>
                <w:bCs/>
                <w:lang w:eastAsia="en-US"/>
              </w:rPr>
              <w:t>Solvent</w:t>
            </w:r>
          </w:p>
        </w:tc>
        <w:tc>
          <w:tcPr>
            <w:tcW w:w="1377" w:type="dxa"/>
            <w:shd w:val="clear" w:color="auto" w:fill="auto"/>
            <w:noWrap/>
            <w:vAlign w:val="center"/>
          </w:tcPr>
          <w:p w14:paraId="34C47155" w14:textId="77777777" w:rsidR="001127EB" w:rsidRPr="00153778" w:rsidRDefault="001127EB" w:rsidP="00540467">
            <w:pPr>
              <w:spacing w:after="0" w:line="240" w:lineRule="auto"/>
              <w:jc w:val="left"/>
              <w:rPr>
                <w:b/>
                <w:bCs/>
                <w:lang w:eastAsia="en-US"/>
              </w:rPr>
            </w:pPr>
            <w:r w:rsidRPr="00153778">
              <w:rPr>
                <w:b/>
                <w:bCs/>
                <w:position w:val="-10"/>
                <w:lang w:eastAsia="en-US"/>
              </w:rPr>
              <w:object w:dxaOrig="420" w:dyaOrig="360" w14:anchorId="6733E5DE">
                <v:shape id="_x0000_i1241" type="#_x0000_t75" style="width:20.25pt;height:18.75pt" o:ole="">
                  <v:imagedata r:id="rId314" o:title=""/>
                </v:shape>
                <o:OLEObject Type="Embed" ProgID="Equation.DSMT4" ShapeID="_x0000_i1241" DrawAspect="Content" ObjectID="_1773826211" r:id="rId357"/>
              </w:object>
            </w:r>
          </w:p>
        </w:tc>
        <w:tc>
          <w:tcPr>
            <w:tcW w:w="1408" w:type="dxa"/>
            <w:shd w:val="clear" w:color="auto" w:fill="auto"/>
            <w:noWrap/>
            <w:vAlign w:val="center"/>
          </w:tcPr>
          <w:p w14:paraId="6F3C92C8" w14:textId="77777777" w:rsidR="001127EB" w:rsidRPr="00153778" w:rsidRDefault="001127EB" w:rsidP="00540467">
            <w:pPr>
              <w:spacing w:after="0" w:line="240" w:lineRule="auto"/>
              <w:jc w:val="left"/>
              <w:rPr>
                <w:b/>
                <w:bCs/>
                <w:lang w:eastAsia="en-US"/>
              </w:rPr>
            </w:pPr>
            <w:r w:rsidRPr="00153778">
              <w:rPr>
                <w:b/>
                <w:bCs/>
                <w:position w:val="-10"/>
                <w:lang w:eastAsia="en-US"/>
              </w:rPr>
              <w:object w:dxaOrig="420" w:dyaOrig="360" w14:anchorId="4D06758C">
                <v:shape id="_x0000_i1242" type="#_x0000_t75" style="width:20.25pt;height:18.75pt" o:ole="">
                  <v:imagedata r:id="rId316" o:title=""/>
                </v:shape>
                <o:OLEObject Type="Embed" ProgID="Equation.DSMT4" ShapeID="_x0000_i1242" DrawAspect="Content" ObjectID="_1773826212" r:id="rId358"/>
              </w:object>
            </w:r>
          </w:p>
        </w:tc>
        <w:tc>
          <w:tcPr>
            <w:tcW w:w="1184" w:type="dxa"/>
            <w:shd w:val="clear" w:color="auto" w:fill="auto"/>
            <w:noWrap/>
            <w:vAlign w:val="center"/>
          </w:tcPr>
          <w:p w14:paraId="01D7F8BF" w14:textId="77777777" w:rsidR="001127EB" w:rsidRPr="00153778" w:rsidRDefault="001127EB" w:rsidP="00540467">
            <w:pPr>
              <w:spacing w:after="0" w:line="240" w:lineRule="auto"/>
              <w:jc w:val="left"/>
              <w:rPr>
                <w:b/>
                <w:bCs/>
                <w:lang w:eastAsia="en-US"/>
              </w:rPr>
            </w:pPr>
            <w:r w:rsidRPr="00153778">
              <w:rPr>
                <w:b/>
                <w:bCs/>
                <w:position w:val="-10"/>
                <w:lang w:eastAsia="en-US"/>
              </w:rPr>
              <w:object w:dxaOrig="420" w:dyaOrig="360" w14:anchorId="0BD85062">
                <v:shape id="_x0000_i1243" type="#_x0000_t75" style="width:20.25pt;height:18.75pt" o:ole="">
                  <v:imagedata r:id="rId318" o:title=""/>
                </v:shape>
                <o:OLEObject Type="Embed" ProgID="Equation.DSMT4" ShapeID="_x0000_i1243" DrawAspect="Content" ObjectID="_1773826213" r:id="rId359"/>
              </w:object>
            </w:r>
          </w:p>
        </w:tc>
      </w:tr>
      <w:tr w:rsidR="001127EB" w:rsidRPr="00153778" w14:paraId="312E22DC" w14:textId="77777777" w:rsidTr="00540467">
        <w:trPr>
          <w:trHeight w:val="300"/>
          <w:jc w:val="center"/>
        </w:trPr>
        <w:tc>
          <w:tcPr>
            <w:tcW w:w="1058" w:type="dxa"/>
            <w:vAlign w:val="center"/>
          </w:tcPr>
          <w:p w14:paraId="098D6060" w14:textId="77777777" w:rsidR="001127EB" w:rsidRPr="00153778" w:rsidRDefault="001127EB" w:rsidP="00540467">
            <w:pPr>
              <w:spacing w:after="0" w:line="240" w:lineRule="auto"/>
              <w:jc w:val="left"/>
              <w:rPr>
                <w:lang w:eastAsia="en-US"/>
              </w:rPr>
            </w:pPr>
            <w:r w:rsidRPr="00153778">
              <w:rPr>
                <w:lang w:eastAsia="en-US"/>
              </w:rPr>
              <w:t>1</w:t>
            </w:r>
          </w:p>
        </w:tc>
        <w:tc>
          <w:tcPr>
            <w:tcW w:w="2875" w:type="dxa"/>
            <w:shd w:val="clear" w:color="auto" w:fill="auto"/>
            <w:noWrap/>
            <w:vAlign w:val="center"/>
          </w:tcPr>
          <w:p w14:paraId="0FB6F588" w14:textId="77777777" w:rsidR="001127EB" w:rsidRPr="00153778" w:rsidRDefault="001127EB" w:rsidP="00540467">
            <w:pPr>
              <w:spacing w:after="0" w:line="240" w:lineRule="auto"/>
              <w:jc w:val="left"/>
              <w:rPr>
                <w:lang w:eastAsia="en-US"/>
              </w:rPr>
            </w:pPr>
            <w:r w:rsidRPr="00153778">
              <w:rPr>
                <w:lang w:eastAsia="en-US"/>
              </w:rPr>
              <w:t>1-butanol</w:t>
            </w:r>
          </w:p>
        </w:tc>
        <w:tc>
          <w:tcPr>
            <w:tcW w:w="1377" w:type="dxa"/>
            <w:shd w:val="clear" w:color="auto" w:fill="auto"/>
            <w:noWrap/>
            <w:vAlign w:val="center"/>
          </w:tcPr>
          <w:p w14:paraId="78F60DC9" w14:textId="77777777" w:rsidR="001127EB" w:rsidRPr="00153778" w:rsidRDefault="001127EB" w:rsidP="00540467">
            <w:pPr>
              <w:spacing w:after="0" w:line="240" w:lineRule="auto"/>
              <w:jc w:val="left"/>
              <w:rPr>
                <w:lang w:eastAsia="en-US"/>
              </w:rPr>
            </w:pPr>
            <w:r w:rsidRPr="00153778">
              <w:rPr>
                <w:lang w:eastAsia="en-US"/>
              </w:rPr>
              <w:t>0.7071</w:t>
            </w:r>
          </w:p>
        </w:tc>
        <w:tc>
          <w:tcPr>
            <w:tcW w:w="1408" w:type="dxa"/>
            <w:shd w:val="clear" w:color="auto" w:fill="auto"/>
            <w:noWrap/>
            <w:vAlign w:val="center"/>
          </w:tcPr>
          <w:p w14:paraId="127BDEBE" w14:textId="77777777" w:rsidR="001127EB" w:rsidRPr="00153778" w:rsidRDefault="001127EB" w:rsidP="00540467">
            <w:pPr>
              <w:spacing w:after="0" w:line="240" w:lineRule="auto"/>
              <w:jc w:val="left"/>
              <w:rPr>
                <w:lang w:eastAsia="en-US"/>
              </w:rPr>
            </w:pPr>
            <w:r w:rsidRPr="00153778">
              <w:rPr>
                <w:lang w:eastAsia="en-US"/>
              </w:rPr>
              <w:t>0.3536</w:t>
            </w:r>
          </w:p>
        </w:tc>
        <w:tc>
          <w:tcPr>
            <w:tcW w:w="1184" w:type="dxa"/>
            <w:shd w:val="clear" w:color="auto" w:fill="auto"/>
            <w:noWrap/>
            <w:vAlign w:val="center"/>
          </w:tcPr>
          <w:p w14:paraId="351CE947" w14:textId="77777777" w:rsidR="001127EB" w:rsidRPr="00153778" w:rsidRDefault="001127EB" w:rsidP="00540467">
            <w:pPr>
              <w:spacing w:after="0" w:line="240" w:lineRule="auto"/>
              <w:jc w:val="left"/>
              <w:rPr>
                <w:lang w:eastAsia="en-US"/>
              </w:rPr>
            </w:pPr>
            <w:r w:rsidRPr="00153778">
              <w:rPr>
                <w:lang w:eastAsia="en-US"/>
              </w:rPr>
              <w:t>0</w:t>
            </w:r>
          </w:p>
        </w:tc>
      </w:tr>
      <w:tr w:rsidR="001127EB" w:rsidRPr="00153778" w14:paraId="7CE04A87" w14:textId="77777777" w:rsidTr="00540467">
        <w:trPr>
          <w:trHeight w:val="300"/>
          <w:jc w:val="center"/>
        </w:trPr>
        <w:tc>
          <w:tcPr>
            <w:tcW w:w="1058" w:type="dxa"/>
            <w:vAlign w:val="center"/>
          </w:tcPr>
          <w:p w14:paraId="51FC1222" w14:textId="77777777" w:rsidR="001127EB" w:rsidRPr="00153778" w:rsidRDefault="001127EB" w:rsidP="00540467">
            <w:pPr>
              <w:spacing w:after="0" w:line="240" w:lineRule="auto"/>
              <w:jc w:val="left"/>
              <w:rPr>
                <w:lang w:eastAsia="en-US"/>
              </w:rPr>
            </w:pPr>
            <w:r w:rsidRPr="00153778">
              <w:rPr>
                <w:lang w:eastAsia="en-US"/>
              </w:rPr>
              <w:t>2</w:t>
            </w:r>
          </w:p>
        </w:tc>
        <w:tc>
          <w:tcPr>
            <w:tcW w:w="2875" w:type="dxa"/>
            <w:shd w:val="clear" w:color="auto" w:fill="auto"/>
            <w:noWrap/>
            <w:vAlign w:val="center"/>
          </w:tcPr>
          <w:p w14:paraId="4E5095BE" w14:textId="77777777" w:rsidR="001127EB" w:rsidRPr="00153778" w:rsidRDefault="001127EB" w:rsidP="00540467">
            <w:pPr>
              <w:spacing w:after="0" w:line="240" w:lineRule="auto"/>
              <w:jc w:val="left"/>
              <w:rPr>
                <w:lang w:eastAsia="en-US"/>
              </w:rPr>
            </w:pPr>
            <w:r w:rsidRPr="00153778">
              <w:rPr>
                <w:lang w:eastAsia="en-US"/>
              </w:rPr>
              <w:t>1-chlorobutane</w:t>
            </w:r>
          </w:p>
        </w:tc>
        <w:tc>
          <w:tcPr>
            <w:tcW w:w="1377" w:type="dxa"/>
            <w:shd w:val="clear" w:color="auto" w:fill="auto"/>
            <w:noWrap/>
            <w:vAlign w:val="center"/>
          </w:tcPr>
          <w:p w14:paraId="048D6960" w14:textId="77777777" w:rsidR="001127EB" w:rsidRPr="00153778" w:rsidRDefault="001127EB" w:rsidP="00540467">
            <w:pPr>
              <w:spacing w:after="0" w:line="240" w:lineRule="auto"/>
              <w:jc w:val="left"/>
              <w:rPr>
                <w:lang w:eastAsia="en-US"/>
              </w:rPr>
            </w:pPr>
            <w:r w:rsidRPr="00153778">
              <w:rPr>
                <w:lang w:eastAsia="en-US"/>
              </w:rPr>
              <w:t>0.7071</w:t>
            </w:r>
          </w:p>
        </w:tc>
        <w:tc>
          <w:tcPr>
            <w:tcW w:w="1408" w:type="dxa"/>
            <w:shd w:val="clear" w:color="auto" w:fill="auto"/>
            <w:noWrap/>
            <w:vAlign w:val="center"/>
          </w:tcPr>
          <w:p w14:paraId="40104910" w14:textId="77777777" w:rsidR="001127EB" w:rsidRPr="00153778" w:rsidRDefault="001127EB" w:rsidP="00540467">
            <w:pPr>
              <w:spacing w:after="0" w:line="240" w:lineRule="auto"/>
              <w:jc w:val="left"/>
              <w:rPr>
                <w:lang w:eastAsia="en-US"/>
              </w:rPr>
            </w:pPr>
            <w:r w:rsidRPr="00153778">
              <w:rPr>
                <w:lang w:eastAsia="en-US"/>
              </w:rPr>
              <w:t>0.3536</w:t>
            </w:r>
          </w:p>
        </w:tc>
        <w:tc>
          <w:tcPr>
            <w:tcW w:w="1184" w:type="dxa"/>
            <w:shd w:val="clear" w:color="auto" w:fill="auto"/>
            <w:noWrap/>
            <w:vAlign w:val="center"/>
          </w:tcPr>
          <w:p w14:paraId="4BCFC5B3" w14:textId="77777777" w:rsidR="001127EB" w:rsidRPr="00153778" w:rsidRDefault="001127EB" w:rsidP="00540467">
            <w:pPr>
              <w:spacing w:after="0" w:line="240" w:lineRule="auto"/>
              <w:jc w:val="left"/>
              <w:rPr>
                <w:lang w:eastAsia="en-US"/>
              </w:rPr>
            </w:pPr>
            <w:r w:rsidRPr="00153778">
              <w:rPr>
                <w:lang w:eastAsia="en-US"/>
              </w:rPr>
              <w:t>0</w:t>
            </w:r>
          </w:p>
        </w:tc>
      </w:tr>
      <w:tr w:rsidR="001127EB" w:rsidRPr="00153778" w14:paraId="63A72465" w14:textId="77777777" w:rsidTr="00540467">
        <w:trPr>
          <w:trHeight w:val="300"/>
          <w:jc w:val="center"/>
        </w:trPr>
        <w:tc>
          <w:tcPr>
            <w:tcW w:w="1058" w:type="dxa"/>
            <w:vAlign w:val="center"/>
          </w:tcPr>
          <w:p w14:paraId="43980977" w14:textId="77777777" w:rsidR="001127EB" w:rsidRPr="00153778" w:rsidRDefault="001127EB" w:rsidP="00540467">
            <w:pPr>
              <w:spacing w:after="0" w:line="240" w:lineRule="auto"/>
              <w:jc w:val="left"/>
              <w:rPr>
                <w:lang w:eastAsia="en-US"/>
              </w:rPr>
            </w:pPr>
            <w:r w:rsidRPr="00153778">
              <w:rPr>
                <w:lang w:eastAsia="en-US"/>
              </w:rPr>
              <w:t>3</w:t>
            </w:r>
          </w:p>
        </w:tc>
        <w:tc>
          <w:tcPr>
            <w:tcW w:w="2875" w:type="dxa"/>
            <w:shd w:val="clear" w:color="auto" w:fill="auto"/>
            <w:noWrap/>
            <w:vAlign w:val="center"/>
          </w:tcPr>
          <w:p w14:paraId="3AAFEDC7" w14:textId="77777777" w:rsidR="001127EB" w:rsidRPr="00153778" w:rsidRDefault="001127EB" w:rsidP="00540467">
            <w:pPr>
              <w:spacing w:after="0" w:line="240" w:lineRule="auto"/>
              <w:jc w:val="left"/>
              <w:rPr>
                <w:lang w:eastAsia="en-US"/>
              </w:rPr>
            </w:pPr>
            <w:r w:rsidRPr="00153778">
              <w:rPr>
                <w:lang w:eastAsia="en-US"/>
              </w:rPr>
              <w:t>1-chloro-n-decane</w:t>
            </w:r>
          </w:p>
        </w:tc>
        <w:tc>
          <w:tcPr>
            <w:tcW w:w="1377" w:type="dxa"/>
            <w:shd w:val="clear" w:color="auto" w:fill="auto"/>
            <w:noWrap/>
            <w:vAlign w:val="center"/>
          </w:tcPr>
          <w:p w14:paraId="0A41B314" w14:textId="77777777" w:rsidR="001127EB" w:rsidRPr="00153778" w:rsidRDefault="001127EB" w:rsidP="00540467">
            <w:pPr>
              <w:spacing w:after="0" w:line="240" w:lineRule="auto"/>
              <w:jc w:val="left"/>
              <w:rPr>
                <w:lang w:eastAsia="en-US"/>
              </w:rPr>
            </w:pPr>
            <w:r w:rsidRPr="00153778">
              <w:rPr>
                <w:lang w:eastAsia="en-US"/>
              </w:rPr>
              <w:t>2.2071</w:t>
            </w:r>
          </w:p>
        </w:tc>
        <w:tc>
          <w:tcPr>
            <w:tcW w:w="1408" w:type="dxa"/>
            <w:shd w:val="clear" w:color="auto" w:fill="auto"/>
            <w:noWrap/>
            <w:vAlign w:val="center"/>
          </w:tcPr>
          <w:p w14:paraId="157FBA32" w14:textId="77777777" w:rsidR="001127EB" w:rsidRPr="00153778" w:rsidRDefault="001127EB" w:rsidP="00540467">
            <w:pPr>
              <w:spacing w:after="0" w:line="240" w:lineRule="auto"/>
              <w:jc w:val="left"/>
              <w:rPr>
                <w:lang w:eastAsia="en-US"/>
              </w:rPr>
            </w:pPr>
            <w:r w:rsidRPr="00153778">
              <w:rPr>
                <w:lang w:eastAsia="en-US"/>
              </w:rPr>
              <w:t>1.3839</w:t>
            </w:r>
          </w:p>
        </w:tc>
        <w:tc>
          <w:tcPr>
            <w:tcW w:w="1184" w:type="dxa"/>
            <w:shd w:val="clear" w:color="auto" w:fill="auto"/>
            <w:noWrap/>
            <w:vAlign w:val="center"/>
          </w:tcPr>
          <w:p w14:paraId="6016BEEB" w14:textId="77777777" w:rsidR="001127EB" w:rsidRPr="00153778" w:rsidRDefault="001127EB" w:rsidP="00540467">
            <w:pPr>
              <w:spacing w:after="0" w:line="240" w:lineRule="auto"/>
              <w:jc w:val="left"/>
              <w:rPr>
                <w:lang w:eastAsia="en-US"/>
              </w:rPr>
            </w:pPr>
            <w:r w:rsidRPr="00153778">
              <w:rPr>
                <w:lang w:eastAsia="en-US"/>
              </w:rPr>
              <w:t>0.8536</w:t>
            </w:r>
          </w:p>
        </w:tc>
      </w:tr>
      <w:tr w:rsidR="001127EB" w:rsidRPr="00153778" w14:paraId="5F5247B4" w14:textId="77777777" w:rsidTr="00540467">
        <w:trPr>
          <w:trHeight w:val="300"/>
          <w:jc w:val="center"/>
        </w:trPr>
        <w:tc>
          <w:tcPr>
            <w:tcW w:w="1058" w:type="dxa"/>
            <w:vAlign w:val="center"/>
          </w:tcPr>
          <w:p w14:paraId="1E2C2D88" w14:textId="77777777" w:rsidR="001127EB" w:rsidRPr="00153778" w:rsidRDefault="001127EB" w:rsidP="00540467">
            <w:pPr>
              <w:spacing w:after="0" w:line="240" w:lineRule="auto"/>
              <w:jc w:val="left"/>
              <w:rPr>
                <w:lang w:eastAsia="en-US"/>
              </w:rPr>
            </w:pPr>
            <w:r w:rsidRPr="00153778">
              <w:rPr>
                <w:lang w:eastAsia="en-US"/>
              </w:rPr>
              <w:t>4</w:t>
            </w:r>
          </w:p>
        </w:tc>
        <w:tc>
          <w:tcPr>
            <w:tcW w:w="2875" w:type="dxa"/>
            <w:shd w:val="clear" w:color="auto" w:fill="auto"/>
            <w:noWrap/>
            <w:vAlign w:val="center"/>
          </w:tcPr>
          <w:p w14:paraId="1FDB7108" w14:textId="77777777" w:rsidR="001127EB" w:rsidRPr="00153778" w:rsidRDefault="001127EB" w:rsidP="00540467">
            <w:pPr>
              <w:spacing w:after="0" w:line="240" w:lineRule="auto"/>
              <w:jc w:val="left"/>
              <w:rPr>
                <w:lang w:eastAsia="en-US"/>
              </w:rPr>
            </w:pPr>
            <w:r w:rsidRPr="00153778">
              <w:rPr>
                <w:lang w:eastAsia="en-US"/>
              </w:rPr>
              <w:t>1-chloro-n-dodecane</w:t>
            </w:r>
          </w:p>
        </w:tc>
        <w:tc>
          <w:tcPr>
            <w:tcW w:w="1377" w:type="dxa"/>
            <w:shd w:val="clear" w:color="auto" w:fill="auto"/>
            <w:noWrap/>
            <w:vAlign w:val="center"/>
          </w:tcPr>
          <w:p w14:paraId="408C0358" w14:textId="77777777" w:rsidR="001127EB" w:rsidRPr="00153778" w:rsidRDefault="001127EB" w:rsidP="00540467">
            <w:pPr>
              <w:spacing w:after="0" w:line="240" w:lineRule="auto"/>
              <w:jc w:val="left"/>
              <w:rPr>
                <w:lang w:eastAsia="en-US"/>
              </w:rPr>
            </w:pPr>
            <w:r w:rsidRPr="00153778">
              <w:rPr>
                <w:lang w:eastAsia="en-US"/>
              </w:rPr>
              <w:t>2.7071</w:t>
            </w:r>
          </w:p>
        </w:tc>
        <w:tc>
          <w:tcPr>
            <w:tcW w:w="1408" w:type="dxa"/>
            <w:shd w:val="clear" w:color="auto" w:fill="auto"/>
            <w:noWrap/>
            <w:vAlign w:val="center"/>
          </w:tcPr>
          <w:p w14:paraId="56690CBA" w14:textId="77777777" w:rsidR="001127EB" w:rsidRPr="00153778" w:rsidRDefault="001127EB" w:rsidP="00540467">
            <w:pPr>
              <w:spacing w:after="0" w:line="240" w:lineRule="auto"/>
              <w:jc w:val="left"/>
              <w:rPr>
                <w:lang w:eastAsia="en-US"/>
              </w:rPr>
            </w:pPr>
            <w:r w:rsidRPr="00153778">
              <w:rPr>
                <w:lang w:eastAsia="en-US"/>
              </w:rPr>
              <w:t>1.7374</w:t>
            </w:r>
          </w:p>
        </w:tc>
        <w:tc>
          <w:tcPr>
            <w:tcW w:w="1184" w:type="dxa"/>
            <w:shd w:val="clear" w:color="auto" w:fill="auto"/>
            <w:noWrap/>
            <w:vAlign w:val="center"/>
          </w:tcPr>
          <w:p w14:paraId="171A1989" w14:textId="77777777" w:rsidR="001127EB" w:rsidRPr="00153778" w:rsidRDefault="001127EB" w:rsidP="00540467">
            <w:pPr>
              <w:spacing w:after="0" w:line="240" w:lineRule="auto"/>
              <w:jc w:val="left"/>
              <w:rPr>
                <w:lang w:eastAsia="en-US"/>
              </w:rPr>
            </w:pPr>
            <w:r w:rsidRPr="00153778">
              <w:rPr>
                <w:lang w:eastAsia="en-US"/>
              </w:rPr>
              <w:t>1.1035</w:t>
            </w:r>
          </w:p>
        </w:tc>
      </w:tr>
      <w:tr w:rsidR="001127EB" w:rsidRPr="00153778" w14:paraId="632036E2" w14:textId="77777777" w:rsidTr="00540467">
        <w:trPr>
          <w:trHeight w:val="300"/>
          <w:jc w:val="center"/>
        </w:trPr>
        <w:tc>
          <w:tcPr>
            <w:tcW w:w="1058" w:type="dxa"/>
            <w:vAlign w:val="center"/>
          </w:tcPr>
          <w:p w14:paraId="7295A14D" w14:textId="77777777" w:rsidR="001127EB" w:rsidRPr="00153778" w:rsidRDefault="001127EB" w:rsidP="00540467">
            <w:pPr>
              <w:spacing w:after="0" w:line="240" w:lineRule="auto"/>
              <w:jc w:val="left"/>
              <w:rPr>
                <w:lang w:eastAsia="en-US"/>
              </w:rPr>
            </w:pPr>
            <w:r w:rsidRPr="00153778">
              <w:rPr>
                <w:lang w:eastAsia="en-US"/>
              </w:rPr>
              <w:t>5</w:t>
            </w:r>
          </w:p>
        </w:tc>
        <w:tc>
          <w:tcPr>
            <w:tcW w:w="2875" w:type="dxa"/>
            <w:shd w:val="clear" w:color="auto" w:fill="auto"/>
            <w:noWrap/>
            <w:vAlign w:val="center"/>
          </w:tcPr>
          <w:p w14:paraId="7159E9CD" w14:textId="77777777" w:rsidR="001127EB" w:rsidRPr="00153778" w:rsidRDefault="001127EB" w:rsidP="00540467">
            <w:pPr>
              <w:spacing w:after="0" w:line="240" w:lineRule="auto"/>
              <w:jc w:val="left"/>
              <w:rPr>
                <w:lang w:eastAsia="en-US"/>
              </w:rPr>
            </w:pPr>
            <w:r w:rsidRPr="00153778">
              <w:rPr>
                <w:lang w:eastAsia="en-US"/>
              </w:rPr>
              <w:t>1-chloro-n-undecane</w:t>
            </w:r>
          </w:p>
        </w:tc>
        <w:tc>
          <w:tcPr>
            <w:tcW w:w="1377" w:type="dxa"/>
            <w:shd w:val="clear" w:color="auto" w:fill="auto"/>
            <w:noWrap/>
            <w:vAlign w:val="center"/>
          </w:tcPr>
          <w:p w14:paraId="216B4DCB" w14:textId="77777777" w:rsidR="001127EB" w:rsidRPr="00153778" w:rsidRDefault="001127EB" w:rsidP="00540467">
            <w:pPr>
              <w:spacing w:after="0" w:line="240" w:lineRule="auto"/>
              <w:jc w:val="left"/>
              <w:rPr>
                <w:lang w:eastAsia="en-US"/>
              </w:rPr>
            </w:pPr>
            <w:r w:rsidRPr="00153778">
              <w:rPr>
                <w:lang w:eastAsia="en-US"/>
              </w:rPr>
              <w:t>2.4571</w:t>
            </w:r>
          </w:p>
        </w:tc>
        <w:tc>
          <w:tcPr>
            <w:tcW w:w="1408" w:type="dxa"/>
            <w:shd w:val="clear" w:color="auto" w:fill="auto"/>
            <w:noWrap/>
            <w:vAlign w:val="center"/>
          </w:tcPr>
          <w:p w14:paraId="2C942303" w14:textId="77777777" w:rsidR="001127EB" w:rsidRPr="00153778" w:rsidRDefault="001127EB" w:rsidP="00540467">
            <w:pPr>
              <w:spacing w:after="0" w:line="240" w:lineRule="auto"/>
              <w:jc w:val="left"/>
              <w:rPr>
                <w:lang w:eastAsia="en-US"/>
              </w:rPr>
            </w:pPr>
            <w:r w:rsidRPr="00153778">
              <w:rPr>
                <w:lang w:eastAsia="en-US"/>
              </w:rPr>
              <w:t>1.5607</w:t>
            </w:r>
          </w:p>
        </w:tc>
        <w:tc>
          <w:tcPr>
            <w:tcW w:w="1184" w:type="dxa"/>
            <w:shd w:val="clear" w:color="auto" w:fill="auto"/>
            <w:noWrap/>
            <w:vAlign w:val="center"/>
          </w:tcPr>
          <w:p w14:paraId="4A1001C1" w14:textId="77777777" w:rsidR="001127EB" w:rsidRPr="00153778" w:rsidRDefault="001127EB" w:rsidP="00540467">
            <w:pPr>
              <w:spacing w:after="0" w:line="240" w:lineRule="auto"/>
              <w:jc w:val="left"/>
              <w:rPr>
                <w:lang w:eastAsia="en-US"/>
              </w:rPr>
            </w:pPr>
            <w:r w:rsidRPr="00153778">
              <w:rPr>
                <w:lang w:eastAsia="en-US"/>
              </w:rPr>
              <w:t>0.9786</w:t>
            </w:r>
          </w:p>
        </w:tc>
      </w:tr>
      <w:tr w:rsidR="001127EB" w:rsidRPr="00153778" w14:paraId="72B05B28" w14:textId="77777777" w:rsidTr="00540467">
        <w:trPr>
          <w:trHeight w:val="300"/>
          <w:jc w:val="center"/>
        </w:trPr>
        <w:tc>
          <w:tcPr>
            <w:tcW w:w="1058" w:type="dxa"/>
            <w:vAlign w:val="center"/>
          </w:tcPr>
          <w:p w14:paraId="65E659E9" w14:textId="77777777" w:rsidR="001127EB" w:rsidRPr="00153778" w:rsidRDefault="001127EB" w:rsidP="00540467">
            <w:pPr>
              <w:spacing w:after="0" w:line="240" w:lineRule="auto"/>
              <w:jc w:val="left"/>
              <w:rPr>
                <w:lang w:eastAsia="en-US"/>
              </w:rPr>
            </w:pPr>
            <w:r w:rsidRPr="00153778">
              <w:rPr>
                <w:lang w:eastAsia="en-US"/>
              </w:rPr>
              <w:t>6</w:t>
            </w:r>
          </w:p>
        </w:tc>
        <w:tc>
          <w:tcPr>
            <w:tcW w:w="2875" w:type="dxa"/>
            <w:shd w:val="clear" w:color="auto" w:fill="auto"/>
            <w:noWrap/>
            <w:vAlign w:val="center"/>
          </w:tcPr>
          <w:p w14:paraId="5114295E" w14:textId="77777777" w:rsidR="001127EB" w:rsidRPr="00153778" w:rsidRDefault="001127EB" w:rsidP="00540467">
            <w:pPr>
              <w:spacing w:after="0" w:line="240" w:lineRule="auto"/>
              <w:jc w:val="left"/>
              <w:rPr>
                <w:lang w:eastAsia="en-US"/>
              </w:rPr>
            </w:pPr>
            <w:r w:rsidRPr="00153778">
              <w:rPr>
                <w:lang w:eastAsia="en-US"/>
              </w:rPr>
              <w:t>1-decanol</w:t>
            </w:r>
          </w:p>
        </w:tc>
        <w:tc>
          <w:tcPr>
            <w:tcW w:w="1377" w:type="dxa"/>
            <w:shd w:val="clear" w:color="auto" w:fill="auto"/>
            <w:noWrap/>
            <w:vAlign w:val="center"/>
          </w:tcPr>
          <w:p w14:paraId="0D83E04E" w14:textId="77777777" w:rsidR="001127EB" w:rsidRPr="00153778" w:rsidRDefault="001127EB" w:rsidP="00540467">
            <w:pPr>
              <w:spacing w:after="0" w:line="240" w:lineRule="auto"/>
              <w:jc w:val="left"/>
              <w:rPr>
                <w:lang w:eastAsia="en-US"/>
              </w:rPr>
            </w:pPr>
            <w:r w:rsidRPr="00153778">
              <w:rPr>
                <w:lang w:eastAsia="en-US"/>
              </w:rPr>
              <w:t>2.2071</w:t>
            </w:r>
          </w:p>
        </w:tc>
        <w:tc>
          <w:tcPr>
            <w:tcW w:w="1408" w:type="dxa"/>
            <w:shd w:val="clear" w:color="auto" w:fill="auto"/>
            <w:noWrap/>
            <w:vAlign w:val="center"/>
          </w:tcPr>
          <w:p w14:paraId="1740CC0E" w14:textId="77777777" w:rsidR="001127EB" w:rsidRPr="00153778" w:rsidRDefault="001127EB" w:rsidP="00540467">
            <w:pPr>
              <w:spacing w:after="0" w:line="240" w:lineRule="auto"/>
              <w:jc w:val="left"/>
              <w:rPr>
                <w:lang w:eastAsia="en-US"/>
              </w:rPr>
            </w:pPr>
            <w:r w:rsidRPr="00153778">
              <w:rPr>
                <w:lang w:eastAsia="en-US"/>
              </w:rPr>
              <w:t>1.3839</w:t>
            </w:r>
          </w:p>
        </w:tc>
        <w:tc>
          <w:tcPr>
            <w:tcW w:w="1184" w:type="dxa"/>
            <w:shd w:val="clear" w:color="auto" w:fill="auto"/>
            <w:noWrap/>
            <w:vAlign w:val="center"/>
          </w:tcPr>
          <w:p w14:paraId="2BE10603" w14:textId="77777777" w:rsidR="001127EB" w:rsidRPr="00153778" w:rsidRDefault="001127EB" w:rsidP="00540467">
            <w:pPr>
              <w:spacing w:after="0" w:line="240" w:lineRule="auto"/>
              <w:jc w:val="left"/>
              <w:rPr>
                <w:lang w:eastAsia="en-US"/>
              </w:rPr>
            </w:pPr>
            <w:r w:rsidRPr="00153778">
              <w:rPr>
                <w:lang w:eastAsia="en-US"/>
              </w:rPr>
              <w:t>0.8536</w:t>
            </w:r>
          </w:p>
        </w:tc>
      </w:tr>
      <w:tr w:rsidR="001127EB" w:rsidRPr="00153778" w14:paraId="7ECBE6AD" w14:textId="77777777" w:rsidTr="00540467">
        <w:trPr>
          <w:trHeight w:val="300"/>
          <w:jc w:val="center"/>
        </w:trPr>
        <w:tc>
          <w:tcPr>
            <w:tcW w:w="1058" w:type="dxa"/>
            <w:vAlign w:val="center"/>
          </w:tcPr>
          <w:p w14:paraId="72A604F7" w14:textId="77777777" w:rsidR="001127EB" w:rsidRPr="00153778" w:rsidRDefault="001127EB" w:rsidP="00540467">
            <w:pPr>
              <w:spacing w:after="0" w:line="240" w:lineRule="auto"/>
              <w:jc w:val="left"/>
              <w:rPr>
                <w:lang w:eastAsia="en-US"/>
              </w:rPr>
            </w:pPr>
            <w:r w:rsidRPr="00153778">
              <w:rPr>
                <w:lang w:eastAsia="en-US"/>
              </w:rPr>
              <w:t>7</w:t>
            </w:r>
          </w:p>
        </w:tc>
        <w:tc>
          <w:tcPr>
            <w:tcW w:w="2875" w:type="dxa"/>
            <w:shd w:val="clear" w:color="auto" w:fill="auto"/>
            <w:noWrap/>
            <w:vAlign w:val="center"/>
          </w:tcPr>
          <w:p w14:paraId="6619663F" w14:textId="77777777" w:rsidR="001127EB" w:rsidRPr="00153778" w:rsidRDefault="001127EB" w:rsidP="00540467">
            <w:pPr>
              <w:spacing w:after="0" w:line="240" w:lineRule="auto"/>
              <w:jc w:val="left"/>
              <w:rPr>
                <w:lang w:eastAsia="en-US"/>
              </w:rPr>
            </w:pPr>
            <w:r w:rsidRPr="00153778">
              <w:rPr>
                <w:lang w:eastAsia="en-US"/>
              </w:rPr>
              <w:t>1-dodecanol</w:t>
            </w:r>
          </w:p>
        </w:tc>
        <w:tc>
          <w:tcPr>
            <w:tcW w:w="1377" w:type="dxa"/>
            <w:shd w:val="clear" w:color="auto" w:fill="auto"/>
            <w:noWrap/>
            <w:vAlign w:val="center"/>
          </w:tcPr>
          <w:p w14:paraId="77747C17" w14:textId="77777777" w:rsidR="001127EB" w:rsidRPr="00153778" w:rsidRDefault="001127EB" w:rsidP="00540467">
            <w:pPr>
              <w:spacing w:after="0" w:line="240" w:lineRule="auto"/>
              <w:jc w:val="left"/>
              <w:rPr>
                <w:lang w:eastAsia="en-US"/>
              </w:rPr>
            </w:pPr>
            <w:r w:rsidRPr="00153778">
              <w:rPr>
                <w:lang w:eastAsia="en-US"/>
              </w:rPr>
              <w:t>2.7071</w:t>
            </w:r>
          </w:p>
        </w:tc>
        <w:tc>
          <w:tcPr>
            <w:tcW w:w="1408" w:type="dxa"/>
            <w:shd w:val="clear" w:color="auto" w:fill="auto"/>
            <w:noWrap/>
            <w:vAlign w:val="center"/>
          </w:tcPr>
          <w:p w14:paraId="4AC96C33" w14:textId="77777777" w:rsidR="001127EB" w:rsidRPr="00153778" w:rsidRDefault="001127EB" w:rsidP="00540467">
            <w:pPr>
              <w:spacing w:after="0" w:line="240" w:lineRule="auto"/>
              <w:jc w:val="left"/>
              <w:rPr>
                <w:lang w:eastAsia="en-US"/>
              </w:rPr>
            </w:pPr>
            <w:r w:rsidRPr="00153778">
              <w:rPr>
                <w:lang w:eastAsia="en-US"/>
              </w:rPr>
              <w:t>1.7374</w:t>
            </w:r>
          </w:p>
        </w:tc>
        <w:tc>
          <w:tcPr>
            <w:tcW w:w="1184" w:type="dxa"/>
            <w:shd w:val="clear" w:color="auto" w:fill="auto"/>
            <w:noWrap/>
            <w:vAlign w:val="center"/>
          </w:tcPr>
          <w:p w14:paraId="2C48C575" w14:textId="77777777" w:rsidR="001127EB" w:rsidRPr="00153778" w:rsidRDefault="001127EB" w:rsidP="00540467">
            <w:pPr>
              <w:spacing w:after="0" w:line="240" w:lineRule="auto"/>
              <w:jc w:val="left"/>
              <w:rPr>
                <w:lang w:eastAsia="en-US"/>
              </w:rPr>
            </w:pPr>
            <w:r w:rsidRPr="00153778">
              <w:rPr>
                <w:lang w:eastAsia="en-US"/>
              </w:rPr>
              <w:t>1.1035</w:t>
            </w:r>
          </w:p>
        </w:tc>
      </w:tr>
      <w:tr w:rsidR="001127EB" w:rsidRPr="00153778" w14:paraId="07AE0334" w14:textId="77777777" w:rsidTr="00540467">
        <w:trPr>
          <w:trHeight w:val="300"/>
          <w:jc w:val="center"/>
        </w:trPr>
        <w:tc>
          <w:tcPr>
            <w:tcW w:w="1058" w:type="dxa"/>
            <w:vAlign w:val="center"/>
          </w:tcPr>
          <w:p w14:paraId="6F5D7E7E" w14:textId="77777777" w:rsidR="001127EB" w:rsidRPr="00153778" w:rsidRDefault="001127EB" w:rsidP="00540467">
            <w:pPr>
              <w:spacing w:after="0" w:line="240" w:lineRule="auto"/>
              <w:jc w:val="left"/>
              <w:rPr>
                <w:lang w:eastAsia="en-US"/>
              </w:rPr>
            </w:pPr>
            <w:r w:rsidRPr="00153778">
              <w:rPr>
                <w:lang w:eastAsia="en-US"/>
              </w:rPr>
              <w:t>8</w:t>
            </w:r>
          </w:p>
        </w:tc>
        <w:tc>
          <w:tcPr>
            <w:tcW w:w="2875" w:type="dxa"/>
            <w:shd w:val="clear" w:color="auto" w:fill="auto"/>
            <w:noWrap/>
            <w:vAlign w:val="center"/>
          </w:tcPr>
          <w:p w14:paraId="70CAAD85" w14:textId="77777777" w:rsidR="001127EB" w:rsidRPr="00153778" w:rsidRDefault="001127EB" w:rsidP="00540467">
            <w:pPr>
              <w:spacing w:after="0" w:line="240" w:lineRule="auto"/>
              <w:jc w:val="left"/>
              <w:rPr>
                <w:lang w:eastAsia="en-US"/>
              </w:rPr>
            </w:pPr>
            <w:r w:rsidRPr="00153778">
              <w:rPr>
                <w:lang w:eastAsia="en-US"/>
              </w:rPr>
              <w:t>1-nitopropane</w:t>
            </w:r>
          </w:p>
        </w:tc>
        <w:tc>
          <w:tcPr>
            <w:tcW w:w="1377" w:type="dxa"/>
            <w:shd w:val="clear" w:color="auto" w:fill="auto"/>
            <w:noWrap/>
            <w:vAlign w:val="center"/>
          </w:tcPr>
          <w:p w14:paraId="2A6FAA00" w14:textId="77777777" w:rsidR="001127EB" w:rsidRPr="00153778" w:rsidRDefault="001127EB" w:rsidP="00540467">
            <w:pPr>
              <w:spacing w:after="0" w:line="240" w:lineRule="auto"/>
              <w:jc w:val="left"/>
              <w:rPr>
                <w:lang w:eastAsia="en-US"/>
              </w:rPr>
            </w:pPr>
            <w:r w:rsidRPr="00153778">
              <w:rPr>
                <w:lang w:eastAsia="en-US"/>
              </w:rPr>
              <w:t>0.8660</w:t>
            </w:r>
          </w:p>
        </w:tc>
        <w:tc>
          <w:tcPr>
            <w:tcW w:w="1408" w:type="dxa"/>
            <w:shd w:val="clear" w:color="auto" w:fill="auto"/>
            <w:noWrap/>
            <w:vAlign w:val="center"/>
          </w:tcPr>
          <w:p w14:paraId="18D97E05" w14:textId="77777777" w:rsidR="001127EB" w:rsidRPr="00153778" w:rsidRDefault="001127EB" w:rsidP="00540467">
            <w:pPr>
              <w:spacing w:after="0" w:line="240" w:lineRule="auto"/>
              <w:jc w:val="left"/>
              <w:rPr>
                <w:lang w:eastAsia="en-US"/>
              </w:rPr>
            </w:pPr>
            <w:r w:rsidRPr="00153778">
              <w:rPr>
                <w:lang w:eastAsia="en-US"/>
              </w:rPr>
              <w:t>0.5773</w:t>
            </w:r>
          </w:p>
        </w:tc>
        <w:tc>
          <w:tcPr>
            <w:tcW w:w="1184" w:type="dxa"/>
            <w:shd w:val="clear" w:color="auto" w:fill="auto"/>
            <w:noWrap/>
            <w:vAlign w:val="center"/>
          </w:tcPr>
          <w:p w14:paraId="6AC44C3F" w14:textId="77777777" w:rsidR="001127EB" w:rsidRPr="00153778" w:rsidRDefault="001127EB" w:rsidP="00540467">
            <w:pPr>
              <w:spacing w:after="0" w:line="240" w:lineRule="auto"/>
              <w:jc w:val="left"/>
              <w:rPr>
                <w:lang w:eastAsia="en-US"/>
              </w:rPr>
            </w:pPr>
            <w:r w:rsidRPr="00153778">
              <w:rPr>
                <w:lang w:eastAsia="en-US"/>
              </w:rPr>
              <w:t>0</w:t>
            </w:r>
          </w:p>
        </w:tc>
      </w:tr>
      <w:tr w:rsidR="001127EB" w:rsidRPr="00153778" w14:paraId="491B2E02" w14:textId="77777777" w:rsidTr="00540467">
        <w:trPr>
          <w:trHeight w:val="300"/>
          <w:jc w:val="center"/>
        </w:trPr>
        <w:tc>
          <w:tcPr>
            <w:tcW w:w="1058" w:type="dxa"/>
            <w:vAlign w:val="center"/>
          </w:tcPr>
          <w:p w14:paraId="39BD8E2D" w14:textId="77777777" w:rsidR="001127EB" w:rsidRPr="00153778" w:rsidRDefault="001127EB" w:rsidP="00540467">
            <w:pPr>
              <w:spacing w:after="0" w:line="240" w:lineRule="auto"/>
              <w:jc w:val="left"/>
              <w:rPr>
                <w:lang w:eastAsia="en-US"/>
              </w:rPr>
            </w:pPr>
            <w:r w:rsidRPr="00153778">
              <w:rPr>
                <w:lang w:eastAsia="en-US"/>
              </w:rPr>
              <w:t>9</w:t>
            </w:r>
          </w:p>
        </w:tc>
        <w:tc>
          <w:tcPr>
            <w:tcW w:w="2875" w:type="dxa"/>
            <w:shd w:val="clear" w:color="auto" w:fill="auto"/>
            <w:noWrap/>
            <w:vAlign w:val="center"/>
            <w:hideMark/>
          </w:tcPr>
          <w:p w14:paraId="3804153D" w14:textId="77777777" w:rsidR="001127EB" w:rsidRPr="00153778" w:rsidRDefault="001127EB" w:rsidP="00540467">
            <w:pPr>
              <w:spacing w:after="0" w:line="240" w:lineRule="auto"/>
              <w:jc w:val="left"/>
              <w:rPr>
                <w:lang w:eastAsia="en-US"/>
              </w:rPr>
            </w:pPr>
            <w:r w:rsidRPr="00153778">
              <w:rPr>
                <w:lang w:eastAsia="en-US"/>
              </w:rPr>
              <w:t>1-octanol</w:t>
            </w:r>
          </w:p>
        </w:tc>
        <w:tc>
          <w:tcPr>
            <w:tcW w:w="1377" w:type="dxa"/>
            <w:shd w:val="clear" w:color="auto" w:fill="auto"/>
            <w:noWrap/>
            <w:vAlign w:val="center"/>
            <w:hideMark/>
          </w:tcPr>
          <w:p w14:paraId="0FAF842E" w14:textId="77777777" w:rsidR="001127EB" w:rsidRPr="00153778" w:rsidRDefault="001127EB" w:rsidP="00540467">
            <w:pPr>
              <w:spacing w:after="0" w:line="240" w:lineRule="auto"/>
              <w:jc w:val="left"/>
              <w:rPr>
                <w:lang w:eastAsia="en-US"/>
              </w:rPr>
            </w:pPr>
            <w:r w:rsidRPr="00153778">
              <w:rPr>
                <w:lang w:eastAsia="en-US"/>
              </w:rPr>
              <w:t>1.7071</w:t>
            </w:r>
          </w:p>
        </w:tc>
        <w:tc>
          <w:tcPr>
            <w:tcW w:w="1408" w:type="dxa"/>
            <w:shd w:val="clear" w:color="auto" w:fill="auto"/>
            <w:noWrap/>
            <w:vAlign w:val="center"/>
            <w:hideMark/>
          </w:tcPr>
          <w:p w14:paraId="5B6E82F8" w14:textId="77777777" w:rsidR="001127EB" w:rsidRPr="00153778" w:rsidRDefault="001127EB" w:rsidP="00540467">
            <w:pPr>
              <w:spacing w:after="0" w:line="240" w:lineRule="auto"/>
              <w:jc w:val="left"/>
              <w:rPr>
                <w:lang w:eastAsia="en-US"/>
              </w:rPr>
            </w:pPr>
            <w:r w:rsidRPr="00153778">
              <w:rPr>
                <w:lang w:eastAsia="en-US"/>
              </w:rPr>
              <w:t>1.0303</w:t>
            </w:r>
          </w:p>
        </w:tc>
        <w:tc>
          <w:tcPr>
            <w:tcW w:w="1184" w:type="dxa"/>
            <w:shd w:val="clear" w:color="auto" w:fill="auto"/>
            <w:noWrap/>
            <w:vAlign w:val="center"/>
            <w:hideMark/>
          </w:tcPr>
          <w:p w14:paraId="39A34F04" w14:textId="77777777" w:rsidR="001127EB" w:rsidRPr="00153778" w:rsidRDefault="001127EB" w:rsidP="00540467">
            <w:pPr>
              <w:spacing w:after="0" w:line="240" w:lineRule="auto"/>
              <w:jc w:val="left"/>
              <w:rPr>
                <w:lang w:eastAsia="en-US"/>
              </w:rPr>
            </w:pPr>
            <w:r w:rsidRPr="00153778">
              <w:rPr>
                <w:lang w:eastAsia="en-US"/>
              </w:rPr>
              <w:t>0.6036</w:t>
            </w:r>
          </w:p>
        </w:tc>
      </w:tr>
      <w:tr w:rsidR="001127EB" w:rsidRPr="00153778" w14:paraId="0CE7057B" w14:textId="77777777" w:rsidTr="00540467">
        <w:trPr>
          <w:trHeight w:val="300"/>
          <w:jc w:val="center"/>
        </w:trPr>
        <w:tc>
          <w:tcPr>
            <w:tcW w:w="1058" w:type="dxa"/>
            <w:vAlign w:val="center"/>
          </w:tcPr>
          <w:p w14:paraId="32C0EF99" w14:textId="77777777" w:rsidR="001127EB" w:rsidRPr="00153778" w:rsidRDefault="001127EB" w:rsidP="00540467">
            <w:pPr>
              <w:spacing w:after="0" w:line="240" w:lineRule="auto"/>
              <w:jc w:val="left"/>
              <w:rPr>
                <w:lang w:eastAsia="en-US"/>
              </w:rPr>
            </w:pPr>
            <w:r w:rsidRPr="00153778">
              <w:rPr>
                <w:lang w:eastAsia="en-US"/>
              </w:rPr>
              <w:t>10</w:t>
            </w:r>
          </w:p>
        </w:tc>
        <w:tc>
          <w:tcPr>
            <w:tcW w:w="2875" w:type="dxa"/>
            <w:shd w:val="clear" w:color="auto" w:fill="auto"/>
            <w:noWrap/>
            <w:vAlign w:val="center"/>
          </w:tcPr>
          <w:p w14:paraId="2EB49780" w14:textId="77777777" w:rsidR="001127EB" w:rsidRPr="00153778" w:rsidRDefault="001127EB" w:rsidP="00540467">
            <w:pPr>
              <w:spacing w:after="0" w:line="240" w:lineRule="auto"/>
              <w:jc w:val="left"/>
              <w:rPr>
                <w:lang w:eastAsia="en-US"/>
              </w:rPr>
            </w:pPr>
            <w:r w:rsidRPr="00153778">
              <w:rPr>
                <w:lang w:eastAsia="en-US"/>
              </w:rPr>
              <w:t>1-propanol</w:t>
            </w:r>
          </w:p>
        </w:tc>
        <w:tc>
          <w:tcPr>
            <w:tcW w:w="1377" w:type="dxa"/>
            <w:shd w:val="clear" w:color="auto" w:fill="auto"/>
            <w:noWrap/>
            <w:vAlign w:val="center"/>
          </w:tcPr>
          <w:p w14:paraId="6124D7F3" w14:textId="77777777" w:rsidR="001127EB" w:rsidRPr="00153778" w:rsidRDefault="001127EB" w:rsidP="00540467">
            <w:pPr>
              <w:spacing w:after="0" w:line="240" w:lineRule="auto"/>
              <w:jc w:val="left"/>
              <w:rPr>
                <w:lang w:eastAsia="en-US"/>
              </w:rPr>
            </w:pPr>
            <w:r w:rsidRPr="00153778">
              <w:rPr>
                <w:lang w:eastAsia="en-US"/>
              </w:rPr>
              <w:t>0.5</w:t>
            </w:r>
          </w:p>
        </w:tc>
        <w:tc>
          <w:tcPr>
            <w:tcW w:w="1408" w:type="dxa"/>
            <w:shd w:val="clear" w:color="auto" w:fill="auto"/>
            <w:noWrap/>
            <w:vAlign w:val="center"/>
          </w:tcPr>
          <w:p w14:paraId="5D7D65EF" w14:textId="77777777" w:rsidR="001127EB" w:rsidRPr="00153778" w:rsidRDefault="001127EB" w:rsidP="00540467">
            <w:pPr>
              <w:spacing w:after="0" w:line="240" w:lineRule="auto"/>
              <w:jc w:val="left"/>
              <w:rPr>
                <w:lang w:eastAsia="en-US"/>
              </w:rPr>
            </w:pPr>
            <w:r w:rsidRPr="00153778">
              <w:rPr>
                <w:lang w:eastAsia="en-US"/>
              </w:rPr>
              <w:t>0</w:t>
            </w:r>
          </w:p>
        </w:tc>
        <w:tc>
          <w:tcPr>
            <w:tcW w:w="1184" w:type="dxa"/>
            <w:shd w:val="clear" w:color="auto" w:fill="auto"/>
            <w:noWrap/>
            <w:vAlign w:val="center"/>
          </w:tcPr>
          <w:p w14:paraId="2EBC67CE" w14:textId="77777777" w:rsidR="001127EB" w:rsidRPr="00153778" w:rsidRDefault="001127EB" w:rsidP="00540467">
            <w:pPr>
              <w:spacing w:after="0" w:line="240" w:lineRule="auto"/>
              <w:jc w:val="left"/>
              <w:rPr>
                <w:lang w:eastAsia="en-US"/>
              </w:rPr>
            </w:pPr>
            <w:r w:rsidRPr="00153778">
              <w:rPr>
                <w:lang w:eastAsia="en-US"/>
              </w:rPr>
              <w:t>0</w:t>
            </w:r>
          </w:p>
        </w:tc>
      </w:tr>
      <w:tr w:rsidR="001127EB" w:rsidRPr="00153778" w14:paraId="620DEE0F" w14:textId="77777777" w:rsidTr="00540467">
        <w:trPr>
          <w:trHeight w:val="300"/>
          <w:jc w:val="center"/>
        </w:trPr>
        <w:tc>
          <w:tcPr>
            <w:tcW w:w="1058" w:type="dxa"/>
            <w:vAlign w:val="center"/>
          </w:tcPr>
          <w:p w14:paraId="15CA09A4" w14:textId="77777777" w:rsidR="001127EB" w:rsidRPr="00153778" w:rsidRDefault="001127EB" w:rsidP="00540467">
            <w:pPr>
              <w:spacing w:after="0" w:line="240" w:lineRule="auto"/>
              <w:jc w:val="left"/>
              <w:rPr>
                <w:lang w:eastAsia="en-US"/>
              </w:rPr>
            </w:pPr>
            <w:r w:rsidRPr="00153778">
              <w:rPr>
                <w:lang w:eastAsia="en-US"/>
              </w:rPr>
              <w:lastRenderedPageBreak/>
              <w:t>11</w:t>
            </w:r>
          </w:p>
        </w:tc>
        <w:tc>
          <w:tcPr>
            <w:tcW w:w="2875" w:type="dxa"/>
            <w:shd w:val="clear" w:color="auto" w:fill="auto"/>
            <w:noWrap/>
            <w:vAlign w:val="center"/>
            <w:hideMark/>
          </w:tcPr>
          <w:p w14:paraId="02E096C6" w14:textId="77777777" w:rsidR="001127EB" w:rsidRPr="00153778" w:rsidRDefault="001127EB" w:rsidP="00540467">
            <w:pPr>
              <w:spacing w:after="0" w:line="240" w:lineRule="auto"/>
              <w:jc w:val="left"/>
              <w:rPr>
                <w:lang w:eastAsia="en-US"/>
              </w:rPr>
            </w:pPr>
            <w:r w:rsidRPr="00153778">
              <w:rPr>
                <w:lang w:eastAsia="en-US"/>
              </w:rPr>
              <w:t>2,2,3-trimethylbutane</w:t>
            </w:r>
          </w:p>
        </w:tc>
        <w:tc>
          <w:tcPr>
            <w:tcW w:w="1377" w:type="dxa"/>
            <w:shd w:val="clear" w:color="auto" w:fill="auto"/>
            <w:noWrap/>
            <w:vAlign w:val="center"/>
            <w:hideMark/>
          </w:tcPr>
          <w:p w14:paraId="7D04D443" w14:textId="77777777" w:rsidR="001127EB" w:rsidRPr="00153778" w:rsidRDefault="001127EB" w:rsidP="00540467">
            <w:pPr>
              <w:spacing w:after="0" w:line="240" w:lineRule="auto"/>
              <w:jc w:val="left"/>
              <w:rPr>
                <w:lang w:eastAsia="en-US"/>
              </w:rPr>
            </w:pPr>
            <w:r w:rsidRPr="00153778">
              <w:rPr>
                <w:lang w:eastAsia="en-US"/>
              </w:rPr>
              <w:t>1.7321</w:t>
            </w:r>
          </w:p>
        </w:tc>
        <w:tc>
          <w:tcPr>
            <w:tcW w:w="1408" w:type="dxa"/>
            <w:shd w:val="clear" w:color="auto" w:fill="auto"/>
            <w:noWrap/>
            <w:vAlign w:val="center"/>
            <w:hideMark/>
          </w:tcPr>
          <w:p w14:paraId="3D50003C" w14:textId="77777777" w:rsidR="001127EB" w:rsidRPr="00153778" w:rsidRDefault="001127EB" w:rsidP="00540467">
            <w:pPr>
              <w:spacing w:after="0" w:line="240" w:lineRule="auto"/>
              <w:jc w:val="left"/>
              <w:rPr>
                <w:lang w:eastAsia="en-US"/>
              </w:rPr>
            </w:pPr>
            <w:r w:rsidRPr="00153778">
              <w:rPr>
                <w:lang w:eastAsia="en-US"/>
              </w:rPr>
              <w:t>0</w:t>
            </w:r>
          </w:p>
        </w:tc>
        <w:tc>
          <w:tcPr>
            <w:tcW w:w="1184" w:type="dxa"/>
            <w:shd w:val="clear" w:color="auto" w:fill="auto"/>
            <w:noWrap/>
            <w:vAlign w:val="center"/>
            <w:hideMark/>
          </w:tcPr>
          <w:p w14:paraId="4125CBF3" w14:textId="77777777" w:rsidR="001127EB" w:rsidRPr="00153778" w:rsidRDefault="001127EB" w:rsidP="00540467">
            <w:pPr>
              <w:spacing w:after="0" w:line="240" w:lineRule="auto"/>
              <w:jc w:val="left"/>
              <w:rPr>
                <w:lang w:eastAsia="en-US"/>
              </w:rPr>
            </w:pPr>
            <w:r w:rsidRPr="00153778">
              <w:rPr>
                <w:lang w:eastAsia="en-US"/>
              </w:rPr>
              <w:t>0</w:t>
            </w:r>
          </w:p>
        </w:tc>
      </w:tr>
      <w:tr w:rsidR="001127EB" w:rsidRPr="00153778" w14:paraId="0E88CAC7" w14:textId="77777777" w:rsidTr="00540467">
        <w:trPr>
          <w:trHeight w:val="300"/>
          <w:jc w:val="center"/>
        </w:trPr>
        <w:tc>
          <w:tcPr>
            <w:tcW w:w="1058" w:type="dxa"/>
            <w:vAlign w:val="center"/>
          </w:tcPr>
          <w:p w14:paraId="4B72ABE9" w14:textId="77777777" w:rsidR="001127EB" w:rsidRPr="00153778" w:rsidRDefault="001127EB" w:rsidP="00540467">
            <w:pPr>
              <w:spacing w:after="0" w:line="240" w:lineRule="auto"/>
              <w:jc w:val="left"/>
              <w:rPr>
                <w:lang w:eastAsia="en-US"/>
              </w:rPr>
            </w:pPr>
            <w:r w:rsidRPr="00153778">
              <w:rPr>
                <w:lang w:eastAsia="en-US"/>
              </w:rPr>
              <w:t>12</w:t>
            </w:r>
          </w:p>
        </w:tc>
        <w:tc>
          <w:tcPr>
            <w:tcW w:w="2875" w:type="dxa"/>
            <w:shd w:val="clear" w:color="auto" w:fill="auto"/>
            <w:noWrap/>
            <w:vAlign w:val="center"/>
            <w:hideMark/>
          </w:tcPr>
          <w:p w14:paraId="0939EA28" w14:textId="77777777" w:rsidR="001127EB" w:rsidRPr="00153778" w:rsidRDefault="001127EB" w:rsidP="00540467">
            <w:pPr>
              <w:spacing w:after="0" w:line="240" w:lineRule="auto"/>
              <w:jc w:val="left"/>
              <w:rPr>
                <w:lang w:eastAsia="en-US"/>
              </w:rPr>
            </w:pPr>
            <w:r w:rsidRPr="00153778">
              <w:rPr>
                <w:lang w:eastAsia="en-US"/>
              </w:rPr>
              <w:t>2,2,4,4-tetramethylpentane</w:t>
            </w:r>
          </w:p>
        </w:tc>
        <w:tc>
          <w:tcPr>
            <w:tcW w:w="1377" w:type="dxa"/>
            <w:shd w:val="clear" w:color="auto" w:fill="auto"/>
            <w:noWrap/>
            <w:vAlign w:val="center"/>
            <w:hideMark/>
          </w:tcPr>
          <w:p w14:paraId="0DD8B236" w14:textId="77777777" w:rsidR="001127EB" w:rsidRPr="00153778" w:rsidRDefault="001127EB" w:rsidP="00540467">
            <w:pPr>
              <w:spacing w:after="0" w:line="240" w:lineRule="auto"/>
              <w:jc w:val="left"/>
              <w:rPr>
                <w:lang w:eastAsia="en-US"/>
              </w:rPr>
            </w:pPr>
            <w:r w:rsidRPr="00153778">
              <w:rPr>
                <w:lang w:eastAsia="en-US"/>
              </w:rPr>
              <w:t>1.0607</w:t>
            </w:r>
          </w:p>
        </w:tc>
        <w:tc>
          <w:tcPr>
            <w:tcW w:w="1408" w:type="dxa"/>
            <w:shd w:val="clear" w:color="auto" w:fill="auto"/>
            <w:noWrap/>
            <w:vAlign w:val="center"/>
            <w:hideMark/>
          </w:tcPr>
          <w:p w14:paraId="4D398580" w14:textId="77777777" w:rsidR="001127EB" w:rsidRPr="00153778" w:rsidRDefault="001127EB" w:rsidP="00540467">
            <w:pPr>
              <w:spacing w:after="0" w:line="240" w:lineRule="auto"/>
              <w:jc w:val="left"/>
              <w:rPr>
                <w:lang w:eastAsia="en-US"/>
              </w:rPr>
            </w:pPr>
            <w:r w:rsidRPr="00153778">
              <w:rPr>
                <w:lang w:eastAsia="en-US"/>
              </w:rPr>
              <w:t>1.591</w:t>
            </w:r>
          </w:p>
        </w:tc>
        <w:tc>
          <w:tcPr>
            <w:tcW w:w="1184" w:type="dxa"/>
            <w:shd w:val="clear" w:color="auto" w:fill="auto"/>
            <w:noWrap/>
            <w:vAlign w:val="center"/>
            <w:hideMark/>
          </w:tcPr>
          <w:p w14:paraId="32C36F12" w14:textId="77777777" w:rsidR="001127EB" w:rsidRPr="00153778" w:rsidRDefault="001127EB" w:rsidP="00540467">
            <w:pPr>
              <w:spacing w:after="0" w:line="240" w:lineRule="auto"/>
              <w:jc w:val="left"/>
              <w:rPr>
                <w:lang w:eastAsia="en-US"/>
              </w:rPr>
            </w:pPr>
            <w:r w:rsidRPr="00153778">
              <w:rPr>
                <w:lang w:eastAsia="en-US"/>
              </w:rPr>
              <w:t>0</w:t>
            </w:r>
          </w:p>
        </w:tc>
      </w:tr>
      <w:tr w:rsidR="001127EB" w:rsidRPr="00153778" w14:paraId="6ECA3E3D" w14:textId="77777777" w:rsidTr="00540467">
        <w:trPr>
          <w:trHeight w:val="300"/>
          <w:jc w:val="center"/>
        </w:trPr>
        <w:tc>
          <w:tcPr>
            <w:tcW w:w="1058" w:type="dxa"/>
            <w:vAlign w:val="center"/>
          </w:tcPr>
          <w:p w14:paraId="30D7E17A" w14:textId="77777777" w:rsidR="001127EB" w:rsidRPr="00153778" w:rsidRDefault="001127EB" w:rsidP="00540467">
            <w:pPr>
              <w:spacing w:after="0" w:line="240" w:lineRule="auto"/>
              <w:jc w:val="left"/>
              <w:rPr>
                <w:lang w:eastAsia="en-US"/>
              </w:rPr>
            </w:pPr>
            <w:r w:rsidRPr="00153778">
              <w:rPr>
                <w:lang w:eastAsia="en-US"/>
              </w:rPr>
              <w:t>13</w:t>
            </w:r>
          </w:p>
        </w:tc>
        <w:tc>
          <w:tcPr>
            <w:tcW w:w="2875" w:type="dxa"/>
            <w:shd w:val="clear" w:color="auto" w:fill="auto"/>
            <w:noWrap/>
            <w:vAlign w:val="center"/>
            <w:hideMark/>
          </w:tcPr>
          <w:p w14:paraId="64F1CD1A" w14:textId="77777777" w:rsidR="001127EB" w:rsidRPr="00153778" w:rsidRDefault="001127EB" w:rsidP="00540467">
            <w:pPr>
              <w:spacing w:after="0" w:line="240" w:lineRule="auto"/>
              <w:jc w:val="left"/>
              <w:rPr>
                <w:lang w:eastAsia="en-US"/>
              </w:rPr>
            </w:pPr>
            <w:r w:rsidRPr="00153778">
              <w:rPr>
                <w:lang w:eastAsia="en-US"/>
              </w:rPr>
              <w:t>2,2,4-trimethylpentane</w:t>
            </w:r>
          </w:p>
        </w:tc>
        <w:tc>
          <w:tcPr>
            <w:tcW w:w="1377" w:type="dxa"/>
            <w:shd w:val="clear" w:color="auto" w:fill="auto"/>
            <w:noWrap/>
            <w:vAlign w:val="center"/>
            <w:hideMark/>
          </w:tcPr>
          <w:p w14:paraId="2B5638BC" w14:textId="77777777" w:rsidR="001127EB" w:rsidRPr="00153778" w:rsidRDefault="001127EB" w:rsidP="00540467">
            <w:pPr>
              <w:spacing w:after="0" w:line="240" w:lineRule="auto"/>
              <w:jc w:val="left"/>
              <w:rPr>
                <w:lang w:eastAsia="en-US"/>
              </w:rPr>
            </w:pPr>
            <w:r w:rsidRPr="00153778">
              <w:rPr>
                <w:lang w:eastAsia="en-US"/>
              </w:rPr>
              <w:t>1.0206</w:t>
            </w:r>
          </w:p>
        </w:tc>
        <w:tc>
          <w:tcPr>
            <w:tcW w:w="1408" w:type="dxa"/>
            <w:shd w:val="clear" w:color="auto" w:fill="auto"/>
            <w:noWrap/>
            <w:vAlign w:val="center"/>
            <w:hideMark/>
          </w:tcPr>
          <w:p w14:paraId="25CB596B" w14:textId="77777777" w:rsidR="001127EB" w:rsidRPr="00153778" w:rsidRDefault="001127EB" w:rsidP="00540467">
            <w:pPr>
              <w:spacing w:after="0" w:line="240" w:lineRule="auto"/>
              <w:jc w:val="left"/>
              <w:rPr>
                <w:lang w:eastAsia="en-US"/>
              </w:rPr>
            </w:pPr>
            <w:r w:rsidRPr="00153778">
              <w:rPr>
                <w:lang w:eastAsia="en-US"/>
              </w:rPr>
              <w:t>1.2247</w:t>
            </w:r>
          </w:p>
        </w:tc>
        <w:tc>
          <w:tcPr>
            <w:tcW w:w="1184" w:type="dxa"/>
            <w:shd w:val="clear" w:color="auto" w:fill="auto"/>
            <w:noWrap/>
            <w:vAlign w:val="center"/>
            <w:hideMark/>
          </w:tcPr>
          <w:p w14:paraId="05321E8A" w14:textId="77777777" w:rsidR="001127EB" w:rsidRPr="00153778" w:rsidRDefault="001127EB" w:rsidP="00540467">
            <w:pPr>
              <w:spacing w:after="0" w:line="240" w:lineRule="auto"/>
              <w:jc w:val="left"/>
              <w:rPr>
                <w:lang w:eastAsia="en-US"/>
              </w:rPr>
            </w:pPr>
            <w:r w:rsidRPr="00153778">
              <w:rPr>
                <w:lang w:eastAsia="en-US"/>
              </w:rPr>
              <w:t>0</w:t>
            </w:r>
          </w:p>
        </w:tc>
      </w:tr>
      <w:tr w:rsidR="001127EB" w:rsidRPr="00153778" w14:paraId="494DCA8B" w14:textId="77777777" w:rsidTr="00540467">
        <w:trPr>
          <w:trHeight w:val="300"/>
          <w:jc w:val="center"/>
        </w:trPr>
        <w:tc>
          <w:tcPr>
            <w:tcW w:w="1058" w:type="dxa"/>
            <w:vAlign w:val="center"/>
          </w:tcPr>
          <w:p w14:paraId="5FC2AD82" w14:textId="77777777" w:rsidR="001127EB" w:rsidRPr="00153778" w:rsidRDefault="001127EB" w:rsidP="00540467">
            <w:pPr>
              <w:spacing w:after="0" w:line="240" w:lineRule="auto"/>
              <w:jc w:val="left"/>
              <w:rPr>
                <w:lang w:eastAsia="en-US"/>
              </w:rPr>
            </w:pPr>
            <w:r w:rsidRPr="00153778">
              <w:rPr>
                <w:lang w:eastAsia="en-US"/>
              </w:rPr>
              <w:t>14</w:t>
            </w:r>
          </w:p>
        </w:tc>
        <w:tc>
          <w:tcPr>
            <w:tcW w:w="2875" w:type="dxa"/>
            <w:shd w:val="clear" w:color="auto" w:fill="auto"/>
            <w:noWrap/>
            <w:vAlign w:val="center"/>
          </w:tcPr>
          <w:p w14:paraId="4A873E1A" w14:textId="77777777" w:rsidR="001127EB" w:rsidRPr="00153778" w:rsidRDefault="001127EB" w:rsidP="00540467">
            <w:pPr>
              <w:spacing w:after="0" w:line="240" w:lineRule="auto"/>
              <w:jc w:val="left"/>
              <w:rPr>
                <w:lang w:eastAsia="en-US"/>
              </w:rPr>
            </w:pPr>
            <w:r w:rsidRPr="00153778">
              <w:rPr>
                <w:lang w:eastAsia="en-US"/>
              </w:rPr>
              <w:t>2,2-dimethyl-3-pentanone</w:t>
            </w:r>
          </w:p>
        </w:tc>
        <w:tc>
          <w:tcPr>
            <w:tcW w:w="1377" w:type="dxa"/>
            <w:shd w:val="clear" w:color="auto" w:fill="auto"/>
            <w:noWrap/>
            <w:vAlign w:val="center"/>
          </w:tcPr>
          <w:p w14:paraId="4166382C" w14:textId="77777777" w:rsidR="001127EB" w:rsidRPr="00153778" w:rsidRDefault="001127EB" w:rsidP="00540467">
            <w:pPr>
              <w:spacing w:after="0" w:line="240" w:lineRule="auto"/>
              <w:jc w:val="left"/>
              <w:rPr>
                <w:lang w:eastAsia="en-US"/>
              </w:rPr>
            </w:pPr>
            <w:r w:rsidRPr="00153778">
              <w:rPr>
                <w:lang w:eastAsia="en-US"/>
              </w:rPr>
              <w:t>2.0908</w:t>
            </w:r>
          </w:p>
        </w:tc>
        <w:tc>
          <w:tcPr>
            <w:tcW w:w="1408" w:type="dxa"/>
            <w:shd w:val="clear" w:color="auto" w:fill="auto"/>
            <w:noWrap/>
            <w:vAlign w:val="center"/>
          </w:tcPr>
          <w:p w14:paraId="0985C9D4" w14:textId="77777777" w:rsidR="001127EB" w:rsidRPr="00153778" w:rsidRDefault="001127EB" w:rsidP="00540467">
            <w:pPr>
              <w:spacing w:after="0" w:line="240" w:lineRule="auto"/>
              <w:jc w:val="left"/>
              <w:rPr>
                <w:lang w:eastAsia="en-US"/>
              </w:rPr>
            </w:pPr>
            <w:r w:rsidRPr="00153778">
              <w:rPr>
                <w:lang w:eastAsia="en-US"/>
              </w:rPr>
              <w:t>0.6124</w:t>
            </w:r>
          </w:p>
        </w:tc>
        <w:tc>
          <w:tcPr>
            <w:tcW w:w="1184" w:type="dxa"/>
            <w:shd w:val="clear" w:color="auto" w:fill="auto"/>
            <w:noWrap/>
            <w:vAlign w:val="center"/>
          </w:tcPr>
          <w:p w14:paraId="6C9C7552" w14:textId="77777777" w:rsidR="001127EB" w:rsidRPr="00153778" w:rsidRDefault="001127EB" w:rsidP="00540467">
            <w:pPr>
              <w:spacing w:after="0" w:line="240" w:lineRule="auto"/>
              <w:jc w:val="left"/>
              <w:rPr>
                <w:lang w:eastAsia="en-US"/>
              </w:rPr>
            </w:pPr>
            <w:r w:rsidRPr="00153778">
              <w:rPr>
                <w:lang w:eastAsia="en-US"/>
              </w:rPr>
              <w:t>0</w:t>
            </w:r>
          </w:p>
        </w:tc>
      </w:tr>
      <w:tr w:rsidR="001127EB" w:rsidRPr="00153778" w14:paraId="4D39FD08" w14:textId="77777777" w:rsidTr="00540467">
        <w:trPr>
          <w:trHeight w:val="300"/>
          <w:jc w:val="center"/>
        </w:trPr>
        <w:tc>
          <w:tcPr>
            <w:tcW w:w="1058" w:type="dxa"/>
            <w:vAlign w:val="center"/>
          </w:tcPr>
          <w:p w14:paraId="486004CC" w14:textId="77777777" w:rsidR="001127EB" w:rsidRPr="00153778" w:rsidRDefault="001127EB" w:rsidP="00540467">
            <w:pPr>
              <w:spacing w:after="0" w:line="240" w:lineRule="auto"/>
              <w:jc w:val="left"/>
              <w:rPr>
                <w:lang w:eastAsia="en-US"/>
              </w:rPr>
            </w:pPr>
            <w:r w:rsidRPr="00153778">
              <w:rPr>
                <w:lang w:eastAsia="en-US"/>
              </w:rPr>
              <w:t>15</w:t>
            </w:r>
          </w:p>
        </w:tc>
        <w:tc>
          <w:tcPr>
            <w:tcW w:w="2875" w:type="dxa"/>
            <w:shd w:val="clear" w:color="auto" w:fill="auto"/>
            <w:noWrap/>
            <w:vAlign w:val="center"/>
            <w:hideMark/>
          </w:tcPr>
          <w:p w14:paraId="26A4D8D5" w14:textId="77777777" w:rsidR="001127EB" w:rsidRPr="00153778" w:rsidRDefault="001127EB" w:rsidP="00540467">
            <w:pPr>
              <w:spacing w:after="0" w:line="240" w:lineRule="auto"/>
              <w:jc w:val="left"/>
              <w:rPr>
                <w:lang w:eastAsia="en-US"/>
              </w:rPr>
            </w:pPr>
            <w:r w:rsidRPr="00153778">
              <w:rPr>
                <w:lang w:eastAsia="en-US"/>
              </w:rPr>
              <w:t>2,2-dimethylbutane</w:t>
            </w:r>
          </w:p>
        </w:tc>
        <w:tc>
          <w:tcPr>
            <w:tcW w:w="1377" w:type="dxa"/>
            <w:shd w:val="clear" w:color="auto" w:fill="auto"/>
            <w:noWrap/>
            <w:vAlign w:val="center"/>
            <w:hideMark/>
          </w:tcPr>
          <w:p w14:paraId="1D1F2B3D" w14:textId="77777777" w:rsidR="001127EB" w:rsidRPr="00153778" w:rsidRDefault="001127EB" w:rsidP="00540467">
            <w:pPr>
              <w:spacing w:after="0" w:line="240" w:lineRule="auto"/>
              <w:jc w:val="left"/>
              <w:rPr>
                <w:lang w:eastAsia="en-US"/>
              </w:rPr>
            </w:pPr>
            <w:r w:rsidRPr="00153778">
              <w:rPr>
                <w:lang w:eastAsia="en-US"/>
              </w:rPr>
              <w:t>1.0607</w:t>
            </w:r>
          </w:p>
        </w:tc>
        <w:tc>
          <w:tcPr>
            <w:tcW w:w="1408" w:type="dxa"/>
            <w:shd w:val="clear" w:color="auto" w:fill="auto"/>
            <w:noWrap/>
            <w:vAlign w:val="center"/>
            <w:hideMark/>
          </w:tcPr>
          <w:p w14:paraId="4FCA7E0E" w14:textId="77777777" w:rsidR="001127EB" w:rsidRPr="00153778" w:rsidRDefault="001127EB" w:rsidP="00540467">
            <w:pPr>
              <w:spacing w:after="0" w:line="240" w:lineRule="auto"/>
              <w:jc w:val="left"/>
              <w:rPr>
                <w:lang w:eastAsia="en-US"/>
              </w:rPr>
            </w:pPr>
            <w:r w:rsidRPr="00153778">
              <w:rPr>
                <w:lang w:eastAsia="en-US"/>
              </w:rPr>
              <w:t>0</w:t>
            </w:r>
          </w:p>
        </w:tc>
        <w:tc>
          <w:tcPr>
            <w:tcW w:w="1184" w:type="dxa"/>
            <w:shd w:val="clear" w:color="auto" w:fill="auto"/>
            <w:noWrap/>
            <w:vAlign w:val="center"/>
            <w:hideMark/>
          </w:tcPr>
          <w:p w14:paraId="2652B016" w14:textId="77777777" w:rsidR="001127EB" w:rsidRPr="00153778" w:rsidRDefault="001127EB" w:rsidP="00540467">
            <w:pPr>
              <w:spacing w:after="0" w:line="240" w:lineRule="auto"/>
              <w:jc w:val="left"/>
              <w:rPr>
                <w:lang w:eastAsia="en-US"/>
              </w:rPr>
            </w:pPr>
            <w:r w:rsidRPr="00153778">
              <w:rPr>
                <w:lang w:eastAsia="en-US"/>
              </w:rPr>
              <w:t>0</w:t>
            </w:r>
          </w:p>
        </w:tc>
      </w:tr>
      <w:tr w:rsidR="001127EB" w:rsidRPr="00153778" w14:paraId="5810C6EB" w14:textId="77777777" w:rsidTr="00540467">
        <w:trPr>
          <w:trHeight w:val="300"/>
          <w:jc w:val="center"/>
        </w:trPr>
        <w:tc>
          <w:tcPr>
            <w:tcW w:w="1058" w:type="dxa"/>
            <w:vAlign w:val="center"/>
          </w:tcPr>
          <w:p w14:paraId="44ACE8DC" w14:textId="77777777" w:rsidR="001127EB" w:rsidRPr="00153778" w:rsidRDefault="001127EB" w:rsidP="00540467">
            <w:pPr>
              <w:spacing w:after="0" w:line="240" w:lineRule="auto"/>
              <w:jc w:val="left"/>
              <w:rPr>
                <w:lang w:eastAsia="en-US"/>
              </w:rPr>
            </w:pPr>
            <w:r w:rsidRPr="00153778">
              <w:rPr>
                <w:lang w:eastAsia="en-US"/>
              </w:rPr>
              <w:t>16</w:t>
            </w:r>
          </w:p>
        </w:tc>
        <w:tc>
          <w:tcPr>
            <w:tcW w:w="2875" w:type="dxa"/>
            <w:shd w:val="clear" w:color="auto" w:fill="auto"/>
            <w:noWrap/>
            <w:vAlign w:val="center"/>
            <w:hideMark/>
          </w:tcPr>
          <w:p w14:paraId="386E084E" w14:textId="77777777" w:rsidR="001127EB" w:rsidRPr="00153778" w:rsidRDefault="001127EB" w:rsidP="00540467">
            <w:pPr>
              <w:spacing w:after="0" w:line="240" w:lineRule="auto"/>
              <w:jc w:val="left"/>
              <w:rPr>
                <w:lang w:eastAsia="en-US"/>
              </w:rPr>
            </w:pPr>
            <w:r w:rsidRPr="00153778">
              <w:rPr>
                <w:lang w:eastAsia="en-US"/>
              </w:rPr>
              <w:t>2,2-dimethylhexane</w:t>
            </w:r>
          </w:p>
        </w:tc>
        <w:tc>
          <w:tcPr>
            <w:tcW w:w="1377" w:type="dxa"/>
            <w:shd w:val="clear" w:color="auto" w:fill="auto"/>
            <w:noWrap/>
            <w:vAlign w:val="center"/>
            <w:hideMark/>
          </w:tcPr>
          <w:p w14:paraId="70415DA4" w14:textId="77777777" w:rsidR="001127EB" w:rsidRPr="00153778" w:rsidRDefault="001127EB" w:rsidP="00540467">
            <w:pPr>
              <w:spacing w:after="0" w:line="240" w:lineRule="auto"/>
              <w:jc w:val="left"/>
              <w:rPr>
                <w:lang w:eastAsia="en-US"/>
              </w:rPr>
            </w:pPr>
            <w:r w:rsidRPr="00153778">
              <w:rPr>
                <w:lang w:eastAsia="en-US"/>
              </w:rPr>
              <w:t>1.2803</w:t>
            </w:r>
          </w:p>
        </w:tc>
        <w:tc>
          <w:tcPr>
            <w:tcW w:w="1408" w:type="dxa"/>
            <w:shd w:val="clear" w:color="auto" w:fill="auto"/>
            <w:noWrap/>
            <w:vAlign w:val="center"/>
            <w:hideMark/>
          </w:tcPr>
          <w:p w14:paraId="16B25D75" w14:textId="77777777" w:rsidR="001127EB" w:rsidRPr="00153778" w:rsidRDefault="001127EB" w:rsidP="00540467">
            <w:pPr>
              <w:spacing w:after="0" w:line="240" w:lineRule="auto"/>
              <w:jc w:val="left"/>
              <w:rPr>
                <w:lang w:eastAsia="en-US"/>
              </w:rPr>
            </w:pPr>
            <w:r w:rsidRPr="00153778">
              <w:rPr>
                <w:lang w:eastAsia="en-US"/>
              </w:rPr>
              <w:t>0.7071</w:t>
            </w:r>
          </w:p>
        </w:tc>
        <w:tc>
          <w:tcPr>
            <w:tcW w:w="1184" w:type="dxa"/>
            <w:shd w:val="clear" w:color="auto" w:fill="auto"/>
            <w:noWrap/>
            <w:vAlign w:val="center"/>
            <w:hideMark/>
          </w:tcPr>
          <w:p w14:paraId="53B8152A" w14:textId="77777777" w:rsidR="001127EB" w:rsidRPr="00153778" w:rsidRDefault="001127EB" w:rsidP="00540467">
            <w:pPr>
              <w:spacing w:after="0" w:line="240" w:lineRule="auto"/>
              <w:jc w:val="left"/>
              <w:rPr>
                <w:lang w:eastAsia="en-US"/>
              </w:rPr>
            </w:pPr>
            <w:r w:rsidRPr="00153778">
              <w:rPr>
                <w:lang w:eastAsia="en-US"/>
              </w:rPr>
              <w:t>0.5303</w:t>
            </w:r>
          </w:p>
        </w:tc>
      </w:tr>
      <w:tr w:rsidR="001127EB" w:rsidRPr="00153778" w14:paraId="074BF264" w14:textId="77777777" w:rsidTr="00540467">
        <w:trPr>
          <w:trHeight w:val="300"/>
          <w:jc w:val="center"/>
        </w:trPr>
        <w:tc>
          <w:tcPr>
            <w:tcW w:w="1058" w:type="dxa"/>
            <w:vAlign w:val="center"/>
          </w:tcPr>
          <w:p w14:paraId="16AC1D56" w14:textId="77777777" w:rsidR="001127EB" w:rsidRPr="00153778" w:rsidRDefault="001127EB" w:rsidP="00540467">
            <w:pPr>
              <w:spacing w:after="0" w:line="240" w:lineRule="auto"/>
              <w:jc w:val="left"/>
              <w:rPr>
                <w:lang w:eastAsia="en-US"/>
              </w:rPr>
            </w:pPr>
            <w:r w:rsidRPr="00153778">
              <w:rPr>
                <w:lang w:eastAsia="en-US"/>
              </w:rPr>
              <w:t>17</w:t>
            </w:r>
          </w:p>
        </w:tc>
        <w:tc>
          <w:tcPr>
            <w:tcW w:w="2875" w:type="dxa"/>
            <w:shd w:val="clear" w:color="auto" w:fill="auto"/>
            <w:noWrap/>
            <w:vAlign w:val="center"/>
            <w:hideMark/>
          </w:tcPr>
          <w:p w14:paraId="63EE184C" w14:textId="77777777" w:rsidR="001127EB" w:rsidRPr="00153778" w:rsidRDefault="001127EB" w:rsidP="00540467">
            <w:pPr>
              <w:spacing w:after="0" w:line="240" w:lineRule="auto"/>
              <w:jc w:val="left"/>
              <w:rPr>
                <w:lang w:eastAsia="en-US"/>
              </w:rPr>
            </w:pPr>
            <w:r w:rsidRPr="00153778">
              <w:rPr>
                <w:lang w:eastAsia="en-US"/>
              </w:rPr>
              <w:t>2,2-dimethylpentane</w:t>
            </w:r>
          </w:p>
        </w:tc>
        <w:tc>
          <w:tcPr>
            <w:tcW w:w="1377" w:type="dxa"/>
            <w:shd w:val="clear" w:color="auto" w:fill="auto"/>
            <w:noWrap/>
            <w:vAlign w:val="center"/>
            <w:hideMark/>
          </w:tcPr>
          <w:p w14:paraId="40271452" w14:textId="77777777" w:rsidR="001127EB" w:rsidRPr="00153778" w:rsidRDefault="001127EB" w:rsidP="00540467">
            <w:pPr>
              <w:spacing w:after="0" w:line="240" w:lineRule="auto"/>
              <w:jc w:val="left"/>
              <w:rPr>
                <w:lang w:eastAsia="en-US"/>
              </w:rPr>
            </w:pPr>
            <w:r w:rsidRPr="00153778">
              <w:rPr>
                <w:lang w:eastAsia="en-US"/>
              </w:rPr>
              <w:t>1</w:t>
            </w:r>
          </w:p>
        </w:tc>
        <w:tc>
          <w:tcPr>
            <w:tcW w:w="1408" w:type="dxa"/>
            <w:shd w:val="clear" w:color="auto" w:fill="auto"/>
            <w:noWrap/>
            <w:vAlign w:val="center"/>
            <w:hideMark/>
          </w:tcPr>
          <w:p w14:paraId="3643592B" w14:textId="77777777" w:rsidR="001127EB" w:rsidRPr="00153778" w:rsidRDefault="001127EB" w:rsidP="00540467">
            <w:pPr>
              <w:spacing w:after="0" w:line="240" w:lineRule="auto"/>
              <w:jc w:val="left"/>
              <w:rPr>
                <w:lang w:eastAsia="en-US"/>
              </w:rPr>
            </w:pPr>
            <w:r w:rsidRPr="00153778">
              <w:rPr>
                <w:lang w:eastAsia="en-US"/>
              </w:rPr>
              <w:t>0.75</w:t>
            </w:r>
          </w:p>
        </w:tc>
        <w:tc>
          <w:tcPr>
            <w:tcW w:w="1184" w:type="dxa"/>
            <w:shd w:val="clear" w:color="auto" w:fill="auto"/>
            <w:noWrap/>
            <w:vAlign w:val="center"/>
            <w:hideMark/>
          </w:tcPr>
          <w:p w14:paraId="50C0961F" w14:textId="77777777" w:rsidR="001127EB" w:rsidRPr="00153778" w:rsidRDefault="001127EB" w:rsidP="00540467">
            <w:pPr>
              <w:spacing w:after="0" w:line="240" w:lineRule="auto"/>
              <w:jc w:val="left"/>
              <w:rPr>
                <w:lang w:eastAsia="en-US"/>
              </w:rPr>
            </w:pPr>
            <w:r w:rsidRPr="00153778">
              <w:rPr>
                <w:lang w:eastAsia="en-US"/>
              </w:rPr>
              <w:t>0</w:t>
            </w:r>
          </w:p>
        </w:tc>
      </w:tr>
      <w:tr w:rsidR="001127EB" w:rsidRPr="00153778" w14:paraId="15CE89B3" w14:textId="77777777" w:rsidTr="00540467">
        <w:trPr>
          <w:trHeight w:val="300"/>
          <w:jc w:val="center"/>
        </w:trPr>
        <w:tc>
          <w:tcPr>
            <w:tcW w:w="1058" w:type="dxa"/>
            <w:vAlign w:val="center"/>
          </w:tcPr>
          <w:p w14:paraId="079E929D" w14:textId="77777777" w:rsidR="001127EB" w:rsidRPr="00153778" w:rsidRDefault="001127EB" w:rsidP="00540467">
            <w:pPr>
              <w:spacing w:after="0" w:line="240" w:lineRule="auto"/>
              <w:jc w:val="left"/>
              <w:rPr>
                <w:lang w:eastAsia="en-US"/>
              </w:rPr>
            </w:pPr>
            <w:r w:rsidRPr="00153778">
              <w:rPr>
                <w:lang w:eastAsia="en-US"/>
              </w:rPr>
              <w:t>18</w:t>
            </w:r>
          </w:p>
        </w:tc>
        <w:tc>
          <w:tcPr>
            <w:tcW w:w="2875" w:type="dxa"/>
            <w:shd w:val="clear" w:color="auto" w:fill="auto"/>
            <w:noWrap/>
            <w:vAlign w:val="center"/>
            <w:hideMark/>
          </w:tcPr>
          <w:p w14:paraId="696B51EC" w14:textId="77777777" w:rsidR="001127EB" w:rsidRPr="00153778" w:rsidRDefault="001127EB" w:rsidP="00540467">
            <w:pPr>
              <w:spacing w:after="0" w:line="240" w:lineRule="auto"/>
              <w:jc w:val="left"/>
              <w:rPr>
                <w:lang w:eastAsia="en-US"/>
              </w:rPr>
            </w:pPr>
            <w:r w:rsidRPr="00153778">
              <w:rPr>
                <w:lang w:eastAsia="en-US"/>
              </w:rPr>
              <w:t>2,3,4-trimethylhexane</w:t>
            </w:r>
          </w:p>
        </w:tc>
        <w:tc>
          <w:tcPr>
            <w:tcW w:w="1377" w:type="dxa"/>
            <w:shd w:val="clear" w:color="auto" w:fill="auto"/>
            <w:noWrap/>
            <w:vAlign w:val="center"/>
            <w:hideMark/>
          </w:tcPr>
          <w:p w14:paraId="5532B01D" w14:textId="77777777" w:rsidR="001127EB" w:rsidRPr="00153778" w:rsidRDefault="001127EB" w:rsidP="00540467">
            <w:pPr>
              <w:spacing w:after="0" w:line="240" w:lineRule="auto"/>
              <w:jc w:val="left"/>
              <w:rPr>
                <w:lang w:eastAsia="en-US"/>
              </w:rPr>
            </w:pPr>
            <w:r w:rsidRPr="00153778">
              <w:rPr>
                <w:lang w:eastAsia="en-US"/>
              </w:rPr>
              <w:t>2.5931</w:t>
            </w:r>
          </w:p>
        </w:tc>
        <w:tc>
          <w:tcPr>
            <w:tcW w:w="1408" w:type="dxa"/>
            <w:shd w:val="clear" w:color="auto" w:fill="auto"/>
            <w:noWrap/>
            <w:vAlign w:val="center"/>
            <w:hideMark/>
          </w:tcPr>
          <w:p w14:paraId="149B1929" w14:textId="77777777" w:rsidR="001127EB" w:rsidRPr="00153778" w:rsidRDefault="001127EB" w:rsidP="00540467">
            <w:pPr>
              <w:spacing w:after="0" w:line="240" w:lineRule="auto"/>
              <w:jc w:val="left"/>
              <w:rPr>
                <w:lang w:eastAsia="en-US"/>
              </w:rPr>
            </w:pPr>
            <w:r w:rsidRPr="00153778">
              <w:rPr>
                <w:lang w:eastAsia="en-US"/>
              </w:rPr>
              <w:t>1.0289</w:t>
            </w:r>
          </w:p>
        </w:tc>
        <w:tc>
          <w:tcPr>
            <w:tcW w:w="1184" w:type="dxa"/>
            <w:shd w:val="clear" w:color="auto" w:fill="auto"/>
            <w:noWrap/>
            <w:vAlign w:val="center"/>
            <w:hideMark/>
          </w:tcPr>
          <w:p w14:paraId="1D20FE75" w14:textId="77777777" w:rsidR="001127EB" w:rsidRPr="00153778" w:rsidRDefault="001127EB" w:rsidP="00540467">
            <w:pPr>
              <w:spacing w:after="0" w:line="240" w:lineRule="auto"/>
              <w:jc w:val="left"/>
              <w:rPr>
                <w:lang w:eastAsia="en-US"/>
              </w:rPr>
            </w:pPr>
            <w:r w:rsidRPr="00153778">
              <w:rPr>
                <w:lang w:eastAsia="en-US"/>
              </w:rPr>
              <w:t>0.2722</w:t>
            </w:r>
          </w:p>
        </w:tc>
      </w:tr>
      <w:tr w:rsidR="001127EB" w:rsidRPr="00153778" w14:paraId="2759F9BE" w14:textId="77777777" w:rsidTr="00540467">
        <w:trPr>
          <w:trHeight w:val="300"/>
          <w:jc w:val="center"/>
        </w:trPr>
        <w:tc>
          <w:tcPr>
            <w:tcW w:w="1058" w:type="dxa"/>
            <w:vAlign w:val="center"/>
          </w:tcPr>
          <w:p w14:paraId="2F855E89" w14:textId="77777777" w:rsidR="001127EB" w:rsidRPr="00153778" w:rsidRDefault="001127EB" w:rsidP="00540467">
            <w:pPr>
              <w:spacing w:after="0" w:line="240" w:lineRule="auto"/>
              <w:jc w:val="left"/>
              <w:rPr>
                <w:lang w:eastAsia="en-US"/>
              </w:rPr>
            </w:pPr>
            <w:r w:rsidRPr="00153778">
              <w:rPr>
                <w:lang w:eastAsia="en-US"/>
              </w:rPr>
              <w:t>19</w:t>
            </w:r>
          </w:p>
        </w:tc>
        <w:tc>
          <w:tcPr>
            <w:tcW w:w="2875" w:type="dxa"/>
            <w:shd w:val="clear" w:color="auto" w:fill="auto"/>
            <w:noWrap/>
            <w:vAlign w:val="center"/>
            <w:hideMark/>
          </w:tcPr>
          <w:p w14:paraId="2A8884B0" w14:textId="77777777" w:rsidR="001127EB" w:rsidRPr="00153778" w:rsidRDefault="001127EB" w:rsidP="00540467">
            <w:pPr>
              <w:spacing w:after="0" w:line="240" w:lineRule="auto"/>
              <w:jc w:val="left"/>
              <w:rPr>
                <w:lang w:eastAsia="en-US"/>
              </w:rPr>
            </w:pPr>
            <w:r w:rsidRPr="00153778">
              <w:rPr>
                <w:lang w:eastAsia="en-US"/>
              </w:rPr>
              <w:t>2,3-dimethylbutane</w:t>
            </w:r>
          </w:p>
        </w:tc>
        <w:tc>
          <w:tcPr>
            <w:tcW w:w="1377" w:type="dxa"/>
            <w:shd w:val="clear" w:color="auto" w:fill="auto"/>
            <w:noWrap/>
            <w:vAlign w:val="center"/>
            <w:hideMark/>
          </w:tcPr>
          <w:p w14:paraId="52572263" w14:textId="77777777" w:rsidR="001127EB" w:rsidRPr="00153778" w:rsidRDefault="001127EB" w:rsidP="00540467">
            <w:pPr>
              <w:spacing w:after="0" w:line="240" w:lineRule="auto"/>
              <w:jc w:val="left"/>
              <w:rPr>
                <w:lang w:eastAsia="en-US"/>
              </w:rPr>
            </w:pPr>
            <w:r w:rsidRPr="00153778">
              <w:rPr>
                <w:lang w:eastAsia="en-US"/>
              </w:rPr>
              <w:t>1.3333</w:t>
            </w:r>
          </w:p>
        </w:tc>
        <w:tc>
          <w:tcPr>
            <w:tcW w:w="1408" w:type="dxa"/>
            <w:shd w:val="clear" w:color="auto" w:fill="auto"/>
            <w:noWrap/>
            <w:vAlign w:val="center"/>
            <w:hideMark/>
          </w:tcPr>
          <w:p w14:paraId="73CF109F" w14:textId="77777777" w:rsidR="001127EB" w:rsidRPr="00153778" w:rsidRDefault="001127EB" w:rsidP="00540467">
            <w:pPr>
              <w:spacing w:after="0" w:line="240" w:lineRule="auto"/>
              <w:jc w:val="left"/>
              <w:rPr>
                <w:lang w:eastAsia="en-US"/>
              </w:rPr>
            </w:pPr>
            <w:r w:rsidRPr="00153778">
              <w:rPr>
                <w:lang w:eastAsia="en-US"/>
              </w:rPr>
              <w:t>0</w:t>
            </w:r>
          </w:p>
        </w:tc>
        <w:tc>
          <w:tcPr>
            <w:tcW w:w="1184" w:type="dxa"/>
            <w:shd w:val="clear" w:color="auto" w:fill="auto"/>
            <w:noWrap/>
            <w:vAlign w:val="center"/>
            <w:hideMark/>
          </w:tcPr>
          <w:p w14:paraId="69BD89BD" w14:textId="77777777" w:rsidR="001127EB" w:rsidRPr="00153778" w:rsidRDefault="001127EB" w:rsidP="00540467">
            <w:pPr>
              <w:spacing w:after="0" w:line="240" w:lineRule="auto"/>
              <w:jc w:val="left"/>
              <w:rPr>
                <w:lang w:eastAsia="en-US"/>
              </w:rPr>
            </w:pPr>
            <w:r w:rsidRPr="00153778">
              <w:rPr>
                <w:lang w:eastAsia="en-US"/>
              </w:rPr>
              <w:t>0</w:t>
            </w:r>
          </w:p>
        </w:tc>
      </w:tr>
      <w:tr w:rsidR="001127EB" w:rsidRPr="00153778" w14:paraId="723E2EBC" w14:textId="77777777" w:rsidTr="00540467">
        <w:trPr>
          <w:trHeight w:val="300"/>
          <w:jc w:val="center"/>
        </w:trPr>
        <w:tc>
          <w:tcPr>
            <w:tcW w:w="1058" w:type="dxa"/>
            <w:vAlign w:val="center"/>
          </w:tcPr>
          <w:p w14:paraId="41CEBEF2" w14:textId="77777777" w:rsidR="001127EB" w:rsidRPr="00153778" w:rsidRDefault="001127EB" w:rsidP="00540467">
            <w:pPr>
              <w:spacing w:after="0" w:line="240" w:lineRule="auto"/>
              <w:jc w:val="left"/>
              <w:rPr>
                <w:lang w:eastAsia="en-US"/>
              </w:rPr>
            </w:pPr>
            <w:r w:rsidRPr="00153778">
              <w:rPr>
                <w:lang w:eastAsia="en-US"/>
              </w:rPr>
              <w:t>20</w:t>
            </w:r>
          </w:p>
        </w:tc>
        <w:tc>
          <w:tcPr>
            <w:tcW w:w="2875" w:type="dxa"/>
            <w:shd w:val="clear" w:color="auto" w:fill="auto"/>
            <w:noWrap/>
            <w:vAlign w:val="center"/>
            <w:hideMark/>
          </w:tcPr>
          <w:p w14:paraId="33802A59" w14:textId="77777777" w:rsidR="001127EB" w:rsidRPr="00153778" w:rsidRDefault="001127EB" w:rsidP="00540467">
            <w:pPr>
              <w:spacing w:after="0" w:line="240" w:lineRule="auto"/>
              <w:jc w:val="left"/>
              <w:rPr>
                <w:lang w:eastAsia="en-US"/>
              </w:rPr>
            </w:pPr>
            <w:r w:rsidRPr="00153778">
              <w:rPr>
                <w:lang w:eastAsia="en-US"/>
              </w:rPr>
              <w:t>2,3-dimethylpentane</w:t>
            </w:r>
          </w:p>
        </w:tc>
        <w:tc>
          <w:tcPr>
            <w:tcW w:w="1377" w:type="dxa"/>
            <w:shd w:val="clear" w:color="auto" w:fill="auto"/>
            <w:noWrap/>
            <w:vAlign w:val="center"/>
            <w:hideMark/>
          </w:tcPr>
          <w:p w14:paraId="56E56967" w14:textId="77777777" w:rsidR="001127EB" w:rsidRPr="00153778" w:rsidRDefault="001127EB" w:rsidP="00540467">
            <w:pPr>
              <w:spacing w:after="0" w:line="240" w:lineRule="auto"/>
              <w:jc w:val="left"/>
              <w:rPr>
                <w:lang w:eastAsia="en-US"/>
              </w:rPr>
            </w:pPr>
            <w:r w:rsidRPr="00153778">
              <w:rPr>
                <w:lang w:eastAsia="en-US"/>
              </w:rPr>
              <w:t>1.782</w:t>
            </w:r>
          </w:p>
        </w:tc>
        <w:tc>
          <w:tcPr>
            <w:tcW w:w="1408" w:type="dxa"/>
            <w:shd w:val="clear" w:color="auto" w:fill="auto"/>
            <w:noWrap/>
            <w:vAlign w:val="center"/>
            <w:hideMark/>
          </w:tcPr>
          <w:p w14:paraId="3A0982CA" w14:textId="77777777" w:rsidR="001127EB" w:rsidRPr="00153778" w:rsidRDefault="001127EB" w:rsidP="00540467">
            <w:pPr>
              <w:spacing w:after="0" w:line="240" w:lineRule="auto"/>
              <w:jc w:val="left"/>
              <w:rPr>
                <w:lang w:eastAsia="en-US"/>
              </w:rPr>
            </w:pPr>
            <w:r w:rsidRPr="00153778">
              <w:rPr>
                <w:lang w:eastAsia="en-US"/>
              </w:rPr>
              <w:t>0.4714</w:t>
            </w:r>
          </w:p>
        </w:tc>
        <w:tc>
          <w:tcPr>
            <w:tcW w:w="1184" w:type="dxa"/>
            <w:shd w:val="clear" w:color="auto" w:fill="auto"/>
            <w:noWrap/>
            <w:vAlign w:val="center"/>
            <w:hideMark/>
          </w:tcPr>
          <w:p w14:paraId="19EB4837" w14:textId="77777777" w:rsidR="001127EB" w:rsidRPr="00153778" w:rsidRDefault="001127EB" w:rsidP="00540467">
            <w:pPr>
              <w:spacing w:after="0" w:line="240" w:lineRule="auto"/>
              <w:jc w:val="left"/>
              <w:rPr>
                <w:lang w:eastAsia="en-US"/>
              </w:rPr>
            </w:pPr>
            <w:r w:rsidRPr="00153778">
              <w:rPr>
                <w:lang w:eastAsia="en-US"/>
              </w:rPr>
              <w:t>0</w:t>
            </w:r>
          </w:p>
        </w:tc>
      </w:tr>
      <w:tr w:rsidR="001127EB" w:rsidRPr="00153778" w14:paraId="332F4335" w14:textId="77777777" w:rsidTr="00540467">
        <w:trPr>
          <w:trHeight w:val="300"/>
          <w:jc w:val="center"/>
        </w:trPr>
        <w:tc>
          <w:tcPr>
            <w:tcW w:w="1058" w:type="dxa"/>
            <w:vAlign w:val="center"/>
          </w:tcPr>
          <w:p w14:paraId="5693CA72" w14:textId="77777777" w:rsidR="001127EB" w:rsidRPr="00153778" w:rsidRDefault="001127EB" w:rsidP="00540467">
            <w:pPr>
              <w:spacing w:after="0" w:line="240" w:lineRule="auto"/>
              <w:jc w:val="left"/>
              <w:rPr>
                <w:lang w:eastAsia="en-US"/>
              </w:rPr>
            </w:pPr>
            <w:r w:rsidRPr="00153778">
              <w:rPr>
                <w:lang w:eastAsia="en-US"/>
              </w:rPr>
              <w:t>21</w:t>
            </w:r>
          </w:p>
        </w:tc>
        <w:tc>
          <w:tcPr>
            <w:tcW w:w="2875" w:type="dxa"/>
            <w:shd w:val="clear" w:color="auto" w:fill="auto"/>
            <w:noWrap/>
            <w:vAlign w:val="center"/>
            <w:hideMark/>
          </w:tcPr>
          <w:p w14:paraId="7ECA63D5" w14:textId="77777777" w:rsidR="001127EB" w:rsidRPr="00153778" w:rsidRDefault="001127EB" w:rsidP="00540467">
            <w:pPr>
              <w:spacing w:after="0" w:line="240" w:lineRule="auto"/>
              <w:jc w:val="left"/>
              <w:rPr>
                <w:lang w:eastAsia="en-US"/>
              </w:rPr>
            </w:pPr>
            <w:r w:rsidRPr="00153778">
              <w:rPr>
                <w:lang w:eastAsia="en-US"/>
              </w:rPr>
              <w:t>2,4-dimethylhexane</w:t>
            </w:r>
          </w:p>
        </w:tc>
        <w:tc>
          <w:tcPr>
            <w:tcW w:w="1377" w:type="dxa"/>
            <w:shd w:val="clear" w:color="auto" w:fill="auto"/>
            <w:noWrap/>
            <w:vAlign w:val="center"/>
            <w:hideMark/>
          </w:tcPr>
          <w:p w14:paraId="3564DC37" w14:textId="77777777" w:rsidR="001127EB" w:rsidRPr="00153778" w:rsidRDefault="001127EB" w:rsidP="00540467">
            <w:pPr>
              <w:spacing w:after="0" w:line="240" w:lineRule="auto"/>
              <w:jc w:val="left"/>
              <w:rPr>
                <w:lang w:eastAsia="en-US"/>
              </w:rPr>
            </w:pPr>
            <w:r w:rsidRPr="00153778">
              <w:rPr>
                <w:lang w:eastAsia="en-US"/>
              </w:rPr>
              <w:t>1.5707</w:t>
            </w:r>
          </w:p>
        </w:tc>
        <w:tc>
          <w:tcPr>
            <w:tcW w:w="1408" w:type="dxa"/>
            <w:shd w:val="clear" w:color="auto" w:fill="auto"/>
            <w:noWrap/>
            <w:vAlign w:val="center"/>
            <w:hideMark/>
          </w:tcPr>
          <w:p w14:paraId="7960EAF1" w14:textId="77777777" w:rsidR="001127EB" w:rsidRPr="00153778" w:rsidRDefault="001127EB" w:rsidP="00540467">
            <w:pPr>
              <w:spacing w:after="0" w:line="240" w:lineRule="auto"/>
              <w:jc w:val="left"/>
              <w:rPr>
                <w:lang w:eastAsia="en-US"/>
              </w:rPr>
            </w:pPr>
            <w:r w:rsidRPr="00153778">
              <w:rPr>
                <w:lang w:eastAsia="en-US"/>
              </w:rPr>
              <w:t>0.9714</w:t>
            </w:r>
          </w:p>
        </w:tc>
        <w:tc>
          <w:tcPr>
            <w:tcW w:w="1184" w:type="dxa"/>
            <w:shd w:val="clear" w:color="auto" w:fill="auto"/>
            <w:noWrap/>
            <w:vAlign w:val="center"/>
            <w:hideMark/>
          </w:tcPr>
          <w:p w14:paraId="16220BE6" w14:textId="77777777" w:rsidR="001127EB" w:rsidRPr="00153778" w:rsidRDefault="001127EB" w:rsidP="00540467">
            <w:pPr>
              <w:spacing w:after="0" w:line="240" w:lineRule="auto"/>
              <w:jc w:val="left"/>
              <w:rPr>
                <w:lang w:eastAsia="en-US"/>
              </w:rPr>
            </w:pPr>
            <w:r w:rsidRPr="00153778">
              <w:rPr>
                <w:lang w:eastAsia="en-US"/>
              </w:rPr>
              <w:t>0.3333</w:t>
            </w:r>
          </w:p>
        </w:tc>
      </w:tr>
      <w:tr w:rsidR="001127EB" w:rsidRPr="00153778" w14:paraId="3EF8D6ED" w14:textId="77777777" w:rsidTr="00540467">
        <w:trPr>
          <w:trHeight w:val="300"/>
          <w:jc w:val="center"/>
        </w:trPr>
        <w:tc>
          <w:tcPr>
            <w:tcW w:w="1058" w:type="dxa"/>
            <w:vAlign w:val="center"/>
          </w:tcPr>
          <w:p w14:paraId="37321B20" w14:textId="77777777" w:rsidR="001127EB" w:rsidRPr="00153778" w:rsidRDefault="001127EB" w:rsidP="00540467">
            <w:pPr>
              <w:spacing w:after="0" w:line="240" w:lineRule="auto"/>
              <w:jc w:val="left"/>
              <w:rPr>
                <w:lang w:eastAsia="en-US"/>
              </w:rPr>
            </w:pPr>
            <w:r w:rsidRPr="00153778">
              <w:rPr>
                <w:lang w:eastAsia="en-US"/>
              </w:rPr>
              <w:t>22</w:t>
            </w:r>
          </w:p>
        </w:tc>
        <w:tc>
          <w:tcPr>
            <w:tcW w:w="2875" w:type="dxa"/>
            <w:shd w:val="clear" w:color="auto" w:fill="auto"/>
            <w:noWrap/>
            <w:vAlign w:val="center"/>
            <w:hideMark/>
          </w:tcPr>
          <w:p w14:paraId="1847706C" w14:textId="77777777" w:rsidR="001127EB" w:rsidRPr="00153778" w:rsidRDefault="001127EB" w:rsidP="00540467">
            <w:pPr>
              <w:spacing w:after="0" w:line="240" w:lineRule="auto"/>
              <w:jc w:val="left"/>
              <w:rPr>
                <w:lang w:eastAsia="en-US"/>
              </w:rPr>
            </w:pPr>
            <w:r w:rsidRPr="00153778">
              <w:rPr>
                <w:lang w:eastAsia="en-US"/>
              </w:rPr>
              <w:t>2,4-dimethylpentane</w:t>
            </w:r>
          </w:p>
        </w:tc>
        <w:tc>
          <w:tcPr>
            <w:tcW w:w="1377" w:type="dxa"/>
            <w:shd w:val="clear" w:color="auto" w:fill="auto"/>
            <w:noWrap/>
            <w:vAlign w:val="center"/>
            <w:hideMark/>
          </w:tcPr>
          <w:p w14:paraId="07B091E4" w14:textId="77777777" w:rsidR="001127EB" w:rsidRPr="00153778" w:rsidRDefault="001127EB" w:rsidP="00540467">
            <w:pPr>
              <w:spacing w:after="0" w:line="240" w:lineRule="auto"/>
              <w:jc w:val="left"/>
              <w:rPr>
                <w:lang w:eastAsia="en-US"/>
              </w:rPr>
            </w:pPr>
            <w:r w:rsidRPr="00153778">
              <w:rPr>
                <w:lang w:eastAsia="en-US"/>
              </w:rPr>
              <w:t>0.9428</w:t>
            </w:r>
          </w:p>
        </w:tc>
        <w:tc>
          <w:tcPr>
            <w:tcW w:w="1408" w:type="dxa"/>
            <w:shd w:val="clear" w:color="auto" w:fill="auto"/>
            <w:noWrap/>
            <w:vAlign w:val="center"/>
            <w:hideMark/>
          </w:tcPr>
          <w:p w14:paraId="1BD98337" w14:textId="77777777" w:rsidR="001127EB" w:rsidRPr="00153778" w:rsidRDefault="001127EB" w:rsidP="00540467">
            <w:pPr>
              <w:spacing w:after="0" w:line="240" w:lineRule="auto"/>
              <w:jc w:val="left"/>
              <w:rPr>
                <w:lang w:eastAsia="en-US"/>
              </w:rPr>
            </w:pPr>
            <w:r w:rsidRPr="00153778">
              <w:rPr>
                <w:lang w:eastAsia="en-US"/>
              </w:rPr>
              <w:t>0.9428</w:t>
            </w:r>
          </w:p>
        </w:tc>
        <w:tc>
          <w:tcPr>
            <w:tcW w:w="1184" w:type="dxa"/>
            <w:shd w:val="clear" w:color="auto" w:fill="auto"/>
            <w:noWrap/>
            <w:vAlign w:val="center"/>
            <w:hideMark/>
          </w:tcPr>
          <w:p w14:paraId="028B8EFB" w14:textId="77777777" w:rsidR="001127EB" w:rsidRPr="00153778" w:rsidRDefault="001127EB" w:rsidP="00540467">
            <w:pPr>
              <w:spacing w:after="0" w:line="240" w:lineRule="auto"/>
              <w:jc w:val="left"/>
              <w:rPr>
                <w:lang w:eastAsia="en-US"/>
              </w:rPr>
            </w:pPr>
            <w:r w:rsidRPr="00153778">
              <w:rPr>
                <w:lang w:eastAsia="en-US"/>
              </w:rPr>
              <w:t>0</w:t>
            </w:r>
          </w:p>
        </w:tc>
      </w:tr>
      <w:tr w:rsidR="001127EB" w:rsidRPr="00153778" w14:paraId="00138F0C" w14:textId="77777777" w:rsidTr="00540467">
        <w:trPr>
          <w:trHeight w:val="300"/>
          <w:jc w:val="center"/>
        </w:trPr>
        <w:tc>
          <w:tcPr>
            <w:tcW w:w="1058" w:type="dxa"/>
            <w:vAlign w:val="center"/>
          </w:tcPr>
          <w:p w14:paraId="6B5A0E3A" w14:textId="77777777" w:rsidR="001127EB" w:rsidRPr="00153778" w:rsidRDefault="001127EB" w:rsidP="00540467">
            <w:pPr>
              <w:spacing w:after="0" w:line="240" w:lineRule="auto"/>
              <w:jc w:val="left"/>
              <w:rPr>
                <w:lang w:eastAsia="en-US"/>
              </w:rPr>
            </w:pPr>
            <w:r w:rsidRPr="00153778">
              <w:rPr>
                <w:lang w:eastAsia="en-US"/>
              </w:rPr>
              <w:t>23</w:t>
            </w:r>
          </w:p>
        </w:tc>
        <w:tc>
          <w:tcPr>
            <w:tcW w:w="2875" w:type="dxa"/>
            <w:shd w:val="clear" w:color="auto" w:fill="auto"/>
            <w:noWrap/>
            <w:vAlign w:val="center"/>
          </w:tcPr>
          <w:p w14:paraId="78E0A687" w14:textId="77777777" w:rsidR="001127EB" w:rsidRPr="00153778" w:rsidRDefault="001127EB" w:rsidP="00540467">
            <w:pPr>
              <w:spacing w:after="0" w:line="240" w:lineRule="auto"/>
              <w:jc w:val="left"/>
              <w:rPr>
                <w:lang w:eastAsia="en-US"/>
              </w:rPr>
            </w:pPr>
            <w:r w:rsidRPr="00153778">
              <w:rPr>
                <w:lang w:eastAsia="en-US"/>
              </w:rPr>
              <w:t>2,4-dimethyl-3-pentanone</w:t>
            </w:r>
          </w:p>
        </w:tc>
        <w:tc>
          <w:tcPr>
            <w:tcW w:w="1377" w:type="dxa"/>
            <w:shd w:val="clear" w:color="auto" w:fill="auto"/>
            <w:noWrap/>
            <w:vAlign w:val="center"/>
          </w:tcPr>
          <w:p w14:paraId="5D6172C4" w14:textId="77777777" w:rsidR="001127EB" w:rsidRPr="00153778" w:rsidRDefault="001127EB" w:rsidP="00540467">
            <w:pPr>
              <w:spacing w:after="0" w:line="240" w:lineRule="auto"/>
              <w:jc w:val="left"/>
              <w:rPr>
                <w:lang w:eastAsia="en-US"/>
              </w:rPr>
            </w:pPr>
            <w:r w:rsidRPr="00153778">
              <w:rPr>
                <w:lang w:eastAsia="en-US"/>
              </w:rPr>
              <w:t>2.1031</w:t>
            </w:r>
          </w:p>
        </w:tc>
        <w:tc>
          <w:tcPr>
            <w:tcW w:w="1408" w:type="dxa"/>
            <w:shd w:val="clear" w:color="auto" w:fill="auto"/>
            <w:noWrap/>
            <w:vAlign w:val="center"/>
          </w:tcPr>
          <w:p w14:paraId="7E7CAE6E" w14:textId="77777777" w:rsidR="001127EB" w:rsidRPr="00153778" w:rsidRDefault="001127EB" w:rsidP="00540467">
            <w:pPr>
              <w:spacing w:after="0" w:line="240" w:lineRule="auto"/>
              <w:jc w:val="left"/>
              <w:rPr>
                <w:lang w:eastAsia="en-US"/>
              </w:rPr>
            </w:pPr>
            <w:r w:rsidRPr="00153778">
              <w:rPr>
                <w:lang w:eastAsia="en-US"/>
              </w:rPr>
              <w:t>0.7698</w:t>
            </w:r>
          </w:p>
        </w:tc>
        <w:tc>
          <w:tcPr>
            <w:tcW w:w="1184" w:type="dxa"/>
            <w:shd w:val="clear" w:color="auto" w:fill="auto"/>
            <w:noWrap/>
            <w:vAlign w:val="center"/>
          </w:tcPr>
          <w:p w14:paraId="103C9B03" w14:textId="77777777" w:rsidR="001127EB" w:rsidRPr="00153778" w:rsidRDefault="001127EB" w:rsidP="00540467">
            <w:pPr>
              <w:spacing w:after="0" w:line="240" w:lineRule="auto"/>
              <w:jc w:val="left"/>
              <w:rPr>
                <w:lang w:eastAsia="en-US"/>
              </w:rPr>
            </w:pPr>
            <w:r w:rsidRPr="00153778">
              <w:rPr>
                <w:lang w:eastAsia="en-US"/>
              </w:rPr>
              <w:t>0</w:t>
            </w:r>
          </w:p>
        </w:tc>
      </w:tr>
      <w:tr w:rsidR="001127EB" w:rsidRPr="00153778" w14:paraId="72A60666" w14:textId="77777777" w:rsidTr="00540467">
        <w:trPr>
          <w:trHeight w:val="300"/>
          <w:jc w:val="center"/>
        </w:trPr>
        <w:tc>
          <w:tcPr>
            <w:tcW w:w="1058" w:type="dxa"/>
            <w:vAlign w:val="center"/>
          </w:tcPr>
          <w:p w14:paraId="09636161" w14:textId="77777777" w:rsidR="001127EB" w:rsidRPr="00153778" w:rsidRDefault="001127EB" w:rsidP="00540467">
            <w:pPr>
              <w:spacing w:after="0" w:line="240" w:lineRule="auto"/>
              <w:jc w:val="left"/>
              <w:rPr>
                <w:lang w:eastAsia="en-US"/>
              </w:rPr>
            </w:pPr>
            <w:r w:rsidRPr="00153778">
              <w:rPr>
                <w:lang w:eastAsia="en-US"/>
              </w:rPr>
              <w:t>24</w:t>
            </w:r>
          </w:p>
        </w:tc>
        <w:tc>
          <w:tcPr>
            <w:tcW w:w="2875" w:type="dxa"/>
            <w:shd w:val="clear" w:color="auto" w:fill="auto"/>
            <w:noWrap/>
            <w:vAlign w:val="center"/>
          </w:tcPr>
          <w:p w14:paraId="449B8B8C" w14:textId="77777777" w:rsidR="001127EB" w:rsidRPr="00153778" w:rsidRDefault="001127EB" w:rsidP="00540467">
            <w:pPr>
              <w:spacing w:after="0" w:line="240" w:lineRule="auto"/>
              <w:jc w:val="left"/>
              <w:rPr>
                <w:lang w:eastAsia="en-US"/>
              </w:rPr>
            </w:pPr>
            <w:r w:rsidRPr="00153778">
              <w:rPr>
                <w:lang w:eastAsia="en-US"/>
              </w:rPr>
              <w:t>2,5-dimethyl furan</w:t>
            </w:r>
          </w:p>
        </w:tc>
        <w:tc>
          <w:tcPr>
            <w:tcW w:w="1377" w:type="dxa"/>
            <w:shd w:val="clear" w:color="auto" w:fill="auto"/>
            <w:noWrap/>
            <w:vAlign w:val="center"/>
          </w:tcPr>
          <w:p w14:paraId="1E456208" w14:textId="77777777" w:rsidR="001127EB" w:rsidRPr="00153778" w:rsidRDefault="001127EB" w:rsidP="00540467">
            <w:pPr>
              <w:spacing w:after="0" w:line="240" w:lineRule="auto"/>
              <w:jc w:val="left"/>
              <w:rPr>
                <w:lang w:eastAsia="en-US"/>
              </w:rPr>
            </w:pPr>
            <w:r w:rsidRPr="00153778">
              <w:rPr>
                <w:lang w:eastAsia="en-US"/>
              </w:rPr>
              <w:t>1.9570</w:t>
            </w:r>
          </w:p>
        </w:tc>
        <w:tc>
          <w:tcPr>
            <w:tcW w:w="1408" w:type="dxa"/>
            <w:shd w:val="clear" w:color="auto" w:fill="auto"/>
            <w:noWrap/>
            <w:vAlign w:val="center"/>
          </w:tcPr>
          <w:p w14:paraId="66CE8AF2" w14:textId="77777777" w:rsidR="001127EB" w:rsidRPr="00153778" w:rsidRDefault="001127EB" w:rsidP="00540467">
            <w:pPr>
              <w:spacing w:after="0" w:line="240" w:lineRule="auto"/>
              <w:jc w:val="left"/>
              <w:rPr>
                <w:lang w:eastAsia="en-US"/>
              </w:rPr>
            </w:pPr>
            <w:r w:rsidRPr="00153778">
              <w:rPr>
                <w:lang w:eastAsia="en-US"/>
              </w:rPr>
              <w:t>1.4916</w:t>
            </w:r>
          </w:p>
        </w:tc>
        <w:tc>
          <w:tcPr>
            <w:tcW w:w="1184" w:type="dxa"/>
            <w:shd w:val="clear" w:color="auto" w:fill="auto"/>
            <w:noWrap/>
            <w:vAlign w:val="center"/>
          </w:tcPr>
          <w:p w14:paraId="1CB54F0A" w14:textId="77777777" w:rsidR="001127EB" w:rsidRPr="00153778" w:rsidRDefault="001127EB" w:rsidP="00540467">
            <w:pPr>
              <w:spacing w:after="0" w:line="240" w:lineRule="auto"/>
              <w:jc w:val="left"/>
              <w:rPr>
                <w:lang w:eastAsia="en-US"/>
              </w:rPr>
            </w:pPr>
            <w:r w:rsidRPr="00153778">
              <w:rPr>
                <w:lang w:eastAsia="en-US"/>
              </w:rPr>
              <w:t>0.7559</w:t>
            </w:r>
          </w:p>
        </w:tc>
      </w:tr>
      <w:tr w:rsidR="001127EB" w:rsidRPr="00153778" w14:paraId="44199AEC" w14:textId="77777777" w:rsidTr="00540467">
        <w:trPr>
          <w:trHeight w:val="300"/>
          <w:jc w:val="center"/>
        </w:trPr>
        <w:tc>
          <w:tcPr>
            <w:tcW w:w="1058" w:type="dxa"/>
            <w:vAlign w:val="center"/>
          </w:tcPr>
          <w:p w14:paraId="66507A1A" w14:textId="77777777" w:rsidR="001127EB" w:rsidRPr="00153778" w:rsidRDefault="001127EB" w:rsidP="00540467">
            <w:pPr>
              <w:spacing w:after="0" w:line="240" w:lineRule="auto"/>
              <w:jc w:val="left"/>
              <w:rPr>
                <w:lang w:eastAsia="en-US"/>
              </w:rPr>
            </w:pPr>
            <w:r w:rsidRPr="00153778">
              <w:rPr>
                <w:lang w:eastAsia="en-US"/>
              </w:rPr>
              <w:t>25</w:t>
            </w:r>
          </w:p>
        </w:tc>
        <w:tc>
          <w:tcPr>
            <w:tcW w:w="2875" w:type="dxa"/>
            <w:shd w:val="clear" w:color="auto" w:fill="auto"/>
            <w:noWrap/>
            <w:vAlign w:val="center"/>
            <w:hideMark/>
          </w:tcPr>
          <w:p w14:paraId="38692BCF" w14:textId="77777777" w:rsidR="001127EB" w:rsidRPr="00153778" w:rsidRDefault="001127EB" w:rsidP="00540467">
            <w:pPr>
              <w:spacing w:after="0" w:line="240" w:lineRule="auto"/>
              <w:jc w:val="left"/>
              <w:rPr>
                <w:lang w:eastAsia="en-US"/>
              </w:rPr>
            </w:pPr>
            <w:r w:rsidRPr="00153778">
              <w:rPr>
                <w:lang w:eastAsia="en-US"/>
              </w:rPr>
              <w:t>2,5-dimethylhexane</w:t>
            </w:r>
          </w:p>
        </w:tc>
        <w:tc>
          <w:tcPr>
            <w:tcW w:w="1377" w:type="dxa"/>
            <w:shd w:val="clear" w:color="auto" w:fill="auto"/>
            <w:noWrap/>
            <w:vAlign w:val="center"/>
            <w:hideMark/>
          </w:tcPr>
          <w:p w14:paraId="35C28169" w14:textId="77777777" w:rsidR="001127EB" w:rsidRPr="00153778" w:rsidRDefault="001127EB" w:rsidP="00540467">
            <w:pPr>
              <w:spacing w:after="0" w:line="240" w:lineRule="auto"/>
              <w:jc w:val="left"/>
              <w:rPr>
                <w:lang w:eastAsia="en-US"/>
              </w:rPr>
            </w:pPr>
            <w:r w:rsidRPr="00153778">
              <w:rPr>
                <w:lang w:eastAsia="en-US"/>
              </w:rPr>
              <w:t>1.3214</w:t>
            </w:r>
          </w:p>
        </w:tc>
        <w:tc>
          <w:tcPr>
            <w:tcW w:w="1408" w:type="dxa"/>
            <w:shd w:val="clear" w:color="auto" w:fill="auto"/>
            <w:noWrap/>
            <w:vAlign w:val="center"/>
            <w:hideMark/>
          </w:tcPr>
          <w:p w14:paraId="01EB717D" w14:textId="77777777" w:rsidR="001127EB" w:rsidRPr="00153778" w:rsidRDefault="001127EB" w:rsidP="00540467">
            <w:pPr>
              <w:spacing w:after="0" w:line="240" w:lineRule="auto"/>
              <w:jc w:val="left"/>
              <w:rPr>
                <w:lang w:eastAsia="en-US"/>
              </w:rPr>
            </w:pPr>
            <w:r w:rsidRPr="00153778">
              <w:rPr>
                <w:lang w:eastAsia="en-US"/>
              </w:rPr>
              <w:t>0.6667</w:t>
            </w:r>
          </w:p>
        </w:tc>
        <w:tc>
          <w:tcPr>
            <w:tcW w:w="1184" w:type="dxa"/>
            <w:shd w:val="clear" w:color="auto" w:fill="auto"/>
            <w:noWrap/>
            <w:vAlign w:val="center"/>
            <w:hideMark/>
          </w:tcPr>
          <w:p w14:paraId="406D81CE" w14:textId="77777777" w:rsidR="001127EB" w:rsidRPr="00153778" w:rsidRDefault="001127EB" w:rsidP="00540467">
            <w:pPr>
              <w:spacing w:after="0" w:line="240" w:lineRule="auto"/>
              <w:jc w:val="left"/>
              <w:rPr>
                <w:lang w:eastAsia="en-US"/>
              </w:rPr>
            </w:pPr>
            <w:r w:rsidRPr="00153778">
              <w:rPr>
                <w:lang w:eastAsia="en-US"/>
              </w:rPr>
              <w:t>0.6667</w:t>
            </w:r>
          </w:p>
        </w:tc>
      </w:tr>
      <w:tr w:rsidR="001127EB" w:rsidRPr="00153778" w14:paraId="351EFD3B" w14:textId="77777777" w:rsidTr="00540467">
        <w:trPr>
          <w:trHeight w:val="300"/>
          <w:jc w:val="center"/>
        </w:trPr>
        <w:tc>
          <w:tcPr>
            <w:tcW w:w="1058" w:type="dxa"/>
            <w:vAlign w:val="center"/>
          </w:tcPr>
          <w:p w14:paraId="25592D79" w14:textId="77777777" w:rsidR="001127EB" w:rsidRPr="00153778" w:rsidRDefault="001127EB" w:rsidP="00540467">
            <w:pPr>
              <w:spacing w:after="0" w:line="240" w:lineRule="auto"/>
              <w:jc w:val="left"/>
              <w:rPr>
                <w:lang w:eastAsia="en-US"/>
              </w:rPr>
            </w:pPr>
            <w:r w:rsidRPr="00153778">
              <w:rPr>
                <w:lang w:eastAsia="en-US"/>
              </w:rPr>
              <w:t>26</w:t>
            </w:r>
          </w:p>
        </w:tc>
        <w:tc>
          <w:tcPr>
            <w:tcW w:w="2875" w:type="dxa"/>
            <w:shd w:val="clear" w:color="auto" w:fill="auto"/>
            <w:noWrap/>
            <w:vAlign w:val="center"/>
          </w:tcPr>
          <w:p w14:paraId="69323759" w14:textId="77777777" w:rsidR="001127EB" w:rsidRPr="00153778" w:rsidRDefault="001127EB" w:rsidP="00540467">
            <w:pPr>
              <w:spacing w:after="0" w:line="240" w:lineRule="auto"/>
              <w:jc w:val="left"/>
              <w:rPr>
                <w:lang w:eastAsia="en-US"/>
              </w:rPr>
            </w:pPr>
            <w:r w:rsidRPr="00153778">
              <w:rPr>
                <w:lang w:eastAsia="en-US"/>
              </w:rPr>
              <w:t>2-butanone</w:t>
            </w:r>
          </w:p>
        </w:tc>
        <w:tc>
          <w:tcPr>
            <w:tcW w:w="1377" w:type="dxa"/>
            <w:shd w:val="clear" w:color="auto" w:fill="auto"/>
            <w:noWrap/>
            <w:vAlign w:val="center"/>
          </w:tcPr>
          <w:p w14:paraId="46823A9B" w14:textId="77777777" w:rsidR="001127EB" w:rsidRPr="00153778" w:rsidRDefault="001127EB" w:rsidP="00540467">
            <w:pPr>
              <w:spacing w:after="0" w:line="240" w:lineRule="auto"/>
              <w:jc w:val="left"/>
              <w:rPr>
                <w:lang w:eastAsia="en-US"/>
              </w:rPr>
            </w:pPr>
            <w:r w:rsidRPr="00153778">
              <w:rPr>
                <w:lang w:eastAsia="en-US"/>
              </w:rPr>
              <w:t>0.8164</w:t>
            </w:r>
          </w:p>
        </w:tc>
        <w:tc>
          <w:tcPr>
            <w:tcW w:w="1408" w:type="dxa"/>
            <w:shd w:val="clear" w:color="auto" w:fill="auto"/>
            <w:noWrap/>
            <w:vAlign w:val="center"/>
          </w:tcPr>
          <w:p w14:paraId="0D0F2E05" w14:textId="77777777" w:rsidR="001127EB" w:rsidRPr="00153778" w:rsidRDefault="001127EB" w:rsidP="00540467">
            <w:pPr>
              <w:spacing w:after="0" w:line="240" w:lineRule="auto"/>
              <w:jc w:val="left"/>
              <w:rPr>
                <w:lang w:eastAsia="en-US"/>
              </w:rPr>
            </w:pPr>
            <w:r w:rsidRPr="00153778">
              <w:rPr>
                <w:lang w:eastAsia="en-US"/>
              </w:rPr>
              <w:t>0</w:t>
            </w:r>
          </w:p>
        </w:tc>
        <w:tc>
          <w:tcPr>
            <w:tcW w:w="1184" w:type="dxa"/>
            <w:shd w:val="clear" w:color="auto" w:fill="auto"/>
            <w:noWrap/>
            <w:vAlign w:val="center"/>
          </w:tcPr>
          <w:p w14:paraId="1A6523E6" w14:textId="77777777" w:rsidR="001127EB" w:rsidRPr="00153778" w:rsidRDefault="001127EB" w:rsidP="00540467">
            <w:pPr>
              <w:spacing w:after="0" w:line="240" w:lineRule="auto"/>
              <w:jc w:val="left"/>
              <w:rPr>
                <w:lang w:eastAsia="en-US"/>
              </w:rPr>
            </w:pPr>
            <w:r w:rsidRPr="00153778">
              <w:rPr>
                <w:lang w:eastAsia="en-US"/>
              </w:rPr>
              <w:t>0</w:t>
            </w:r>
          </w:p>
        </w:tc>
      </w:tr>
      <w:tr w:rsidR="001127EB" w:rsidRPr="00153778" w14:paraId="63D988F3" w14:textId="77777777" w:rsidTr="00540467">
        <w:trPr>
          <w:trHeight w:val="300"/>
          <w:jc w:val="center"/>
        </w:trPr>
        <w:tc>
          <w:tcPr>
            <w:tcW w:w="1058" w:type="dxa"/>
            <w:vAlign w:val="center"/>
          </w:tcPr>
          <w:p w14:paraId="00E58FA3" w14:textId="77777777" w:rsidR="001127EB" w:rsidRPr="00153778" w:rsidRDefault="001127EB" w:rsidP="00540467">
            <w:pPr>
              <w:spacing w:after="0" w:line="240" w:lineRule="auto"/>
              <w:jc w:val="left"/>
              <w:rPr>
                <w:lang w:eastAsia="en-US"/>
              </w:rPr>
            </w:pPr>
            <w:r w:rsidRPr="00153778">
              <w:rPr>
                <w:lang w:eastAsia="en-US"/>
              </w:rPr>
              <w:t>27</w:t>
            </w:r>
          </w:p>
        </w:tc>
        <w:tc>
          <w:tcPr>
            <w:tcW w:w="2875" w:type="dxa"/>
            <w:shd w:val="clear" w:color="auto" w:fill="auto"/>
            <w:noWrap/>
            <w:vAlign w:val="center"/>
          </w:tcPr>
          <w:p w14:paraId="01C41378" w14:textId="77777777" w:rsidR="001127EB" w:rsidRPr="00153778" w:rsidRDefault="001127EB" w:rsidP="00540467">
            <w:pPr>
              <w:spacing w:after="0" w:line="240" w:lineRule="auto"/>
              <w:jc w:val="left"/>
              <w:rPr>
                <w:lang w:eastAsia="en-US"/>
              </w:rPr>
            </w:pPr>
            <w:r w:rsidRPr="00153778">
              <w:rPr>
                <w:lang w:eastAsia="en-US"/>
              </w:rPr>
              <w:t>2-ethylbutanal</w:t>
            </w:r>
          </w:p>
        </w:tc>
        <w:tc>
          <w:tcPr>
            <w:tcW w:w="1377" w:type="dxa"/>
            <w:shd w:val="clear" w:color="auto" w:fill="auto"/>
            <w:noWrap/>
            <w:vAlign w:val="center"/>
          </w:tcPr>
          <w:p w14:paraId="5A2B9F5C" w14:textId="77777777" w:rsidR="001127EB" w:rsidRPr="00153778" w:rsidRDefault="001127EB" w:rsidP="00540467">
            <w:pPr>
              <w:spacing w:after="0" w:line="240" w:lineRule="auto"/>
              <w:jc w:val="left"/>
              <w:rPr>
                <w:lang w:eastAsia="en-US"/>
              </w:rPr>
            </w:pPr>
            <w:r w:rsidRPr="00153778">
              <w:rPr>
                <w:lang w:eastAsia="en-US"/>
              </w:rPr>
              <w:t>1.7320</w:t>
            </w:r>
          </w:p>
        </w:tc>
        <w:tc>
          <w:tcPr>
            <w:tcW w:w="1408" w:type="dxa"/>
            <w:shd w:val="clear" w:color="auto" w:fill="auto"/>
            <w:noWrap/>
            <w:vAlign w:val="center"/>
          </w:tcPr>
          <w:p w14:paraId="568D7DAC" w14:textId="77777777" w:rsidR="001127EB" w:rsidRPr="00153778" w:rsidRDefault="001127EB" w:rsidP="00540467">
            <w:pPr>
              <w:spacing w:after="0" w:line="240" w:lineRule="auto"/>
              <w:jc w:val="left"/>
              <w:rPr>
                <w:lang w:eastAsia="en-US"/>
              </w:rPr>
            </w:pPr>
            <w:r w:rsidRPr="00153778">
              <w:rPr>
                <w:lang w:eastAsia="en-US"/>
              </w:rPr>
              <w:t>0.8660</w:t>
            </w:r>
          </w:p>
        </w:tc>
        <w:tc>
          <w:tcPr>
            <w:tcW w:w="1184" w:type="dxa"/>
            <w:shd w:val="clear" w:color="auto" w:fill="auto"/>
            <w:noWrap/>
            <w:vAlign w:val="center"/>
          </w:tcPr>
          <w:p w14:paraId="0D1B1AA3" w14:textId="77777777" w:rsidR="001127EB" w:rsidRPr="00153778" w:rsidRDefault="001127EB" w:rsidP="00540467">
            <w:pPr>
              <w:spacing w:after="0" w:line="240" w:lineRule="auto"/>
              <w:jc w:val="left"/>
              <w:rPr>
                <w:lang w:eastAsia="en-US"/>
              </w:rPr>
            </w:pPr>
            <w:r w:rsidRPr="00153778">
              <w:rPr>
                <w:lang w:eastAsia="en-US"/>
              </w:rPr>
              <w:t>0</w:t>
            </w:r>
          </w:p>
        </w:tc>
      </w:tr>
      <w:tr w:rsidR="001127EB" w:rsidRPr="00153778" w14:paraId="74AD9773" w14:textId="77777777" w:rsidTr="00540467">
        <w:trPr>
          <w:trHeight w:val="300"/>
          <w:jc w:val="center"/>
        </w:trPr>
        <w:tc>
          <w:tcPr>
            <w:tcW w:w="1058" w:type="dxa"/>
            <w:vAlign w:val="center"/>
          </w:tcPr>
          <w:p w14:paraId="2B67B2C9" w14:textId="77777777" w:rsidR="001127EB" w:rsidRPr="00153778" w:rsidRDefault="001127EB" w:rsidP="00540467">
            <w:pPr>
              <w:spacing w:after="0" w:line="240" w:lineRule="auto"/>
              <w:jc w:val="left"/>
              <w:rPr>
                <w:lang w:eastAsia="en-US"/>
              </w:rPr>
            </w:pPr>
            <w:r w:rsidRPr="00153778">
              <w:rPr>
                <w:lang w:eastAsia="en-US"/>
              </w:rPr>
              <w:t>28</w:t>
            </w:r>
          </w:p>
        </w:tc>
        <w:tc>
          <w:tcPr>
            <w:tcW w:w="2875" w:type="dxa"/>
            <w:shd w:val="clear" w:color="auto" w:fill="auto"/>
            <w:noWrap/>
            <w:vAlign w:val="center"/>
            <w:hideMark/>
          </w:tcPr>
          <w:p w14:paraId="4442A10F" w14:textId="77777777" w:rsidR="001127EB" w:rsidRPr="00153778" w:rsidRDefault="001127EB" w:rsidP="00540467">
            <w:pPr>
              <w:spacing w:after="0" w:line="240" w:lineRule="auto"/>
              <w:jc w:val="left"/>
              <w:rPr>
                <w:lang w:eastAsia="en-US"/>
              </w:rPr>
            </w:pPr>
            <w:r w:rsidRPr="00153778">
              <w:rPr>
                <w:lang w:eastAsia="en-US"/>
              </w:rPr>
              <w:t>2-methylbutane</w:t>
            </w:r>
          </w:p>
        </w:tc>
        <w:tc>
          <w:tcPr>
            <w:tcW w:w="1377" w:type="dxa"/>
            <w:shd w:val="clear" w:color="auto" w:fill="auto"/>
            <w:noWrap/>
            <w:vAlign w:val="center"/>
            <w:hideMark/>
          </w:tcPr>
          <w:p w14:paraId="4B29A6B2" w14:textId="77777777" w:rsidR="001127EB" w:rsidRPr="00153778" w:rsidRDefault="001127EB" w:rsidP="00540467">
            <w:pPr>
              <w:spacing w:after="0" w:line="240" w:lineRule="auto"/>
              <w:jc w:val="left"/>
              <w:rPr>
                <w:lang w:eastAsia="en-US"/>
              </w:rPr>
            </w:pPr>
            <w:r w:rsidRPr="00153778">
              <w:rPr>
                <w:lang w:eastAsia="en-US"/>
              </w:rPr>
              <w:t>0.8165</w:t>
            </w:r>
          </w:p>
        </w:tc>
        <w:tc>
          <w:tcPr>
            <w:tcW w:w="1408" w:type="dxa"/>
            <w:shd w:val="clear" w:color="auto" w:fill="auto"/>
            <w:noWrap/>
            <w:vAlign w:val="center"/>
            <w:hideMark/>
          </w:tcPr>
          <w:p w14:paraId="17ECEA3C" w14:textId="77777777" w:rsidR="001127EB" w:rsidRPr="00153778" w:rsidRDefault="001127EB" w:rsidP="00540467">
            <w:pPr>
              <w:spacing w:after="0" w:line="240" w:lineRule="auto"/>
              <w:jc w:val="left"/>
              <w:rPr>
                <w:lang w:eastAsia="en-US"/>
              </w:rPr>
            </w:pPr>
            <w:r w:rsidRPr="00153778">
              <w:rPr>
                <w:lang w:eastAsia="en-US"/>
              </w:rPr>
              <w:t>0</w:t>
            </w:r>
          </w:p>
        </w:tc>
        <w:tc>
          <w:tcPr>
            <w:tcW w:w="1184" w:type="dxa"/>
            <w:shd w:val="clear" w:color="auto" w:fill="auto"/>
            <w:noWrap/>
            <w:vAlign w:val="center"/>
            <w:hideMark/>
          </w:tcPr>
          <w:p w14:paraId="76E2C507" w14:textId="77777777" w:rsidR="001127EB" w:rsidRPr="00153778" w:rsidRDefault="001127EB" w:rsidP="00540467">
            <w:pPr>
              <w:spacing w:after="0" w:line="240" w:lineRule="auto"/>
              <w:jc w:val="left"/>
              <w:rPr>
                <w:lang w:eastAsia="en-US"/>
              </w:rPr>
            </w:pPr>
            <w:r w:rsidRPr="00153778">
              <w:rPr>
                <w:lang w:eastAsia="en-US"/>
              </w:rPr>
              <w:t>0</w:t>
            </w:r>
          </w:p>
        </w:tc>
      </w:tr>
      <w:tr w:rsidR="001127EB" w:rsidRPr="00153778" w14:paraId="3565AD33" w14:textId="77777777" w:rsidTr="00540467">
        <w:trPr>
          <w:trHeight w:val="300"/>
          <w:jc w:val="center"/>
        </w:trPr>
        <w:tc>
          <w:tcPr>
            <w:tcW w:w="1058" w:type="dxa"/>
            <w:vAlign w:val="center"/>
          </w:tcPr>
          <w:p w14:paraId="429804FF" w14:textId="77777777" w:rsidR="001127EB" w:rsidRPr="00153778" w:rsidRDefault="001127EB" w:rsidP="00540467">
            <w:pPr>
              <w:spacing w:after="0" w:line="240" w:lineRule="auto"/>
              <w:jc w:val="left"/>
              <w:rPr>
                <w:lang w:eastAsia="en-US"/>
              </w:rPr>
            </w:pPr>
            <w:r w:rsidRPr="00153778">
              <w:rPr>
                <w:lang w:eastAsia="en-US"/>
              </w:rPr>
              <w:t>29</w:t>
            </w:r>
          </w:p>
        </w:tc>
        <w:tc>
          <w:tcPr>
            <w:tcW w:w="2875" w:type="dxa"/>
            <w:shd w:val="clear" w:color="auto" w:fill="auto"/>
            <w:noWrap/>
            <w:vAlign w:val="center"/>
            <w:hideMark/>
          </w:tcPr>
          <w:p w14:paraId="5D048BF8" w14:textId="77777777" w:rsidR="001127EB" w:rsidRPr="00153778" w:rsidRDefault="001127EB" w:rsidP="00540467">
            <w:pPr>
              <w:spacing w:after="0" w:line="240" w:lineRule="auto"/>
              <w:jc w:val="left"/>
              <w:rPr>
                <w:lang w:eastAsia="en-US"/>
              </w:rPr>
            </w:pPr>
            <w:r w:rsidRPr="00153778">
              <w:rPr>
                <w:lang w:eastAsia="en-US"/>
              </w:rPr>
              <w:t>2-methylheptane</w:t>
            </w:r>
          </w:p>
        </w:tc>
        <w:tc>
          <w:tcPr>
            <w:tcW w:w="1377" w:type="dxa"/>
            <w:shd w:val="clear" w:color="auto" w:fill="auto"/>
            <w:noWrap/>
            <w:vAlign w:val="center"/>
            <w:hideMark/>
          </w:tcPr>
          <w:p w14:paraId="127A8110" w14:textId="77777777" w:rsidR="001127EB" w:rsidRPr="00153778" w:rsidRDefault="001127EB" w:rsidP="00540467">
            <w:pPr>
              <w:spacing w:after="0" w:line="240" w:lineRule="auto"/>
              <w:jc w:val="left"/>
              <w:rPr>
                <w:lang w:eastAsia="en-US"/>
              </w:rPr>
            </w:pPr>
            <w:r w:rsidRPr="00153778">
              <w:rPr>
                <w:lang w:eastAsia="en-US"/>
              </w:rPr>
              <w:t>1.385</w:t>
            </w:r>
          </w:p>
        </w:tc>
        <w:tc>
          <w:tcPr>
            <w:tcW w:w="1408" w:type="dxa"/>
            <w:shd w:val="clear" w:color="auto" w:fill="auto"/>
            <w:noWrap/>
            <w:vAlign w:val="center"/>
            <w:hideMark/>
          </w:tcPr>
          <w:p w14:paraId="00B5FFBC" w14:textId="77777777" w:rsidR="001127EB" w:rsidRPr="00153778" w:rsidRDefault="001127EB" w:rsidP="00540467">
            <w:pPr>
              <w:spacing w:after="0" w:line="240" w:lineRule="auto"/>
              <w:jc w:val="left"/>
              <w:rPr>
                <w:lang w:eastAsia="en-US"/>
              </w:rPr>
            </w:pPr>
            <w:r w:rsidRPr="00153778">
              <w:rPr>
                <w:lang w:eastAsia="en-US"/>
              </w:rPr>
              <w:t>0.8026</w:t>
            </w:r>
          </w:p>
        </w:tc>
        <w:tc>
          <w:tcPr>
            <w:tcW w:w="1184" w:type="dxa"/>
            <w:shd w:val="clear" w:color="auto" w:fill="auto"/>
            <w:noWrap/>
            <w:vAlign w:val="center"/>
            <w:hideMark/>
          </w:tcPr>
          <w:p w14:paraId="61207642" w14:textId="77777777" w:rsidR="001127EB" w:rsidRPr="00153778" w:rsidRDefault="001127EB" w:rsidP="00540467">
            <w:pPr>
              <w:spacing w:after="0" w:line="240" w:lineRule="auto"/>
              <w:jc w:val="left"/>
              <w:rPr>
                <w:lang w:eastAsia="en-US"/>
              </w:rPr>
            </w:pPr>
            <w:r w:rsidRPr="00153778">
              <w:rPr>
                <w:lang w:eastAsia="en-US"/>
              </w:rPr>
              <w:t>0.433</w:t>
            </w:r>
          </w:p>
        </w:tc>
      </w:tr>
      <w:tr w:rsidR="001127EB" w:rsidRPr="00153778" w14:paraId="40DA302D" w14:textId="77777777" w:rsidTr="00540467">
        <w:trPr>
          <w:trHeight w:val="300"/>
          <w:jc w:val="center"/>
        </w:trPr>
        <w:tc>
          <w:tcPr>
            <w:tcW w:w="1058" w:type="dxa"/>
            <w:vAlign w:val="center"/>
          </w:tcPr>
          <w:p w14:paraId="18B26010" w14:textId="77777777" w:rsidR="001127EB" w:rsidRPr="00153778" w:rsidRDefault="001127EB" w:rsidP="00540467">
            <w:pPr>
              <w:spacing w:after="0" w:line="240" w:lineRule="auto"/>
              <w:jc w:val="left"/>
              <w:rPr>
                <w:lang w:eastAsia="en-US"/>
              </w:rPr>
            </w:pPr>
            <w:r w:rsidRPr="00153778">
              <w:rPr>
                <w:lang w:eastAsia="en-US"/>
              </w:rPr>
              <w:t>30</w:t>
            </w:r>
          </w:p>
        </w:tc>
        <w:tc>
          <w:tcPr>
            <w:tcW w:w="2875" w:type="dxa"/>
            <w:shd w:val="clear" w:color="auto" w:fill="auto"/>
            <w:noWrap/>
            <w:vAlign w:val="center"/>
            <w:hideMark/>
          </w:tcPr>
          <w:p w14:paraId="0E1BF3D2" w14:textId="77777777" w:rsidR="001127EB" w:rsidRPr="00153778" w:rsidRDefault="001127EB" w:rsidP="00540467">
            <w:pPr>
              <w:spacing w:after="0" w:line="240" w:lineRule="auto"/>
              <w:jc w:val="left"/>
              <w:rPr>
                <w:lang w:eastAsia="en-US"/>
              </w:rPr>
            </w:pPr>
            <w:r w:rsidRPr="00153778">
              <w:rPr>
                <w:lang w:eastAsia="en-US"/>
              </w:rPr>
              <w:t>2-methylhexane</w:t>
            </w:r>
          </w:p>
        </w:tc>
        <w:tc>
          <w:tcPr>
            <w:tcW w:w="1377" w:type="dxa"/>
            <w:shd w:val="clear" w:color="auto" w:fill="auto"/>
            <w:noWrap/>
            <w:vAlign w:val="center"/>
            <w:hideMark/>
          </w:tcPr>
          <w:p w14:paraId="616586FE" w14:textId="77777777" w:rsidR="001127EB" w:rsidRPr="00153778" w:rsidRDefault="001127EB" w:rsidP="00540467">
            <w:pPr>
              <w:spacing w:after="0" w:line="240" w:lineRule="auto"/>
              <w:jc w:val="left"/>
              <w:rPr>
                <w:lang w:eastAsia="en-US"/>
              </w:rPr>
            </w:pPr>
            <w:r w:rsidRPr="00153778">
              <w:rPr>
                <w:lang w:eastAsia="en-US"/>
              </w:rPr>
              <w:t>1.135</w:t>
            </w:r>
          </w:p>
        </w:tc>
        <w:tc>
          <w:tcPr>
            <w:tcW w:w="1408" w:type="dxa"/>
            <w:shd w:val="clear" w:color="auto" w:fill="auto"/>
            <w:noWrap/>
            <w:vAlign w:val="center"/>
            <w:hideMark/>
          </w:tcPr>
          <w:p w14:paraId="0EF8B7F6" w14:textId="77777777" w:rsidR="001127EB" w:rsidRPr="00153778" w:rsidRDefault="001127EB" w:rsidP="00540467">
            <w:pPr>
              <w:spacing w:after="0" w:line="240" w:lineRule="auto"/>
              <w:jc w:val="left"/>
              <w:rPr>
                <w:lang w:eastAsia="en-US"/>
              </w:rPr>
            </w:pPr>
            <w:r w:rsidRPr="00153778">
              <w:rPr>
                <w:lang w:eastAsia="en-US"/>
              </w:rPr>
              <w:t>0.6124</w:t>
            </w:r>
          </w:p>
        </w:tc>
        <w:tc>
          <w:tcPr>
            <w:tcW w:w="1184" w:type="dxa"/>
            <w:shd w:val="clear" w:color="auto" w:fill="auto"/>
            <w:noWrap/>
            <w:vAlign w:val="center"/>
            <w:hideMark/>
          </w:tcPr>
          <w:p w14:paraId="76B60B3E" w14:textId="77777777" w:rsidR="001127EB" w:rsidRPr="00153778" w:rsidRDefault="001127EB" w:rsidP="00540467">
            <w:pPr>
              <w:spacing w:after="0" w:line="240" w:lineRule="auto"/>
              <w:jc w:val="left"/>
              <w:rPr>
                <w:lang w:eastAsia="en-US"/>
              </w:rPr>
            </w:pPr>
            <w:r w:rsidRPr="00153778">
              <w:rPr>
                <w:lang w:eastAsia="en-US"/>
              </w:rPr>
              <w:t>0.4082</w:t>
            </w:r>
          </w:p>
        </w:tc>
      </w:tr>
      <w:tr w:rsidR="001127EB" w:rsidRPr="00153778" w14:paraId="00D5EC8F" w14:textId="77777777" w:rsidTr="00540467">
        <w:trPr>
          <w:trHeight w:val="300"/>
          <w:jc w:val="center"/>
        </w:trPr>
        <w:tc>
          <w:tcPr>
            <w:tcW w:w="1058" w:type="dxa"/>
            <w:vAlign w:val="center"/>
          </w:tcPr>
          <w:p w14:paraId="0D77027F" w14:textId="77777777" w:rsidR="001127EB" w:rsidRPr="00153778" w:rsidRDefault="001127EB" w:rsidP="00540467">
            <w:pPr>
              <w:spacing w:after="0" w:line="240" w:lineRule="auto"/>
              <w:jc w:val="left"/>
              <w:rPr>
                <w:lang w:eastAsia="en-US"/>
              </w:rPr>
            </w:pPr>
            <w:r w:rsidRPr="00153778">
              <w:rPr>
                <w:lang w:eastAsia="en-US"/>
              </w:rPr>
              <w:t>31</w:t>
            </w:r>
          </w:p>
        </w:tc>
        <w:tc>
          <w:tcPr>
            <w:tcW w:w="2875" w:type="dxa"/>
            <w:shd w:val="clear" w:color="auto" w:fill="auto"/>
            <w:noWrap/>
            <w:vAlign w:val="center"/>
            <w:hideMark/>
          </w:tcPr>
          <w:p w14:paraId="29A774F1" w14:textId="77777777" w:rsidR="001127EB" w:rsidRPr="00153778" w:rsidRDefault="001127EB" w:rsidP="00540467">
            <w:pPr>
              <w:spacing w:after="0" w:line="240" w:lineRule="auto"/>
              <w:jc w:val="left"/>
              <w:rPr>
                <w:lang w:eastAsia="en-US"/>
              </w:rPr>
            </w:pPr>
            <w:r w:rsidRPr="00153778">
              <w:rPr>
                <w:lang w:eastAsia="en-US"/>
              </w:rPr>
              <w:t>2-methylpentane</w:t>
            </w:r>
          </w:p>
        </w:tc>
        <w:tc>
          <w:tcPr>
            <w:tcW w:w="1377" w:type="dxa"/>
            <w:shd w:val="clear" w:color="auto" w:fill="auto"/>
            <w:noWrap/>
            <w:vAlign w:val="center"/>
            <w:hideMark/>
          </w:tcPr>
          <w:p w14:paraId="183DFAE0" w14:textId="77777777" w:rsidR="001127EB" w:rsidRPr="00153778" w:rsidRDefault="001127EB" w:rsidP="00540467">
            <w:pPr>
              <w:spacing w:after="0" w:line="240" w:lineRule="auto"/>
              <w:jc w:val="left"/>
              <w:rPr>
                <w:lang w:eastAsia="en-US"/>
              </w:rPr>
            </w:pPr>
            <w:r w:rsidRPr="00153778">
              <w:rPr>
                <w:lang w:eastAsia="en-US"/>
              </w:rPr>
              <w:t>0.866</w:t>
            </w:r>
          </w:p>
        </w:tc>
        <w:tc>
          <w:tcPr>
            <w:tcW w:w="1408" w:type="dxa"/>
            <w:shd w:val="clear" w:color="auto" w:fill="auto"/>
            <w:noWrap/>
            <w:vAlign w:val="center"/>
            <w:hideMark/>
          </w:tcPr>
          <w:p w14:paraId="1CCE1521" w14:textId="77777777" w:rsidR="001127EB" w:rsidRPr="00153778" w:rsidRDefault="001127EB" w:rsidP="00540467">
            <w:pPr>
              <w:spacing w:after="0" w:line="240" w:lineRule="auto"/>
              <w:jc w:val="left"/>
              <w:rPr>
                <w:lang w:eastAsia="en-US"/>
              </w:rPr>
            </w:pPr>
            <w:r w:rsidRPr="00153778">
              <w:rPr>
                <w:lang w:eastAsia="en-US"/>
              </w:rPr>
              <w:t>0.5774</w:t>
            </w:r>
          </w:p>
        </w:tc>
        <w:tc>
          <w:tcPr>
            <w:tcW w:w="1184" w:type="dxa"/>
            <w:shd w:val="clear" w:color="auto" w:fill="auto"/>
            <w:noWrap/>
            <w:vAlign w:val="center"/>
            <w:hideMark/>
          </w:tcPr>
          <w:p w14:paraId="290D5DD8" w14:textId="77777777" w:rsidR="001127EB" w:rsidRPr="00153778" w:rsidRDefault="001127EB" w:rsidP="00540467">
            <w:pPr>
              <w:spacing w:after="0" w:line="240" w:lineRule="auto"/>
              <w:jc w:val="left"/>
              <w:rPr>
                <w:lang w:eastAsia="en-US"/>
              </w:rPr>
            </w:pPr>
            <w:r w:rsidRPr="00153778">
              <w:rPr>
                <w:lang w:eastAsia="en-US"/>
              </w:rPr>
              <w:t>0</w:t>
            </w:r>
          </w:p>
        </w:tc>
      </w:tr>
      <w:tr w:rsidR="001127EB" w:rsidRPr="00153778" w14:paraId="50A11584" w14:textId="77777777" w:rsidTr="00540467">
        <w:trPr>
          <w:trHeight w:val="300"/>
          <w:jc w:val="center"/>
        </w:trPr>
        <w:tc>
          <w:tcPr>
            <w:tcW w:w="1058" w:type="dxa"/>
            <w:vAlign w:val="center"/>
          </w:tcPr>
          <w:p w14:paraId="29E0C932" w14:textId="77777777" w:rsidR="001127EB" w:rsidRPr="00153778" w:rsidRDefault="001127EB" w:rsidP="00540467">
            <w:pPr>
              <w:spacing w:after="0" w:line="240" w:lineRule="auto"/>
              <w:jc w:val="left"/>
              <w:rPr>
                <w:lang w:eastAsia="en-US"/>
              </w:rPr>
            </w:pPr>
            <w:r w:rsidRPr="00153778">
              <w:rPr>
                <w:lang w:eastAsia="en-US"/>
              </w:rPr>
              <w:t>32</w:t>
            </w:r>
          </w:p>
        </w:tc>
        <w:tc>
          <w:tcPr>
            <w:tcW w:w="2875" w:type="dxa"/>
            <w:shd w:val="clear" w:color="auto" w:fill="auto"/>
            <w:noWrap/>
            <w:vAlign w:val="center"/>
          </w:tcPr>
          <w:p w14:paraId="2F935331" w14:textId="77777777" w:rsidR="001127EB" w:rsidRPr="00153778" w:rsidRDefault="001127EB" w:rsidP="00540467">
            <w:pPr>
              <w:spacing w:after="0" w:line="240" w:lineRule="auto"/>
              <w:jc w:val="left"/>
              <w:rPr>
                <w:lang w:eastAsia="en-US"/>
              </w:rPr>
            </w:pPr>
            <w:r w:rsidRPr="00153778">
              <w:rPr>
                <w:lang w:eastAsia="en-US"/>
              </w:rPr>
              <w:t>2-methylpropyl acetate</w:t>
            </w:r>
          </w:p>
        </w:tc>
        <w:tc>
          <w:tcPr>
            <w:tcW w:w="1377" w:type="dxa"/>
            <w:shd w:val="clear" w:color="auto" w:fill="auto"/>
            <w:noWrap/>
            <w:vAlign w:val="center"/>
          </w:tcPr>
          <w:p w14:paraId="41EB3D7A" w14:textId="77777777" w:rsidR="001127EB" w:rsidRPr="00153778" w:rsidRDefault="001127EB" w:rsidP="00540467">
            <w:pPr>
              <w:spacing w:after="0" w:line="240" w:lineRule="auto"/>
              <w:jc w:val="left"/>
              <w:rPr>
                <w:lang w:eastAsia="en-US"/>
              </w:rPr>
            </w:pPr>
            <w:r w:rsidRPr="00153778">
              <w:rPr>
                <w:lang w:eastAsia="en-US"/>
              </w:rPr>
              <w:t>1.3214</w:t>
            </w:r>
          </w:p>
        </w:tc>
        <w:tc>
          <w:tcPr>
            <w:tcW w:w="1408" w:type="dxa"/>
            <w:shd w:val="clear" w:color="auto" w:fill="auto"/>
            <w:noWrap/>
            <w:vAlign w:val="center"/>
          </w:tcPr>
          <w:p w14:paraId="78A25C21" w14:textId="77777777" w:rsidR="001127EB" w:rsidRPr="00153778" w:rsidRDefault="001127EB" w:rsidP="00540467">
            <w:pPr>
              <w:spacing w:after="0" w:line="240" w:lineRule="auto"/>
              <w:jc w:val="left"/>
              <w:rPr>
                <w:lang w:eastAsia="en-US"/>
              </w:rPr>
            </w:pPr>
            <w:r w:rsidRPr="00153778">
              <w:rPr>
                <w:lang w:eastAsia="en-US"/>
              </w:rPr>
              <w:t>0.6667</w:t>
            </w:r>
          </w:p>
        </w:tc>
        <w:tc>
          <w:tcPr>
            <w:tcW w:w="1184" w:type="dxa"/>
            <w:shd w:val="clear" w:color="auto" w:fill="auto"/>
            <w:noWrap/>
            <w:vAlign w:val="center"/>
          </w:tcPr>
          <w:p w14:paraId="07B5483E" w14:textId="77777777" w:rsidR="001127EB" w:rsidRPr="00153778" w:rsidRDefault="001127EB" w:rsidP="00540467">
            <w:pPr>
              <w:spacing w:after="0" w:line="240" w:lineRule="auto"/>
              <w:jc w:val="left"/>
              <w:rPr>
                <w:lang w:eastAsia="en-US"/>
              </w:rPr>
            </w:pPr>
            <w:r w:rsidRPr="00153778">
              <w:rPr>
                <w:lang w:eastAsia="en-US"/>
              </w:rPr>
              <w:t>0.3333</w:t>
            </w:r>
          </w:p>
        </w:tc>
      </w:tr>
      <w:tr w:rsidR="001127EB" w:rsidRPr="00153778" w14:paraId="729A9C43" w14:textId="77777777" w:rsidTr="00540467">
        <w:trPr>
          <w:trHeight w:val="300"/>
          <w:jc w:val="center"/>
        </w:trPr>
        <w:tc>
          <w:tcPr>
            <w:tcW w:w="1058" w:type="dxa"/>
            <w:vAlign w:val="center"/>
          </w:tcPr>
          <w:p w14:paraId="4EC33C1F" w14:textId="77777777" w:rsidR="001127EB" w:rsidRPr="00153778" w:rsidRDefault="001127EB" w:rsidP="00540467">
            <w:pPr>
              <w:spacing w:after="0" w:line="240" w:lineRule="auto"/>
              <w:jc w:val="left"/>
              <w:rPr>
                <w:lang w:eastAsia="en-US"/>
              </w:rPr>
            </w:pPr>
            <w:r w:rsidRPr="00153778">
              <w:rPr>
                <w:lang w:eastAsia="en-US"/>
              </w:rPr>
              <w:t>33</w:t>
            </w:r>
          </w:p>
        </w:tc>
        <w:tc>
          <w:tcPr>
            <w:tcW w:w="2875" w:type="dxa"/>
            <w:shd w:val="clear" w:color="auto" w:fill="auto"/>
            <w:noWrap/>
            <w:vAlign w:val="center"/>
          </w:tcPr>
          <w:p w14:paraId="32E662EE" w14:textId="77777777" w:rsidR="001127EB" w:rsidRPr="00153778" w:rsidRDefault="001127EB" w:rsidP="00540467">
            <w:pPr>
              <w:spacing w:after="0" w:line="240" w:lineRule="auto"/>
              <w:jc w:val="left"/>
              <w:rPr>
                <w:lang w:eastAsia="en-US"/>
              </w:rPr>
            </w:pPr>
            <w:r w:rsidRPr="00153778">
              <w:rPr>
                <w:lang w:eastAsia="en-US"/>
              </w:rPr>
              <w:t>2-octanone</w:t>
            </w:r>
          </w:p>
        </w:tc>
        <w:tc>
          <w:tcPr>
            <w:tcW w:w="1377" w:type="dxa"/>
            <w:shd w:val="clear" w:color="auto" w:fill="auto"/>
            <w:noWrap/>
            <w:vAlign w:val="center"/>
          </w:tcPr>
          <w:p w14:paraId="4B6E0CFE" w14:textId="77777777" w:rsidR="001127EB" w:rsidRPr="00153778" w:rsidRDefault="001127EB" w:rsidP="00540467">
            <w:pPr>
              <w:spacing w:after="0" w:line="240" w:lineRule="auto"/>
              <w:jc w:val="left"/>
              <w:rPr>
                <w:lang w:eastAsia="en-US"/>
              </w:rPr>
            </w:pPr>
            <w:r w:rsidRPr="00153778">
              <w:rPr>
                <w:lang w:eastAsia="en-US"/>
              </w:rPr>
              <w:t>1.6350</w:t>
            </w:r>
          </w:p>
        </w:tc>
        <w:tc>
          <w:tcPr>
            <w:tcW w:w="1408" w:type="dxa"/>
            <w:shd w:val="clear" w:color="auto" w:fill="auto"/>
            <w:noWrap/>
            <w:vAlign w:val="center"/>
          </w:tcPr>
          <w:p w14:paraId="57F53F85" w14:textId="77777777" w:rsidR="001127EB" w:rsidRPr="00153778" w:rsidRDefault="001127EB" w:rsidP="00540467">
            <w:pPr>
              <w:spacing w:after="0" w:line="240" w:lineRule="auto"/>
              <w:jc w:val="left"/>
              <w:rPr>
                <w:lang w:eastAsia="en-US"/>
              </w:rPr>
            </w:pPr>
            <w:r w:rsidRPr="00153778">
              <w:rPr>
                <w:lang w:eastAsia="en-US"/>
              </w:rPr>
              <w:t>0.9794</w:t>
            </w:r>
          </w:p>
        </w:tc>
        <w:tc>
          <w:tcPr>
            <w:tcW w:w="1184" w:type="dxa"/>
            <w:shd w:val="clear" w:color="auto" w:fill="auto"/>
            <w:noWrap/>
            <w:vAlign w:val="center"/>
          </w:tcPr>
          <w:p w14:paraId="7692A396" w14:textId="77777777" w:rsidR="001127EB" w:rsidRPr="00153778" w:rsidRDefault="001127EB" w:rsidP="00540467">
            <w:pPr>
              <w:spacing w:after="0" w:line="240" w:lineRule="auto"/>
              <w:jc w:val="left"/>
              <w:rPr>
                <w:lang w:eastAsia="en-US"/>
              </w:rPr>
            </w:pPr>
            <w:r w:rsidRPr="00153778">
              <w:rPr>
                <w:lang w:eastAsia="en-US"/>
              </w:rPr>
              <w:t>0.5675</w:t>
            </w:r>
          </w:p>
        </w:tc>
      </w:tr>
      <w:tr w:rsidR="001127EB" w:rsidRPr="00153778" w14:paraId="04A4509B" w14:textId="77777777" w:rsidTr="00540467">
        <w:trPr>
          <w:trHeight w:val="300"/>
          <w:jc w:val="center"/>
        </w:trPr>
        <w:tc>
          <w:tcPr>
            <w:tcW w:w="1058" w:type="dxa"/>
            <w:vAlign w:val="center"/>
          </w:tcPr>
          <w:p w14:paraId="3069B066" w14:textId="77777777" w:rsidR="001127EB" w:rsidRPr="00153778" w:rsidRDefault="001127EB" w:rsidP="00540467">
            <w:pPr>
              <w:spacing w:after="0" w:line="240" w:lineRule="auto"/>
              <w:jc w:val="left"/>
              <w:rPr>
                <w:lang w:eastAsia="en-US"/>
              </w:rPr>
            </w:pPr>
            <w:r w:rsidRPr="00153778">
              <w:rPr>
                <w:lang w:eastAsia="en-US"/>
              </w:rPr>
              <w:t>34</w:t>
            </w:r>
          </w:p>
        </w:tc>
        <w:tc>
          <w:tcPr>
            <w:tcW w:w="2875" w:type="dxa"/>
            <w:shd w:val="clear" w:color="auto" w:fill="auto"/>
            <w:noWrap/>
            <w:vAlign w:val="center"/>
          </w:tcPr>
          <w:p w14:paraId="61A10ED9" w14:textId="77777777" w:rsidR="001127EB" w:rsidRPr="00153778" w:rsidRDefault="001127EB" w:rsidP="00540467">
            <w:pPr>
              <w:spacing w:after="0" w:line="240" w:lineRule="auto"/>
              <w:jc w:val="left"/>
              <w:rPr>
                <w:lang w:eastAsia="en-US"/>
              </w:rPr>
            </w:pPr>
            <w:r w:rsidRPr="00153778">
              <w:rPr>
                <w:lang w:eastAsia="en-US"/>
              </w:rPr>
              <w:t>2-propanol</w:t>
            </w:r>
          </w:p>
        </w:tc>
        <w:tc>
          <w:tcPr>
            <w:tcW w:w="1377" w:type="dxa"/>
            <w:shd w:val="clear" w:color="auto" w:fill="auto"/>
            <w:noWrap/>
            <w:vAlign w:val="center"/>
          </w:tcPr>
          <w:p w14:paraId="7AC373D8" w14:textId="77777777" w:rsidR="001127EB" w:rsidRPr="00153778" w:rsidRDefault="001127EB" w:rsidP="00540467">
            <w:pPr>
              <w:spacing w:after="0" w:line="240" w:lineRule="auto"/>
              <w:jc w:val="left"/>
              <w:rPr>
                <w:lang w:eastAsia="en-US"/>
              </w:rPr>
            </w:pPr>
            <w:r w:rsidRPr="00153778">
              <w:rPr>
                <w:lang w:eastAsia="en-US"/>
              </w:rPr>
              <w:t>0</w:t>
            </w:r>
          </w:p>
        </w:tc>
        <w:tc>
          <w:tcPr>
            <w:tcW w:w="1408" w:type="dxa"/>
            <w:shd w:val="clear" w:color="auto" w:fill="auto"/>
            <w:noWrap/>
            <w:vAlign w:val="center"/>
          </w:tcPr>
          <w:p w14:paraId="37401D94" w14:textId="77777777" w:rsidR="001127EB" w:rsidRPr="00153778" w:rsidRDefault="001127EB" w:rsidP="00540467">
            <w:pPr>
              <w:spacing w:after="0" w:line="240" w:lineRule="auto"/>
              <w:jc w:val="left"/>
              <w:rPr>
                <w:lang w:eastAsia="en-US"/>
              </w:rPr>
            </w:pPr>
            <w:r w:rsidRPr="00153778">
              <w:rPr>
                <w:lang w:eastAsia="en-US"/>
              </w:rPr>
              <w:t>0</w:t>
            </w:r>
          </w:p>
        </w:tc>
        <w:tc>
          <w:tcPr>
            <w:tcW w:w="1184" w:type="dxa"/>
            <w:shd w:val="clear" w:color="auto" w:fill="auto"/>
            <w:noWrap/>
            <w:vAlign w:val="center"/>
          </w:tcPr>
          <w:p w14:paraId="31BB9733" w14:textId="77777777" w:rsidR="001127EB" w:rsidRPr="00153778" w:rsidRDefault="001127EB" w:rsidP="00540467">
            <w:pPr>
              <w:spacing w:after="0" w:line="240" w:lineRule="auto"/>
              <w:jc w:val="left"/>
              <w:rPr>
                <w:lang w:eastAsia="en-US"/>
              </w:rPr>
            </w:pPr>
            <w:r w:rsidRPr="00153778">
              <w:rPr>
                <w:lang w:eastAsia="en-US"/>
              </w:rPr>
              <w:t>0</w:t>
            </w:r>
          </w:p>
        </w:tc>
      </w:tr>
      <w:tr w:rsidR="001127EB" w:rsidRPr="00153778" w14:paraId="2C1CBA3F" w14:textId="77777777" w:rsidTr="00540467">
        <w:trPr>
          <w:trHeight w:val="300"/>
          <w:jc w:val="center"/>
        </w:trPr>
        <w:tc>
          <w:tcPr>
            <w:tcW w:w="1058" w:type="dxa"/>
            <w:vAlign w:val="center"/>
          </w:tcPr>
          <w:p w14:paraId="2EB4EBF4" w14:textId="77777777" w:rsidR="001127EB" w:rsidRPr="00153778" w:rsidRDefault="001127EB" w:rsidP="00540467">
            <w:pPr>
              <w:spacing w:after="0" w:line="240" w:lineRule="auto"/>
              <w:jc w:val="left"/>
              <w:rPr>
                <w:lang w:eastAsia="en-US"/>
              </w:rPr>
            </w:pPr>
            <w:r w:rsidRPr="00153778">
              <w:rPr>
                <w:lang w:eastAsia="en-US"/>
              </w:rPr>
              <w:t>35</w:t>
            </w:r>
          </w:p>
        </w:tc>
        <w:tc>
          <w:tcPr>
            <w:tcW w:w="2875" w:type="dxa"/>
            <w:shd w:val="clear" w:color="auto" w:fill="auto"/>
            <w:noWrap/>
            <w:vAlign w:val="center"/>
          </w:tcPr>
          <w:p w14:paraId="6DCCB878" w14:textId="77777777" w:rsidR="001127EB" w:rsidRPr="00153778" w:rsidRDefault="001127EB" w:rsidP="00540467">
            <w:pPr>
              <w:spacing w:after="0" w:line="240" w:lineRule="auto"/>
              <w:jc w:val="left"/>
              <w:rPr>
                <w:lang w:eastAsia="en-US"/>
              </w:rPr>
            </w:pPr>
            <w:r w:rsidRPr="00153778">
              <w:rPr>
                <w:lang w:eastAsia="en-US"/>
              </w:rPr>
              <w:t>2-propanone</w:t>
            </w:r>
          </w:p>
        </w:tc>
        <w:tc>
          <w:tcPr>
            <w:tcW w:w="1377" w:type="dxa"/>
            <w:shd w:val="clear" w:color="auto" w:fill="auto"/>
            <w:noWrap/>
            <w:vAlign w:val="center"/>
          </w:tcPr>
          <w:p w14:paraId="61CDC2B6" w14:textId="77777777" w:rsidR="001127EB" w:rsidRPr="00153778" w:rsidRDefault="001127EB" w:rsidP="00540467">
            <w:pPr>
              <w:spacing w:after="0" w:line="240" w:lineRule="auto"/>
              <w:jc w:val="left"/>
              <w:rPr>
                <w:lang w:eastAsia="en-US"/>
              </w:rPr>
            </w:pPr>
            <w:r w:rsidRPr="00153778">
              <w:rPr>
                <w:lang w:eastAsia="en-US"/>
              </w:rPr>
              <w:t>0</w:t>
            </w:r>
          </w:p>
        </w:tc>
        <w:tc>
          <w:tcPr>
            <w:tcW w:w="1408" w:type="dxa"/>
            <w:shd w:val="clear" w:color="auto" w:fill="auto"/>
            <w:noWrap/>
            <w:vAlign w:val="center"/>
          </w:tcPr>
          <w:p w14:paraId="2DB3A858" w14:textId="77777777" w:rsidR="001127EB" w:rsidRPr="00153778" w:rsidRDefault="001127EB" w:rsidP="00540467">
            <w:pPr>
              <w:spacing w:after="0" w:line="240" w:lineRule="auto"/>
              <w:jc w:val="left"/>
              <w:rPr>
                <w:lang w:eastAsia="en-US"/>
              </w:rPr>
            </w:pPr>
            <w:r w:rsidRPr="00153778">
              <w:rPr>
                <w:lang w:eastAsia="en-US"/>
              </w:rPr>
              <w:t>0</w:t>
            </w:r>
          </w:p>
        </w:tc>
        <w:tc>
          <w:tcPr>
            <w:tcW w:w="1184" w:type="dxa"/>
            <w:shd w:val="clear" w:color="auto" w:fill="auto"/>
            <w:noWrap/>
            <w:vAlign w:val="center"/>
          </w:tcPr>
          <w:p w14:paraId="604E04D8" w14:textId="77777777" w:rsidR="001127EB" w:rsidRPr="00153778" w:rsidRDefault="001127EB" w:rsidP="00540467">
            <w:pPr>
              <w:spacing w:after="0" w:line="240" w:lineRule="auto"/>
              <w:jc w:val="left"/>
              <w:rPr>
                <w:lang w:eastAsia="en-US"/>
              </w:rPr>
            </w:pPr>
            <w:r w:rsidRPr="00153778">
              <w:rPr>
                <w:lang w:eastAsia="en-US"/>
              </w:rPr>
              <w:t>0</w:t>
            </w:r>
          </w:p>
        </w:tc>
      </w:tr>
      <w:tr w:rsidR="001127EB" w:rsidRPr="00153778" w14:paraId="2CBEA8B1" w14:textId="77777777" w:rsidTr="00540467">
        <w:trPr>
          <w:trHeight w:val="300"/>
          <w:jc w:val="center"/>
        </w:trPr>
        <w:tc>
          <w:tcPr>
            <w:tcW w:w="1058" w:type="dxa"/>
            <w:vAlign w:val="center"/>
          </w:tcPr>
          <w:p w14:paraId="6521CC51" w14:textId="77777777" w:rsidR="001127EB" w:rsidRPr="00153778" w:rsidRDefault="001127EB" w:rsidP="00540467">
            <w:pPr>
              <w:spacing w:after="0" w:line="240" w:lineRule="auto"/>
              <w:jc w:val="left"/>
              <w:rPr>
                <w:lang w:eastAsia="en-US"/>
              </w:rPr>
            </w:pPr>
            <w:r w:rsidRPr="00153778">
              <w:rPr>
                <w:lang w:eastAsia="en-US"/>
              </w:rPr>
              <w:t>36</w:t>
            </w:r>
          </w:p>
        </w:tc>
        <w:tc>
          <w:tcPr>
            <w:tcW w:w="2875" w:type="dxa"/>
            <w:shd w:val="clear" w:color="auto" w:fill="auto"/>
            <w:noWrap/>
            <w:vAlign w:val="center"/>
          </w:tcPr>
          <w:p w14:paraId="5CA81990" w14:textId="77777777" w:rsidR="001127EB" w:rsidRPr="00153778" w:rsidRDefault="001127EB" w:rsidP="00540467">
            <w:pPr>
              <w:spacing w:after="0" w:line="240" w:lineRule="auto"/>
              <w:jc w:val="left"/>
              <w:rPr>
                <w:lang w:eastAsia="en-US"/>
              </w:rPr>
            </w:pPr>
            <w:r w:rsidRPr="00153778">
              <w:rPr>
                <w:lang w:eastAsia="en-US"/>
              </w:rPr>
              <w:t>2-propyl acetate</w:t>
            </w:r>
          </w:p>
        </w:tc>
        <w:tc>
          <w:tcPr>
            <w:tcW w:w="1377" w:type="dxa"/>
            <w:shd w:val="clear" w:color="auto" w:fill="auto"/>
            <w:noWrap/>
            <w:vAlign w:val="center"/>
          </w:tcPr>
          <w:p w14:paraId="37E996DC" w14:textId="77777777" w:rsidR="001127EB" w:rsidRPr="00153778" w:rsidRDefault="001127EB" w:rsidP="00540467">
            <w:pPr>
              <w:spacing w:after="0" w:line="240" w:lineRule="auto"/>
              <w:jc w:val="left"/>
              <w:rPr>
                <w:lang w:eastAsia="en-US"/>
              </w:rPr>
            </w:pPr>
            <w:r w:rsidRPr="00153778">
              <w:rPr>
                <w:lang w:eastAsia="en-US"/>
              </w:rPr>
              <w:t>0.9428</w:t>
            </w:r>
          </w:p>
        </w:tc>
        <w:tc>
          <w:tcPr>
            <w:tcW w:w="1408" w:type="dxa"/>
            <w:shd w:val="clear" w:color="auto" w:fill="auto"/>
            <w:noWrap/>
            <w:vAlign w:val="center"/>
          </w:tcPr>
          <w:p w14:paraId="174D3ED4" w14:textId="77777777" w:rsidR="001127EB" w:rsidRPr="00153778" w:rsidRDefault="001127EB" w:rsidP="00540467">
            <w:pPr>
              <w:spacing w:after="0" w:line="240" w:lineRule="auto"/>
              <w:jc w:val="left"/>
              <w:rPr>
                <w:lang w:eastAsia="en-US"/>
              </w:rPr>
            </w:pPr>
            <w:r w:rsidRPr="00153778">
              <w:rPr>
                <w:lang w:eastAsia="en-US"/>
              </w:rPr>
              <w:t>0.7071</w:t>
            </w:r>
          </w:p>
        </w:tc>
        <w:tc>
          <w:tcPr>
            <w:tcW w:w="1184" w:type="dxa"/>
            <w:shd w:val="clear" w:color="auto" w:fill="auto"/>
            <w:noWrap/>
            <w:vAlign w:val="center"/>
          </w:tcPr>
          <w:p w14:paraId="09701ABE" w14:textId="77777777" w:rsidR="001127EB" w:rsidRPr="00153778" w:rsidRDefault="001127EB" w:rsidP="00540467">
            <w:pPr>
              <w:spacing w:after="0" w:line="240" w:lineRule="auto"/>
              <w:jc w:val="left"/>
              <w:rPr>
                <w:lang w:eastAsia="en-US"/>
              </w:rPr>
            </w:pPr>
            <w:r w:rsidRPr="00153778">
              <w:rPr>
                <w:lang w:eastAsia="en-US"/>
              </w:rPr>
              <w:t>0</w:t>
            </w:r>
          </w:p>
        </w:tc>
      </w:tr>
      <w:tr w:rsidR="001127EB" w:rsidRPr="00153778" w14:paraId="26BE97E7" w14:textId="77777777" w:rsidTr="00540467">
        <w:trPr>
          <w:trHeight w:val="300"/>
          <w:jc w:val="center"/>
        </w:trPr>
        <w:tc>
          <w:tcPr>
            <w:tcW w:w="1058" w:type="dxa"/>
            <w:vAlign w:val="center"/>
          </w:tcPr>
          <w:p w14:paraId="295A5496" w14:textId="77777777" w:rsidR="001127EB" w:rsidRPr="00153778" w:rsidRDefault="001127EB" w:rsidP="00540467">
            <w:pPr>
              <w:spacing w:after="0" w:line="240" w:lineRule="auto"/>
              <w:jc w:val="left"/>
              <w:rPr>
                <w:lang w:eastAsia="en-US"/>
              </w:rPr>
            </w:pPr>
            <w:r w:rsidRPr="00153778">
              <w:rPr>
                <w:lang w:eastAsia="en-US"/>
              </w:rPr>
              <w:t>37</w:t>
            </w:r>
          </w:p>
        </w:tc>
        <w:tc>
          <w:tcPr>
            <w:tcW w:w="2875" w:type="dxa"/>
            <w:shd w:val="clear" w:color="auto" w:fill="auto"/>
            <w:noWrap/>
            <w:vAlign w:val="center"/>
            <w:hideMark/>
          </w:tcPr>
          <w:p w14:paraId="096BC082" w14:textId="77777777" w:rsidR="001127EB" w:rsidRPr="00153778" w:rsidRDefault="001127EB" w:rsidP="00540467">
            <w:pPr>
              <w:spacing w:after="0" w:line="240" w:lineRule="auto"/>
              <w:jc w:val="left"/>
              <w:rPr>
                <w:lang w:eastAsia="en-US"/>
              </w:rPr>
            </w:pPr>
            <w:r w:rsidRPr="00153778">
              <w:rPr>
                <w:lang w:eastAsia="en-US"/>
              </w:rPr>
              <w:t>3,3-dimethylpentane</w:t>
            </w:r>
          </w:p>
        </w:tc>
        <w:tc>
          <w:tcPr>
            <w:tcW w:w="1377" w:type="dxa"/>
            <w:shd w:val="clear" w:color="auto" w:fill="auto"/>
            <w:noWrap/>
            <w:vAlign w:val="center"/>
            <w:hideMark/>
          </w:tcPr>
          <w:p w14:paraId="05C4EFAE" w14:textId="77777777" w:rsidR="001127EB" w:rsidRPr="00153778" w:rsidRDefault="001127EB" w:rsidP="00540467">
            <w:pPr>
              <w:spacing w:after="0" w:line="240" w:lineRule="auto"/>
              <w:jc w:val="left"/>
              <w:rPr>
                <w:lang w:eastAsia="en-US"/>
              </w:rPr>
            </w:pPr>
            <w:r w:rsidRPr="00153778">
              <w:rPr>
                <w:lang w:eastAsia="en-US"/>
              </w:rPr>
              <w:t>1.9142</w:t>
            </w:r>
          </w:p>
        </w:tc>
        <w:tc>
          <w:tcPr>
            <w:tcW w:w="1408" w:type="dxa"/>
            <w:shd w:val="clear" w:color="auto" w:fill="auto"/>
            <w:noWrap/>
            <w:vAlign w:val="center"/>
            <w:hideMark/>
          </w:tcPr>
          <w:p w14:paraId="6F2B9F61" w14:textId="77777777" w:rsidR="001127EB" w:rsidRPr="00153778" w:rsidRDefault="001127EB" w:rsidP="00540467">
            <w:pPr>
              <w:spacing w:after="0" w:line="240" w:lineRule="auto"/>
              <w:jc w:val="left"/>
              <w:rPr>
                <w:lang w:eastAsia="en-US"/>
              </w:rPr>
            </w:pPr>
            <w:r w:rsidRPr="00153778">
              <w:rPr>
                <w:lang w:eastAsia="en-US"/>
              </w:rPr>
              <w:t>0.25</w:t>
            </w:r>
          </w:p>
        </w:tc>
        <w:tc>
          <w:tcPr>
            <w:tcW w:w="1184" w:type="dxa"/>
            <w:shd w:val="clear" w:color="auto" w:fill="auto"/>
            <w:noWrap/>
            <w:vAlign w:val="center"/>
            <w:hideMark/>
          </w:tcPr>
          <w:p w14:paraId="778E3CC7" w14:textId="77777777" w:rsidR="001127EB" w:rsidRPr="00153778" w:rsidRDefault="001127EB" w:rsidP="00540467">
            <w:pPr>
              <w:spacing w:after="0" w:line="240" w:lineRule="auto"/>
              <w:jc w:val="left"/>
              <w:rPr>
                <w:lang w:eastAsia="en-US"/>
              </w:rPr>
            </w:pPr>
            <w:r w:rsidRPr="00153778">
              <w:rPr>
                <w:lang w:eastAsia="en-US"/>
              </w:rPr>
              <w:t>0</w:t>
            </w:r>
          </w:p>
        </w:tc>
      </w:tr>
      <w:tr w:rsidR="001127EB" w:rsidRPr="00153778" w14:paraId="610F885E" w14:textId="77777777" w:rsidTr="00540467">
        <w:trPr>
          <w:trHeight w:val="300"/>
          <w:jc w:val="center"/>
        </w:trPr>
        <w:tc>
          <w:tcPr>
            <w:tcW w:w="1058" w:type="dxa"/>
            <w:vAlign w:val="center"/>
          </w:tcPr>
          <w:p w14:paraId="78D64B43" w14:textId="77777777" w:rsidR="001127EB" w:rsidRPr="00153778" w:rsidRDefault="001127EB" w:rsidP="00540467">
            <w:pPr>
              <w:spacing w:after="0" w:line="240" w:lineRule="auto"/>
              <w:jc w:val="left"/>
              <w:rPr>
                <w:lang w:eastAsia="en-US"/>
              </w:rPr>
            </w:pPr>
            <w:r w:rsidRPr="00153778">
              <w:rPr>
                <w:lang w:eastAsia="en-US"/>
              </w:rPr>
              <w:t>38</w:t>
            </w:r>
          </w:p>
        </w:tc>
        <w:tc>
          <w:tcPr>
            <w:tcW w:w="2875" w:type="dxa"/>
            <w:shd w:val="clear" w:color="auto" w:fill="auto"/>
            <w:noWrap/>
            <w:vAlign w:val="center"/>
            <w:hideMark/>
          </w:tcPr>
          <w:p w14:paraId="50123B15" w14:textId="77777777" w:rsidR="001127EB" w:rsidRPr="00153778" w:rsidRDefault="001127EB" w:rsidP="00540467">
            <w:pPr>
              <w:spacing w:after="0" w:line="240" w:lineRule="auto"/>
              <w:jc w:val="left"/>
              <w:rPr>
                <w:lang w:eastAsia="en-US"/>
              </w:rPr>
            </w:pPr>
            <w:r w:rsidRPr="00153778">
              <w:rPr>
                <w:lang w:eastAsia="en-US"/>
              </w:rPr>
              <w:t>3,4-dimethylhexane</w:t>
            </w:r>
          </w:p>
        </w:tc>
        <w:tc>
          <w:tcPr>
            <w:tcW w:w="1377" w:type="dxa"/>
            <w:shd w:val="clear" w:color="auto" w:fill="auto"/>
            <w:noWrap/>
            <w:vAlign w:val="center"/>
            <w:hideMark/>
          </w:tcPr>
          <w:p w14:paraId="66716447" w14:textId="77777777" w:rsidR="001127EB" w:rsidRPr="00153778" w:rsidRDefault="001127EB" w:rsidP="00540467">
            <w:pPr>
              <w:spacing w:after="0" w:line="240" w:lineRule="auto"/>
              <w:jc w:val="left"/>
              <w:rPr>
                <w:lang w:eastAsia="en-US"/>
              </w:rPr>
            </w:pPr>
            <w:r w:rsidRPr="00153778">
              <w:rPr>
                <w:lang w:eastAsia="en-US"/>
              </w:rPr>
              <w:t>2.2593</w:t>
            </w:r>
          </w:p>
        </w:tc>
        <w:tc>
          <w:tcPr>
            <w:tcW w:w="1408" w:type="dxa"/>
            <w:shd w:val="clear" w:color="auto" w:fill="auto"/>
            <w:noWrap/>
            <w:vAlign w:val="center"/>
            <w:hideMark/>
          </w:tcPr>
          <w:p w14:paraId="2720D4DB" w14:textId="77777777" w:rsidR="001127EB" w:rsidRPr="00153778" w:rsidRDefault="001127EB" w:rsidP="00540467">
            <w:pPr>
              <w:spacing w:after="0" w:line="240" w:lineRule="auto"/>
              <w:jc w:val="left"/>
              <w:rPr>
                <w:lang w:eastAsia="en-US"/>
              </w:rPr>
            </w:pPr>
            <w:r w:rsidRPr="00153778">
              <w:rPr>
                <w:lang w:eastAsia="en-US"/>
              </w:rPr>
              <w:t>0.8047</w:t>
            </w:r>
          </w:p>
        </w:tc>
        <w:tc>
          <w:tcPr>
            <w:tcW w:w="1184" w:type="dxa"/>
            <w:shd w:val="clear" w:color="auto" w:fill="auto"/>
            <w:noWrap/>
            <w:vAlign w:val="center"/>
            <w:hideMark/>
          </w:tcPr>
          <w:p w14:paraId="31929FF7" w14:textId="77777777" w:rsidR="001127EB" w:rsidRPr="00153778" w:rsidRDefault="001127EB" w:rsidP="00540467">
            <w:pPr>
              <w:spacing w:after="0" w:line="240" w:lineRule="auto"/>
              <w:jc w:val="left"/>
              <w:rPr>
                <w:lang w:eastAsia="en-US"/>
              </w:rPr>
            </w:pPr>
            <w:r w:rsidRPr="00153778">
              <w:rPr>
                <w:lang w:eastAsia="en-US"/>
              </w:rPr>
              <w:t>0.1667</w:t>
            </w:r>
          </w:p>
        </w:tc>
      </w:tr>
      <w:tr w:rsidR="001127EB" w:rsidRPr="00153778" w14:paraId="517BE49D" w14:textId="77777777" w:rsidTr="00540467">
        <w:trPr>
          <w:trHeight w:val="300"/>
          <w:jc w:val="center"/>
        </w:trPr>
        <w:tc>
          <w:tcPr>
            <w:tcW w:w="1058" w:type="dxa"/>
            <w:vAlign w:val="center"/>
          </w:tcPr>
          <w:p w14:paraId="2BEF5C7C" w14:textId="77777777" w:rsidR="001127EB" w:rsidRPr="00153778" w:rsidRDefault="001127EB" w:rsidP="00540467">
            <w:pPr>
              <w:spacing w:after="0" w:line="240" w:lineRule="auto"/>
              <w:jc w:val="left"/>
              <w:rPr>
                <w:lang w:eastAsia="en-US"/>
              </w:rPr>
            </w:pPr>
            <w:r w:rsidRPr="00153778">
              <w:rPr>
                <w:lang w:eastAsia="en-US"/>
              </w:rPr>
              <w:t>39</w:t>
            </w:r>
          </w:p>
        </w:tc>
        <w:tc>
          <w:tcPr>
            <w:tcW w:w="2875" w:type="dxa"/>
            <w:shd w:val="clear" w:color="auto" w:fill="auto"/>
            <w:noWrap/>
            <w:vAlign w:val="center"/>
            <w:hideMark/>
          </w:tcPr>
          <w:p w14:paraId="18BBCED3" w14:textId="77777777" w:rsidR="001127EB" w:rsidRPr="00153778" w:rsidRDefault="001127EB" w:rsidP="00540467">
            <w:pPr>
              <w:spacing w:after="0" w:line="240" w:lineRule="auto"/>
              <w:jc w:val="left"/>
              <w:rPr>
                <w:lang w:eastAsia="en-US"/>
              </w:rPr>
            </w:pPr>
            <w:r w:rsidRPr="00153778">
              <w:rPr>
                <w:lang w:eastAsia="en-US"/>
              </w:rPr>
              <w:t>3-ethylpentane</w:t>
            </w:r>
          </w:p>
        </w:tc>
        <w:tc>
          <w:tcPr>
            <w:tcW w:w="1377" w:type="dxa"/>
            <w:shd w:val="clear" w:color="auto" w:fill="auto"/>
            <w:noWrap/>
            <w:vAlign w:val="center"/>
            <w:hideMark/>
          </w:tcPr>
          <w:p w14:paraId="77FA3CF4" w14:textId="77777777" w:rsidR="001127EB" w:rsidRPr="00153778" w:rsidRDefault="001127EB" w:rsidP="00540467">
            <w:pPr>
              <w:spacing w:after="0" w:line="240" w:lineRule="auto"/>
              <w:jc w:val="left"/>
              <w:rPr>
                <w:lang w:eastAsia="en-US"/>
              </w:rPr>
            </w:pPr>
            <w:r w:rsidRPr="00153778">
              <w:rPr>
                <w:lang w:eastAsia="en-US"/>
              </w:rPr>
              <w:t>1.7321</w:t>
            </w:r>
          </w:p>
        </w:tc>
        <w:tc>
          <w:tcPr>
            <w:tcW w:w="1408" w:type="dxa"/>
            <w:shd w:val="clear" w:color="auto" w:fill="auto"/>
            <w:noWrap/>
            <w:vAlign w:val="center"/>
            <w:hideMark/>
          </w:tcPr>
          <w:p w14:paraId="560167B5" w14:textId="77777777" w:rsidR="001127EB" w:rsidRPr="00153778" w:rsidRDefault="001127EB" w:rsidP="00540467">
            <w:pPr>
              <w:spacing w:after="0" w:line="240" w:lineRule="auto"/>
              <w:jc w:val="left"/>
              <w:rPr>
                <w:lang w:eastAsia="en-US"/>
              </w:rPr>
            </w:pPr>
            <w:r w:rsidRPr="00153778">
              <w:rPr>
                <w:lang w:eastAsia="en-US"/>
              </w:rPr>
              <w:t>0.866</w:t>
            </w:r>
          </w:p>
        </w:tc>
        <w:tc>
          <w:tcPr>
            <w:tcW w:w="1184" w:type="dxa"/>
            <w:shd w:val="clear" w:color="auto" w:fill="auto"/>
            <w:noWrap/>
            <w:vAlign w:val="center"/>
            <w:hideMark/>
          </w:tcPr>
          <w:p w14:paraId="0EF46964" w14:textId="77777777" w:rsidR="001127EB" w:rsidRPr="00153778" w:rsidRDefault="001127EB" w:rsidP="00540467">
            <w:pPr>
              <w:spacing w:after="0" w:line="240" w:lineRule="auto"/>
              <w:jc w:val="left"/>
              <w:rPr>
                <w:lang w:eastAsia="en-US"/>
              </w:rPr>
            </w:pPr>
            <w:r w:rsidRPr="00153778">
              <w:rPr>
                <w:lang w:eastAsia="en-US"/>
              </w:rPr>
              <w:t>0</w:t>
            </w:r>
          </w:p>
        </w:tc>
      </w:tr>
      <w:tr w:rsidR="001127EB" w:rsidRPr="00153778" w14:paraId="553BDAB7" w14:textId="77777777" w:rsidTr="00540467">
        <w:trPr>
          <w:trHeight w:val="300"/>
          <w:jc w:val="center"/>
        </w:trPr>
        <w:tc>
          <w:tcPr>
            <w:tcW w:w="1058" w:type="dxa"/>
            <w:vAlign w:val="center"/>
          </w:tcPr>
          <w:p w14:paraId="18FE3939" w14:textId="77777777" w:rsidR="001127EB" w:rsidRPr="00153778" w:rsidRDefault="001127EB" w:rsidP="00540467">
            <w:pPr>
              <w:spacing w:after="0" w:line="240" w:lineRule="auto"/>
              <w:jc w:val="left"/>
              <w:rPr>
                <w:lang w:eastAsia="en-US"/>
              </w:rPr>
            </w:pPr>
            <w:r w:rsidRPr="00153778">
              <w:rPr>
                <w:lang w:eastAsia="en-US"/>
              </w:rPr>
              <w:t>40</w:t>
            </w:r>
          </w:p>
        </w:tc>
        <w:tc>
          <w:tcPr>
            <w:tcW w:w="2875" w:type="dxa"/>
            <w:shd w:val="clear" w:color="auto" w:fill="auto"/>
            <w:noWrap/>
            <w:vAlign w:val="center"/>
          </w:tcPr>
          <w:p w14:paraId="6BE5FF8B" w14:textId="77777777" w:rsidR="001127EB" w:rsidRPr="00153778" w:rsidRDefault="001127EB" w:rsidP="00540467">
            <w:pPr>
              <w:spacing w:after="0" w:line="240" w:lineRule="auto"/>
              <w:jc w:val="left"/>
              <w:rPr>
                <w:lang w:eastAsia="en-US"/>
              </w:rPr>
            </w:pPr>
            <w:r w:rsidRPr="00153778">
              <w:rPr>
                <w:lang w:eastAsia="en-US"/>
              </w:rPr>
              <w:t>3-heptanone</w:t>
            </w:r>
          </w:p>
        </w:tc>
        <w:tc>
          <w:tcPr>
            <w:tcW w:w="1377" w:type="dxa"/>
            <w:shd w:val="clear" w:color="auto" w:fill="auto"/>
            <w:noWrap/>
            <w:vAlign w:val="center"/>
          </w:tcPr>
          <w:p w14:paraId="71896E68" w14:textId="77777777" w:rsidR="001127EB" w:rsidRPr="00153778" w:rsidRDefault="001127EB" w:rsidP="00540467">
            <w:pPr>
              <w:spacing w:after="0" w:line="240" w:lineRule="auto"/>
              <w:jc w:val="left"/>
              <w:rPr>
                <w:lang w:eastAsia="en-US"/>
              </w:rPr>
            </w:pPr>
            <w:r w:rsidRPr="00153778">
              <w:rPr>
                <w:lang w:eastAsia="en-US"/>
              </w:rPr>
              <w:t>1.7474</w:t>
            </w:r>
          </w:p>
        </w:tc>
        <w:tc>
          <w:tcPr>
            <w:tcW w:w="1408" w:type="dxa"/>
            <w:shd w:val="clear" w:color="auto" w:fill="auto"/>
            <w:noWrap/>
            <w:vAlign w:val="center"/>
          </w:tcPr>
          <w:p w14:paraId="405D6FD0" w14:textId="77777777" w:rsidR="001127EB" w:rsidRPr="00153778" w:rsidRDefault="001127EB" w:rsidP="00540467">
            <w:pPr>
              <w:spacing w:after="0" w:line="240" w:lineRule="auto"/>
              <w:jc w:val="left"/>
              <w:rPr>
                <w:lang w:eastAsia="en-US"/>
              </w:rPr>
            </w:pPr>
            <w:r w:rsidRPr="00153778">
              <w:rPr>
                <w:lang w:eastAsia="en-US"/>
              </w:rPr>
              <w:t>0.7567</w:t>
            </w:r>
          </w:p>
        </w:tc>
        <w:tc>
          <w:tcPr>
            <w:tcW w:w="1184" w:type="dxa"/>
            <w:shd w:val="clear" w:color="auto" w:fill="auto"/>
            <w:noWrap/>
            <w:vAlign w:val="center"/>
          </w:tcPr>
          <w:p w14:paraId="5B9744EB" w14:textId="77777777" w:rsidR="001127EB" w:rsidRPr="00153778" w:rsidRDefault="001127EB" w:rsidP="00540467">
            <w:pPr>
              <w:spacing w:after="0" w:line="240" w:lineRule="auto"/>
              <w:jc w:val="left"/>
              <w:rPr>
                <w:lang w:eastAsia="en-US"/>
              </w:rPr>
            </w:pPr>
            <w:r w:rsidRPr="00153778">
              <w:rPr>
                <w:lang w:eastAsia="en-US"/>
              </w:rPr>
              <w:t>0.4928</w:t>
            </w:r>
          </w:p>
        </w:tc>
      </w:tr>
      <w:tr w:rsidR="001127EB" w:rsidRPr="00153778" w14:paraId="083C5698" w14:textId="77777777" w:rsidTr="00540467">
        <w:trPr>
          <w:trHeight w:val="300"/>
          <w:jc w:val="center"/>
        </w:trPr>
        <w:tc>
          <w:tcPr>
            <w:tcW w:w="1058" w:type="dxa"/>
            <w:vAlign w:val="center"/>
          </w:tcPr>
          <w:p w14:paraId="7442752B" w14:textId="77777777" w:rsidR="001127EB" w:rsidRPr="00153778" w:rsidRDefault="001127EB" w:rsidP="00540467">
            <w:pPr>
              <w:spacing w:after="0" w:line="240" w:lineRule="auto"/>
              <w:jc w:val="left"/>
              <w:rPr>
                <w:lang w:eastAsia="en-US"/>
              </w:rPr>
            </w:pPr>
            <w:r w:rsidRPr="00153778">
              <w:rPr>
                <w:lang w:eastAsia="en-US"/>
              </w:rPr>
              <w:t>41</w:t>
            </w:r>
          </w:p>
        </w:tc>
        <w:tc>
          <w:tcPr>
            <w:tcW w:w="2875" w:type="dxa"/>
            <w:shd w:val="clear" w:color="auto" w:fill="auto"/>
            <w:noWrap/>
            <w:vAlign w:val="center"/>
          </w:tcPr>
          <w:p w14:paraId="3495F8E5" w14:textId="77777777" w:rsidR="001127EB" w:rsidRPr="00153778" w:rsidRDefault="001127EB" w:rsidP="00540467">
            <w:pPr>
              <w:spacing w:after="0" w:line="240" w:lineRule="auto"/>
              <w:jc w:val="left"/>
              <w:rPr>
                <w:lang w:eastAsia="en-US"/>
              </w:rPr>
            </w:pPr>
            <w:r w:rsidRPr="00153778">
              <w:rPr>
                <w:lang w:eastAsia="en-US"/>
              </w:rPr>
              <w:t>3-hexanone</w:t>
            </w:r>
          </w:p>
        </w:tc>
        <w:tc>
          <w:tcPr>
            <w:tcW w:w="1377" w:type="dxa"/>
            <w:shd w:val="clear" w:color="auto" w:fill="auto"/>
            <w:noWrap/>
            <w:vAlign w:val="center"/>
          </w:tcPr>
          <w:p w14:paraId="787A2FD8" w14:textId="77777777" w:rsidR="001127EB" w:rsidRPr="00153778" w:rsidRDefault="001127EB" w:rsidP="00540467">
            <w:pPr>
              <w:spacing w:after="0" w:line="240" w:lineRule="auto"/>
              <w:jc w:val="left"/>
              <w:rPr>
                <w:lang w:eastAsia="en-US"/>
              </w:rPr>
            </w:pPr>
            <w:r w:rsidRPr="00153778">
              <w:rPr>
                <w:lang w:eastAsia="en-US"/>
              </w:rPr>
              <w:t>1.4784</w:t>
            </w:r>
          </w:p>
        </w:tc>
        <w:tc>
          <w:tcPr>
            <w:tcW w:w="1408" w:type="dxa"/>
            <w:shd w:val="clear" w:color="auto" w:fill="auto"/>
            <w:noWrap/>
            <w:vAlign w:val="center"/>
          </w:tcPr>
          <w:p w14:paraId="028A7CB1" w14:textId="77777777" w:rsidR="001127EB" w:rsidRPr="00153778" w:rsidRDefault="001127EB" w:rsidP="00540467">
            <w:pPr>
              <w:spacing w:after="0" w:line="240" w:lineRule="auto"/>
              <w:jc w:val="left"/>
              <w:rPr>
                <w:lang w:eastAsia="en-US"/>
              </w:rPr>
            </w:pPr>
            <w:r w:rsidRPr="00153778">
              <w:rPr>
                <w:lang w:eastAsia="en-US"/>
              </w:rPr>
              <w:t>0.6969</w:t>
            </w:r>
          </w:p>
        </w:tc>
        <w:tc>
          <w:tcPr>
            <w:tcW w:w="1184" w:type="dxa"/>
            <w:shd w:val="clear" w:color="auto" w:fill="auto"/>
            <w:noWrap/>
            <w:vAlign w:val="center"/>
          </w:tcPr>
          <w:p w14:paraId="15DE324C" w14:textId="77777777" w:rsidR="001127EB" w:rsidRPr="00153778" w:rsidRDefault="001127EB" w:rsidP="00540467">
            <w:pPr>
              <w:spacing w:after="0" w:line="240" w:lineRule="auto"/>
              <w:jc w:val="left"/>
              <w:rPr>
                <w:lang w:eastAsia="en-US"/>
              </w:rPr>
            </w:pPr>
            <w:r w:rsidRPr="00153778">
              <w:rPr>
                <w:lang w:eastAsia="en-US"/>
              </w:rPr>
              <w:t>0.2041</w:t>
            </w:r>
          </w:p>
        </w:tc>
      </w:tr>
      <w:tr w:rsidR="001127EB" w:rsidRPr="00153778" w14:paraId="7277BFC7" w14:textId="77777777" w:rsidTr="00540467">
        <w:trPr>
          <w:trHeight w:val="300"/>
          <w:jc w:val="center"/>
        </w:trPr>
        <w:tc>
          <w:tcPr>
            <w:tcW w:w="1058" w:type="dxa"/>
            <w:vAlign w:val="center"/>
          </w:tcPr>
          <w:p w14:paraId="0DD2CC8E" w14:textId="77777777" w:rsidR="001127EB" w:rsidRPr="00153778" w:rsidRDefault="001127EB" w:rsidP="00540467">
            <w:pPr>
              <w:spacing w:after="0" w:line="240" w:lineRule="auto"/>
              <w:jc w:val="left"/>
              <w:rPr>
                <w:lang w:eastAsia="en-US"/>
              </w:rPr>
            </w:pPr>
            <w:r w:rsidRPr="00153778">
              <w:rPr>
                <w:lang w:eastAsia="en-US"/>
              </w:rPr>
              <w:t>42</w:t>
            </w:r>
          </w:p>
        </w:tc>
        <w:tc>
          <w:tcPr>
            <w:tcW w:w="2875" w:type="dxa"/>
            <w:shd w:val="clear" w:color="auto" w:fill="auto"/>
            <w:noWrap/>
            <w:vAlign w:val="center"/>
          </w:tcPr>
          <w:p w14:paraId="6AFE1410" w14:textId="77777777" w:rsidR="001127EB" w:rsidRPr="00153778" w:rsidRDefault="001127EB" w:rsidP="00540467">
            <w:pPr>
              <w:spacing w:after="0" w:line="240" w:lineRule="auto"/>
              <w:jc w:val="left"/>
              <w:rPr>
                <w:lang w:eastAsia="en-US"/>
              </w:rPr>
            </w:pPr>
            <w:r w:rsidRPr="00153778">
              <w:rPr>
                <w:lang w:eastAsia="en-US"/>
              </w:rPr>
              <w:t>3-methylbutyl acetate</w:t>
            </w:r>
          </w:p>
        </w:tc>
        <w:tc>
          <w:tcPr>
            <w:tcW w:w="1377" w:type="dxa"/>
            <w:shd w:val="clear" w:color="auto" w:fill="auto"/>
            <w:noWrap/>
            <w:vAlign w:val="center"/>
          </w:tcPr>
          <w:p w14:paraId="305497A9" w14:textId="77777777" w:rsidR="001127EB" w:rsidRPr="00153778" w:rsidRDefault="001127EB" w:rsidP="00540467">
            <w:pPr>
              <w:spacing w:after="0" w:line="240" w:lineRule="auto"/>
              <w:jc w:val="left"/>
              <w:rPr>
                <w:lang w:eastAsia="en-US"/>
              </w:rPr>
            </w:pPr>
            <w:r w:rsidRPr="00153778">
              <w:rPr>
                <w:lang w:eastAsia="en-US"/>
              </w:rPr>
              <w:t>1.5629</w:t>
            </w:r>
          </w:p>
        </w:tc>
        <w:tc>
          <w:tcPr>
            <w:tcW w:w="1408" w:type="dxa"/>
            <w:shd w:val="clear" w:color="auto" w:fill="auto"/>
            <w:noWrap/>
            <w:vAlign w:val="center"/>
          </w:tcPr>
          <w:p w14:paraId="384AECF6" w14:textId="77777777" w:rsidR="001127EB" w:rsidRPr="00153778" w:rsidRDefault="001127EB" w:rsidP="00540467">
            <w:pPr>
              <w:spacing w:after="0" w:line="240" w:lineRule="auto"/>
              <w:jc w:val="left"/>
              <w:rPr>
                <w:lang w:eastAsia="en-US"/>
              </w:rPr>
            </w:pPr>
            <w:r w:rsidRPr="00153778">
              <w:rPr>
                <w:lang w:eastAsia="en-US"/>
              </w:rPr>
              <w:t>0.9343</w:t>
            </w:r>
          </w:p>
        </w:tc>
        <w:tc>
          <w:tcPr>
            <w:tcW w:w="1184" w:type="dxa"/>
            <w:shd w:val="clear" w:color="auto" w:fill="auto"/>
            <w:noWrap/>
            <w:vAlign w:val="center"/>
          </w:tcPr>
          <w:p w14:paraId="2D71668B" w14:textId="77777777" w:rsidR="001127EB" w:rsidRPr="00153778" w:rsidRDefault="001127EB" w:rsidP="00540467">
            <w:pPr>
              <w:spacing w:after="0" w:line="240" w:lineRule="auto"/>
              <w:jc w:val="left"/>
              <w:rPr>
                <w:lang w:eastAsia="en-US"/>
              </w:rPr>
            </w:pPr>
            <w:r w:rsidRPr="00153778">
              <w:rPr>
                <w:lang w:eastAsia="en-US"/>
              </w:rPr>
              <w:t>0.4714</w:t>
            </w:r>
          </w:p>
        </w:tc>
      </w:tr>
      <w:tr w:rsidR="001127EB" w:rsidRPr="00153778" w14:paraId="2444E3B2" w14:textId="77777777" w:rsidTr="00540467">
        <w:trPr>
          <w:trHeight w:val="300"/>
          <w:jc w:val="center"/>
        </w:trPr>
        <w:tc>
          <w:tcPr>
            <w:tcW w:w="1058" w:type="dxa"/>
            <w:vAlign w:val="center"/>
          </w:tcPr>
          <w:p w14:paraId="77053AF6" w14:textId="77777777" w:rsidR="001127EB" w:rsidRPr="00153778" w:rsidRDefault="001127EB" w:rsidP="00540467">
            <w:pPr>
              <w:spacing w:after="0" w:line="240" w:lineRule="auto"/>
              <w:jc w:val="left"/>
              <w:rPr>
                <w:lang w:eastAsia="en-US"/>
              </w:rPr>
            </w:pPr>
            <w:r w:rsidRPr="00153778">
              <w:rPr>
                <w:lang w:eastAsia="en-US"/>
              </w:rPr>
              <w:t>43</w:t>
            </w:r>
          </w:p>
        </w:tc>
        <w:tc>
          <w:tcPr>
            <w:tcW w:w="2875" w:type="dxa"/>
            <w:shd w:val="clear" w:color="auto" w:fill="auto"/>
            <w:noWrap/>
            <w:vAlign w:val="center"/>
            <w:hideMark/>
          </w:tcPr>
          <w:p w14:paraId="1EB3F15F" w14:textId="77777777" w:rsidR="001127EB" w:rsidRPr="00153778" w:rsidRDefault="001127EB" w:rsidP="00540467">
            <w:pPr>
              <w:spacing w:after="0" w:line="240" w:lineRule="auto"/>
              <w:jc w:val="left"/>
              <w:rPr>
                <w:lang w:eastAsia="en-US"/>
              </w:rPr>
            </w:pPr>
            <w:r w:rsidRPr="00153778">
              <w:rPr>
                <w:lang w:eastAsia="en-US"/>
              </w:rPr>
              <w:t>3-methylheptane</w:t>
            </w:r>
          </w:p>
        </w:tc>
        <w:tc>
          <w:tcPr>
            <w:tcW w:w="1377" w:type="dxa"/>
            <w:shd w:val="clear" w:color="auto" w:fill="auto"/>
            <w:noWrap/>
            <w:vAlign w:val="center"/>
            <w:hideMark/>
          </w:tcPr>
          <w:p w14:paraId="783F82AE" w14:textId="77777777" w:rsidR="001127EB" w:rsidRPr="00153778" w:rsidRDefault="001127EB" w:rsidP="00540467">
            <w:pPr>
              <w:spacing w:after="0" w:line="240" w:lineRule="auto"/>
              <w:jc w:val="left"/>
              <w:rPr>
                <w:lang w:eastAsia="en-US"/>
              </w:rPr>
            </w:pPr>
            <w:r w:rsidRPr="00153778">
              <w:rPr>
                <w:lang w:eastAsia="en-US"/>
              </w:rPr>
              <w:t>1.7474</w:t>
            </w:r>
          </w:p>
        </w:tc>
        <w:tc>
          <w:tcPr>
            <w:tcW w:w="1408" w:type="dxa"/>
            <w:shd w:val="clear" w:color="auto" w:fill="auto"/>
            <w:noWrap/>
            <w:vAlign w:val="center"/>
            <w:hideMark/>
          </w:tcPr>
          <w:p w14:paraId="37853DC1" w14:textId="77777777" w:rsidR="001127EB" w:rsidRPr="00153778" w:rsidRDefault="001127EB" w:rsidP="00540467">
            <w:pPr>
              <w:spacing w:after="0" w:line="240" w:lineRule="auto"/>
              <w:jc w:val="left"/>
              <w:rPr>
                <w:lang w:eastAsia="en-US"/>
              </w:rPr>
            </w:pPr>
            <w:r w:rsidRPr="00153778">
              <w:rPr>
                <w:lang w:eastAsia="en-US"/>
              </w:rPr>
              <w:t>0.7567</w:t>
            </w:r>
          </w:p>
        </w:tc>
        <w:tc>
          <w:tcPr>
            <w:tcW w:w="1184" w:type="dxa"/>
            <w:shd w:val="clear" w:color="auto" w:fill="auto"/>
            <w:noWrap/>
            <w:vAlign w:val="center"/>
            <w:hideMark/>
          </w:tcPr>
          <w:p w14:paraId="0D9EE85D" w14:textId="77777777" w:rsidR="001127EB" w:rsidRPr="00153778" w:rsidRDefault="001127EB" w:rsidP="00540467">
            <w:pPr>
              <w:spacing w:after="0" w:line="240" w:lineRule="auto"/>
              <w:jc w:val="left"/>
              <w:rPr>
                <w:lang w:eastAsia="en-US"/>
              </w:rPr>
            </w:pPr>
            <w:r w:rsidRPr="00153778">
              <w:rPr>
                <w:lang w:eastAsia="en-US"/>
              </w:rPr>
              <w:t>0.4928</w:t>
            </w:r>
          </w:p>
        </w:tc>
      </w:tr>
      <w:tr w:rsidR="001127EB" w:rsidRPr="00153778" w14:paraId="74FC2D5E" w14:textId="77777777" w:rsidTr="00540467">
        <w:trPr>
          <w:trHeight w:val="300"/>
          <w:jc w:val="center"/>
        </w:trPr>
        <w:tc>
          <w:tcPr>
            <w:tcW w:w="1058" w:type="dxa"/>
            <w:vAlign w:val="center"/>
          </w:tcPr>
          <w:p w14:paraId="01DFE814" w14:textId="77777777" w:rsidR="001127EB" w:rsidRPr="00153778" w:rsidRDefault="001127EB" w:rsidP="00540467">
            <w:pPr>
              <w:spacing w:after="0" w:line="240" w:lineRule="auto"/>
              <w:jc w:val="left"/>
              <w:rPr>
                <w:lang w:eastAsia="en-US"/>
              </w:rPr>
            </w:pPr>
            <w:r w:rsidRPr="00153778">
              <w:rPr>
                <w:lang w:eastAsia="en-US"/>
              </w:rPr>
              <w:t>44</w:t>
            </w:r>
          </w:p>
        </w:tc>
        <w:tc>
          <w:tcPr>
            <w:tcW w:w="2875" w:type="dxa"/>
            <w:shd w:val="clear" w:color="auto" w:fill="auto"/>
            <w:noWrap/>
            <w:vAlign w:val="center"/>
            <w:hideMark/>
          </w:tcPr>
          <w:p w14:paraId="05D6F487" w14:textId="77777777" w:rsidR="001127EB" w:rsidRPr="00153778" w:rsidRDefault="001127EB" w:rsidP="00540467">
            <w:pPr>
              <w:spacing w:after="0" w:line="240" w:lineRule="auto"/>
              <w:jc w:val="left"/>
              <w:rPr>
                <w:lang w:eastAsia="en-US"/>
              </w:rPr>
            </w:pPr>
            <w:r w:rsidRPr="00153778">
              <w:rPr>
                <w:lang w:eastAsia="en-US"/>
              </w:rPr>
              <w:t>3-methylhexane</w:t>
            </w:r>
          </w:p>
        </w:tc>
        <w:tc>
          <w:tcPr>
            <w:tcW w:w="1377" w:type="dxa"/>
            <w:shd w:val="clear" w:color="auto" w:fill="auto"/>
            <w:noWrap/>
            <w:vAlign w:val="center"/>
            <w:hideMark/>
          </w:tcPr>
          <w:p w14:paraId="226F876F" w14:textId="77777777" w:rsidR="001127EB" w:rsidRPr="00153778" w:rsidRDefault="001127EB" w:rsidP="00540467">
            <w:pPr>
              <w:spacing w:after="0" w:line="240" w:lineRule="auto"/>
              <w:jc w:val="left"/>
              <w:rPr>
                <w:lang w:eastAsia="en-US"/>
              </w:rPr>
            </w:pPr>
            <w:r w:rsidRPr="00153778">
              <w:rPr>
                <w:lang w:eastAsia="en-US"/>
              </w:rPr>
              <w:t>1.4784</w:t>
            </w:r>
          </w:p>
        </w:tc>
        <w:tc>
          <w:tcPr>
            <w:tcW w:w="1408" w:type="dxa"/>
            <w:shd w:val="clear" w:color="auto" w:fill="auto"/>
            <w:noWrap/>
            <w:vAlign w:val="center"/>
            <w:hideMark/>
          </w:tcPr>
          <w:p w14:paraId="2BAB7420" w14:textId="77777777" w:rsidR="001127EB" w:rsidRPr="00153778" w:rsidRDefault="001127EB" w:rsidP="00540467">
            <w:pPr>
              <w:spacing w:after="0" w:line="240" w:lineRule="auto"/>
              <w:jc w:val="left"/>
              <w:rPr>
                <w:lang w:eastAsia="en-US"/>
              </w:rPr>
            </w:pPr>
            <w:r w:rsidRPr="00153778">
              <w:rPr>
                <w:lang w:eastAsia="en-US"/>
              </w:rPr>
              <w:t>0.6969</w:t>
            </w:r>
          </w:p>
        </w:tc>
        <w:tc>
          <w:tcPr>
            <w:tcW w:w="1184" w:type="dxa"/>
            <w:shd w:val="clear" w:color="auto" w:fill="auto"/>
            <w:noWrap/>
            <w:vAlign w:val="center"/>
            <w:hideMark/>
          </w:tcPr>
          <w:p w14:paraId="6B92ACCD" w14:textId="77777777" w:rsidR="001127EB" w:rsidRPr="00153778" w:rsidRDefault="001127EB" w:rsidP="00540467">
            <w:pPr>
              <w:spacing w:after="0" w:line="240" w:lineRule="auto"/>
              <w:jc w:val="left"/>
              <w:rPr>
                <w:lang w:eastAsia="en-US"/>
              </w:rPr>
            </w:pPr>
            <w:r w:rsidRPr="00153778">
              <w:rPr>
                <w:lang w:eastAsia="en-US"/>
              </w:rPr>
              <w:t>0.2041</w:t>
            </w:r>
          </w:p>
        </w:tc>
      </w:tr>
      <w:tr w:rsidR="001127EB" w:rsidRPr="00153778" w14:paraId="078E86E8" w14:textId="77777777" w:rsidTr="00540467">
        <w:trPr>
          <w:trHeight w:val="300"/>
          <w:jc w:val="center"/>
        </w:trPr>
        <w:tc>
          <w:tcPr>
            <w:tcW w:w="1058" w:type="dxa"/>
            <w:vAlign w:val="center"/>
          </w:tcPr>
          <w:p w14:paraId="09655F2B" w14:textId="77777777" w:rsidR="001127EB" w:rsidRPr="00153778" w:rsidRDefault="001127EB" w:rsidP="00540467">
            <w:pPr>
              <w:spacing w:after="0" w:line="240" w:lineRule="auto"/>
              <w:jc w:val="left"/>
              <w:rPr>
                <w:lang w:eastAsia="en-US"/>
              </w:rPr>
            </w:pPr>
            <w:r w:rsidRPr="00153778">
              <w:rPr>
                <w:lang w:eastAsia="en-US"/>
              </w:rPr>
              <w:t>45</w:t>
            </w:r>
          </w:p>
        </w:tc>
        <w:tc>
          <w:tcPr>
            <w:tcW w:w="2875" w:type="dxa"/>
            <w:shd w:val="clear" w:color="auto" w:fill="auto"/>
            <w:noWrap/>
            <w:vAlign w:val="center"/>
            <w:hideMark/>
          </w:tcPr>
          <w:p w14:paraId="1100BD61" w14:textId="77777777" w:rsidR="001127EB" w:rsidRPr="00153778" w:rsidRDefault="001127EB" w:rsidP="00540467">
            <w:pPr>
              <w:spacing w:after="0" w:line="240" w:lineRule="auto"/>
              <w:jc w:val="left"/>
              <w:rPr>
                <w:lang w:eastAsia="en-US"/>
              </w:rPr>
            </w:pPr>
            <w:r w:rsidRPr="00153778">
              <w:rPr>
                <w:lang w:eastAsia="en-US"/>
              </w:rPr>
              <w:t>3-methylpentane</w:t>
            </w:r>
          </w:p>
        </w:tc>
        <w:tc>
          <w:tcPr>
            <w:tcW w:w="1377" w:type="dxa"/>
            <w:shd w:val="clear" w:color="auto" w:fill="auto"/>
            <w:noWrap/>
            <w:vAlign w:val="center"/>
            <w:hideMark/>
          </w:tcPr>
          <w:p w14:paraId="646DF406" w14:textId="77777777" w:rsidR="001127EB" w:rsidRPr="00153778" w:rsidRDefault="001127EB" w:rsidP="00540467">
            <w:pPr>
              <w:spacing w:after="0" w:line="240" w:lineRule="auto"/>
              <w:jc w:val="left"/>
              <w:rPr>
                <w:lang w:eastAsia="en-US"/>
              </w:rPr>
            </w:pPr>
            <w:r w:rsidRPr="00153778">
              <w:rPr>
                <w:lang w:eastAsia="en-US"/>
              </w:rPr>
              <w:t>1.3938</w:t>
            </w:r>
          </w:p>
        </w:tc>
        <w:tc>
          <w:tcPr>
            <w:tcW w:w="1408" w:type="dxa"/>
            <w:shd w:val="clear" w:color="auto" w:fill="auto"/>
            <w:noWrap/>
            <w:vAlign w:val="center"/>
            <w:hideMark/>
          </w:tcPr>
          <w:p w14:paraId="69377673" w14:textId="77777777" w:rsidR="001127EB" w:rsidRPr="00153778" w:rsidRDefault="001127EB" w:rsidP="00540467">
            <w:pPr>
              <w:spacing w:after="0" w:line="240" w:lineRule="auto"/>
              <w:jc w:val="left"/>
              <w:rPr>
                <w:lang w:eastAsia="en-US"/>
              </w:rPr>
            </w:pPr>
            <w:r w:rsidRPr="00153778">
              <w:rPr>
                <w:lang w:eastAsia="en-US"/>
              </w:rPr>
              <w:t>0.2887</w:t>
            </w:r>
          </w:p>
        </w:tc>
        <w:tc>
          <w:tcPr>
            <w:tcW w:w="1184" w:type="dxa"/>
            <w:shd w:val="clear" w:color="auto" w:fill="auto"/>
            <w:noWrap/>
            <w:vAlign w:val="center"/>
            <w:hideMark/>
          </w:tcPr>
          <w:p w14:paraId="0FC805AD" w14:textId="77777777" w:rsidR="001127EB" w:rsidRPr="00153778" w:rsidRDefault="001127EB" w:rsidP="00540467">
            <w:pPr>
              <w:spacing w:after="0" w:line="240" w:lineRule="auto"/>
              <w:jc w:val="left"/>
              <w:rPr>
                <w:lang w:eastAsia="en-US"/>
              </w:rPr>
            </w:pPr>
            <w:r w:rsidRPr="00153778">
              <w:rPr>
                <w:lang w:eastAsia="en-US"/>
              </w:rPr>
              <w:t>0</w:t>
            </w:r>
          </w:p>
        </w:tc>
      </w:tr>
      <w:tr w:rsidR="001127EB" w:rsidRPr="00153778" w14:paraId="5EB7B244" w14:textId="77777777" w:rsidTr="00540467">
        <w:trPr>
          <w:trHeight w:val="300"/>
          <w:jc w:val="center"/>
        </w:trPr>
        <w:tc>
          <w:tcPr>
            <w:tcW w:w="1058" w:type="dxa"/>
            <w:vAlign w:val="center"/>
          </w:tcPr>
          <w:p w14:paraId="01DA2995" w14:textId="77777777" w:rsidR="001127EB" w:rsidRPr="00153778" w:rsidRDefault="001127EB" w:rsidP="00540467">
            <w:pPr>
              <w:spacing w:after="0" w:line="240" w:lineRule="auto"/>
              <w:jc w:val="left"/>
              <w:rPr>
                <w:lang w:eastAsia="en-US"/>
              </w:rPr>
            </w:pPr>
            <w:r w:rsidRPr="00153778">
              <w:rPr>
                <w:lang w:eastAsia="en-US"/>
              </w:rPr>
              <w:t>46</w:t>
            </w:r>
          </w:p>
        </w:tc>
        <w:tc>
          <w:tcPr>
            <w:tcW w:w="2875" w:type="dxa"/>
            <w:shd w:val="clear" w:color="auto" w:fill="auto"/>
            <w:noWrap/>
            <w:vAlign w:val="center"/>
          </w:tcPr>
          <w:p w14:paraId="2979EE8E" w14:textId="77777777" w:rsidR="001127EB" w:rsidRPr="00153778" w:rsidRDefault="001127EB" w:rsidP="00540467">
            <w:pPr>
              <w:spacing w:after="0" w:line="240" w:lineRule="auto"/>
              <w:jc w:val="left"/>
              <w:rPr>
                <w:lang w:eastAsia="en-US"/>
              </w:rPr>
            </w:pPr>
            <w:r w:rsidRPr="00153778">
              <w:rPr>
                <w:lang w:eastAsia="en-US"/>
              </w:rPr>
              <w:t>3-octanone</w:t>
            </w:r>
          </w:p>
        </w:tc>
        <w:tc>
          <w:tcPr>
            <w:tcW w:w="1377" w:type="dxa"/>
            <w:shd w:val="clear" w:color="auto" w:fill="auto"/>
            <w:noWrap/>
            <w:vAlign w:val="center"/>
          </w:tcPr>
          <w:p w14:paraId="45C1849F" w14:textId="77777777" w:rsidR="001127EB" w:rsidRPr="00153778" w:rsidRDefault="001127EB" w:rsidP="00540467">
            <w:pPr>
              <w:spacing w:after="0" w:line="240" w:lineRule="auto"/>
              <w:jc w:val="left"/>
              <w:rPr>
                <w:lang w:eastAsia="en-US"/>
              </w:rPr>
            </w:pPr>
            <w:r w:rsidRPr="00153778">
              <w:rPr>
                <w:lang w:eastAsia="en-US"/>
              </w:rPr>
              <w:t>1.9974</w:t>
            </w:r>
          </w:p>
        </w:tc>
        <w:tc>
          <w:tcPr>
            <w:tcW w:w="1408" w:type="dxa"/>
            <w:shd w:val="clear" w:color="auto" w:fill="auto"/>
            <w:noWrap/>
            <w:vAlign w:val="center"/>
          </w:tcPr>
          <w:p w14:paraId="2C0999BC" w14:textId="77777777" w:rsidR="001127EB" w:rsidRPr="00153778" w:rsidRDefault="001127EB" w:rsidP="00540467">
            <w:pPr>
              <w:spacing w:after="0" w:line="240" w:lineRule="auto"/>
              <w:jc w:val="left"/>
              <w:rPr>
                <w:lang w:eastAsia="en-US"/>
              </w:rPr>
            </w:pPr>
            <w:r w:rsidRPr="00153778">
              <w:rPr>
                <w:lang w:eastAsia="en-US"/>
              </w:rPr>
              <w:t>0.9469</w:t>
            </w:r>
          </w:p>
        </w:tc>
        <w:tc>
          <w:tcPr>
            <w:tcW w:w="1184" w:type="dxa"/>
            <w:shd w:val="clear" w:color="auto" w:fill="auto"/>
            <w:noWrap/>
            <w:vAlign w:val="center"/>
          </w:tcPr>
          <w:p w14:paraId="075B9033" w14:textId="77777777" w:rsidR="001127EB" w:rsidRPr="00153778" w:rsidRDefault="001127EB" w:rsidP="00540467">
            <w:pPr>
              <w:spacing w:after="0" w:line="240" w:lineRule="auto"/>
              <w:jc w:val="left"/>
              <w:rPr>
                <w:lang w:eastAsia="en-US"/>
              </w:rPr>
            </w:pPr>
            <w:r w:rsidRPr="00153778">
              <w:rPr>
                <w:lang w:eastAsia="en-US"/>
              </w:rPr>
              <w:t>0.5350</w:t>
            </w:r>
          </w:p>
        </w:tc>
      </w:tr>
      <w:tr w:rsidR="001127EB" w:rsidRPr="00153778" w14:paraId="16E31595" w14:textId="77777777" w:rsidTr="00540467">
        <w:trPr>
          <w:trHeight w:val="300"/>
          <w:jc w:val="center"/>
        </w:trPr>
        <w:tc>
          <w:tcPr>
            <w:tcW w:w="1058" w:type="dxa"/>
            <w:vAlign w:val="center"/>
          </w:tcPr>
          <w:p w14:paraId="483ECE51" w14:textId="77777777" w:rsidR="001127EB" w:rsidRPr="00153778" w:rsidRDefault="001127EB" w:rsidP="00540467">
            <w:pPr>
              <w:spacing w:after="0" w:line="240" w:lineRule="auto"/>
              <w:jc w:val="left"/>
              <w:rPr>
                <w:lang w:eastAsia="en-US"/>
              </w:rPr>
            </w:pPr>
            <w:r w:rsidRPr="00153778">
              <w:rPr>
                <w:lang w:eastAsia="en-US"/>
              </w:rPr>
              <w:t>47</w:t>
            </w:r>
          </w:p>
        </w:tc>
        <w:tc>
          <w:tcPr>
            <w:tcW w:w="2875" w:type="dxa"/>
            <w:shd w:val="clear" w:color="auto" w:fill="auto"/>
            <w:noWrap/>
            <w:vAlign w:val="center"/>
          </w:tcPr>
          <w:p w14:paraId="2C7DDDAE" w14:textId="77777777" w:rsidR="001127EB" w:rsidRPr="00153778" w:rsidRDefault="001127EB" w:rsidP="00540467">
            <w:pPr>
              <w:spacing w:after="0" w:line="240" w:lineRule="auto"/>
              <w:jc w:val="left"/>
              <w:rPr>
                <w:lang w:eastAsia="en-US"/>
              </w:rPr>
            </w:pPr>
            <w:r w:rsidRPr="00153778">
              <w:rPr>
                <w:lang w:eastAsia="en-US"/>
              </w:rPr>
              <w:t>4-heptanone</w:t>
            </w:r>
          </w:p>
        </w:tc>
        <w:tc>
          <w:tcPr>
            <w:tcW w:w="1377" w:type="dxa"/>
            <w:shd w:val="clear" w:color="auto" w:fill="auto"/>
            <w:noWrap/>
            <w:vAlign w:val="center"/>
          </w:tcPr>
          <w:p w14:paraId="73AE3765" w14:textId="77777777" w:rsidR="001127EB" w:rsidRPr="00153778" w:rsidRDefault="001127EB" w:rsidP="00540467">
            <w:pPr>
              <w:spacing w:after="0" w:line="240" w:lineRule="auto"/>
              <w:jc w:val="left"/>
              <w:rPr>
                <w:lang w:eastAsia="en-US"/>
              </w:rPr>
            </w:pPr>
            <w:r w:rsidRPr="00153778">
              <w:rPr>
                <w:lang w:eastAsia="en-US"/>
              </w:rPr>
              <w:t>1.5629</w:t>
            </w:r>
          </w:p>
        </w:tc>
        <w:tc>
          <w:tcPr>
            <w:tcW w:w="1408" w:type="dxa"/>
            <w:shd w:val="clear" w:color="auto" w:fill="auto"/>
            <w:noWrap/>
            <w:vAlign w:val="center"/>
          </w:tcPr>
          <w:p w14:paraId="7D902010" w14:textId="77777777" w:rsidR="001127EB" w:rsidRPr="00153778" w:rsidRDefault="001127EB" w:rsidP="00540467">
            <w:pPr>
              <w:spacing w:after="0" w:line="240" w:lineRule="auto"/>
              <w:jc w:val="left"/>
              <w:rPr>
                <w:lang w:eastAsia="en-US"/>
              </w:rPr>
            </w:pPr>
            <w:r w:rsidRPr="00153778">
              <w:rPr>
                <w:lang w:eastAsia="en-US"/>
              </w:rPr>
              <w:t>1.1299</w:t>
            </w:r>
          </w:p>
        </w:tc>
        <w:tc>
          <w:tcPr>
            <w:tcW w:w="1184" w:type="dxa"/>
            <w:shd w:val="clear" w:color="auto" w:fill="auto"/>
            <w:noWrap/>
            <w:vAlign w:val="center"/>
          </w:tcPr>
          <w:p w14:paraId="1D2B081E" w14:textId="77777777" w:rsidR="001127EB" w:rsidRPr="00153778" w:rsidRDefault="001127EB" w:rsidP="00540467">
            <w:pPr>
              <w:spacing w:after="0" w:line="240" w:lineRule="auto"/>
              <w:jc w:val="left"/>
              <w:rPr>
                <w:lang w:eastAsia="en-US"/>
              </w:rPr>
            </w:pPr>
            <w:r w:rsidRPr="00153778">
              <w:rPr>
                <w:lang w:eastAsia="en-US"/>
              </w:rPr>
              <w:t>0.2887</w:t>
            </w:r>
          </w:p>
        </w:tc>
      </w:tr>
      <w:tr w:rsidR="001127EB" w:rsidRPr="00153778" w14:paraId="5C1E91BC" w14:textId="77777777" w:rsidTr="00540467">
        <w:trPr>
          <w:trHeight w:val="300"/>
          <w:jc w:val="center"/>
        </w:trPr>
        <w:tc>
          <w:tcPr>
            <w:tcW w:w="1058" w:type="dxa"/>
            <w:vAlign w:val="center"/>
          </w:tcPr>
          <w:p w14:paraId="20BFAED3" w14:textId="77777777" w:rsidR="001127EB" w:rsidRPr="00153778" w:rsidRDefault="001127EB" w:rsidP="00540467">
            <w:pPr>
              <w:spacing w:after="0" w:line="240" w:lineRule="auto"/>
              <w:jc w:val="left"/>
              <w:rPr>
                <w:lang w:eastAsia="en-US"/>
              </w:rPr>
            </w:pPr>
            <w:r w:rsidRPr="00153778">
              <w:rPr>
                <w:lang w:eastAsia="en-US"/>
              </w:rPr>
              <w:t>48</w:t>
            </w:r>
          </w:p>
        </w:tc>
        <w:tc>
          <w:tcPr>
            <w:tcW w:w="2875" w:type="dxa"/>
            <w:shd w:val="clear" w:color="auto" w:fill="auto"/>
            <w:noWrap/>
            <w:vAlign w:val="center"/>
          </w:tcPr>
          <w:p w14:paraId="74A2A93E" w14:textId="77777777" w:rsidR="001127EB" w:rsidRPr="00153778" w:rsidRDefault="001127EB" w:rsidP="00540467">
            <w:pPr>
              <w:spacing w:after="0" w:line="240" w:lineRule="auto"/>
              <w:jc w:val="left"/>
              <w:rPr>
                <w:lang w:eastAsia="en-US"/>
              </w:rPr>
            </w:pPr>
            <w:r w:rsidRPr="00153778">
              <w:rPr>
                <w:lang w:eastAsia="en-US"/>
              </w:rPr>
              <w:t>4-nonylphenol</w:t>
            </w:r>
          </w:p>
        </w:tc>
        <w:tc>
          <w:tcPr>
            <w:tcW w:w="1377" w:type="dxa"/>
            <w:shd w:val="clear" w:color="auto" w:fill="auto"/>
            <w:noWrap/>
            <w:vAlign w:val="center"/>
          </w:tcPr>
          <w:p w14:paraId="1F43B280" w14:textId="77777777" w:rsidR="001127EB" w:rsidRPr="00153778" w:rsidRDefault="001127EB" w:rsidP="00540467">
            <w:pPr>
              <w:spacing w:after="0" w:line="240" w:lineRule="auto"/>
              <w:jc w:val="left"/>
              <w:rPr>
                <w:lang w:eastAsia="en-US"/>
              </w:rPr>
            </w:pPr>
            <w:r w:rsidRPr="00153778">
              <w:rPr>
                <w:lang w:eastAsia="en-US"/>
              </w:rPr>
              <w:t>4.3111</w:t>
            </w:r>
          </w:p>
        </w:tc>
        <w:tc>
          <w:tcPr>
            <w:tcW w:w="1408" w:type="dxa"/>
            <w:shd w:val="clear" w:color="auto" w:fill="auto"/>
            <w:noWrap/>
            <w:vAlign w:val="center"/>
          </w:tcPr>
          <w:p w14:paraId="03239F76" w14:textId="77777777" w:rsidR="001127EB" w:rsidRPr="00153778" w:rsidRDefault="001127EB" w:rsidP="00540467">
            <w:pPr>
              <w:spacing w:after="0" w:line="240" w:lineRule="auto"/>
              <w:jc w:val="left"/>
              <w:rPr>
                <w:lang w:eastAsia="en-US"/>
              </w:rPr>
            </w:pPr>
            <w:r w:rsidRPr="00153778">
              <w:rPr>
                <w:lang w:eastAsia="en-US"/>
              </w:rPr>
              <w:t>4.0550</w:t>
            </w:r>
          </w:p>
        </w:tc>
        <w:tc>
          <w:tcPr>
            <w:tcW w:w="1184" w:type="dxa"/>
            <w:shd w:val="clear" w:color="auto" w:fill="auto"/>
            <w:noWrap/>
            <w:vAlign w:val="center"/>
          </w:tcPr>
          <w:p w14:paraId="08A925DF" w14:textId="77777777" w:rsidR="001127EB" w:rsidRPr="00153778" w:rsidRDefault="001127EB" w:rsidP="00540467">
            <w:pPr>
              <w:spacing w:after="0" w:line="240" w:lineRule="auto"/>
              <w:jc w:val="left"/>
              <w:rPr>
                <w:lang w:eastAsia="en-US"/>
              </w:rPr>
            </w:pPr>
            <w:r w:rsidRPr="00153778">
              <w:rPr>
                <w:lang w:eastAsia="en-US"/>
              </w:rPr>
              <w:t>2.2852</w:t>
            </w:r>
          </w:p>
        </w:tc>
      </w:tr>
      <w:tr w:rsidR="001127EB" w:rsidRPr="00153778" w14:paraId="1ADD433D" w14:textId="77777777" w:rsidTr="00540467">
        <w:trPr>
          <w:trHeight w:val="300"/>
          <w:jc w:val="center"/>
        </w:trPr>
        <w:tc>
          <w:tcPr>
            <w:tcW w:w="1058" w:type="dxa"/>
            <w:vAlign w:val="center"/>
          </w:tcPr>
          <w:p w14:paraId="1BC9D333" w14:textId="77777777" w:rsidR="001127EB" w:rsidRPr="00153778" w:rsidRDefault="001127EB" w:rsidP="00540467">
            <w:pPr>
              <w:spacing w:after="0" w:line="240" w:lineRule="auto"/>
              <w:jc w:val="left"/>
              <w:rPr>
                <w:lang w:eastAsia="en-US"/>
              </w:rPr>
            </w:pPr>
            <w:r w:rsidRPr="00153778">
              <w:rPr>
                <w:lang w:eastAsia="en-US"/>
              </w:rPr>
              <w:t>49</w:t>
            </w:r>
          </w:p>
        </w:tc>
        <w:tc>
          <w:tcPr>
            <w:tcW w:w="2875" w:type="dxa"/>
            <w:shd w:val="clear" w:color="auto" w:fill="auto"/>
            <w:noWrap/>
            <w:vAlign w:val="center"/>
          </w:tcPr>
          <w:p w14:paraId="28B80406" w14:textId="77777777" w:rsidR="001127EB" w:rsidRPr="00153778" w:rsidRDefault="001127EB" w:rsidP="00540467">
            <w:pPr>
              <w:spacing w:after="0" w:line="240" w:lineRule="auto"/>
              <w:jc w:val="left"/>
              <w:rPr>
                <w:lang w:eastAsia="en-US"/>
              </w:rPr>
            </w:pPr>
            <w:r w:rsidRPr="00153778">
              <w:rPr>
                <w:lang w:eastAsia="en-US"/>
              </w:rPr>
              <w:t>4-octylphenol</w:t>
            </w:r>
          </w:p>
        </w:tc>
        <w:tc>
          <w:tcPr>
            <w:tcW w:w="1377" w:type="dxa"/>
            <w:shd w:val="clear" w:color="auto" w:fill="auto"/>
            <w:noWrap/>
            <w:vAlign w:val="center"/>
          </w:tcPr>
          <w:p w14:paraId="367F325F" w14:textId="77777777" w:rsidR="001127EB" w:rsidRPr="00153778" w:rsidRDefault="001127EB" w:rsidP="00540467">
            <w:pPr>
              <w:spacing w:after="0" w:line="240" w:lineRule="auto"/>
              <w:jc w:val="left"/>
              <w:rPr>
                <w:lang w:eastAsia="en-US"/>
              </w:rPr>
            </w:pPr>
            <w:r w:rsidRPr="00153778">
              <w:rPr>
                <w:lang w:eastAsia="en-US"/>
              </w:rPr>
              <w:t>4.1014</w:t>
            </w:r>
          </w:p>
        </w:tc>
        <w:tc>
          <w:tcPr>
            <w:tcW w:w="1408" w:type="dxa"/>
            <w:shd w:val="clear" w:color="auto" w:fill="auto"/>
            <w:noWrap/>
            <w:vAlign w:val="center"/>
          </w:tcPr>
          <w:p w14:paraId="48BC3855" w14:textId="77777777" w:rsidR="001127EB" w:rsidRPr="00153778" w:rsidRDefault="001127EB" w:rsidP="00540467">
            <w:pPr>
              <w:spacing w:after="0" w:line="240" w:lineRule="auto"/>
              <w:jc w:val="left"/>
              <w:rPr>
                <w:lang w:eastAsia="en-US"/>
              </w:rPr>
            </w:pPr>
            <w:r w:rsidRPr="00153778">
              <w:rPr>
                <w:lang w:eastAsia="en-US"/>
              </w:rPr>
              <w:t>2.8311</w:t>
            </w:r>
          </w:p>
        </w:tc>
        <w:tc>
          <w:tcPr>
            <w:tcW w:w="1184" w:type="dxa"/>
            <w:shd w:val="clear" w:color="auto" w:fill="auto"/>
            <w:noWrap/>
            <w:vAlign w:val="center"/>
          </w:tcPr>
          <w:p w14:paraId="77C9FC34" w14:textId="77777777" w:rsidR="001127EB" w:rsidRPr="00153778" w:rsidRDefault="001127EB" w:rsidP="00540467">
            <w:pPr>
              <w:spacing w:after="0" w:line="240" w:lineRule="auto"/>
              <w:jc w:val="left"/>
              <w:rPr>
                <w:lang w:eastAsia="en-US"/>
              </w:rPr>
            </w:pPr>
            <w:r w:rsidRPr="00153778">
              <w:rPr>
                <w:lang w:eastAsia="en-US"/>
              </w:rPr>
              <w:t>2.0752</w:t>
            </w:r>
          </w:p>
        </w:tc>
      </w:tr>
      <w:tr w:rsidR="001127EB" w:rsidRPr="00153778" w14:paraId="29FDA68C" w14:textId="77777777" w:rsidTr="00540467">
        <w:trPr>
          <w:trHeight w:val="300"/>
          <w:jc w:val="center"/>
        </w:trPr>
        <w:tc>
          <w:tcPr>
            <w:tcW w:w="1058" w:type="dxa"/>
            <w:vAlign w:val="center"/>
          </w:tcPr>
          <w:p w14:paraId="356947D0" w14:textId="77777777" w:rsidR="001127EB" w:rsidRPr="00153778" w:rsidRDefault="001127EB" w:rsidP="00540467">
            <w:pPr>
              <w:spacing w:after="0" w:line="240" w:lineRule="auto"/>
              <w:jc w:val="left"/>
              <w:rPr>
                <w:lang w:eastAsia="en-US"/>
              </w:rPr>
            </w:pPr>
            <w:r w:rsidRPr="00153778">
              <w:rPr>
                <w:lang w:eastAsia="en-US"/>
              </w:rPr>
              <w:t>50</w:t>
            </w:r>
          </w:p>
        </w:tc>
        <w:tc>
          <w:tcPr>
            <w:tcW w:w="2875" w:type="dxa"/>
            <w:shd w:val="clear" w:color="auto" w:fill="auto"/>
            <w:noWrap/>
            <w:vAlign w:val="center"/>
          </w:tcPr>
          <w:p w14:paraId="22F4C96F" w14:textId="77777777" w:rsidR="001127EB" w:rsidRPr="00153778" w:rsidRDefault="001127EB" w:rsidP="00540467">
            <w:pPr>
              <w:spacing w:after="0" w:line="240" w:lineRule="auto"/>
              <w:jc w:val="left"/>
              <w:rPr>
                <w:lang w:eastAsia="en-US"/>
              </w:rPr>
            </w:pPr>
            <w:r w:rsidRPr="00153778">
              <w:rPr>
                <w:lang w:eastAsia="en-US"/>
              </w:rPr>
              <w:t>4-tert-butylphenol</w:t>
            </w:r>
          </w:p>
        </w:tc>
        <w:tc>
          <w:tcPr>
            <w:tcW w:w="1377" w:type="dxa"/>
            <w:shd w:val="clear" w:color="auto" w:fill="auto"/>
            <w:noWrap/>
            <w:vAlign w:val="center"/>
          </w:tcPr>
          <w:p w14:paraId="23E07D1F" w14:textId="77777777" w:rsidR="001127EB" w:rsidRPr="00153778" w:rsidRDefault="001127EB" w:rsidP="00540467">
            <w:pPr>
              <w:spacing w:after="0" w:line="240" w:lineRule="auto"/>
              <w:jc w:val="left"/>
              <w:rPr>
                <w:lang w:eastAsia="en-US"/>
              </w:rPr>
            </w:pPr>
            <w:r w:rsidRPr="00153778">
              <w:rPr>
                <w:lang w:eastAsia="en-US"/>
              </w:rPr>
              <w:t>3.5370</w:t>
            </w:r>
          </w:p>
        </w:tc>
        <w:tc>
          <w:tcPr>
            <w:tcW w:w="1408" w:type="dxa"/>
            <w:shd w:val="clear" w:color="auto" w:fill="auto"/>
            <w:noWrap/>
            <w:vAlign w:val="center"/>
          </w:tcPr>
          <w:p w14:paraId="762CC0E9" w14:textId="77777777" w:rsidR="001127EB" w:rsidRPr="00153778" w:rsidRDefault="001127EB" w:rsidP="00540467">
            <w:pPr>
              <w:spacing w:after="0" w:line="240" w:lineRule="auto"/>
              <w:jc w:val="left"/>
              <w:rPr>
                <w:lang w:eastAsia="en-US"/>
              </w:rPr>
            </w:pPr>
            <w:r w:rsidRPr="00153778">
              <w:rPr>
                <w:lang w:eastAsia="en-US"/>
              </w:rPr>
              <w:t>2.3769</w:t>
            </w:r>
          </w:p>
        </w:tc>
        <w:tc>
          <w:tcPr>
            <w:tcW w:w="1184" w:type="dxa"/>
            <w:shd w:val="clear" w:color="auto" w:fill="auto"/>
            <w:noWrap/>
            <w:vAlign w:val="center"/>
          </w:tcPr>
          <w:p w14:paraId="2DF1A2C2" w14:textId="77777777" w:rsidR="001127EB" w:rsidRPr="00153778" w:rsidRDefault="001127EB" w:rsidP="00540467">
            <w:pPr>
              <w:spacing w:after="0" w:line="240" w:lineRule="auto"/>
              <w:jc w:val="left"/>
              <w:rPr>
                <w:lang w:eastAsia="en-US"/>
              </w:rPr>
            </w:pPr>
            <w:r w:rsidRPr="00153778">
              <w:rPr>
                <w:lang w:eastAsia="en-US"/>
              </w:rPr>
              <w:t>1.8619</w:t>
            </w:r>
          </w:p>
        </w:tc>
      </w:tr>
      <w:tr w:rsidR="001127EB" w:rsidRPr="00153778" w14:paraId="6EE4F119" w14:textId="77777777" w:rsidTr="00540467">
        <w:trPr>
          <w:trHeight w:val="300"/>
          <w:jc w:val="center"/>
        </w:trPr>
        <w:tc>
          <w:tcPr>
            <w:tcW w:w="1058" w:type="dxa"/>
            <w:vAlign w:val="center"/>
          </w:tcPr>
          <w:p w14:paraId="02EB19F0" w14:textId="77777777" w:rsidR="001127EB" w:rsidRPr="00153778" w:rsidRDefault="001127EB" w:rsidP="00540467">
            <w:pPr>
              <w:spacing w:after="0" w:line="240" w:lineRule="auto"/>
              <w:jc w:val="left"/>
              <w:rPr>
                <w:lang w:eastAsia="en-US"/>
              </w:rPr>
            </w:pPr>
            <w:r w:rsidRPr="00153778">
              <w:rPr>
                <w:lang w:eastAsia="en-US"/>
              </w:rPr>
              <w:t>51</w:t>
            </w:r>
          </w:p>
        </w:tc>
        <w:tc>
          <w:tcPr>
            <w:tcW w:w="2875" w:type="dxa"/>
            <w:shd w:val="clear" w:color="auto" w:fill="auto"/>
            <w:noWrap/>
            <w:vAlign w:val="center"/>
          </w:tcPr>
          <w:p w14:paraId="104EADD5" w14:textId="77777777" w:rsidR="001127EB" w:rsidRPr="00153778" w:rsidRDefault="001127EB" w:rsidP="00540467">
            <w:pPr>
              <w:spacing w:after="0" w:line="240" w:lineRule="auto"/>
              <w:jc w:val="left"/>
              <w:rPr>
                <w:lang w:eastAsia="en-US"/>
              </w:rPr>
            </w:pPr>
            <w:r w:rsidRPr="00153778">
              <w:rPr>
                <w:lang w:eastAsia="en-US"/>
              </w:rPr>
              <w:t>4-tert-pentylphenol</w:t>
            </w:r>
          </w:p>
        </w:tc>
        <w:tc>
          <w:tcPr>
            <w:tcW w:w="1377" w:type="dxa"/>
            <w:shd w:val="clear" w:color="auto" w:fill="auto"/>
            <w:noWrap/>
            <w:vAlign w:val="center"/>
          </w:tcPr>
          <w:p w14:paraId="356F8D36" w14:textId="77777777" w:rsidR="001127EB" w:rsidRPr="00153778" w:rsidRDefault="001127EB" w:rsidP="00540467">
            <w:pPr>
              <w:spacing w:after="0" w:line="240" w:lineRule="auto"/>
              <w:jc w:val="left"/>
              <w:rPr>
                <w:lang w:eastAsia="en-US"/>
              </w:rPr>
            </w:pPr>
            <w:r w:rsidRPr="00153778">
              <w:rPr>
                <w:lang w:eastAsia="en-US"/>
              </w:rPr>
              <w:t>4.0323</w:t>
            </w:r>
          </w:p>
        </w:tc>
        <w:tc>
          <w:tcPr>
            <w:tcW w:w="1408" w:type="dxa"/>
            <w:shd w:val="clear" w:color="auto" w:fill="auto"/>
            <w:noWrap/>
            <w:vAlign w:val="center"/>
          </w:tcPr>
          <w:p w14:paraId="13893061" w14:textId="77777777" w:rsidR="001127EB" w:rsidRPr="00153778" w:rsidRDefault="001127EB" w:rsidP="00540467">
            <w:pPr>
              <w:spacing w:after="0" w:line="240" w:lineRule="auto"/>
              <w:jc w:val="left"/>
              <w:rPr>
                <w:lang w:eastAsia="en-US"/>
              </w:rPr>
            </w:pPr>
            <w:r w:rsidRPr="00153778">
              <w:rPr>
                <w:lang w:eastAsia="en-US"/>
              </w:rPr>
              <w:t>2.3302</w:t>
            </w:r>
          </w:p>
        </w:tc>
        <w:tc>
          <w:tcPr>
            <w:tcW w:w="1184" w:type="dxa"/>
            <w:shd w:val="clear" w:color="auto" w:fill="auto"/>
            <w:noWrap/>
            <w:vAlign w:val="center"/>
          </w:tcPr>
          <w:p w14:paraId="1111B1F6" w14:textId="77777777" w:rsidR="001127EB" w:rsidRPr="00153778" w:rsidRDefault="001127EB" w:rsidP="00540467">
            <w:pPr>
              <w:spacing w:after="0" w:line="240" w:lineRule="auto"/>
              <w:jc w:val="left"/>
              <w:rPr>
                <w:lang w:eastAsia="en-US"/>
              </w:rPr>
            </w:pPr>
            <w:r w:rsidRPr="00153778">
              <w:rPr>
                <w:lang w:eastAsia="en-US"/>
              </w:rPr>
              <w:t>1.6755</w:t>
            </w:r>
          </w:p>
        </w:tc>
      </w:tr>
      <w:tr w:rsidR="001127EB" w:rsidRPr="00153778" w14:paraId="6C19F167" w14:textId="77777777" w:rsidTr="00540467">
        <w:trPr>
          <w:trHeight w:val="300"/>
          <w:jc w:val="center"/>
        </w:trPr>
        <w:tc>
          <w:tcPr>
            <w:tcW w:w="1058" w:type="dxa"/>
            <w:vAlign w:val="center"/>
          </w:tcPr>
          <w:p w14:paraId="600237E7" w14:textId="77777777" w:rsidR="001127EB" w:rsidRPr="00153778" w:rsidRDefault="001127EB" w:rsidP="00540467">
            <w:pPr>
              <w:spacing w:after="0" w:line="240" w:lineRule="auto"/>
              <w:jc w:val="left"/>
              <w:rPr>
                <w:lang w:eastAsia="en-US"/>
              </w:rPr>
            </w:pPr>
            <w:r w:rsidRPr="00153778">
              <w:rPr>
                <w:lang w:eastAsia="en-US"/>
              </w:rPr>
              <w:t>52</w:t>
            </w:r>
          </w:p>
        </w:tc>
        <w:tc>
          <w:tcPr>
            <w:tcW w:w="2875" w:type="dxa"/>
            <w:shd w:val="clear" w:color="auto" w:fill="auto"/>
            <w:noWrap/>
            <w:vAlign w:val="center"/>
          </w:tcPr>
          <w:p w14:paraId="50278171" w14:textId="77777777" w:rsidR="001127EB" w:rsidRPr="00153778" w:rsidRDefault="001127EB" w:rsidP="00540467">
            <w:pPr>
              <w:spacing w:after="0" w:line="240" w:lineRule="auto"/>
              <w:jc w:val="left"/>
              <w:rPr>
                <w:lang w:eastAsia="en-US"/>
              </w:rPr>
            </w:pPr>
            <w:r w:rsidRPr="00153778">
              <w:rPr>
                <w:lang w:eastAsia="en-US"/>
              </w:rPr>
              <w:t>acetonitrile</w:t>
            </w:r>
          </w:p>
        </w:tc>
        <w:tc>
          <w:tcPr>
            <w:tcW w:w="1377" w:type="dxa"/>
            <w:shd w:val="clear" w:color="auto" w:fill="auto"/>
            <w:noWrap/>
            <w:vAlign w:val="center"/>
          </w:tcPr>
          <w:p w14:paraId="169DB4CE" w14:textId="77777777" w:rsidR="001127EB" w:rsidRPr="00153778" w:rsidRDefault="001127EB" w:rsidP="00540467">
            <w:pPr>
              <w:spacing w:after="0" w:line="240" w:lineRule="auto"/>
              <w:jc w:val="left"/>
              <w:rPr>
                <w:lang w:eastAsia="en-US"/>
              </w:rPr>
            </w:pPr>
            <w:r w:rsidRPr="00153778">
              <w:rPr>
                <w:lang w:eastAsia="en-US"/>
              </w:rPr>
              <w:t>0</w:t>
            </w:r>
          </w:p>
        </w:tc>
        <w:tc>
          <w:tcPr>
            <w:tcW w:w="1408" w:type="dxa"/>
            <w:shd w:val="clear" w:color="auto" w:fill="auto"/>
            <w:noWrap/>
            <w:vAlign w:val="center"/>
          </w:tcPr>
          <w:p w14:paraId="3B2DF3C4" w14:textId="77777777" w:rsidR="001127EB" w:rsidRPr="00153778" w:rsidRDefault="001127EB" w:rsidP="00540467">
            <w:pPr>
              <w:spacing w:after="0" w:line="240" w:lineRule="auto"/>
              <w:jc w:val="left"/>
              <w:rPr>
                <w:lang w:eastAsia="en-US"/>
              </w:rPr>
            </w:pPr>
            <w:r w:rsidRPr="00153778">
              <w:rPr>
                <w:lang w:eastAsia="en-US"/>
              </w:rPr>
              <w:t>0</w:t>
            </w:r>
          </w:p>
        </w:tc>
        <w:tc>
          <w:tcPr>
            <w:tcW w:w="1184" w:type="dxa"/>
            <w:shd w:val="clear" w:color="auto" w:fill="auto"/>
            <w:noWrap/>
            <w:vAlign w:val="center"/>
          </w:tcPr>
          <w:p w14:paraId="6CED7121" w14:textId="77777777" w:rsidR="001127EB" w:rsidRPr="00153778" w:rsidRDefault="001127EB" w:rsidP="00540467">
            <w:pPr>
              <w:spacing w:after="0" w:line="240" w:lineRule="auto"/>
              <w:jc w:val="left"/>
              <w:rPr>
                <w:lang w:eastAsia="en-US"/>
              </w:rPr>
            </w:pPr>
            <w:r w:rsidRPr="00153778">
              <w:rPr>
                <w:lang w:eastAsia="en-US"/>
              </w:rPr>
              <w:t>0</w:t>
            </w:r>
          </w:p>
        </w:tc>
      </w:tr>
      <w:tr w:rsidR="001127EB" w:rsidRPr="00153778" w14:paraId="2ED6758A" w14:textId="77777777" w:rsidTr="00540467">
        <w:trPr>
          <w:trHeight w:val="300"/>
          <w:jc w:val="center"/>
        </w:trPr>
        <w:tc>
          <w:tcPr>
            <w:tcW w:w="1058" w:type="dxa"/>
            <w:vAlign w:val="center"/>
          </w:tcPr>
          <w:p w14:paraId="3A4EE458" w14:textId="77777777" w:rsidR="001127EB" w:rsidRPr="00153778" w:rsidRDefault="001127EB" w:rsidP="00540467">
            <w:pPr>
              <w:spacing w:after="0" w:line="240" w:lineRule="auto"/>
              <w:jc w:val="left"/>
              <w:rPr>
                <w:lang w:eastAsia="en-US"/>
              </w:rPr>
            </w:pPr>
            <w:r w:rsidRPr="00153778">
              <w:rPr>
                <w:lang w:eastAsia="en-US"/>
              </w:rPr>
              <w:t>53</w:t>
            </w:r>
          </w:p>
        </w:tc>
        <w:tc>
          <w:tcPr>
            <w:tcW w:w="2875" w:type="dxa"/>
            <w:shd w:val="clear" w:color="auto" w:fill="auto"/>
            <w:noWrap/>
            <w:vAlign w:val="center"/>
          </w:tcPr>
          <w:p w14:paraId="7F9ADB68" w14:textId="77777777" w:rsidR="001127EB" w:rsidRPr="00153778" w:rsidRDefault="001127EB" w:rsidP="00540467">
            <w:pPr>
              <w:spacing w:after="0" w:line="240" w:lineRule="auto"/>
              <w:jc w:val="left"/>
              <w:rPr>
                <w:lang w:eastAsia="en-US"/>
              </w:rPr>
            </w:pPr>
            <w:r w:rsidRPr="00153778">
              <w:rPr>
                <w:lang w:eastAsia="en-US"/>
              </w:rPr>
              <w:t>anisole</w:t>
            </w:r>
          </w:p>
        </w:tc>
        <w:tc>
          <w:tcPr>
            <w:tcW w:w="1377" w:type="dxa"/>
            <w:shd w:val="clear" w:color="auto" w:fill="auto"/>
            <w:noWrap/>
            <w:vAlign w:val="center"/>
          </w:tcPr>
          <w:p w14:paraId="72E02402" w14:textId="77777777" w:rsidR="001127EB" w:rsidRPr="00153778" w:rsidRDefault="001127EB" w:rsidP="00540467">
            <w:pPr>
              <w:spacing w:after="0" w:line="240" w:lineRule="auto"/>
              <w:jc w:val="left"/>
              <w:rPr>
                <w:lang w:eastAsia="en-US"/>
              </w:rPr>
            </w:pPr>
            <w:r w:rsidRPr="00153778">
              <w:rPr>
                <w:lang w:eastAsia="en-US"/>
              </w:rPr>
              <w:t>2.3021</w:t>
            </w:r>
          </w:p>
        </w:tc>
        <w:tc>
          <w:tcPr>
            <w:tcW w:w="1408" w:type="dxa"/>
            <w:shd w:val="clear" w:color="auto" w:fill="auto"/>
            <w:noWrap/>
            <w:vAlign w:val="center"/>
          </w:tcPr>
          <w:p w14:paraId="1BD24B0D" w14:textId="77777777" w:rsidR="001127EB" w:rsidRPr="00153778" w:rsidRDefault="001127EB" w:rsidP="00540467">
            <w:pPr>
              <w:spacing w:after="0" w:line="240" w:lineRule="auto"/>
              <w:jc w:val="left"/>
              <w:rPr>
                <w:lang w:eastAsia="en-US"/>
              </w:rPr>
            </w:pPr>
            <w:r w:rsidRPr="00153778">
              <w:rPr>
                <w:lang w:eastAsia="en-US"/>
              </w:rPr>
              <w:t>1.5954</w:t>
            </w:r>
          </w:p>
        </w:tc>
        <w:tc>
          <w:tcPr>
            <w:tcW w:w="1184" w:type="dxa"/>
            <w:shd w:val="clear" w:color="auto" w:fill="auto"/>
            <w:noWrap/>
            <w:vAlign w:val="center"/>
          </w:tcPr>
          <w:p w14:paraId="6D9601F8" w14:textId="77777777" w:rsidR="001127EB" w:rsidRPr="00153778" w:rsidRDefault="001127EB" w:rsidP="00540467">
            <w:pPr>
              <w:spacing w:after="0" w:line="240" w:lineRule="auto"/>
              <w:jc w:val="left"/>
              <w:rPr>
                <w:lang w:eastAsia="en-US"/>
              </w:rPr>
            </w:pPr>
            <w:r w:rsidRPr="00153778">
              <w:rPr>
                <w:lang w:eastAsia="en-US"/>
              </w:rPr>
              <w:t>1.1052</w:t>
            </w:r>
          </w:p>
        </w:tc>
      </w:tr>
      <w:tr w:rsidR="001127EB" w:rsidRPr="00153778" w14:paraId="0C5F4048" w14:textId="77777777" w:rsidTr="00540467">
        <w:trPr>
          <w:trHeight w:val="300"/>
          <w:jc w:val="center"/>
        </w:trPr>
        <w:tc>
          <w:tcPr>
            <w:tcW w:w="1058" w:type="dxa"/>
            <w:vAlign w:val="center"/>
          </w:tcPr>
          <w:p w14:paraId="7467FF14" w14:textId="77777777" w:rsidR="001127EB" w:rsidRPr="00153778" w:rsidRDefault="001127EB" w:rsidP="00540467">
            <w:pPr>
              <w:spacing w:after="0" w:line="240" w:lineRule="auto"/>
              <w:jc w:val="left"/>
              <w:rPr>
                <w:lang w:eastAsia="en-US"/>
              </w:rPr>
            </w:pPr>
            <w:r w:rsidRPr="00153778">
              <w:rPr>
                <w:lang w:eastAsia="en-US"/>
              </w:rPr>
              <w:t>54</w:t>
            </w:r>
          </w:p>
        </w:tc>
        <w:tc>
          <w:tcPr>
            <w:tcW w:w="2875" w:type="dxa"/>
            <w:shd w:val="clear" w:color="auto" w:fill="auto"/>
            <w:noWrap/>
            <w:vAlign w:val="center"/>
            <w:hideMark/>
          </w:tcPr>
          <w:p w14:paraId="54B19B33" w14:textId="77777777" w:rsidR="001127EB" w:rsidRPr="00153778" w:rsidRDefault="001127EB" w:rsidP="00540467">
            <w:pPr>
              <w:spacing w:after="0" w:line="240" w:lineRule="auto"/>
              <w:jc w:val="left"/>
              <w:rPr>
                <w:lang w:eastAsia="en-US"/>
              </w:rPr>
            </w:pPr>
            <w:r w:rsidRPr="00153778">
              <w:rPr>
                <w:lang w:eastAsia="en-US"/>
              </w:rPr>
              <w:t>benzene</w:t>
            </w:r>
          </w:p>
        </w:tc>
        <w:tc>
          <w:tcPr>
            <w:tcW w:w="1377" w:type="dxa"/>
            <w:shd w:val="clear" w:color="auto" w:fill="auto"/>
            <w:noWrap/>
            <w:vAlign w:val="center"/>
            <w:hideMark/>
          </w:tcPr>
          <w:p w14:paraId="3C9BD3F6" w14:textId="77777777" w:rsidR="001127EB" w:rsidRPr="00153778" w:rsidRDefault="001127EB" w:rsidP="00540467">
            <w:pPr>
              <w:spacing w:after="0" w:line="240" w:lineRule="auto"/>
              <w:jc w:val="left"/>
              <w:rPr>
                <w:lang w:eastAsia="en-US"/>
              </w:rPr>
            </w:pPr>
            <w:r w:rsidRPr="00153778">
              <w:rPr>
                <w:lang w:eastAsia="en-US"/>
              </w:rPr>
              <w:t>1.5</w:t>
            </w:r>
          </w:p>
        </w:tc>
        <w:tc>
          <w:tcPr>
            <w:tcW w:w="1408" w:type="dxa"/>
            <w:shd w:val="clear" w:color="auto" w:fill="auto"/>
            <w:noWrap/>
            <w:vAlign w:val="center"/>
            <w:hideMark/>
          </w:tcPr>
          <w:p w14:paraId="411F5571" w14:textId="77777777" w:rsidR="001127EB" w:rsidRPr="00153778" w:rsidRDefault="001127EB" w:rsidP="00540467">
            <w:pPr>
              <w:spacing w:after="0" w:line="240" w:lineRule="auto"/>
              <w:jc w:val="left"/>
              <w:rPr>
                <w:lang w:eastAsia="en-US"/>
              </w:rPr>
            </w:pPr>
            <w:r w:rsidRPr="00153778">
              <w:rPr>
                <w:lang w:eastAsia="en-US"/>
              </w:rPr>
              <w:t>1.0607</w:t>
            </w:r>
          </w:p>
        </w:tc>
        <w:tc>
          <w:tcPr>
            <w:tcW w:w="1184" w:type="dxa"/>
            <w:shd w:val="clear" w:color="auto" w:fill="auto"/>
            <w:noWrap/>
            <w:vAlign w:val="center"/>
            <w:hideMark/>
          </w:tcPr>
          <w:p w14:paraId="6A1D980E" w14:textId="77777777" w:rsidR="001127EB" w:rsidRPr="00153778" w:rsidRDefault="001127EB" w:rsidP="00540467">
            <w:pPr>
              <w:spacing w:after="0" w:line="240" w:lineRule="auto"/>
              <w:jc w:val="left"/>
              <w:rPr>
                <w:lang w:eastAsia="en-US"/>
              </w:rPr>
            </w:pPr>
            <w:r w:rsidRPr="00153778">
              <w:rPr>
                <w:lang w:eastAsia="en-US"/>
              </w:rPr>
              <w:t>0.75</w:t>
            </w:r>
          </w:p>
        </w:tc>
      </w:tr>
      <w:tr w:rsidR="001127EB" w:rsidRPr="00153778" w14:paraId="6339B57C" w14:textId="77777777" w:rsidTr="00540467">
        <w:trPr>
          <w:trHeight w:val="300"/>
          <w:jc w:val="center"/>
        </w:trPr>
        <w:tc>
          <w:tcPr>
            <w:tcW w:w="1058" w:type="dxa"/>
            <w:vAlign w:val="center"/>
          </w:tcPr>
          <w:p w14:paraId="3D31D2EA" w14:textId="77777777" w:rsidR="001127EB" w:rsidRPr="00153778" w:rsidRDefault="001127EB" w:rsidP="00540467">
            <w:pPr>
              <w:spacing w:after="0" w:line="240" w:lineRule="auto"/>
              <w:jc w:val="left"/>
              <w:rPr>
                <w:lang w:eastAsia="en-US"/>
              </w:rPr>
            </w:pPr>
            <w:r w:rsidRPr="00153778">
              <w:rPr>
                <w:lang w:eastAsia="en-US"/>
              </w:rPr>
              <w:lastRenderedPageBreak/>
              <w:t>55</w:t>
            </w:r>
          </w:p>
        </w:tc>
        <w:tc>
          <w:tcPr>
            <w:tcW w:w="2875" w:type="dxa"/>
            <w:shd w:val="clear" w:color="auto" w:fill="auto"/>
            <w:noWrap/>
            <w:vAlign w:val="center"/>
          </w:tcPr>
          <w:p w14:paraId="3B751CCC" w14:textId="77777777" w:rsidR="001127EB" w:rsidRPr="00153778" w:rsidRDefault="001127EB" w:rsidP="00540467">
            <w:pPr>
              <w:spacing w:after="0" w:line="240" w:lineRule="auto"/>
              <w:jc w:val="left"/>
              <w:rPr>
                <w:lang w:eastAsia="en-US"/>
              </w:rPr>
            </w:pPr>
            <w:r w:rsidRPr="00153778">
              <w:rPr>
                <w:lang w:eastAsia="en-US"/>
              </w:rPr>
              <w:t>benzyl alcohol</w:t>
            </w:r>
          </w:p>
        </w:tc>
        <w:tc>
          <w:tcPr>
            <w:tcW w:w="1377" w:type="dxa"/>
            <w:shd w:val="clear" w:color="auto" w:fill="auto"/>
            <w:noWrap/>
            <w:vAlign w:val="center"/>
          </w:tcPr>
          <w:p w14:paraId="16DE8405" w14:textId="77777777" w:rsidR="001127EB" w:rsidRPr="00153778" w:rsidRDefault="001127EB" w:rsidP="00540467">
            <w:pPr>
              <w:spacing w:after="0" w:line="240" w:lineRule="auto"/>
              <w:jc w:val="left"/>
              <w:rPr>
                <w:lang w:eastAsia="en-US"/>
              </w:rPr>
            </w:pPr>
            <w:r w:rsidRPr="00153778">
              <w:rPr>
                <w:lang w:eastAsia="en-US"/>
              </w:rPr>
              <w:t>2.3021</w:t>
            </w:r>
          </w:p>
        </w:tc>
        <w:tc>
          <w:tcPr>
            <w:tcW w:w="1408" w:type="dxa"/>
            <w:shd w:val="clear" w:color="auto" w:fill="auto"/>
            <w:noWrap/>
            <w:vAlign w:val="center"/>
          </w:tcPr>
          <w:p w14:paraId="717B7959" w14:textId="77777777" w:rsidR="001127EB" w:rsidRPr="00153778" w:rsidRDefault="001127EB" w:rsidP="00540467">
            <w:pPr>
              <w:spacing w:after="0" w:line="240" w:lineRule="auto"/>
              <w:jc w:val="left"/>
              <w:rPr>
                <w:lang w:eastAsia="en-US"/>
              </w:rPr>
            </w:pPr>
            <w:r w:rsidRPr="00153778">
              <w:rPr>
                <w:lang w:eastAsia="en-US"/>
              </w:rPr>
              <w:t>1.5954</w:t>
            </w:r>
          </w:p>
        </w:tc>
        <w:tc>
          <w:tcPr>
            <w:tcW w:w="1184" w:type="dxa"/>
            <w:shd w:val="clear" w:color="auto" w:fill="auto"/>
            <w:noWrap/>
            <w:vAlign w:val="center"/>
          </w:tcPr>
          <w:p w14:paraId="28EB3AC1" w14:textId="77777777" w:rsidR="001127EB" w:rsidRPr="00153778" w:rsidRDefault="001127EB" w:rsidP="00540467">
            <w:pPr>
              <w:spacing w:after="0" w:line="240" w:lineRule="auto"/>
              <w:jc w:val="left"/>
              <w:rPr>
                <w:lang w:eastAsia="en-US"/>
              </w:rPr>
            </w:pPr>
            <w:r w:rsidRPr="00153778">
              <w:rPr>
                <w:lang w:eastAsia="en-US"/>
              </w:rPr>
              <w:t>1.1052</w:t>
            </w:r>
          </w:p>
        </w:tc>
      </w:tr>
      <w:tr w:rsidR="001127EB" w:rsidRPr="00153778" w14:paraId="546CF7E5" w14:textId="77777777" w:rsidTr="00540467">
        <w:trPr>
          <w:trHeight w:val="300"/>
          <w:jc w:val="center"/>
        </w:trPr>
        <w:tc>
          <w:tcPr>
            <w:tcW w:w="1058" w:type="dxa"/>
            <w:vAlign w:val="center"/>
          </w:tcPr>
          <w:p w14:paraId="37F438CE" w14:textId="77777777" w:rsidR="001127EB" w:rsidRPr="00153778" w:rsidRDefault="001127EB" w:rsidP="00540467">
            <w:pPr>
              <w:spacing w:after="0" w:line="240" w:lineRule="auto"/>
              <w:jc w:val="left"/>
              <w:rPr>
                <w:lang w:eastAsia="en-US"/>
              </w:rPr>
            </w:pPr>
            <w:r w:rsidRPr="00153778">
              <w:rPr>
                <w:lang w:eastAsia="en-US"/>
              </w:rPr>
              <w:t>56</w:t>
            </w:r>
          </w:p>
        </w:tc>
        <w:tc>
          <w:tcPr>
            <w:tcW w:w="2875" w:type="dxa"/>
            <w:shd w:val="clear" w:color="auto" w:fill="auto"/>
            <w:noWrap/>
            <w:vAlign w:val="center"/>
          </w:tcPr>
          <w:p w14:paraId="2F33F9C0" w14:textId="77777777" w:rsidR="001127EB" w:rsidRPr="00153778" w:rsidRDefault="001127EB" w:rsidP="00540467">
            <w:pPr>
              <w:spacing w:after="0" w:line="240" w:lineRule="auto"/>
              <w:jc w:val="left"/>
              <w:rPr>
                <w:lang w:eastAsia="en-US"/>
              </w:rPr>
            </w:pPr>
            <w:r w:rsidRPr="00153778">
              <w:rPr>
                <w:lang w:eastAsia="en-US"/>
              </w:rPr>
              <w:t>benzyl phenyl ether</w:t>
            </w:r>
          </w:p>
        </w:tc>
        <w:tc>
          <w:tcPr>
            <w:tcW w:w="1377" w:type="dxa"/>
            <w:shd w:val="clear" w:color="auto" w:fill="auto"/>
            <w:noWrap/>
            <w:vAlign w:val="center"/>
          </w:tcPr>
          <w:p w14:paraId="7800F617" w14:textId="77777777" w:rsidR="001127EB" w:rsidRPr="00153778" w:rsidRDefault="001127EB" w:rsidP="00540467">
            <w:pPr>
              <w:spacing w:after="0" w:line="240" w:lineRule="auto"/>
              <w:jc w:val="left"/>
              <w:rPr>
                <w:lang w:eastAsia="en-US"/>
              </w:rPr>
            </w:pPr>
            <w:r w:rsidRPr="00153778">
              <w:rPr>
                <w:lang w:eastAsia="en-US"/>
              </w:rPr>
              <w:t>4.4327</w:t>
            </w:r>
          </w:p>
        </w:tc>
        <w:tc>
          <w:tcPr>
            <w:tcW w:w="1408" w:type="dxa"/>
            <w:shd w:val="clear" w:color="auto" w:fill="auto"/>
            <w:noWrap/>
            <w:vAlign w:val="center"/>
          </w:tcPr>
          <w:p w14:paraId="57EDCB29" w14:textId="77777777" w:rsidR="001127EB" w:rsidRPr="00153778" w:rsidRDefault="001127EB" w:rsidP="00540467">
            <w:pPr>
              <w:spacing w:after="0" w:line="240" w:lineRule="auto"/>
              <w:jc w:val="left"/>
              <w:rPr>
                <w:lang w:eastAsia="en-US"/>
              </w:rPr>
            </w:pPr>
            <w:r w:rsidRPr="00153778">
              <w:rPr>
                <w:lang w:eastAsia="en-US"/>
              </w:rPr>
              <w:t>3.8079</w:t>
            </w:r>
          </w:p>
        </w:tc>
        <w:tc>
          <w:tcPr>
            <w:tcW w:w="1184" w:type="dxa"/>
            <w:shd w:val="clear" w:color="auto" w:fill="auto"/>
            <w:noWrap/>
            <w:vAlign w:val="center"/>
          </w:tcPr>
          <w:p w14:paraId="5897D902" w14:textId="77777777" w:rsidR="001127EB" w:rsidRPr="00153778" w:rsidRDefault="001127EB" w:rsidP="00540467">
            <w:pPr>
              <w:spacing w:after="0" w:line="240" w:lineRule="auto"/>
              <w:jc w:val="left"/>
              <w:rPr>
                <w:lang w:eastAsia="en-US"/>
              </w:rPr>
            </w:pPr>
            <w:r w:rsidRPr="00153778">
              <w:rPr>
                <w:lang w:eastAsia="en-US"/>
              </w:rPr>
              <w:t>2.9663</w:t>
            </w:r>
          </w:p>
        </w:tc>
      </w:tr>
      <w:tr w:rsidR="001127EB" w:rsidRPr="00153778" w14:paraId="14800BE1" w14:textId="77777777" w:rsidTr="00540467">
        <w:trPr>
          <w:trHeight w:val="300"/>
          <w:jc w:val="center"/>
        </w:trPr>
        <w:tc>
          <w:tcPr>
            <w:tcW w:w="1058" w:type="dxa"/>
            <w:vAlign w:val="center"/>
          </w:tcPr>
          <w:p w14:paraId="736EE1AF" w14:textId="77777777" w:rsidR="001127EB" w:rsidRPr="00153778" w:rsidRDefault="001127EB" w:rsidP="00540467">
            <w:pPr>
              <w:spacing w:after="0" w:line="240" w:lineRule="auto"/>
              <w:jc w:val="left"/>
              <w:rPr>
                <w:lang w:eastAsia="en-US"/>
              </w:rPr>
            </w:pPr>
            <w:r w:rsidRPr="00153778">
              <w:rPr>
                <w:lang w:eastAsia="en-US"/>
              </w:rPr>
              <w:t>57</w:t>
            </w:r>
          </w:p>
        </w:tc>
        <w:tc>
          <w:tcPr>
            <w:tcW w:w="2875" w:type="dxa"/>
            <w:shd w:val="clear" w:color="auto" w:fill="auto"/>
            <w:noWrap/>
            <w:vAlign w:val="center"/>
          </w:tcPr>
          <w:p w14:paraId="7FD4DA13" w14:textId="77777777" w:rsidR="001127EB" w:rsidRPr="00153778" w:rsidRDefault="001127EB" w:rsidP="00540467">
            <w:pPr>
              <w:spacing w:after="0" w:line="240" w:lineRule="auto"/>
              <w:jc w:val="left"/>
              <w:rPr>
                <w:lang w:eastAsia="en-US"/>
              </w:rPr>
            </w:pPr>
            <w:r w:rsidRPr="00153778">
              <w:rPr>
                <w:lang w:eastAsia="en-US"/>
              </w:rPr>
              <w:t>benzyl propionate</w:t>
            </w:r>
          </w:p>
        </w:tc>
        <w:tc>
          <w:tcPr>
            <w:tcW w:w="1377" w:type="dxa"/>
            <w:shd w:val="clear" w:color="auto" w:fill="auto"/>
            <w:noWrap/>
            <w:vAlign w:val="center"/>
          </w:tcPr>
          <w:p w14:paraId="23BF1380" w14:textId="77777777" w:rsidR="001127EB" w:rsidRPr="00153778" w:rsidRDefault="001127EB" w:rsidP="00540467">
            <w:pPr>
              <w:spacing w:after="0" w:line="240" w:lineRule="auto"/>
              <w:jc w:val="left"/>
              <w:rPr>
                <w:lang w:eastAsia="en-US"/>
              </w:rPr>
            </w:pPr>
            <w:r w:rsidRPr="00153778">
              <w:rPr>
                <w:lang w:eastAsia="en-US"/>
              </w:rPr>
              <w:t>3.4894</w:t>
            </w:r>
          </w:p>
        </w:tc>
        <w:tc>
          <w:tcPr>
            <w:tcW w:w="1408" w:type="dxa"/>
            <w:shd w:val="clear" w:color="auto" w:fill="auto"/>
            <w:noWrap/>
            <w:vAlign w:val="center"/>
          </w:tcPr>
          <w:p w14:paraId="745BCE11" w14:textId="77777777" w:rsidR="001127EB" w:rsidRPr="00153778" w:rsidRDefault="001127EB" w:rsidP="00540467">
            <w:pPr>
              <w:spacing w:after="0" w:line="240" w:lineRule="auto"/>
              <w:jc w:val="left"/>
              <w:rPr>
                <w:lang w:eastAsia="en-US"/>
              </w:rPr>
            </w:pPr>
            <w:r w:rsidRPr="00153778">
              <w:rPr>
                <w:lang w:eastAsia="en-US"/>
              </w:rPr>
              <w:t>1.9888</w:t>
            </w:r>
          </w:p>
        </w:tc>
        <w:tc>
          <w:tcPr>
            <w:tcW w:w="1184" w:type="dxa"/>
            <w:shd w:val="clear" w:color="auto" w:fill="auto"/>
            <w:noWrap/>
            <w:vAlign w:val="center"/>
          </w:tcPr>
          <w:p w14:paraId="00FD67B4" w14:textId="77777777" w:rsidR="001127EB" w:rsidRPr="00153778" w:rsidRDefault="001127EB" w:rsidP="00540467">
            <w:pPr>
              <w:spacing w:after="0" w:line="240" w:lineRule="auto"/>
              <w:jc w:val="left"/>
              <w:rPr>
                <w:lang w:eastAsia="en-US"/>
              </w:rPr>
            </w:pPr>
            <w:r w:rsidRPr="00153778">
              <w:rPr>
                <w:lang w:eastAsia="en-US"/>
              </w:rPr>
              <w:t>1.5034</w:t>
            </w:r>
          </w:p>
        </w:tc>
      </w:tr>
      <w:tr w:rsidR="001127EB" w:rsidRPr="00153778" w14:paraId="63659268" w14:textId="77777777" w:rsidTr="00540467">
        <w:trPr>
          <w:trHeight w:val="300"/>
          <w:jc w:val="center"/>
        </w:trPr>
        <w:tc>
          <w:tcPr>
            <w:tcW w:w="1058" w:type="dxa"/>
            <w:vAlign w:val="center"/>
          </w:tcPr>
          <w:p w14:paraId="0F548604" w14:textId="77777777" w:rsidR="001127EB" w:rsidRPr="00153778" w:rsidRDefault="001127EB" w:rsidP="00540467">
            <w:pPr>
              <w:spacing w:after="0" w:line="240" w:lineRule="auto"/>
              <w:jc w:val="left"/>
              <w:rPr>
                <w:lang w:eastAsia="en-US"/>
              </w:rPr>
            </w:pPr>
            <w:r w:rsidRPr="00153778">
              <w:rPr>
                <w:lang w:eastAsia="en-US"/>
              </w:rPr>
              <w:t>58</w:t>
            </w:r>
          </w:p>
        </w:tc>
        <w:tc>
          <w:tcPr>
            <w:tcW w:w="2875" w:type="dxa"/>
            <w:shd w:val="clear" w:color="auto" w:fill="auto"/>
            <w:noWrap/>
            <w:vAlign w:val="center"/>
          </w:tcPr>
          <w:p w14:paraId="38A60D2D" w14:textId="77777777" w:rsidR="001127EB" w:rsidRPr="00153778" w:rsidRDefault="001127EB" w:rsidP="00540467">
            <w:pPr>
              <w:spacing w:after="0" w:line="240" w:lineRule="auto"/>
              <w:jc w:val="left"/>
              <w:rPr>
                <w:lang w:eastAsia="en-US"/>
              </w:rPr>
            </w:pPr>
            <w:r w:rsidRPr="00153778">
              <w:rPr>
                <w:lang w:eastAsia="en-US"/>
              </w:rPr>
              <w:t>biphenyl</w:t>
            </w:r>
          </w:p>
        </w:tc>
        <w:tc>
          <w:tcPr>
            <w:tcW w:w="1377" w:type="dxa"/>
            <w:shd w:val="clear" w:color="auto" w:fill="auto"/>
            <w:noWrap/>
            <w:vAlign w:val="center"/>
          </w:tcPr>
          <w:p w14:paraId="55543EA4" w14:textId="77777777" w:rsidR="001127EB" w:rsidRPr="00153778" w:rsidRDefault="001127EB" w:rsidP="00540467">
            <w:pPr>
              <w:spacing w:after="0" w:line="240" w:lineRule="auto"/>
              <w:jc w:val="left"/>
              <w:rPr>
                <w:lang w:eastAsia="en-US"/>
              </w:rPr>
            </w:pPr>
            <w:r w:rsidRPr="00153778">
              <w:rPr>
                <w:lang w:eastAsia="en-US"/>
              </w:rPr>
              <w:t>3.9663</w:t>
            </w:r>
          </w:p>
        </w:tc>
        <w:tc>
          <w:tcPr>
            <w:tcW w:w="1408" w:type="dxa"/>
            <w:shd w:val="clear" w:color="auto" w:fill="auto"/>
            <w:noWrap/>
            <w:vAlign w:val="center"/>
          </w:tcPr>
          <w:p w14:paraId="1BF40015" w14:textId="77777777" w:rsidR="001127EB" w:rsidRPr="00153778" w:rsidRDefault="001127EB" w:rsidP="00540467">
            <w:pPr>
              <w:spacing w:after="0" w:line="240" w:lineRule="auto"/>
              <w:jc w:val="left"/>
              <w:rPr>
                <w:lang w:eastAsia="en-US"/>
              </w:rPr>
            </w:pPr>
            <w:r w:rsidRPr="00153778">
              <w:rPr>
                <w:lang w:eastAsia="en-US"/>
              </w:rPr>
              <w:t>3.2111</w:t>
            </w:r>
          </w:p>
        </w:tc>
        <w:tc>
          <w:tcPr>
            <w:tcW w:w="1184" w:type="dxa"/>
            <w:shd w:val="clear" w:color="auto" w:fill="auto"/>
            <w:noWrap/>
            <w:vAlign w:val="center"/>
          </w:tcPr>
          <w:p w14:paraId="7AB3EBAF" w14:textId="77777777" w:rsidR="001127EB" w:rsidRPr="00153778" w:rsidRDefault="001127EB" w:rsidP="00540467">
            <w:pPr>
              <w:spacing w:after="0" w:line="240" w:lineRule="auto"/>
              <w:jc w:val="left"/>
              <w:rPr>
                <w:lang w:eastAsia="en-US"/>
              </w:rPr>
            </w:pPr>
            <w:r w:rsidRPr="00153778">
              <w:rPr>
                <w:lang w:eastAsia="en-US"/>
              </w:rPr>
              <w:t>2.3914</w:t>
            </w:r>
          </w:p>
        </w:tc>
      </w:tr>
      <w:tr w:rsidR="001127EB" w:rsidRPr="00153778" w14:paraId="132C5C5E" w14:textId="77777777" w:rsidTr="00540467">
        <w:trPr>
          <w:trHeight w:val="300"/>
          <w:jc w:val="center"/>
        </w:trPr>
        <w:tc>
          <w:tcPr>
            <w:tcW w:w="1058" w:type="dxa"/>
            <w:vAlign w:val="center"/>
          </w:tcPr>
          <w:p w14:paraId="4AAE871B" w14:textId="77777777" w:rsidR="001127EB" w:rsidRPr="00153778" w:rsidRDefault="001127EB" w:rsidP="00540467">
            <w:pPr>
              <w:spacing w:after="0" w:line="240" w:lineRule="auto"/>
              <w:jc w:val="left"/>
              <w:rPr>
                <w:lang w:eastAsia="en-US"/>
              </w:rPr>
            </w:pPr>
            <w:r w:rsidRPr="00153778">
              <w:rPr>
                <w:lang w:eastAsia="en-US"/>
              </w:rPr>
              <w:t>59</w:t>
            </w:r>
          </w:p>
        </w:tc>
        <w:tc>
          <w:tcPr>
            <w:tcW w:w="2875" w:type="dxa"/>
            <w:shd w:val="clear" w:color="auto" w:fill="auto"/>
            <w:noWrap/>
            <w:vAlign w:val="center"/>
          </w:tcPr>
          <w:p w14:paraId="24820328" w14:textId="77777777" w:rsidR="001127EB" w:rsidRPr="00153778" w:rsidRDefault="001127EB" w:rsidP="00540467">
            <w:pPr>
              <w:spacing w:after="0" w:line="240" w:lineRule="auto"/>
              <w:jc w:val="left"/>
              <w:rPr>
                <w:lang w:eastAsia="en-US"/>
              </w:rPr>
            </w:pPr>
            <w:r w:rsidRPr="00153778">
              <w:rPr>
                <w:lang w:eastAsia="en-US"/>
              </w:rPr>
              <w:t>butyl acetate</w:t>
            </w:r>
          </w:p>
        </w:tc>
        <w:tc>
          <w:tcPr>
            <w:tcW w:w="1377" w:type="dxa"/>
            <w:shd w:val="clear" w:color="auto" w:fill="auto"/>
            <w:noWrap/>
            <w:vAlign w:val="center"/>
          </w:tcPr>
          <w:p w14:paraId="2ABFE209" w14:textId="77777777" w:rsidR="001127EB" w:rsidRPr="00153778" w:rsidRDefault="001127EB" w:rsidP="00540467">
            <w:pPr>
              <w:spacing w:after="0" w:line="240" w:lineRule="auto"/>
              <w:jc w:val="left"/>
              <w:rPr>
                <w:lang w:eastAsia="en-US"/>
              </w:rPr>
            </w:pPr>
            <w:r w:rsidRPr="00153778">
              <w:rPr>
                <w:lang w:eastAsia="en-US"/>
              </w:rPr>
              <w:t>1.3850</w:t>
            </w:r>
          </w:p>
        </w:tc>
        <w:tc>
          <w:tcPr>
            <w:tcW w:w="1408" w:type="dxa"/>
            <w:shd w:val="clear" w:color="auto" w:fill="auto"/>
            <w:noWrap/>
            <w:vAlign w:val="center"/>
          </w:tcPr>
          <w:p w14:paraId="1E4F3835" w14:textId="77777777" w:rsidR="001127EB" w:rsidRPr="00153778" w:rsidRDefault="001127EB" w:rsidP="00540467">
            <w:pPr>
              <w:spacing w:after="0" w:line="240" w:lineRule="auto"/>
              <w:jc w:val="left"/>
              <w:rPr>
                <w:lang w:eastAsia="en-US"/>
              </w:rPr>
            </w:pPr>
            <w:r w:rsidRPr="00153778">
              <w:rPr>
                <w:lang w:eastAsia="en-US"/>
              </w:rPr>
              <w:t>0.8026</w:t>
            </w:r>
          </w:p>
        </w:tc>
        <w:tc>
          <w:tcPr>
            <w:tcW w:w="1184" w:type="dxa"/>
            <w:shd w:val="clear" w:color="auto" w:fill="auto"/>
            <w:noWrap/>
            <w:vAlign w:val="center"/>
          </w:tcPr>
          <w:p w14:paraId="602C00ED" w14:textId="77777777" w:rsidR="001127EB" w:rsidRPr="00153778" w:rsidRDefault="001127EB" w:rsidP="00540467">
            <w:pPr>
              <w:spacing w:after="0" w:line="240" w:lineRule="auto"/>
              <w:jc w:val="left"/>
              <w:rPr>
                <w:lang w:eastAsia="en-US"/>
              </w:rPr>
            </w:pPr>
            <w:r w:rsidRPr="00153778">
              <w:rPr>
                <w:lang w:eastAsia="en-US"/>
              </w:rPr>
              <w:t>0.4330</w:t>
            </w:r>
          </w:p>
        </w:tc>
      </w:tr>
      <w:tr w:rsidR="001127EB" w:rsidRPr="00153778" w14:paraId="0C777171" w14:textId="77777777" w:rsidTr="00540467">
        <w:trPr>
          <w:trHeight w:val="300"/>
          <w:jc w:val="center"/>
        </w:trPr>
        <w:tc>
          <w:tcPr>
            <w:tcW w:w="1058" w:type="dxa"/>
            <w:vAlign w:val="center"/>
          </w:tcPr>
          <w:p w14:paraId="27E03494" w14:textId="77777777" w:rsidR="001127EB" w:rsidRPr="00153778" w:rsidRDefault="001127EB" w:rsidP="00540467">
            <w:pPr>
              <w:spacing w:after="0" w:line="240" w:lineRule="auto"/>
              <w:jc w:val="left"/>
              <w:rPr>
                <w:lang w:eastAsia="en-US"/>
              </w:rPr>
            </w:pPr>
            <w:r w:rsidRPr="00153778">
              <w:rPr>
                <w:lang w:eastAsia="en-US"/>
              </w:rPr>
              <w:t>60</w:t>
            </w:r>
          </w:p>
        </w:tc>
        <w:tc>
          <w:tcPr>
            <w:tcW w:w="2875" w:type="dxa"/>
            <w:shd w:val="clear" w:color="auto" w:fill="auto"/>
            <w:noWrap/>
            <w:vAlign w:val="center"/>
            <w:hideMark/>
          </w:tcPr>
          <w:p w14:paraId="5F4DCE9B" w14:textId="77777777" w:rsidR="001127EB" w:rsidRPr="00153778" w:rsidRDefault="001127EB" w:rsidP="00540467">
            <w:pPr>
              <w:spacing w:after="0" w:line="240" w:lineRule="auto"/>
              <w:jc w:val="left"/>
              <w:rPr>
                <w:lang w:eastAsia="en-US"/>
              </w:rPr>
            </w:pPr>
            <w:r w:rsidRPr="00153778">
              <w:rPr>
                <w:lang w:eastAsia="en-US"/>
              </w:rPr>
              <w:t>butylchloride</w:t>
            </w:r>
          </w:p>
        </w:tc>
        <w:tc>
          <w:tcPr>
            <w:tcW w:w="1377" w:type="dxa"/>
            <w:shd w:val="clear" w:color="auto" w:fill="auto"/>
            <w:noWrap/>
            <w:vAlign w:val="center"/>
            <w:hideMark/>
          </w:tcPr>
          <w:p w14:paraId="46FBFD08" w14:textId="77777777" w:rsidR="001127EB" w:rsidRPr="00153778" w:rsidRDefault="001127EB" w:rsidP="00540467">
            <w:pPr>
              <w:spacing w:after="0" w:line="240" w:lineRule="auto"/>
              <w:jc w:val="left"/>
              <w:rPr>
                <w:lang w:eastAsia="en-US"/>
              </w:rPr>
            </w:pPr>
            <w:r w:rsidRPr="00153778">
              <w:rPr>
                <w:lang w:eastAsia="en-US"/>
              </w:rPr>
              <w:t>0.7071</w:t>
            </w:r>
          </w:p>
        </w:tc>
        <w:tc>
          <w:tcPr>
            <w:tcW w:w="1408" w:type="dxa"/>
            <w:shd w:val="clear" w:color="auto" w:fill="auto"/>
            <w:noWrap/>
            <w:vAlign w:val="center"/>
            <w:hideMark/>
          </w:tcPr>
          <w:p w14:paraId="4C26E4E3" w14:textId="77777777" w:rsidR="001127EB" w:rsidRPr="00153778" w:rsidRDefault="001127EB" w:rsidP="00540467">
            <w:pPr>
              <w:spacing w:after="0" w:line="240" w:lineRule="auto"/>
              <w:jc w:val="left"/>
              <w:rPr>
                <w:lang w:eastAsia="en-US"/>
              </w:rPr>
            </w:pPr>
            <w:r w:rsidRPr="00153778">
              <w:rPr>
                <w:lang w:eastAsia="en-US"/>
              </w:rPr>
              <w:t>0.3536</w:t>
            </w:r>
          </w:p>
        </w:tc>
        <w:tc>
          <w:tcPr>
            <w:tcW w:w="1184" w:type="dxa"/>
            <w:shd w:val="clear" w:color="auto" w:fill="auto"/>
            <w:noWrap/>
            <w:vAlign w:val="center"/>
            <w:hideMark/>
          </w:tcPr>
          <w:p w14:paraId="0B27AF29" w14:textId="77777777" w:rsidR="001127EB" w:rsidRPr="00153778" w:rsidRDefault="001127EB" w:rsidP="00540467">
            <w:pPr>
              <w:spacing w:after="0" w:line="240" w:lineRule="auto"/>
              <w:jc w:val="left"/>
              <w:rPr>
                <w:lang w:eastAsia="en-US"/>
              </w:rPr>
            </w:pPr>
            <w:r w:rsidRPr="00153778">
              <w:rPr>
                <w:lang w:eastAsia="en-US"/>
              </w:rPr>
              <w:t>0</w:t>
            </w:r>
          </w:p>
        </w:tc>
      </w:tr>
      <w:tr w:rsidR="001127EB" w:rsidRPr="00153778" w14:paraId="58A5811C" w14:textId="77777777" w:rsidTr="00540467">
        <w:trPr>
          <w:trHeight w:val="300"/>
          <w:jc w:val="center"/>
        </w:trPr>
        <w:tc>
          <w:tcPr>
            <w:tcW w:w="1058" w:type="dxa"/>
            <w:vAlign w:val="center"/>
          </w:tcPr>
          <w:p w14:paraId="5D47C2B5" w14:textId="77777777" w:rsidR="001127EB" w:rsidRPr="00153778" w:rsidRDefault="001127EB" w:rsidP="00540467">
            <w:pPr>
              <w:spacing w:after="0" w:line="240" w:lineRule="auto"/>
              <w:jc w:val="left"/>
              <w:rPr>
                <w:lang w:eastAsia="en-US"/>
              </w:rPr>
            </w:pPr>
            <w:r w:rsidRPr="00153778">
              <w:rPr>
                <w:lang w:eastAsia="en-US"/>
              </w:rPr>
              <w:t>61</w:t>
            </w:r>
          </w:p>
        </w:tc>
        <w:tc>
          <w:tcPr>
            <w:tcW w:w="2875" w:type="dxa"/>
            <w:shd w:val="clear" w:color="auto" w:fill="auto"/>
            <w:noWrap/>
            <w:vAlign w:val="center"/>
          </w:tcPr>
          <w:p w14:paraId="25057E9C" w14:textId="77777777" w:rsidR="001127EB" w:rsidRPr="00153778" w:rsidRDefault="001127EB" w:rsidP="00540467">
            <w:pPr>
              <w:spacing w:after="0" w:line="240" w:lineRule="auto"/>
              <w:jc w:val="left"/>
              <w:rPr>
                <w:lang w:eastAsia="en-US"/>
              </w:rPr>
            </w:pPr>
            <w:r w:rsidRPr="00153778">
              <w:rPr>
                <w:lang w:eastAsia="en-US"/>
              </w:rPr>
              <w:t>cyclodecane</w:t>
            </w:r>
          </w:p>
        </w:tc>
        <w:tc>
          <w:tcPr>
            <w:tcW w:w="1377" w:type="dxa"/>
            <w:shd w:val="clear" w:color="auto" w:fill="auto"/>
            <w:noWrap/>
            <w:vAlign w:val="center"/>
          </w:tcPr>
          <w:p w14:paraId="5ED6ECE1" w14:textId="77777777" w:rsidR="001127EB" w:rsidRPr="00153778" w:rsidRDefault="001127EB" w:rsidP="00540467">
            <w:pPr>
              <w:spacing w:after="0" w:line="240" w:lineRule="auto"/>
              <w:jc w:val="left"/>
              <w:rPr>
                <w:lang w:eastAsia="en-US"/>
              </w:rPr>
            </w:pPr>
            <w:r w:rsidRPr="00153778">
              <w:rPr>
                <w:lang w:eastAsia="en-US"/>
              </w:rPr>
              <w:t>2.5</w:t>
            </w:r>
          </w:p>
        </w:tc>
        <w:tc>
          <w:tcPr>
            <w:tcW w:w="1408" w:type="dxa"/>
            <w:shd w:val="clear" w:color="auto" w:fill="auto"/>
            <w:noWrap/>
            <w:vAlign w:val="center"/>
          </w:tcPr>
          <w:p w14:paraId="764A5524" w14:textId="77777777" w:rsidR="001127EB" w:rsidRPr="00153778" w:rsidRDefault="001127EB" w:rsidP="00540467">
            <w:pPr>
              <w:spacing w:after="0" w:line="240" w:lineRule="auto"/>
              <w:jc w:val="left"/>
              <w:rPr>
                <w:lang w:eastAsia="en-US"/>
              </w:rPr>
            </w:pPr>
            <w:r w:rsidRPr="00153778">
              <w:rPr>
                <w:lang w:eastAsia="en-US"/>
              </w:rPr>
              <w:t>1.6778</w:t>
            </w:r>
          </w:p>
        </w:tc>
        <w:tc>
          <w:tcPr>
            <w:tcW w:w="1184" w:type="dxa"/>
            <w:shd w:val="clear" w:color="auto" w:fill="auto"/>
            <w:noWrap/>
            <w:vAlign w:val="center"/>
          </w:tcPr>
          <w:p w14:paraId="1CB14B61" w14:textId="77777777" w:rsidR="001127EB" w:rsidRPr="00153778" w:rsidRDefault="001127EB" w:rsidP="00540467">
            <w:pPr>
              <w:spacing w:after="0" w:line="240" w:lineRule="auto"/>
              <w:jc w:val="left"/>
              <w:rPr>
                <w:lang w:eastAsia="en-US"/>
              </w:rPr>
            </w:pPr>
            <w:r w:rsidRPr="00153778">
              <w:rPr>
                <w:lang w:eastAsia="en-US"/>
              </w:rPr>
              <w:t>1.25</w:t>
            </w:r>
          </w:p>
        </w:tc>
      </w:tr>
      <w:tr w:rsidR="001127EB" w:rsidRPr="00153778" w14:paraId="0221A488" w14:textId="77777777" w:rsidTr="00540467">
        <w:trPr>
          <w:trHeight w:val="300"/>
          <w:jc w:val="center"/>
        </w:trPr>
        <w:tc>
          <w:tcPr>
            <w:tcW w:w="1058" w:type="dxa"/>
            <w:vAlign w:val="center"/>
          </w:tcPr>
          <w:p w14:paraId="6056E3D7" w14:textId="77777777" w:rsidR="001127EB" w:rsidRPr="00153778" w:rsidRDefault="001127EB" w:rsidP="00540467">
            <w:pPr>
              <w:spacing w:after="0" w:line="240" w:lineRule="auto"/>
              <w:jc w:val="left"/>
              <w:rPr>
                <w:lang w:eastAsia="en-US"/>
              </w:rPr>
            </w:pPr>
            <w:r w:rsidRPr="00153778">
              <w:rPr>
                <w:lang w:eastAsia="en-US"/>
              </w:rPr>
              <w:t>62</w:t>
            </w:r>
          </w:p>
        </w:tc>
        <w:tc>
          <w:tcPr>
            <w:tcW w:w="2875" w:type="dxa"/>
            <w:shd w:val="clear" w:color="auto" w:fill="auto"/>
            <w:noWrap/>
            <w:vAlign w:val="center"/>
            <w:hideMark/>
          </w:tcPr>
          <w:p w14:paraId="006F92B0" w14:textId="77777777" w:rsidR="001127EB" w:rsidRPr="00153778" w:rsidRDefault="001127EB" w:rsidP="00540467">
            <w:pPr>
              <w:spacing w:after="0" w:line="240" w:lineRule="auto"/>
              <w:jc w:val="left"/>
              <w:rPr>
                <w:lang w:eastAsia="en-US"/>
              </w:rPr>
            </w:pPr>
            <w:r w:rsidRPr="00153778">
              <w:rPr>
                <w:lang w:eastAsia="en-US"/>
              </w:rPr>
              <w:t>cycloheptane</w:t>
            </w:r>
          </w:p>
        </w:tc>
        <w:tc>
          <w:tcPr>
            <w:tcW w:w="1377" w:type="dxa"/>
            <w:shd w:val="clear" w:color="auto" w:fill="auto"/>
            <w:noWrap/>
            <w:vAlign w:val="center"/>
            <w:hideMark/>
          </w:tcPr>
          <w:p w14:paraId="535B2CC6" w14:textId="77777777" w:rsidR="001127EB" w:rsidRPr="00153778" w:rsidRDefault="001127EB" w:rsidP="00540467">
            <w:pPr>
              <w:spacing w:after="0" w:line="240" w:lineRule="auto"/>
              <w:jc w:val="left"/>
              <w:rPr>
                <w:lang w:eastAsia="en-US"/>
              </w:rPr>
            </w:pPr>
            <w:r w:rsidRPr="00153778">
              <w:rPr>
                <w:lang w:eastAsia="en-US"/>
              </w:rPr>
              <w:t>1.75</w:t>
            </w:r>
          </w:p>
        </w:tc>
        <w:tc>
          <w:tcPr>
            <w:tcW w:w="1408" w:type="dxa"/>
            <w:shd w:val="clear" w:color="auto" w:fill="auto"/>
            <w:noWrap/>
            <w:vAlign w:val="center"/>
            <w:hideMark/>
          </w:tcPr>
          <w:p w14:paraId="6BD182AB" w14:textId="77777777" w:rsidR="001127EB" w:rsidRPr="00153778" w:rsidRDefault="001127EB" w:rsidP="00540467">
            <w:pPr>
              <w:spacing w:after="0" w:line="240" w:lineRule="auto"/>
              <w:jc w:val="left"/>
              <w:rPr>
                <w:lang w:eastAsia="en-US"/>
              </w:rPr>
            </w:pPr>
            <w:r w:rsidRPr="00153778">
              <w:rPr>
                <w:lang w:eastAsia="en-US"/>
              </w:rPr>
              <w:t>1.2374</w:t>
            </w:r>
          </w:p>
        </w:tc>
        <w:tc>
          <w:tcPr>
            <w:tcW w:w="1184" w:type="dxa"/>
            <w:shd w:val="clear" w:color="auto" w:fill="auto"/>
            <w:noWrap/>
            <w:vAlign w:val="center"/>
            <w:hideMark/>
          </w:tcPr>
          <w:p w14:paraId="5F8EBE26" w14:textId="77777777" w:rsidR="001127EB" w:rsidRPr="00153778" w:rsidRDefault="001127EB" w:rsidP="00540467">
            <w:pPr>
              <w:spacing w:after="0" w:line="240" w:lineRule="auto"/>
              <w:jc w:val="left"/>
              <w:rPr>
                <w:lang w:eastAsia="en-US"/>
              </w:rPr>
            </w:pPr>
            <w:r w:rsidRPr="00153778">
              <w:rPr>
                <w:lang w:eastAsia="en-US"/>
              </w:rPr>
              <w:t>0.875</w:t>
            </w:r>
          </w:p>
        </w:tc>
      </w:tr>
      <w:tr w:rsidR="001127EB" w:rsidRPr="00153778" w14:paraId="6B1AA687" w14:textId="77777777" w:rsidTr="00540467">
        <w:trPr>
          <w:trHeight w:val="300"/>
          <w:jc w:val="center"/>
        </w:trPr>
        <w:tc>
          <w:tcPr>
            <w:tcW w:w="1058" w:type="dxa"/>
            <w:vAlign w:val="center"/>
          </w:tcPr>
          <w:p w14:paraId="5FB19806" w14:textId="77777777" w:rsidR="001127EB" w:rsidRPr="00153778" w:rsidRDefault="001127EB" w:rsidP="00540467">
            <w:pPr>
              <w:spacing w:after="0" w:line="240" w:lineRule="auto"/>
              <w:jc w:val="left"/>
              <w:rPr>
                <w:lang w:eastAsia="en-US"/>
              </w:rPr>
            </w:pPr>
            <w:r w:rsidRPr="00153778">
              <w:rPr>
                <w:lang w:eastAsia="en-US"/>
              </w:rPr>
              <w:t>63</w:t>
            </w:r>
          </w:p>
        </w:tc>
        <w:tc>
          <w:tcPr>
            <w:tcW w:w="2875" w:type="dxa"/>
            <w:shd w:val="clear" w:color="auto" w:fill="auto"/>
            <w:noWrap/>
            <w:vAlign w:val="center"/>
            <w:hideMark/>
          </w:tcPr>
          <w:p w14:paraId="3B21F4E0" w14:textId="77777777" w:rsidR="001127EB" w:rsidRPr="00153778" w:rsidRDefault="001127EB" w:rsidP="00540467">
            <w:pPr>
              <w:spacing w:after="0" w:line="240" w:lineRule="auto"/>
              <w:jc w:val="left"/>
              <w:rPr>
                <w:lang w:eastAsia="en-US"/>
              </w:rPr>
            </w:pPr>
            <w:r w:rsidRPr="00153778">
              <w:rPr>
                <w:lang w:eastAsia="en-US"/>
              </w:rPr>
              <w:t>cyclohexane</w:t>
            </w:r>
          </w:p>
        </w:tc>
        <w:tc>
          <w:tcPr>
            <w:tcW w:w="1377" w:type="dxa"/>
            <w:shd w:val="clear" w:color="auto" w:fill="auto"/>
            <w:noWrap/>
            <w:vAlign w:val="center"/>
            <w:hideMark/>
          </w:tcPr>
          <w:p w14:paraId="20BC05ED" w14:textId="77777777" w:rsidR="001127EB" w:rsidRPr="00153778" w:rsidRDefault="001127EB" w:rsidP="00540467">
            <w:pPr>
              <w:spacing w:after="0" w:line="240" w:lineRule="auto"/>
              <w:jc w:val="left"/>
              <w:rPr>
                <w:lang w:eastAsia="en-US"/>
              </w:rPr>
            </w:pPr>
            <w:r w:rsidRPr="00153778">
              <w:rPr>
                <w:lang w:eastAsia="en-US"/>
              </w:rPr>
              <w:t>1.5</w:t>
            </w:r>
          </w:p>
        </w:tc>
        <w:tc>
          <w:tcPr>
            <w:tcW w:w="1408" w:type="dxa"/>
            <w:shd w:val="clear" w:color="auto" w:fill="auto"/>
            <w:noWrap/>
            <w:vAlign w:val="center"/>
            <w:hideMark/>
          </w:tcPr>
          <w:p w14:paraId="683C12B0" w14:textId="77777777" w:rsidR="001127EB" w:rsidRPr="00153778" w:rsidRDefault="001127EB" w:rsidP="00540467">
            <w:pPr>
              <w:spacing w:after="0" w:line="240" w:lineRule="auto"/>
              <w:jc w:val="left"/>
              <w:rPr>
                <w:lang w:eastAsia="en-US"/>
              </w:rPr>
            </w:pPr>
            <w:r w:rsidRPr="00153778">
              <w:rPr>
                <w:lang w:eastAsia="en-US"/>
              </w:rPr>
              <w:t>1.0607</w:t>
            </w:r>
          </w:p>
        </w:tc>
        <w:tc>
          <w:tcPr>
            <w:tcW w:w="1184" w:type="dxa"/>
            <w:shd w:val="clear" w:color="auto" w:fill="auto"/>
            <w:noWrap/>
            <w:vAlign w:val="center"/>
            <w:hideMark/>
          </w:tcPr>
          <w:p w14:paraId="63A5CF9D" w14:textId="77777777" w:rsidR="001127EB" w:rsidRPr="00153778" w:rsidRDefault="001127EB" w:rsidP="00540467">
            <w:pPr>
              <w:spacing w:after="0" w:line="240" w:lineRule="auto"/>
              <w:jc w:val="left"/>
              <w:rPr>
                <w:lang w:eastAsia="en-US"/>
              </w:rPr>
            </w:pPr>
            <w:r w:rsidRPr="00153778">
              <w:rPr>
                <w:lang w:eastAsia="en-US"/>
              </w:rPr>
              <w:t>0.75</w:t>
            </w:r>
          </w:p>
        </w:tc>
      </w:tr>
      <w:tr w:rsidR="001127EB" w:rsidRPr="00153778" w14:paraId="4E0D8727" w14:textId="77777777" w:rsidTr="00540467">
        <w:trPr>
          <w:trHeight w:val="300"/>
          <w:jc w:val="center"/>
        </w:trPr>
        <w:tc>
          <w:tcPr>
            <w:tcW w:w="1058" w:type="dxa"/>
            <w:vAlign w:val="center"/>
          </w:tcPr>
          <w:p w14:paraId="787389D7" w14:textId="77777777" w:rsidR="001127EB" w:rsidRPr="00153778" w:rsidRDefault="001127EB" w:rsidP="00540467">
            <w:pPr>
              <w:spacing w:after="0" w:line="240" w:lineRule="auto"/>
              <w:jc w:val="left"/>
              <w:rPr>
                <w:lang w:eastAsia="en-US"/>
              </w:rPr>
            </w:pPr>
            <w:r w:rsidRPr="00153778">
              <w:rPr>
                <w:lang w:eastAsia="en-US"/>
              </w:rPr>
              <w:t>64</w:t>
            </w:r>
          </w:p>
        </w:tc>
        <w:tc>
          <w:tcPr>
            <w:tcW w:w="2875" w:type="dxa"/>
            <w:shd w:val="clear" w:color="auto" w:fill="auto"/>
            <w:noWrap/>
            <w:vAlign w:val="center"/>
            <w:hideMark/>
          </w:tcPr>
          <w:p w14:paraId="037C069A" w14:textId="77777777" w:rsidR="001127EB" w:rsidRPr="00153778" w:rsidRDefault="001127EB" w:rsidP="00540467">
            <w:pPr>
              <w:spacing w:after="0" w:line="240" w:lineRule="auto"/>
              <w:jc w:val="left"/>
              <w:rPr>
                <w:lang w:eastAsia="en-US"/>
              </w:rPr>
            </w:pPr>
            <w:r w:rsidRPr="00153778">
              <w:rPr>
                <w:lang w:eastAsia="en-US"/>
              </w:rPr>
              <w:t>cyclooctane</w:t>
            </w:r>
          </w:p>
        </w:tc>
        <w:tc>
          <w:tcPr>
            <w:tcW w:w="1377" w:type="dxa"/>
            <w:shd w:val="clear" w:color="auto" w:fill="auto"/>
            <w:noWrap/>
            <w:vAlign w:val="center"/>
            <w:hideMark/>
          </w:tcPr>
          <w:p w14:paraId="48160169" w14:textId="77777777" w:rsidR="001127EB" w:rsidRPr="00153778" w:rsidRDefault="001127EB" w:rsidP="00540467">
            <w:pPr>
              <w:spacing w:after="0" w:line="240" w:lineRule="auto"/>
              <w:jc w:val="left"/>
              <w:rPr>
                <w:lang w:eastAsia="en-US"/>
              </w:rPr>
            </w:pPr>
            <w:r w:rsidRPr="00153778">
              <w:rPr>
                <w:lang w:eastAsia="en-US"/>
              </w:rPr>
              <w:t>2</w:t>
            </w:r>
          </w:p>
        </w:tc>
        <w:tc>
          <w:tcPr>
            <w:tcW w:w="1408" w:type="dxa"/>
            <w:shd w:val="clear" w:color="auto" w:fill="auto"/>
            <w:noWrap/>
            <w:vAlign w:val="center"/>
            <w:hideMark/>
          </w:tcPr>
          <w:p w14:paraId="0F40ED38" w14:textId="77777777" w:rsidR="001127EB" w:rsidRPr="00153778" w:rsidRDefault="001127EB" w:rsidP="00540467">
            <w:pPr>
              <w:spacing w:after="0" w:line="240" w:lineRule="auto"/>
              <w:jc w:val="left"/>
              <w:rPr>
                <w:lang w:eastAsia="en-US"/>
              </w:rPr>
            </w:pPr>
            <w:r w:rsidRPr="00153778">
              <w:rPr>
                <w:lang w:eastAsia="en-US"/>
              </w:rPr>
              <w:t>1.4142</w:t>
            </w:r>
          </w:p>
        </w:tc>
        <w:tc>
          <w:tcPr>
            <w:tcW w:w="1184" w:type="dxa"/>
            <w:shd w:val="clear" w:color="auto" w:fill="auto"/>
            <w:noWrap/>
            <w:vAlign w:val="center"/>
            <w:hideMark/>
          </w:tcPr>
          <w:p w14:paraId="48D9292D" w14:textId="77777777" w:rsidR="001127EB" w:rsidRPr="00153778" w:rsidRDefault="001127EB" w:rsidP="00540467">
            <w:pPr>
              <w:spacing w:after="0" w:line="240" w:lineRule="auto"/>
              <w:jc w:val="left"/>
              <w:rPr>
                <w:lang w:eastAsia="en-US"/>
              </w:rPr>
            </w:pPr>
            <w:r w:rsidRPr="00153778">
              <w:rPr>
                <w:lang w:eastAsia="en-US"/>
              </w:rPr>
              <w:t>1</w:t>
            </w:r>
          </w:p>
        </w:tc>
      </w:tr>
      <w:tr w:rsidR="001127EB" w:rsidRPr="00153778" w14:paraId="032BB6F6" w14:textId="77777777" w:rsidTr="00540467">
        <w:trPr>
          <w:trHeight w:val="300"/>
          <w:jc w:val="center"/>
        </w:trPr>
        <w:tc>
          <w:tcPr>
            <w:tcW w:w="1058" w:type="dxa"/>
            <w:vAlign w:val="center"/>
          </w:tcPr>
          <w:p w14:paraId="7806BAE8" w14:textId="77777777" w:rsidR="001127EB" w:rsidRPr="00153778" w:rsidRDefault="001127EB" w:rsidP="00540467">
            <w:pPr>
              <w:spacing w:after="0" w:line="240" w:lineRule="auto"/>
              <w:jc w:val="left"/>
              <w:rPr>
                <w:lang w:eastAsia="en-US"/>
              </w:rPr>
            </w:pPr>
            <w:r w:rsidRPr="00153778">
              <w:rPr>
                <w:lang w:eastAsia="en-US"/>
              </w:rPr>
              <w:t>65</w:t>
            </w:r>
          </w:p>
        </w:tc>
        <w:tc>
          <w:tcPr>
            <w:tcW w:w="2875" w:type="dxa"/>
            <w:shd w:val="clear" w:color="auto" w:fill="auto"/>
            <w:noWrap/>
            <w:vAlign w:val="center"/>
            <w:hideMark/>
          </w:tcPr>
          <w:p w14:paraId="353D4B05" w14:textId="77777777" w:rsidR="001127EB" w:rsidRPr="00153778" w:rsidRDefault="001127EB" w:rsidP="00540467">
            <w:pPr>
              <w:spacing w:after="0" w:line="240" w:lineRule="auto"/>
              <w:jc w:val="left"/>
              <w:rPr>
                <w:lang w:eastAsia="en-US"/>
              </w:rPr>
            </w:pPr>
            <w:r w:rsidRPr="00153778">
              <w:rPr>
                <w:lang w:eastAsia="en-US"/>
              </w:rPr>
              <w:t>cyclopentane</w:t>
            </w:r>
          </w:p>
        </w:tc>
        <w:tc>
          <w:tcPr>
            <w:tcW w:w="1377" w:type="dxa"/>
            <w:shd w:val="clear" w:color="auto" w:fill="auto"/>
            <w:noWrap/>
            <w:vAlign w:val="center"/>
            <w:hideMark/>
          </w:tcPr>
          <w:p w14:paraId="0B73D8A9" w14:textId="77777777" w:rsidR="001127EB" w:rsidRPr="00153778" w:rsidRDefault="001127EB" w:rsidP="00540467">
            <w:pPr>
              <w:spacing w:after="0" w:line="240" w:lineRule="auto"/>
              <w:jc w:val="left"/>
              <w:rPr>
                <w:lang w:eastAsia="en-US"/>
              </w:rPr>
            </w:pPr>
            <w:r w:rsidRPr="00153778">
              <w:rPr>
                <w:lang w:eastAsia="en-US"/>
              </w:rPr>
              <w:t>1.25</w:t>
            </w:r>
          </w:p>
        </w:tc>
        <w:tc>
          <w:tcPr>
            <w:tcW w:w="1408" w:type="dxa"/>
            <w:shd w:val="clear" w:color="auto" w:fill="auto"/>
            <w:noWrap/>
            <w:vAlign w:val="center"/>
            <w:hideMark/>
          </w:tcPr>
          <w:p w14:paraId="764B76B3" w14:textId="77777777" w:rsidR="001127EB" w:rsidRPr="00153778" w:rsidRDefault="001127EB" w:rsidP="00540467">
            <w:pPr>
              <w:spacing w:after="0" w:line="240" w:lineRule="auto"/>
              <w:jc w:val="left"/>
              <w:rPr>
                <w:lang w:eastAsia="en-US"/>
              </w:rPr>
            </w:pPr>
            <w:r w:rsidRPr="00153778">
              <w:rPr>
                <w:lang w:eastAsia="en-US"/>
              </w:rPr>
              <w:t>0.8839</w:t>
            </w:r>
          </w:p>
        </w:tc>
        <w:tc>
          <w:tcPr>
            <w:tcW w:w="1184" w:type="dxa"/>
            <w:shd w:val="clear" w:color="auto" w:fill="auto"/>
            <w:noWrap/>
            <w:vAlign w:val="center"/>
            <w:hideMark/>
          </w:tcPr>
          <w:p w14:paraId="4815B0C8" w14:textId="77777777" w:rsidR="001127EB" w:rsidRPr="00153778" w:rsidRDefault="001127EB" w:rsidP="00540467">
            <w:pPr>
              <w:spacing w:after="0" w:line="240" w:lineRule="auto"/>
              <w:jc w:val="left"/>
              <w:rPr>
                <w:lang w:eastAsia="en-US"/>
              </w:rPr>
            </w:pPr>
            <w:r w:rsidRPr="00153778">
              <w:rPr>
                <w:lang w:eastAsia="en-US"/>
              </w:rPr>
              <w:t>0</w:t>
            </w:r>
          </w:p>
        </w:tc>
      </w:tr>
      <w:tr w:rsidR="001127EB" w:rsidRPr="00153778" w14:paraId="3323CD1D" w14:textId="77777777" w:rsidTr="00540467">
        <w:trPr>
          <w:trHeight w:val="300"/>
          <w:jc w:val="center"/>
        </w:trPr>
        <w:tc>
          <w:tcPr>
            <w:tcW w:w="1058" w:type="dxa"/>
            <w:vAlign w:val="center"/>
          </w:tcPr>
          <w:p w14:paraId="3F16A7BA" w14:textId="77777777" w:rsidR="001127EB" w:rsidRPr="00153778" w:rsidRDefault="001127EB" w:rsidP="00540467">
            <w:pPr>
              <w:spacing w:after="0" w:line="240" w:lineRule="auto"/>
              <w:jc w:val="left"/>
              <w:rPr>
                <w:lang w:eastAsia="en-US"/>
              </w:rPr>
            </w:pPr>
            <w:r w:rsidRPr="00153778">
              <w:rPr>
                <w:lang w:eastAsia="en-US"/>
              </w:rPr>
              <w:t>66</w:t>
            </w:r>
          </w:p>
        </w:tc>
        <w:tc>
          <w:tcPr>
            <w:tcW w:w="2875" w:type="dxa"/>
            <w:shd w:val="clear" w:color="auto" w:fill="auto"/>
            <w:noWrap/>
            <w:vAlign w:val="center"/>
          </w:tcPr>
          <w:p w14:paraId="632D526D" w14:textId="77777777" w:rsidR="001127EB" w:rsidRPr="00153778" w:rsidRDefault="001127EB" w:rsidP="00540467">
            <w:pPr>
              <w:spacing w:after="0" w:line="240" w:lineRule="auto"/>
              <w:jc w:val="left"/>
              <w:rPr>
                <w:lang w:eastAsia="en-US"/>
              </w:rPr>
            </w:pPr>
            <w:r w:rsidRPr="00153778">
              <w:rPr>
                <w:lang w:eastAsia="en-US"/>
              </w:rPr>
              <w:t>dibenzyl ether</w:t>
            </w:r>
          </w:p>
        </w:tc>
        <w:tc>
          <w:tcPr>
            <w:tcW w:w="1377" w:type="dxa"/>
            <w:shd w:val="clear" w:color="auto" w:fill="auto"/>
            <w:noWrap/>
            <w:vAlign w:val="center"/>
          </w:tcPr>
          <w:p w14:paraId="5CC017DB" w14:textId="77777777" w:rsidR="001127EB" w:rsidRPr="00153778" w:rsidRDefault="001127EB" w:rsidP="00540467">
            <w:pPr>
              <w:spacing w:after="0" w:line="240" w:lineRule="auto"/>
              <w:jc w:val="left"/>
              <w:rPr>
                <w:lang w:eastAsia="en-US"/>
              </w:rPr>
            </w:pPr>
            <w:r w:rsidRPr="00153778">
              <w:rPr>
                <w:lang w:eastAsia="en-US"/>
              </w:rPr>
              <w:t>4.6742</w:t>
            </w:r>
          </w:p>
        </w:tc>
        <w:tc>
          <w:tcPr>
            <w:tcW w:w="1408" w:type="dxa"/>
            <w:shd w:val="clear" w:color="auto" w:fill="auto"/>
            <w:noWrap/>
            <w:vAlign w:val="center"/>
          </w:tcPr>
          <w:p w14:paraId="50601ADA" w14:textId="77777777" w:rsidR="001127EB" w:rsidRPr="00153778" w:rsidRDefault="001127EB" w:rsidP="00540467">
            <w:pPr>
              <w:spacing w:after="0" w:line="240" w:lineRule="auto"/>
              <w:jc w:val="left"/>
              <w:rPr>
                <w:lang w:eastAsia="en-US"/>
              </w:rPr>
            </w:pPr>
            <w:r w:rsidRPr="00153778">
              <w:rPr>
                <w:lang w:eastAsia="en-US"/>
              </w:rPr>
              <w:t>3.6468</w:t>
            </w:r>
          </w:p>
        </w:tc>
        <w:tc>
          <w:tcPr>
            <w:tcW w:w="1184" w:type="dxa"/>
            <w:shd w:val="clear" w:color="auto" w:fill="auto"/>
            <w:noWrap/>
            <w:vAlign w:val="center"/>
          </w:tcPr>
          <w:p w14:paraId="11F3056C" w14:textId="77777777" w:rsidR="001127EB" w:rsidRPr="00153778" w:rsidRDefault="001127EB" w:rsidP="00540467">
            <w:pPr>
              <w:spacing w:after="0" w:line="240" w:lineRule="auto"/>
              <w:jc w:val="left"/>
              <w:rPr>
                <w:lang w:eastAsia="en-US"/>
              </w:rPr>
            </w:pPr>
            <w:r w:rsidRPr="00153778">
              <w:rPr>
                <w:lang w:eastAsia="en-US"/>
              </w:rPr>
              <w:t>2.5412</w:t>
            </w:r>
          </w:p>
        </w:tc>
      </w:tr>
      <w:tr w:rsidR="001127EB" w:rsidRPr="00153778" w14:paraId="11CE61AE" w14:textId="77777777" w:rsidTr="00540467">
        <w:trPr>
          <w:trHeight w:val="300"/>
          <w:jc w:val="center"/>
        </w:trPr>
        <w:tc>
          <w:tcPr>
            <w:tcW w:w="1058" w:type="dxa"/>
            <w:vAlign w:val="center"/>
          </w:tcPr>
          <w:p w14:paraId="7F8092F2" w14:textId="77777777" w:rsidR="001127EB" w:rsidRPr="00153778" w:rsidRDefault="001127EB" w:rsidP="00540467">
            <w:pPr>
              <w:spacing w:after="0" w:line="240" w:lineRule="auto"/>
              <w:jc w:val="left"/>
              <w:rPr>
                <w:lang w:eastAsia="en-US"/>
              </w:rPr>
            </w:pPr>
            <w:r w:rsidRPr="00153778">
              <w:rPr>
                <w:lang w:eastAsia="en-US"/>
              </w:rPr>
              <w:t>67</w:t>
            </w:r>
          </w:p>
        </w:tc>
        <w:tc>
          <w:tcPr>
            <w:tcW w:w="2875" w:type="dxa"/>
            <w:shd w:val="clear" w:color="auto" w:fill="auto"/>
            <w:noWrap/>
            <w:vAlign w:val="center"/>
          </w:tcPr>
          <w:p w14:paraId="02923DB6" w14:textId="77777777" w:rsidR="001127EB" w:rsidRPr="00153778" w:rsidRDefault="001127EB" w:rsidP="00540467">
            <w:pPr>
              <w:spacing w:after="0" w:line="240" w:lineRule="auto"/>
              <w:jc w:val="left"/>
              <w:rPr>
                <w:lang w:eastAsia="en-US"/>
              </w:rPr>
            </w:pPr>
            <w:r w:rsidRPr="00153778">
              <w:rPr>
                <w:lang w:eastAsia="en-US"/>
              </w:rPr>
              <w:t>dibutyl phthalate</w:t>
            </w:r>
          </w:p>
        </w:tc>
        <w:tc>
          <w:tcPr>
            <w:tcW w:w="1377" w:type="dxa"/>
            <w:shd w:val="clear" w:color="auto" w:fill="auto"/>
            <w:noWrap/>
            <w:vAlign w:val="center"/>
          </w:tcPr>
          <w:p w14:paraId="3F5622E5" w14:textId="77777777" w:rsidR="001127EB" w:rsidRPr="00153778" w:rsidRDefault="001127EB" w:rsidP="00540467">
            <w:pPr>
              <w:spacing w:after="0" w:line="240" w:lineRule="auto"/>
              <w:jc w:val="left"/>
              <w:rPr>
                <w:lang w:eastAsia="en-US"/>
              </w:rPr>
            </w:pPr>
            <w:r w:rsidRPr="00153778">
              <w:rPr>
                <w:lang w:eastAsia="en-US"/>
              </w:rPr>
              <w:t>4.8224</w:t>
            </w:r>
          </w:p>
        </w:tc>
        <w:tc>
          <w:tcPr>
            <w:tcW w:w="1408" w:type="dxa"/>
            <w:shd w:val="clear" w:color="auto" w:fill="auto"/>
            <w:noWrap/>
            <w:vAlign w:val="center"/>
          </w:tcPr>
          <w:p w14:paraId="66857260" w14:textId="77777777" w:rsidR="001127EB" w:rsidRPr="00153778" w:rsidRDefault="001127EB" w:rsidP="00540467">
            <w:pPr>
              <w:spacing w:after="0" w:line="240" w:lineRule="auto"/>
              <w:jc w:val="left"/>
              <w:rPr>
                <w:lang w:eastAsia="en-US"/>
              </w:rPr>
            </w:pPr>
            <w:r w:rsidRPr="00153778">
              <w:rPr>
                <w:lang w:eastAsia="en-US"/>
              </w:rPr>
              <w:t>4.0827</w:t>
            </w:r>
          </w:p>
        </w:tc>
        <w:tc>
          <w:tcPr>
            <w:tcW w:w="1184" w:type="dxa"/>
            <w:shd w:val="clear" w:color="auto" w:fill="auto"/>
            <w:noWrap/>
            <w:vAlign w:val="center"/>
          </w:tcPr>
          <w:p w14:paraId="2881ACC9" w14:textId="77777777" w:rsidR="001127EB" w:rsidRPr="00153778" w:rsidRDefault="001127EB" w:rsidP="00540467">
            <w:pPr>
              <w:spacing w:after="0" w:line="240" w:lineRule="auto"/>
              <w:jc w:val="left"/>
              <w:rPr>
                <w:lang w:eastAsia="en-US"/>
              </w:rPr>
            </w:pPr>
            <w:r w:rsidRPr="00153778">
              <w:rPr>
                <w:lang w:eastAsia="en-US"/>
              </w:rPr>
              <w:t>2.9137</w:t>
            </w:r>
          </w:p>
        </w:tc>
      </w:tr>
      <w:tr w:rsidR="001127EB" w:rsidRPr="00153778" w14:paraId="197B0A31" w14:textId="77777777" w:rsidTr="00540467">
        <w:trPr>
          <w:trHeight w:val="300"/>
          <w:jc w:val="center"/>
        </w:trPr>
        <w:tc>
          <w:tcPr>
            <w:tcW w:w="1058" w:type="dxa"/>
            <w:vAlign w:val="center"/>
          </w:tcPr>
          <w:p w14:paraId="35860EB4" w14:textId="77777777" w:rsidR="001127EB" w:rsidRPr="00153778" w:rsidRDefault="001127EB" w:rsidP="00540467">
            <w:pPr>
              <w:spacing w:after="0" w:line="240" w:lineRule="auto"/>
              <w:jc w:val="left"/>
              <w:rPr>
                <w:lang w:eastAsia="en-US"/>
              </w:rPr>
            </w:pPr>
            <w:r w:rsidRPr="00153778">
              <w:rPr>
                <w:lang w:eastAsia="en-US"/>
              </w:rPr>
              <w:t>68</w:t>
            </w:r>
          </w:p>
        </w:tc>
        <w:tc>
          <w:tcPr>
            <w:tcW w:w="2875" w:type="dxa"/>
            <w:shd w:val="clear" w:color="auto" w:fill="auto"/>
            <w:noWrap/>
            <w:vAlign w:val="center"/>
            <w:hideMark/>
          </w:tcPr>
          <w:p w14:paraId="72EED598" w14:textId="77777777" w:rsidR="001127EB" w:rsidRPr="00153778" w:rsidRDefault="001127EB" w:rsidP="00540467">
            <w:pPr>
              <w:spacing w:after="0" w:line="240" w:lineRule="auto"/>
              <w:jc w:val="left"/>
              <w:rPr>
                <w:lang w:eastAsia="en-US"/>
              </w:rPr>
            </w:pPr>
            <w:r w:rsidRPr="00153778">
              <w:rPr>
                <w:lang w:eastAsia="en-US"/>
              </w:rPr>
              <w:t>diethyl ether</w:t>
            </w:r>
          </w:p>
        </w:tc>
        <w:tc>
          <w:tcPr>
            <w:tcW w:w="1377" w:type="dxa"/>
            <w:shd w:val="clear" w:color="auto" w:fill="auto"/>
            <w:noWrap/>
            <w:vAlign w:val="center"/>
            <w:hideMark/>
          </w:tcPr>
          <w:p w14:paraId="4F852FFD" w14:textId="77777777" w:rsidR="001127EB" w:rsidRPr="00153778" w:rsidRDefault="001127EB" w:rsidP="00540467">
            <w:pPr>
              <w:spacing w:after="0" w:line="240" w:lineRule="auto"/>
              <w:jc w:val="left"/>
              <w:rPr>
                <w:lang w:eastAsia="en-US"/>
              </w:rPr>
            </w:pPr>
            <w:r w:rsidRPr="00153778">
              <w:rPr>
                <w:lang w:eastAsia="en-US"/>
              </w:rPr>
              <w:t>0.7071</w:t>
            </w:r>
          </w:p>
        </w:tc>
        <w:tc>
          <w:tcPr>
            <w:tcW w:w="1408" w:type="dxa"/>
            <w:shd w:val="clear" w:color="auto" w:fill="auto"/>
            <w:noWrap/>
            <w:vAlign w:val="center"/>
            <w:hideMark/>
          </w:tcPr>
          <w:p w14:paraId="438EDBD8" w14:textId="77777777" w:rsidR="001127EB" w:rsidRPr="00153778" w:rsidRDefault="001127EB" w:rsidP="00540467">
            <w:pPr>
              <w:spacing w:after="0" w:line="240" w:lineRule="auto"/>
              <w:jc w:val="left"/>
              <w:rPr>
                <w:lang w:eastAsia="en-US"/>
              </w:rPr>
            </w:pPr>
            <w:r w:rsidRPr="00153778">
              <w:rPr>
                <w:lang w:eastAsia="en-US"/>
              </w:rPr>
              <w:t>0.4082</w:t>
            </w:r>
          </w:p>
        </w:tc>
        <w:tc>
          <w:tcPr>
            <w:tcW w:w="1184" w:type="dxa"/>
            <w:shd w:val="clear" w:color="auto" w:fill="auto"/>
            <w:noWrap/>
            <w:vAlign w:val="center"/>
            <w:hideMark/>
          </w:tcPr>
          <w:p w14:paraId="5A94CCA0" w14:textId="77777777" w:rsidR="001127EB" w:rsidRPr="00153778" w:rsidRDefault="001127EB" w:rsidP="00540467">
            <w:pPr>
              <w:spacing w:after="0" w:line="240" w:lineRule="auto"/>
              <w:jc w:val="left"/>
              <w:rPr>
                <w:lang w:eastAsia="en-US"/>
              </w:rPr>
            </w:pPr>
            <w:r w:rsidRPr="00153778">
              <w:rPr>
                <w:lang w:eastAsia="en-US"/>
              </w:rPr>
              <w:t>0</w:t>
            </w:r>
          </w:p>
        </w:tc>
      </w:tr>
      <w:tr w:rsidR="001127EB" w:rsidRPr="00153778" w14:paraId="517EDD6D" w14:textId="77777777" w:rsidTr="00540467">
        <w:trPr>
          <w:trHeight w:val="300"/>
          <w:jc w:val="center"/>
        </w:trPr>
        <w:tc>
          <w:tcPr>
            <w:tcW w:w="1058" w:type="dxa"/>
            <w:vAlign w:val="center"/>
          </w:tcPr>
          <w:p w14:paraId="2042BB24" w14:textId="77777777" w:rsidR="001127EB" w:rsidRPr="00153778" w:rsidRDefault="001127EB" w:rsidP="00540467">
            <w:pPr>
              <w:spacing w:after="0" w:line="240" w:lineRule="auto"/>
              <w:jc w:val="left"/>
              <w:rPr>
                <w:lang w:eastAsia="en-US"/>
              </w:rPr>
            </w:pPr>
            <w:r w:rsidRPr="00153778">
              <w:rPr>
                <w:lang w:eastAsia="en-US"/>
              </w:rPr>
              <w:t>69</w:t>
            </w:r>
          </w:p>
        </w:tc>
        <w:tc>
          <w:tcPr>
            <w:tcW w:w="2875" w:type="dxa"/>
            <w:shd w:val="clear" w:color="auto" w:fill="auto"/>
            <w:noWrap/>
            <w:vAlign w:val="center"/>
            <w:hideMark/>
          </w:tcPr>
          <w:p w14:paraId="3B12168A" w14:textId="77777777" w:rsidR="001127EB" w:rsidRPr="00153778" w:rsidRDefault="001127EB" w:rsidP="00540467">
            <w:pPr>
              <w:spacing w:after="0" w:line="240" w:lineRule="auto"/>
              <w:jc w:val="left"/>
              <w:rPr>
                <w:lang w:eastAsia="en-US"/>
              </w:rPr>
            </w:pPr>
            <w:r w:rsidRPr="00153778">
              <w:rPr>
                <w:lang w:eastAsia="en-US"/>
              </w:rPr>
              <w:t>diethyl ketone</w:t>
            </w:r>
          </w:p>
        </w:tc>
        <w:tc>
          <w:tcPr>
            <w:tcW w:w="1377" w:type="dxa"/>
            <w:shd w:val="clear" w:color="auto" w:fill="auto"/>
            <w:noWrap/>
            <w:vAlign w:val="center"/>
            <w:hideMark/>
          </w:tcPr>
          <w:p w14:paraId="3FF78A65" w14:textId="77777777" w:rsidR="001127EB" w:rsidRPr="00153778" w:rsidRDefault="001127EB" w:rsidP="00540467">
            <w:pPr>
              <w:spacing w:after="0" w:line="240" w:lineRule="auto"/>
              <w:jc w:val="left"/>
              <w:rPr>
                <w:lang w:eastAsia="en-US"/>
              </w:rPr>
            </w:pPr>
            <w:r w:rsidRPr="00153778">
              <w:rPr>
                <w:lang w:eastAsia="en-US"/>
              </w:rPr>
              <w:t>1.3938</w:t>
            </w:r>
          </w:p>
        </w:tc>
        <w:tc>
          <w:tcPr>
            <w:tcW w:w="1408" w:type="dxa"/>
            <w:shd w:val="clear" w:color="auto" w:fill="auto"/>
            <w:noWrap/>
            <w:vAlign w:val="center"/>
            <w:hideMark/>
          </w:tcPr>
          <w:p w14:paraId="16850B80" w14:textId="77777777" w:rsidR="001127EB" w:rsidRPr="00153778" w:rsidRDefault="001127EB" w:rsidP="00540467">
            <w:pPr>
              <w:spacing w:after="0" w:line="240" w:lineRule="auto"/>
              <w:jc w:val="left"/>
              <w:rPr>
                <w:lang w:eastAsia="en-US"/>
              </w:rPr>
            </w:pPr>
            <w:r w:rsidRPr="00153778">
              <w:rPr>
                <w:lang w:eastAsia="en-US"/>
              </w:rPr>
              <w:t>0.2887</w:t>
            </w:r>
          </w:p>
        </w:tc>
        <w:tc>
          <w:tcPr>
            <w:tcW w:w="1184" w:type="dxa"/>
            <w:shd w:val="clear" w:color="auto" w:fill="auto"/>
            <w:noWrap/>
            <w:vAlign w:val="center"/>
            <w:hideMark/>
          </w:tcPr>
          <w:p w14:paraId="0916F9EE" w14:textId="77777777" w:rsidR="001127EB" w:rsidRPr="00153778" w:rsidRDefault="001127EB" w:rsidP="00540467">
            <w:pPr>
              <w:spacing w:after="0" w:line="240" w:lineRule="auto"/>
              <w:jc w:val="left"/>
              <w:rPr>
                <w:lang w:eastAsia="en-US"/>
              </w:rPr>
            </w:pPr>
            <w:r w:rsidRPr="00153778">
              <w:rPr>
                <w:lang w:eastAsia="en-US"/>
              </w:rPr>
              <w:t>0</w:t>
            </w:r>
          </w:p>
        </w:tc>
      </w:tr>
      <w:tr w:rsidR="001127EB" w:rsidRPr="00153778" w14:paraId="52A4972D" w14:textId="77777777" w:rsidTr="00540467">
        <w:trPr>
          <w:trHeight w:val="300"/>
          <w:jc w:val="center"/>
        </w:trPr>
        <w:tc>
          <w:tcPr>
            <w:tcW w:w="1058" w:type="dxa"/>
            <w:vAlign w:val="center"/>
          </w:tcPr>
          <w:p w14:paraId="0B0180C2" w14:textId="77777777" w:rsidR="001127EB" w:rsidRPr="00153778" w:rsidRDefault="001127EB" w:rsidP="00540467">
            <w:pPr>
              <w:spacing w:after="0" w:line="240" w:lineRule="auto"/>
              <w:jc w:val="left"/>
              <w:rPr>
                <w:lang w:eastAsia="en-US"/>
              </w:rPr>
            </w:pPr>
            <w:r w:rsidRPr="00153778">
              <w:rPr>
                <w:lang w:eastAsia="en-US"/>
              </w:rPr>
              <w:t>70</w:t>
            </w:r>
          </w:p>
        </w:tc>
        <w:tc>
          <w:tcPr>
            <w:tcW w:w="2875" w:type="dxa"/>
            <w:shd w:val="clear" w:color="auto" w:fill="auto"/>
            <w:noWrap/>
            <w:vAlign w:val="center"/>
            <w:hideMark/>
          </w:tcPr>
          <w:p w14:paraId="53B54401" w14:textId="77777777" w:rsidR="001127EB" w:rsidRPr="00153778" w:rsidRDefault="001127EB" w:rsidP="00540467">
            <w:pPr>
              <w:spacing w:after="0" w:line="240" w:lineRule="auto"/>
              <w:jc w:val="left"/>
              <w:rPr>
                <w:lang w:eastAsia="en-US"/>
              </w:rPr>
            </w:pPr>
            <w:r w:rsidRPr="00153778">
              <w:rPr>
                <w:lang w:eastAsia="en-US"/>
              </w:rPr>
              <w:t>diethylmalonate</w:t>
            </w:r>
          </w:p>
        </w:tc>
        <w:tc>
          <w:tcPr>
            <w:tcW w:w="1377" w:type="dxa"/>
            <w:shd w:val="clear" w:color="auto" w:fill="auto"/>
            <w:noWrap/>
            <w:vAlign w:val="center"/>
            <w:hideMark/>
          </w:tcPr>
          <w:p w14:paraId="6BFEB6AC" w14:textId="77777777" w:rsidR="001127EB" w:rsidRPr="00153778" w:rsidRDefault="001127EB" w:rsidP="00540467">
            <w:pPr>
              <w:spacing w:after="0" w:line="240" w:lineRule="auto"/>
              <w:jc w:val="left"/>
              <w:rPr>
                <w:lang w:eastAsia="en-US"/>
              </w:rPr>
            </w:pPr>
            <w:r w:rsidRPr="00153778">
              <w:rPr>
                <w:lang w:eastAsia="en-US"/>
              </w:rPr>
              <w:t>2.3677</w:t>
            </w:r>
          </w:p>
        </w:tc>
        <w:tc>
          <w:tcPr>
            <w:tcW w:w="1408" w:type="dxa"/>
            <w:shd w:val="clear" w:color="auto" w:fill="auto"/>
            <w:noWrap/>
            <w:vAlign w:val="center"/>
            <w:hideMark/>
          </w:tcPr>
          <w:p w14:paraId="25B2DC4C" w14:textId="77777777" w:rsidR="001127EB" w:rsidRPr="00153778" w:rsidRDefault="001127EB" w:rsidP="00540467">
            <w:pPr>
              <w:spacing w:after="0" w:line="240" w:lineRule="auto"/>
              <w:jc w:val="left"/>
              <w:rPr>
                <w:lang w:eastAsia="en-US"/>
              </w:rPr>
            </w:pPr>
            <w:r w:rsidRPr="00153778">
              <w:rPr>
                <w:lang w:eastAsia="en-US"/>
              </w:rPr>
              <w:t>1.9082</w:t>
            </w:r>
          </w:p>
        </w:tc>
        <w:tc>
          <w:tcPr>
            <w:tcW w:w="1184" w:type="dxa"/>
            <w:shd w:val="clear" w:color="auto" w:fill="auto"/>
            <w:noWrap/>
            <w:vAlign w:val="center"/>
            <w:hideMark/>
          </w:tcPr>
          <w:p w14:paraId="59BA142B" w14:textId="77777777" w:rsidR="001127EB" w:rsidRPr="00153778" w:rsidRDefault="001127EB" w:rsidP="00540467">
            <w:pPr>
              <w:spacing w:after="0" w:line="240" w:lineRule="auto"/>
              <w:jc w:val="left"/>
              <w:rPr>
                <w:lang w:eastAsia="en-US"/>
              </w:rPr>
            </w:pPr>
            <w:r w:rsidRPr="00153778">
              <w:rPr>
                <w:lang w:eastAsia="en-US"/>
              </w:rPr>
              <w:t>0.6381</w:t>
            </w:r>
          </w:p>
        </w:tc>
      </w:tr>
      <w:tr w:rsidR="001127EB" w:rsidRPr="00153778" w14:paraId="7662A491" w14:textId="77777777" w:rsidTr="00540467">
        <w:trPr>
          <w:trHeight w:val="300"/>
          <w:jc w:val="center"/>
        </w:trPr>
        <w:tc>
          <w:tcPr>
            <w:tcW w:w="1058" w:type="dxa"/>
            <w:vAlign w:val="center"/>
          </w:tcPr>
          <w:p w14:paraId="0F488639" w14:textId="77777777" w:rsidR="001127EB" w:rsidRPr="00153778" w:rsidRDefault="001127EB" w:rsidP="00540467">
            <w:pPr>
              <w:spacing w:after="0" w:line="240" w:lineRule="auto"/>
              <w:jc w:val="left"/>
              <w:rPr>
                <w:lang w:eastAsia="en-US"/>
              </w:rPr>
            </w:pPr>
            <w:r w:rsidRPr="00153778">
              <w:rPr>
                <w:lang w:eastAsia="en-US"/>
              </w:rPr>
              <w:t>71</w:t>
            </w:r>
          </w:p>
        </w:tc>
        <w:tc>
          <w:tcPr>
            <w:tcW w:w="2875" w:type="dxa"/>
            <w:shd w:val="clear" w:color="auto" w:fill="auto"/>
            <w:noWrap/>
            <w:vAlign w:val="center"/>
          </w:tcPr>
          <w:p w14:paraId="6C51E942" w14:textId="77777777" w:rsidR="001127EB" w:rsidRPr="00153778" w:rsidRDefault="001127EB" w:rsidP="00540467">
            <w:pPr>
              <w:spacing w:after="0" w:line="240" w:lineRule="auto"/>
              <w:jc w:val="left"/>
              <w:rPr>
                <w:lang w:eastAsia="en-US"/>
              </w:rPr>
            </w:pPr>
            <w:r w:rsidRPr="00153778">
              <w:rPr>
                <w:lang w:eastAsia="en-US"/>
              </w:rPr>
              <w:t>dipentyl phthalate</w:t>
            </w:r>
          </w:p>
        </w:tc>
        <w:tc>
          <w:tcPr>
            <w:tcW w:w="1377" w:type="dxa"/>
            <w:shd w:val="clear" w:color="auto" w:fill="auto"/>
            <w:noWrap/>
            <w:vAlign w:val="center"/>
          </w:tcPr>
          <w:p w14:paraId="1D6E7DCB" w14:textId="77777777" w:rsidR="001127EB" w:rsidRPr="00153778" w:rsidRDefault="001127EB" w:rsidP="00540467">
            <w:pPr>
              <w:spacing w:after="0" w:line="240" w:lineRule="auto"/>
              <w:jc w:val="left"/>
              <w:rPr>
                <w:lang w:eastAsia="en-US"/>
              </w:rPr>
            </w:pPr>
            <w:r w:rsidRPr="00153778">
              <w:rPr>
                <w:lang w:eastAsia="en-US"/>
              </w:rPr>
              <w:t>6.1389</w:t>
            </w:r>
          </w:p>
        </w:tc>
        <w:tc>
          <w:tcPr>
            <w:tcW w:w="1408" w:type="dxa"/>
            <w:shd w:val="clear" w:color="auto" w:fill="auto"/>
            <w:noWrap/>
            <w:vAlign w:val="center"/>
          </w:tcPr>
          <w:p w14:paraId="32DC8F1E" w14:textId="77777777" w:rsidR="001127EB" w:rsidRPr="00153778" w:rsidRDefault="001127EB" w:rsidP="00540467">
            <w:pPr>
              <w:spacing w:after="0" w:line="240" w:lineRule="auto"/>
              <w:jc w:val="left"/>
              <w:rPr>
                <w:lang w:eastAsia="en-US"/>
              </w:rPr>
            </w:pPr>
            <w:r w:rsidRPr="00153778">
              <w:rPr>
                <w:lang w:eastAsia="en-US"/>
              </w:rPr>
              <w:t>4.4362</w:t>
            </w:r>
          </w:p>
        </w:tc>
        <w:tc>
          <w:tcPr>
            <w:tcW w:w="1184" w:type="dxa"/>
            <w:shd w:val="clear" w:color="auto" w:fill="auto"/>
            <w:noWrap/>
            <w:vAlign w:val="center"/>
          </w:tcPr>
          <w:p w14:paraId="526B387B" w14:textId="77777777" w:rsidR="001127EB" w:rsidRPr="00153778" w:rsidRDefault="001127EB" w:rsidP="00540467">
            <w:pPr>
              <w:spacing w:after="0" w:line="240" w:lineRule="auto"/>
              <w:jc w:val="left"/>
              <w:rPr>
                <w:lang w:eastAsia="en-US"/>
              </w:rPr>
            </w:pPr>
            <w:r w:rsidRPr="00153778">
              <w:rPr>
                <w:lang w:eastAsia="en-US"/>
              </w:rPr>
              <w:t>3.1522</w:t>
            </w:r>
          </w:p>
        </w:tc>
      </w:tr>
      <w:tr w:rsidR="001127EB" w:rsidRPr="00153778" w14:paraId="01E2FD8C" w14:textId="77777777" w:rsidTr="00540467">
        <w:trPr>
          <w:trHeight w:val="300"/>
          <w:jc w:val="center"/>
        </w:trPr>
        <w:tc>
          <w:tcPr>
            <w:tcW w:w="1058" w:type="dxa"/>
            <w:vAlign w:val="center"/>
          </w:tcPr>
          <w:p w14:paraId="41503F5E" w14:textId="77777777" w:rsidR="001127EB" w:rsidRPr="00153778" w:rsidRDefault="001127EB" w:rsidP="00540467">
            <w:pPr>
              <w:spacing w:after="0" w:line="240" w:lineRule="auto"/>
              <w:jc w:val="left"/>
              <w:rPr>
                <w:lang w:eastAsia="en-US"/>
              </w:rPr>
            </w:pPr>
            <w:r w:rsidRPr="00153778">
              <w:rPr>
                <w:lang w:eastAsia="en-US"/>
              </w:rPr>
              <w:t>72</w:t>
            </w:r>
          </w:p>
        </w:tc>
        <w:tc>
          <w:tcPr>
            <w:tcW w:w="2875" w:type="dxa"/>
            <w:shd w:val="clear" w:color="auto" w:fill="auto"/>
            <w:noWrap/>
            <w:vAlign w:val="center"/>
          </w:tcPr>
          <w:p w14:paraId="3E9BDA2E" w14:textId="77777777" w:rsidR="001127EB" w:rsidRPr="00153778" w:rsidRDefault="001127EB" w:rsidP="00540467">
            <w:pPr>
              <w:spacing w:after="0" w:line="240" w:lineRule="auto"/>
              <w:jc w:val="left"/>
              <w:rPr>
                <w:lang w:eastAsia="en-US"/>
              </w:rPr>
            </w:pPr>
            <w:r w:rsidRPr="00153778">
              <w:rPr>
                <w:lang w:eastAsia="en-US"/>
              </w:rPr>
              <w:t>diphenyl ether</w:t>
            </w:r>
          </w:p>
        </w:tc>
        <w:tc>
          <w:tcPr>
            <w:tcW w:w="1377" w:type="dxa"/>
            <w:shd w:val="clear" w:color="auto" w:fill="auto"/>
            <w:noWrap/>
            <w:vAlign w:val="center"/>
          </w:tcPr>
          <w:p w14:paraId="7C0DF92A" w14:textId="77777777" w:rsidR="001127EB" w:rsidRPr="00153778" w:rsidRDefault="001127EB" w:rsidP="00540467">
            <w:pPr>
              <w:spacing w:after="0" w:line="240" w:lineRule="auto"/>
              <w:jc w:val="left"/>
              <w:rPr>
                <w:lang w:eastAsia="en-US"/>
              </w:rPr>
            </w:pPr>
            <w:r w:rsidRPr="00153778">
              <w:rPr>
                <w:lang w:eastAsia="en-US"/>
              </w:rPr>
              <w:t>4.7828</w:t>
            </w:r>
          </w:p>
        </w:tc>
        <w:tc>
          <w:tcPr>
            <w:tcW w:w="1408" w:type="dxa"/>
            <w:shd w:val="clear" w:color="auto" w:fill="auto"/>
            <w:noWrap/>
            <w:vAlign w:val="center"/>
          </w:tcPr>
          <w:p w14:paraId="3F1CB406" w14:textId="77777777" w:rsidR="001127EB" w:rsidRPr="00153778" w:rsidRDefault="001127EB" w:rsidP="00540467">
            <w:pPr>
              <w:spacing w:after="0" w:line="240" w:lineRule="auto"/>
              <w:jc w:val="left"/>
              <w:rPr>
                <w:lang w:eastAsia="en-US"/>
              </w:rPr>
            </w:pPr>
            <w:r w:rsidRPr="00153778">
              <w:rPr>
                <w:lang w:eastAsia="en-US"/>
              </w:rPr>
              <w:t>3.8415</w:t>
            </w:r>
          </w:p>
        </w:tc>
        <w:tc>
          <w:tcPr>
            <w:tcW w:w="1184" w:type="dxa"/>
            <w:shd w:val="clear" w:color="auto" w:fill="auto"/>
            <w:noWrap/>
            <w:vAlign w:val="center"/>
          </w:tcPr>
          <w:p w14:paraId="4B331615" w14:textId="77777777" w:rsidR="001127EB" w:rsidRPr="00153778" w:rsidRDefault="001127EB" w:rsidP="00540467">
            <w:pPr>
              <w:spacing w:after="0" w:line="240" w:lineRule="auto"/>
              <w:jc w:val="left"/>
              <w:rPr>
                <w:lang w:eastAsia="en-US"/>
              </w:rPr>
            </w:pPr>
            <w:r w:rsidRPr="00153778">
              <w:rPr>
                <w:lang w:eastAsia="en-US"/>
              </w:rPr>
              <w:t>2.0956</w:t>
            </w:r>
          </w:p>
        </w:tc>
      </w:tr>
      <w:tr w:rsidR="001127EB" w:rsidRPr="00153778" w14:paraId="0B2C8793" w14:textId="77777777" w:rsidTr="00540467">
        <w:trPr>
          <w:trHeight w:val="300"/>
          <w:jc w:val="center"/>
        </w:trPr>
        <w:tc>
          <w:tcPr>
            <w:tcW w:w="1058" w:type="dxa"/>
            <w:vAlign w:val="center"/>
          </w:tcPr>
          <w:p w14:paraId="7C259622" w14:textId="77777777" w:rsidR="001127EB" w:rsidRPr="00153778" w:rsidRDefault="001127EB" w:rsidP="00540467">
            <w:pPr>
              <w:spacing w:after="0" w:line="240" w:lineRule="auto"/>
              <w:jc w:val="left"/>
              <w:rPr>
                <w:lang w:eastAsia="en-US"/>
              </w:rPr>
            </w:pPr>
            <w:r w:rsidRPr="00153778">
              <w:rPr>
                <w:lang w:eastAsia="en-US"/>
              </w:rPr>
              <w:t>73</w:t>
            </w:r>
          </w:p>
        </w:tc>
        <w:tc>
          <w:tcPr>
            <w:tcW w:w="2875" w:type="dxa"/>
            <w:shd w:val="clear" w:color="auto" w:fill="auto"/>
            <w:noWrap/>
            <w:vAlign w:val="center"/>
          </w:tcPr>
          <w:p w14:paraId="48FD91FC" w14:textId="77777777" w:rsidR="001127EB" w:rsidRPr="00153778" w:rsidRDefault="001127EB" w:rsidP="00540467">
            <w:pPr>
              <w:spacing w:after="0" w:line="240" w:lineRule="auto"/>
              <w:jc w:val="left"/>
              <w:rPr>
                <w:lang w:eastAsia="en-US"/>
              </w:rPr>
            </w:pPr>
            <w:r w:rsidRPr="00153778">
              <w:rPr>
                <w:lang w:eastAsia="en-US"/>
              </w:rPr>
              <w:t>diphenylmethane</w:t>
            </w:r>
          </w:p>
        </w:tc>
        <w:tc>
          <w:tcPr>
            <w:tcW w:w="1377" w:type="dxa"/>
            <w:shd w:val="clear" w:color="auto" w:fill="auto"/>
            <w:noWrap/>
            <w:vAlign w:val="center"/>
          </w:tcPr>
          <w:p w14:paraId="42D6563A" w14:textId="77777777" w:rsidR="001127EB" w:rsidRPr="00153778" w:rsidRDefault="001127EB" w:rsidP="00540467">
            <w:pPr>
              <w:spacing w:after="0" w:line="240" w:lineRule="auto"/>
              <w:jc w:val="left"/>
              <w:rPr>
                <w:lang w:eastAsia="en-US"/>
              </w:rPr>
            </w:pPr>
            <w:r w:rsidRPr="00153778">
              <w:rPr>
                <w:lang w:eastAsia="en-US"/>
              </w:rPr>
              <w:t>4.7828</w:t>
            </w:r>
          </w:p>
        </w:tc>
        <w:tc>
          <w:tcPr>
            <w:tcW w:w="1408" w:type="dxa"/>
            <w:shd w:val="clear" w:color="auto" w:fill="auto"/>
            <w:noWrap/>
            <w:vAlign w:val="center"/>
          </w:tcPr>
          <w:p w14:paraId="33B6B534" w14:textId="77777777" w:rsidR="001127EB" w:rsidRPr="00153778" w:rsidRDefault="001127EB" w:rsidP="00540467">
            <w:pPr>
              <w:spacing w:after="0" w:line="240" w:lineRule="auto"/>
              <w:jc w:val="left"/>
              <w:rPr>
                <w:lang w:eastAsia="en-US"/>
              </w:rPr>
            </w:pPr>
            <w:r w:rsidRPr="00153778">
              <w:rPr>
                <w:lang w:eastAsia="en-US"/>
              </w:rPr>
              <w:t>3.8415</w:t>
            </w:r>
          </w:p>
        </w:tc>
        <w:tc>
          <w:tcPr>
            <w:tcW w:w="1184" w:type="dxa"/>
            <w:shd w:val="clear" w:color="auto" w:fill="auto"/>
            <w:noWrap/>
            <w:vAlign w:val="center"/>
          </w:tcPr>
          <w:p w14:paraId="03526655" w14:textId="77777777" w:rsidR="001127EB" w:rsidRPr="00153778" w:rsidRDefault="001127EB" w:rsidP="00540467">
            <w:pPr>
              <w:spacing w:after="0" w:line="240" w:lineRule="auto"/>
              <w:jc w:val="left"/>
              <w:rPr>
                <w:lang w:eastAsia="en-US"/>
              </w:rPr>
            </w:pPr>
            <w:r w:rsidRPr="00153778">
              <w:rPr>
                <w:lang w:eastAsia="en-US"/>
              </w:rPr>
              <w:t>2.0956</w:t>
            </w:r>
          </w:p>
        </w:tc>
      </w:tr>
      <w:tr w:rsidR="001127EB" w:rsidRPr="00153778" w14:paraId="33730333" w14:textId="77777777" w:rsidTr="00540467">
        <w:trPr>
          <w:trHeight w:val="300"/>
          <w:jc w:val="center"/>
        </w:trPr>
        <w:tc>
          <w:tcPr>
            <w:tcW w:w="1058" w:type="dxa"/>
            <w:vAlign w:val="center"/>
          </w:tcPr>
          <w:p w14:paraId="4659CAD3" w14:textId="77777777" w:rsidR="001127EB" w:rsidRPr="00153778" w:rsidRDefault="001127EB" w:rsidP="00540467">
            <w:pPr>
              <w:spacing w:after="0" w:line="240" w:lineRule="auto"/>
              <w:jc w:val="left"/>
              <w:rPr>
                <w:lang w:eastAsia="en-US"/>
              </w:rPr>
            </w:pPr>
            <w:r w:rsidRPr="00153778">
              <w:rPr>
                <w:lang w:eastAsia="en-US"/>
              </w:rPr>
              <w:t>74</w:t>
            </w:r>
          </w:p>
        </w:tc>
        <w:tc>
          <w:tcPr>
            <w:tcW w:w="2875" w:type="dxa"/>
            <w:shd w:val="clear" w:color="auto" w:fill="auto"/>
            <w:noWrap/>
            <w:vAlign w:val="center"/>
            <w:hideMark/>
          </w:tcPr>
          <w:p w14:paraId="7DC6E8DD" w14:textId="77777777" w:rsidR="001127EB" w:rsidRPr="00153778" w:rsidRDefault="001127EB" w:rsidP="00540467">
            <w:pPr>
              <w:spacing w:after="0" w:line="240" w:lineRule="auto"/>
              <w:jc w:val="left"/>
              <w:rPr>
                <w:lang w:eastAsia="en-US"/>
              </w:rPr>
            </w:pPr>
            <w:r w:rsidRPr="00153778">
              <w:rPr>
                <w:lang w:eastAsia="en-US"/>
              </w:rPr>
              <w:t>dipropylketone</w:t>
            </w:r>
          </w:p>
        </w:tc>
        <w:tc>
          <w:tcPr>
            <w:tcW w:w="1377" w:type="dxa"/>
            <w:shd w:val="clear" w:color="auto" w:fill="auto"/>
            <w:noWrap/>
            <w:vAlign w:val="center"/>
            <w:hideMark/>
          </w:tcPr>
          <w:p w14:paraId="52E0709A" w14:textId="77777777" w:rsidR="001127EB" w:rsidRPr="00153778" w:rsidRDefault="001127EB" w:rsidP="00540467">
            <w:pPr>
              <w:spacing w:after="0" w:line="240" w:lineRule="auto"/>
              <w:jc w:val="left"/>
              <w:rPr>
                <w:lang w:eastAsia="en-US"/>
              </w:rPr>
            </w:pPr>
            <w:r w:rsidRPr="00153778">
              <w:rPr>
                <w:lang w:eastAsia="en-US"/>
              </w:rPr>
              <w:t>1.5629</w:t>
            </w:r>
          </w:p>
        </w:tc>
        <w:tc>
          <w:tcPr>
            <w:tcW w:w="1408" w:type="dxa"/>
            <w:shd w:val="clear" w:color="auto" w:fill="auto"/>
            <w:noWrap/>
            <w:vAlign w:val="center"/>
            <w:hideMark/>
          </w:tcPr>
          <w:p w14:paraId="074CA9C7" w14:textId="77777777" w:rsidR="001127EB" w:rsidRPr="00153778" w:rsidRDefault="001127EB" w:rsidP="00540467">
            <w:pPr>
              <w:spacing w:after="0" w:line="240" w:lineRule="auto"/>
              <w:jc w:val="left"/>
              <w:rPr>
                <w:lang w:eastAsia="en-US"/>
              </w:rPr>
            </w:pPr>
            <w:r w:rsidRPr="00153778">
              <w:rPr>
                <w:lang w:eastAsia="en-US"/>
              </w:rPr>
              <w:t>1.1299</w:t>
            </w:r>
          </w:p>
        </w:tc>
        <w:tc>
          <w:tcPr>
            <w:tcW w:w="1184" w:type="dxa"/>
            <w:shd w:val="clear" w:color="auto" w:fill="auto"/>
            <w:noWrap/>
            <w:vAlign w:val="center"/>
            <w:hideMark/>
          </w:tcPr>
          <w:p w14:paraId="2319E500" w14:textId="77777777" w:rsidR="001127EB" w:rsidRPr="00153778" w:rsidRDefault="001127EB" w:rsidP="00540467">
            <w:pPr>
              <w:spacing w:after="0" w:line="240" w:lineRule="auto"/>
              <w:jc w:val="left"/>
              <w:rPr>
                <w:lang w:eastAsia="en-US"/>
              </w:rPr>
            </w:pPr>
            <w:r w:rsidRPr="00153778">
              <w:rPr>
                <w:lang w:eastAsia="en-US"/>
              </w:rPr>
              <w:t>0.2887</w:t>
            </w:r>
          </w:p>
        </w:tc>
      </w:tr>
      <w:tr w:rsidR="001127EB" w:rsidRPr="00153778" w14:paraId="164C377D" w14:textId="77777777" w:rsidTr="00540467">
        <w:trPr>
          <w:trHeight w:val="300"/>
          <w:jc w:val="center"/>
        </w:trPr>
        <w:tc>
          <w:tcPr>
            <w:tcW w:w="1058" w:type="dxa"/>
            <w:vAlign w:val="center"/>
          </w:tcPr>
          <w:p w14:paraId="5E4E78F8" w14:textId="77777777" w:rsidR="001127EB" w:rsidRPr="00153778" w:rsidRDefault="001127EB" w:rsidP="00540467">
            <w:pPr>
              <w:spacing w:after="0" w:line="240" w:lineRule="auto"/>
              <w:jc w:val="left"/>
              <w:rPr>
                <w:lang w:eastAsia="en-US"/>
              </w:rPr>
            </w:pPr>
            <w:r w:rsidRPr="00153778">
              <w:rPr>
                <w:lang w:eastAsia="en-US"/>
              </w:rPr>
              <w:t>75</w:t>
            </w:r>
          </w:p>
        </w:tc>
        <w:tc>
          <w:tcPr>
            <w:tcW w:w="2875" w:type="dxa"/>
            <w:shd w:val="clear" w:color="auto" w:fill="auto"/>
            <w:noWrap/>
            <w:vAlign w:val="center"/>
          </w:tcPr>
          <w:p w14:paraId="038399D7" w14:textId="77777777" w:rsidR="001127EB" w:rsidRPr="00153778" w:rsidRDefault="001127EB" w:rsidP="00540467">
            <w:pPr>
              <w:spacing w:after="0" w:line="240" w:lineRule="auto"/>
              <w:jc w:val="left"/>
              <w:rPr>
                <w:lang w:eastAsia="en-US"/>
              </w:rPr>
            </w:pPr>
            <w:r w:rsidRPr="00153778">
              <w:rPr>
                <w:lang w:eastAsia="en-US"/>
              </w:rPr>
              <w:t>dl-menthol</w:t>
            </w:r>
          </w:p>
        </w:tc>
        <w:tc>
          <w:tcPr>
            <w:tcW w:w="1377" w:type="dxa"/>
            <w:shd w:val="clear" w:color="auto" w:fill="auto"/>
            <w:noWrap/>
            <w:vAlign w:val="center"/>
          </w:tcPr>
          <w:p w14:paraId="6AB1751D" w14:textId="77777777" w:rsidR="001127EB" w:rsidRPr="00153778" w:rsidRDefault="001127EB" w:rsidP="00540467">
            <w:pPr>
              <w:spacing w:after="0" w:line="240" w:lineRule="auto"/>
              <w:jc w:val="left"/>
              <w:rPr>
                <w:lang w:eastAsia="en-US"/>
              </w:rPr>
            </w:pPr>
            <w:r w:rsidRPr="00153778">
              <w:rPr>
                <w:lang w:eastAsia="en-US"/>
              </w:rPr>
              <w:t>3.3542</w:t>
            </w:r>
          </w:p>
        </w:tc>
        <w:tc>
          <w:tcPr>
            <w:tcW w:w="1408" w:type="dxa"/>
            <w:shd w:val="clear" w:color="auto" w:fill="auto"/>
            <w:noWrap/>
            <w:vAlign w:val="center"/>
          </w:tcPr>
          <w:p w14:paraId="34E6D997" w14:textId="77777777" w:rsidR="001127EB" w:rsidRPr="00153778" w:rsidRDefault="001127EB" w:rsidP="00540467">
            <w:pPr>
              <w:spacing w:after="0" w:line="240" w:lineRule="auto"/>
              <w:jc w:val="left"/>
              <w:rPr>
                <w:lang w:eastAsia="en-US"/>
              </w:rPr>
            </w:pPr>
            <w:r w:rsidRPr="00153778">
              <w:rPr>
                <w:lang w:eastAsia="en-US"/>
              </w:rPr>
              <w:t>2.5044</w:t>
            </w:r>
          </w:p>
        </w:tc>
        <w:tc>
          <w:tcPr>
            <w:tcW w:w="1184" w:type="dxa"/>
            <w:shd w:val="clear" w:color="auto" w:fill="auto"/>
            <w:noWrap/>
            <w:vAlign w:val="center"/>
          </w:tcPr>
          <w:p w14:paraId="17363998" w14:textId="77777777" w:rsidR="001127EB" w:rsidRPr="00153778" w:rsidRDefault="001127EB" w:rsidP="00540467">
            <w:pPr>
              <w:spacing w:after="0" w:line="240" w:lineRule="auto"/>
              <w:jc w:val="left"/>
              <w:rPr>
                <w:lang w:eastAsia="en-US"/>
              </w:rPr>
            </w:pPr>
            <w:r w:rsidRPr="00153778">
              <w:rPr>
                <w:lang w:eastAsia="en-US"/>
              </w:rPr>
              <w:t>1.3717</w:t>
            </w:r>
          </w:p>
        </w:tc>
      </w:tr>
      <w:tr w:rsidR="001127EB" w:rsidRPr="00153778" w14:paraId="5FEC60B1" w14:textId="77777777" w:rsidTr="00540467">
        <w:trPr>
          <w:trHeight w:val="300"/>
          <w:jc w:val="center"/>
        </w:trPr>
        <w:tc>
          <w:tcPr>
            <w:tcW w:w="1058" w:type="dxa"/>
            <w:vAlign w:val="center"/>
          </w:tcPr>
          <w:p w14:paraId="04F983E4" w14:textId="77777777" w:rsidR="001127EB" w:rsidRPr="00153778" w:rsidRDefault="001127EB" w:rsidP="00540467">
            <w:pPr>
              <w:spacing w:after="0" w:line="240" w:lineRule="auto"/>
              <w:jc w:val="left"/>
              <w:rPr>
                <w:lang w:eastAsia="en-US"/>
              </w:rPr>
            </w:pPr>
            <w:r w:rsidRPr="00153778">
              <w:rPr>
                <w:lang w:eastAsia="en-US"/>
              </w:rPr>
              <w:t>76</w:t>
            </w:r>
          </w:p>
        </w:tc>
        <w:tc>
          <w:tcPr>
            <w:tcW w:w="2875" w:type="dxa"/>
            <w:shd w:val="clear" w:color="auto" w:fill="auto"/>
            <w:noWrap/>
            <w:vAlign w:val="center"/>
          </w:tcPr>
          <w:p w14:paraId="73456E42" w14:textId="77777777" w:rsidR="001127EB" w:rsidRPr="00153778" w:rsidRDefault="001127EB" w:rsidP="00540467">
            <w:pPr>
              <w:spacing w:after="0" w:line="240" w:lineRule="auto"/>
              <w:jc w:val="left"/>
              <w:rPr>
                <w:lang w:eastAsia="en-US"/>
              </w:rPr>
            </w:pPr>
            <w:r w:rsidRPr="00153778">
              <w:rPr>
                <w:lang w:eastAsia="en-US"/>
              </w:rPr>
              <w:t>dl-terpineol</w:t>
            </w:r>
          </w:p>
        </w:tc>
        <w:tc>
          <w:tcPr>
            <w:tcW w:w="1377" w:type="dxa"/>
            <w:shd w:val="clear" w:color="auto" w:fill="auto"/>
            <w:noWrap/>
            <w:vAlign w:val="center"/>
          </w:tcPr>
          <w:p w14:paraId="49A3CF2A" w14:textId="77777777" w:rsidR="001127EB" w:rsidRPr="00153778" w:rsidRDefault="001127EB" w:rsidP="00540467">
            <w:pPr>
              <w:spacing w:after="0" w:line="240" w:lineRule="auto"/>
              <w:jc w:val="left"/>
              <w:rPr>
                <w:lang w:eastAsia="en-US"/>
              </w:rPr>
            </w:pPr>
            <w:r w:rsidRPr="00153778">
              <w:rPr>
                <w:lang w:eastAsia="en-US"/>
              </w:rPr>
              <w:t>3.2406</w:t>
            </w:r>
          </w:p>
        </w:tc>
        <w:tc>
          <w:tcPr>
            <w:tcW w:w="1408" w:type="dxa"/>
            <w:shd w:val="clear" w:color="auto" w:fill="auto"/>
            <w:noWrap/>
            <w:vAlign w:val="center"/>
          </w:tcPr>
          <w:p w14:paraId="2C4F5B65" w14:textId="77777777" w:rsidR="001127EB" w:rsidRPr="00153778" w:rsidRDefault="001127EB" w:rsidP="00540467">
            <w:pPr>
              <w:spacing w:after="0" w:line="240" w:lineRule="auto"/>
              <w:jc w:val="left"/>
              <w:rPr>
                <w:lang w:eastAsia="en-US"/>
              </w:rPr>
            </w:pPr>
            <w:r w:rsidRPr="00153778">
              <w:rPr>
                <w:lang w:eastAsia="en-US"/>
              </w:rPr>
              <w:t>2.1261</w:t>
            </w:r>
          </w:p>
        </w:tc>
        <w:tc>
          <w:tcPr>
            <w:tcW w:w="1184" w:type="dxa"/>
            <w:shd w:val="clear" w:color="auto" w:fill="auto"/>
            <w:noWrap/>
            <w:vAlign w:val="center"/>
          </w:tcPr>
          <w:p w14:paraId="7B72030F" w14:textId="77777777" w:rsidR="001127EB" w:rsidRPr="00153778" w:rsidRDefault="001127EB" w:rsidP="00540467">
            <w:pPr>
              <w:spacing w:after="0" w:line="240" w:lineRule="auto"/>
              <w:jc w:val="left"/>
              <w:rPr>
                <w:lang w:eastAsia="en-US"/>
              </w:rPr>
            </w:pPr>
            <w:r w:rsidRPr="00153778">
              <w:rPr>
                <w:lang w:eastAsia="en-US"/>
              </w:rPr>
              <w:t>1.5202</w:t>
            </w:r>
          </w:p>
        </w:tc>
      </w:tr>
      <w:tr w:rsidR="001127EB" w:rsidRPr="00153778" w14:paraId="5E550628" w14:textId="77777777" w:rsidTr="00540467">
        <w:trPr>
          <w:trHeight w:val="300"/>
          <w:jc w:val="center"/>
        </w:trPr>
        <w:tc>
          <w:tcPr>
            <w:tcW w:w="1058" w:type="dxa"/>
            <w:vAlign w:val="center"/>
          </w:tcPr>
          <w:p w14:paraId="0A464517" w14:textId="77777777" w:rsidR="001127EB" w:rsidRPr="00153778" w:rsidRDefault="001127EB" w:rsidP="00540467">
            <w:pPr>
              <w:spacing w:after="0" w:line="240" w:lineRule="auto"/>
              <w:jc w:val="left"/>
              <w:rPr>
                <w:lang w:eastAsia="en-US"/>
              </w:rPr>
            </w:pPr>
            <w:r w:rsidRPr="00153778">
              <w:rPr>
                <w:lang w:eastAsia="en-US"/>
              </w:rPr>
              <w:t>77</w:t>
            </w:r>
          </w:p>
        </w:tc>
        <w:tc>
          <w:tcPr>
            <w:tcW w:w="2875" w:type="dxa"/>
            <w:shd w:val="clear" w:color="auto" w:fill="auto"/>
            <w:noWrap/>
            <w:vAlign w:val="center"/>
          </w:tcPr>
          <w:p w14:paraId="44D52E37" w14:textId="77777777" w:rsidR="001127EB" w:rsidRPr="00153778" w:rsidRDefault="001127EB" w:rsidP="00540467">
            <w:pPr>
              <w:spacing w:after="0" w:line="240" w:lineRule="auto"/>
              <w:jc w:val="left"/>
              <w:rPr>
                <w:lang w:eastAsia="en-US"/>
              </w:rPr>
            </w:pPr>
            <w:r w:rsidRPr="00153778">
              <w:rPr>
                <w:lang w:eastAsia="en-US"/>
              </w:rPr>
              <w:t>dodecadeuterocyclohexane</w:t>
            </w:r>
          </w:p>
        </w:tc>
        <w:tc>
          <w:tcPr>
            <w:tcW w:w="1377" w:type="dxa"/>
            <w:shd w:val="clear" w:color="auto" w:fill="auto"/>
            <w:noWrap/>
            <w:vAlign w:val="center"/>
          </w:tcPr>
          <w:p w14:paraId="415AC9EC" w14:textId="77777777" w:rsidR="001127EB" w:rsidRPr="00153778" w:rsidRDefault="001127EB" w:rsidP="00540467">
            <w:pPr>
              <w:spacing w:after="0" w:line="240" w:lineRule="auto"/>
              <w:jc w:val="left"/>
              <w:rPr>
                <w:lang w:eastAsia="en-US"/>
              </w:rPr>
            </w:pPr>
            <w:r w:rsidRPr="00153778">
              <w:rPr>
                <w:lang w:eastAsia="en-US"/>
              </w:rPr>
              <w:t>3.8742</w:t>
            </w:r>
          </w:p>
        </w:tc>
        <w:tc>
          <w:tcPr>
            <w:tcW w:w="1408" w:type="dxa"/>
            <w:shd w:val="clear" w:color="auto" w:fill="auto"/>
            <w:noWrap/>
            <w:vAlign w:val="center"/>
          </w:tcPr>
          <w:p w14:paraId="530149AF" w14:textId="77777777" w:rsidR="001127EB" w:rsidRPr="00153778" w:rsidRDefault="001127EB" w:rsidP="00540467">
            <w:pPr>
              <w:spacing w:after="0" w:line="240" w:lineRule="auto"/>
              <w:jc w:val="left"/>
              <w:rPr>
                <w:lang w:eastAsia="en-US"/>
              </w:rPr>
            </w:pPr>
            <w:r w:rsidRPr="00153778">
              <w:rPr>
                <w:lang w:eastAsia="en-US"/>
              </w:rPr>
              <w:t>2.5302</w:t>
            </w:r>
          </w:p>
        </w:tc>
        <w:tc>
          <w:tcPr>
            <w:tcW w:w="1184" w:type="dxa"/>
            <w:shd w:val="clear" w:color="auto" w:fill="auto"/>
            <w:noWrap/>
            <w:vAlign w:val="center"/>
          </w:tcPr>
          <w:p w14:paraId="7374AE70" w14:textId="77777777" w:rsidR="001127EB" w:rsidRPr="00153778" w:rsidRDefault="001127EB" w:rsidP="00540467">
            <w:pPr>
              <w:spacing w:after="0" w:line="240" w:lineRule="auto"/>
              <w:jc w:val="left"/>
              <w:rPr>
                <w:lang w:eastAsia="en-US"/>
              </w:rPr>
            </w:pPr>
            <w:r w:rsidRPr="00153778">
              <w:rPr>
                <w:lang w:eastAsia="en-US"/>
              </w:rPr>
              <w:t>1.6412</w:t>
            </w:r>
          </w:p>
        </w:tc>
      </w:tr>
      <w:tr w:rsidR="001127EB" w:rsidRPr="00153778" w14:paraId="37229BE6" w14:textId="77777777" w:rsidTr="00540467">
        <w:trPr>
          <w:trHeight w:val="300"/>
          <w:jc w:val="center"/>
        </w:trPr>
        <w:tc>
          <w:tcPr>
            <w:tcW w:w="1058" w:type="dxa"/>
            <w:vAlign w:val="center"/>
          </w:tcPr>
          <w:p w14:paraId="7EDA15F4" w14:textId="77777777" w:rsidR="001127EB" w:rsidRPr="00153778" w:rsidRDefault="001127EB" w:rsidP="00540467">
            <w:pPr>
              <w:spacing w:after="0" w:line="240" w:lineRule="auto"/>
              <w:jc w:val="left"/>
              <w:rPr>
                <w:lang w:eastAsia="en-US"/>
              </w:rPr>
            </w:pPr>
            <w:r w:rsidRPr="00153778">
              <w:rPr>
                <w:lang w:eastAsia="en-US"/>
              </w:rPr>
              <w:t>78</w:t>
            </w:r>
          </w:p>
        </w:tc>
        <w:tc>
          <w:tcPr>
            <w:tcW w:w="2875" w:type="dxa"/>
            <w:shd w:val="clear" w:color="auto" w:fill="auto"/>
            <w:noWrap/>
            <w:vAlign w:val="center"/>
          </w:tcPr>
          <w:p w14:paraId="0F892149" w14:textId="77777777" w:rsidR="001127EB" w:rsidRPr="00153778" w:rsidRDefault="001127EB" w:rsidP="00540467">
            <w:pPr>
              <w:spacing w:after="0" w:line="240" w:lineRule="auto"/>
              <w:jc w:val="left"/>
              <w:rPr>
                <w:lang w:eastAsia="en-US"/>
              </w:rPr>
            </w:pPr>
            <w:r w:rsidRPr="00153778">
              <w:rPr>
                <w:lang w:eastAsia="en-US"/>
              </w:rPr>
              <w:t>dodecyl acetate</w:t>
            </w:r>
          </w:p>
        </w:tc>
        <w:tc>
          <w:tcPr>
            <w:tcW w:w="1377" w:type="dxa"/>
            <w:shd w:val="clear" w:color="auto" w:fill="auto"/>
            <w:noWrap/>
            <w:vAlign w:val="center"/>
          </w:tcPr>
          <w:p w14:paraId="1ACEB9E0" w14:textId="77777777" w:rsidR="001127EB" w:rsidRPr="00153778" w:rsidRDefault="001127EB" w:rsidP="00540467">
            <w:pPr>
              <w:spacing w:after="0" w:line="240" w:lineRule="auto"/>
              <w:jc w:val="left"/>
              <w:rPr>
                <w:lang w:eastAsia="en-US"/>
              </w:rPr>
            </w:pPr>
            <w:r w:rsidRPr="00153778">
              <w:rPr>
                <w:lang w:eastAsia="en-US"/>
              </w:rPr>
              <w:t>3.3850</w:t>
            </w:r>
          </w:p>
        </w:tc>
        <w:tc>
          <w:tcPr>
            <w:tcW w:w="1408" w:type="dxa"/>
            <w:shd w:val="clear" w:color="auto" w:fill="auto"/>
            <w:noWrap/>
            <w:vAlign w:val="center"/>
          </w:tcPr>
          <w:p w14:paraId="07BD7D60" w14:textId="77777777" w:rsidR="001127EB" w:rsidRPr="00153778" w:rsidRDefault="001127EB" w:rsidP="00540467">
            <w:pPr>
              <w:spacing w:after="0" w:line="240" w:lineRule="auto"/>
              <w:jc w:val="left"/>
              <w:rPr>
                <w:lang w:eastAsia="en-US"/>
              </w:rPr>
            </w:pPr>
            <w:r w:rsidRPr="00153778">
              <w:rPr>
                <w:lang w:eastAsia="en-US"/>
              </w:rPr>
              <w:t>2.2168</w:t>
            </w:r>
          </w:p>
        </w:tc>
        <w:tc>
          <w:tcPr>
            <w:tcW w:w="1184" w:type="dxa"/>
            <w:shd w:val="clear" w:color="auto" w:fill="auto"/>
            <w:noWrap/>
            <w:vAlign w:val="center"/>
          </w:tcPr>
          <w:p w14:paraId="0B7F8BCB" w14:textId="77777777" w:rsidR="001127EB" w:rsidRPr="00153778" w:rsidRDefault="001127EB" w:rsidP="00540467">
            <w:pPr>
              <w:spacing w:after="0" w:line="240" w:lineRule="auto"/>
              <w:jc w:val="left"/>
              <w:rPr>
                <w:lang w:eastAsia="en-US"/>
              </w:rPr>
            </w:pPr>
            <w:r w:rsidRPr="00153778">
              <w:rPr>
                <w:lang w:eastAsia="en-US"/>
              </w:rPr>
              <w:t>1.4425</w:t>
            </w:r>
          </w:p>
        </w:tc>
      </w:tr>
      <w:tr w:rsidR="001127EB" w:rsidRPr="00153778" w14:paraId="5522F0EA" w14:textId="77777777" w:rsidTr="00540467">
        <w:trPr>
          <w:trHeight w:val="300"/>
          <w:jc w:val="center"/>
        </w:trPr>
        <w:tc>
          <w:tcPr>
            <w:tcW w:w="1058" w:type="dxa"/>
            <w:vAlign w:val="center"/>
          </w:tcPr>
          <w:p w14:paraId="45C3A663" w14:textId="77777777" w:rsidR="001127EB" w:rsidRPr="00153778" w:rsidRDefault="001127EB" w:rsidP="00540467">
            <w:pPr>
              <w:spacing w:after="0" w:line="240" w:lineRule="auto"/>
              <w:jc w:val="left"/>
              <w:rPr>
                <w:lang w:eastAsia="en-US"/>
              </w:rPr>
            </w:pPr>
            <w:r w:rsidRPr="00153778">
              <w:rPr>
                <w:lang w:eastAsia="en-US"/>
              </w:rPr>
              <w:t>79</w:t>
            </w:r>
          </w:p>
        </w:tc>
        <w:tc>
          <w:tcPr>
            <w:tcW w:w="2875" w:type="dxa"/>
            <w:shd w:val="clear" w:color="auto" w:fill="auto"/>
            <w:noWrap/>
            <w:vAlign w:val="center"/>
          </w:tcPr>
          <w:p w14:paraId="7DD30A04" w14:textId="77777777" w:rsidR="001127EB" w:rsidRPr="00153778" w:rsidRDefault="001127EB" w:rsidP="00540467">
            <w:pPr>
              <w:spacing w:after="0" w:line="240" w:lineRule="auto"/>
              <w:jc w:val="left"/>
              <w:rPr>
                <w:lang w:eastAsia="en-US"/>
              </w:rPr>
            </w:pPr>
            <w:r w:rsidRPr="00153778">
              <w:rPr>
                <w:lang w:eastAsia="en-US"/>
              </w:rPr>
              <w:t>ethanol</w:t>
            </w:r>
          </w:p>
        </w:tc>
        <w:tc>
          <w:tcPr>
            <w:tcW w:w="1377" w:type="dxa"/>
            <w:shd w:val="clear" w:color="auto" w:fill="auto"/>
            <w:noWrap/>
            <w:vAlign w:val="center"/>
          </w:tcPr>
          <w:p w14:paraId="2434246E" w14:textId="77777777" w:rsidR="001127EB" w:rsidRPr="00153778" w:rsidRDefault="001127EB" w:rsidP="00540467">
            <w:pPr>
              <w:spacing w:after="0" w:line="240" w:lineRule="auto"/>
              <w:jc w:val="left"/>
              <w:rPr>
                <w:lang w:eastAsia="en-US"/>
              </w:rPr>
            </w:pPr>
            <w:r w:rsidRPr="00153778">
              <w:rPr>
                <w:lang w:eastAsia="en-US"/>
              </w:rPr>
              <w:t>0</w:t>
            </w:r>
          </w:p>
        </w:tc>
        <w:tc>
          <w:tcPr>
            <w:tcW w:w="1408" w:type="dxa"/>
            <w:shd w:val="clear" w:color="auto" w:fill="auto"/>
            <w:noWrap/>
            <w:vAlign w:val="center"/>
          </w:tcPr>
          <w:p w14:paraId="7F6655DE" w14:textId="77777777" w:rsidR="001127EB" w:rsidRPr="00153778" w:rsidRDefault="001127EB" w:rsidP="00540467">
            <w:pPr>
              <w:spacing w:after="0" w:line="240" w:lineRule="auto"/>
              <w:jc w:val="left"/>
              <w:rPr>
                <w:lang w:eastAsia="en-US"/>
              </w:rPr>
            </w:pPr>
            <w:r w:rsidRPr="00153778">
              <w:rPr>
                <w:lang w:eastAsia="en-US"/>
              </w:rPr>
              <w:t>0</w:t>
            </w:r>
          </w:p>
        </w:tc>
        <w:tc>
          <w:tcPr>
            <w:tcW w:w="1184" w:type="dxa"/>
            <w:shd w:val="clear" w:color="auto" w:fill="auto"/>
            <w:noWrap/>
            <w:vAlign w:val="center"/>
          </w:tcPr>
          <w:p w14:paraId="13F9118C" w14:textId="77777777" w:rsidR="001127EB" w:rsidRPr="00153778" w:rsidRDefault="001127EB" w:rsidP="00540467">
            <w:pPr>
              <w:spacing w:after="0" w:line="240" w:lineRule="auto"/>
              <w:jc w:val="left"/>
              <w:rPr>
                <w:lang w:eastAsia="en-US"/>
              </w:rPr>
            </w:pPr>
            <w:r w:rsidRPr="00153778">
              <w:rPr>
                <w:lang w:eastAsia="en-US"/>
              </w:rPr>
              <w:t>0</w:t>
            </w:r>
          </w:p>
        </w:tc>
      </w:tr>
      <w:tr w:rsidR="001127EB" w:rsidRPr="00153778" w14:paraId="41768021" w14:textId="77777777" w:rsidTr="00540467">
        <w:trPr>
          <w:trHeight w:val="300"/>
          <w:jc w:val="center"/>
        </w:trPr>
        <w:tc>
          <w:tcPr>
            <w:tcW w:w="1058" w:type="dxa"/>
            <w:vAlign w:val="center"/>
          </w:tcPr>
          <w:p w14:paraId="38811EAB" w14:textId="77777777" w:rsidR="001127EB" w:rsidRPr="00153778" w:rsidRDefault="001127EB" w:rsidP="00540467">
            <w:pPr>
              <w:spacing w:after="0" w:line="240" w:lineRule="auto"/>
              <w:jc w:val="left"/>
              <w:rPr>
                <w:lang w:eastAsia="en-US"/>
              </w:rPr>
            </w:pPr>
            <w:r w:rsidRPr="00153778">
              <w:rPr>
                <w:lang w:eastAsia="en-US"/>
              </w:rPr>
              <w:t>80</w:t>
            </w:r>
          </w:p>
        </w:tc>
        <w:tc>
          <w:tcPr>
            <w:tcW w:w="2875" w:type="dxa"/>
            <w:shd w:val="clear" w:color="auto" w:fill="auto"/>
            <w:noWrap/>
            <w:vAlign w:val="center"/>
            <w:hideMark/>
          </w:tcPr>
          <w:p w14:paraId="4C8261E8" w14:textId="77777777" w:rsidR="001127EB" w:rsidRPr="00153778" w:rsidRDefault="001127EB" w:rsidP="00540467">
            <w:pPr>
              <w:spacing w:after="0" w:line="240" w:lineRule="auto"/>
              <w:jc w:val="left"/>
              <w:rPr>
                <w:lang w:eastAsia="en-US"/>
              </w:rPr>
            </w:pPr>
            <w:r w:rsidRPr="00153778">
              <w:rPr>
                <w:lang w:eastAsia="en-US"/>
              </w:rPr>
              <w:t>ethylacetate</w:t>
            </w:r>
          </w:p>
        </w:tc>
        <w:tc>
          <w:tcPr>
            <w:tcW w:w="1377" w:type="dxa"/>
            <w:shd w:val="clear" w:color="auto" w:fill="auto"/>
            <w:noWrap/>
            <w:vAlign w:val="center"/>
            <w:hideMark/>
          </w:tcPr>
          <w:p w14:paraId="40F2EEAD" w14:textId="77777777" w:rsidR="001127EB" w:rsidRPr="00153778" w:rsidRDefault="001127EB" w:rsidP="00540467">
            <w:pPr>
              <w:spacing w:after="0" w:line="240" w:lineRule="auto"/>
              <w:jc w:val="left"/>
              <w:rPr>
                <w:lang w:eastAsia="en-US"/>
              </w:rPr>
            </w:pPr>
            <w:r w:rsidRPr="00153778">
              <w:rPr>
                <w:lang w:eastAsia="en-US"/>
              </w:rPr>
              <w:t>0.866</w:t>
            </w:r>
          </w:p>
        </w:tc>
        <w:tc>
          <w:tcPr>
            <w:tcW w:w="1408" w:type="dxa"/>
            <w:shd w:val="clear" w:color="auto" w:fill="auto"/>
            <w:noWrap/>
            <w:vAlign w:val="center"/>
            <w:hideMark/>
          </w:tcPr>
          <w:p w14:paraId="42BB442E" w14:textId="77777777" w:rsidR="001127EB" w:rsidRPr="00153778" w:rsidRDefault="001127EB" w:rsidP="00540467">
            <w:pPr>
              <w:spacing w:after="0" w:line="240" w:lineRule="auto"/>
              <w:jc w:val="left"/>
              <w:rPr>
                <w:lang w:eastAsia="en-US"/>
              </w:rPr>
            </w:pPr>
            <w:r w:rsidRPr="00153778">
              <w:rPr>
                <w:lang w:eastAsia="en-US"/>
              </w:rPr>
              <w:t>0.5774</w:t>
            </w:r>
          </w:p>
        </w:tc>
        <w:tc>
          <w:tcPr>
            <w:tcW w:w="1184" w:type="dxa"/>
            <w:shd w:val="clear" w:color="auto" w:fill="auto"/>
            <w:noWrap/>
            <w:vAlign w:val="center"/>
            <w:hideMark/>
          </w:tcPr>
          <w:p w14:paraId="253370AE" w14:textId="77777777" w:rsidR="001127EB" w:rsidRPr="00153778" w:rsidRDefault="001127EB" w:rsidP="00540467">
            <w:pPr>
              <w:spacing w:after="0" w:line="240" w:lineRule="auto"/>
              <w:jc w:val="left"/>
              <w:rPr>
                <w:lang w:eastAsia="en-US"/>
              </w:rPr>
            </w:pPr>
            <w:r w:rsidRPr="00153778">
              <w:rPr>
                <w:lang w:eastAsia="en-US"/>
              </w:rPr>
              <w:t>0</w:t>
            </w:r>
          </w:p>
        </w:tc>
      </w:tr>
      <w:tr w:rsidR="001127EB" w:rsidRPr="00153778" w14:paraId="400CECFD" w14:textId="77777777" w:rsidTr="00540467">
        <w:trPr>
          <w:trHeight w:val="300"/>
          <w:jc w:val="center"/>
        </w:trPr>
        <w:tc>
          <w:tcPr>
            <w:tcW w:w="1058" w:type="dxa"/>
            <w:vAlign w:val="center"/>
          </w:tcPr>
          <w:p w14:paraId="7A1E3F50" w14:textId="77777777" w:rsidR="001127EB" w:rsidRPr="00153778" w:rsidRDefault="001127EB" w:rsidP="00540467">
            <w:pPr>
              <w:spacing w:after="0" w:line="240" w:lineRule="auto"/>
              <w:jc w:val="left"/>
              <w:rPr>
                <w:lang w:eastAsia="en-US"/>
              </w:rPr>
            </w:pPr>
            <w:r w:rsidRPr="00153778">
              <w:rPr>
                <w:lang w:eastAsia="en-US"/>
              </w:rPr>
              <w:t>81</w:t>
            </w:r>
          </w:p>
        </w:tc>
        <w:tc>
          <w:tcPr>
            <w:tcW w:w="2875" w:type="dxa"/>
            <w:shd w:val="clear" w:color="auto" w:fill="auto"/>
            <w:noWrap/>
            <w:vAlign w:val="center"/>
          </w:tcPr>
          <w:p w14:paraId="756FCB48" w14:textId="77777777" w:rsidR="001127EB" w:rsidRPr="00153778" w:rsidRDefault="001127EB" w:rsidP="00540467">
            <w:pPr>
              <w:spacing w:after="0" w:line="240" w:lineRule="auto"/>
              <w:jc w:val="left"/>
              <w:rPr>
                <w:lang w:eastAsia="en-US"/>
              </w:rPr>
            </w:pPr>
            <w:r w:rsidRPr="00153778">
              <w:rPr>
                <w:lang w:eastAsia="en-US"/>
              </w:rPr>
              <w:t>ethylbenzene</w:t>
            </w:r>
          </w:p>
        </w:tc>
        <w:tc>
          <w:tcPr>
            <w:tcW w:w="1377" w:type="dxa"/>
            <w:shd w:val="clear" w:color="auto" w:fill="auto"/>
            <w:noWrap/>
            <w:vAlign w:val="center"/>
          </w:tcPr>
          <w:p w14:paraId="5CD686A9" w14:textId="77777777" w:rsidR="001127EB" w:rsidRPr="00153778" w:rsidRDefault="001127EB" w:rsidP="00540467">
            <w:pPr>
              <w:spacing w:after="0" w:line="240" w:lineRule="auto"/>
              <w:jc w:val="left"/>
              <w:rPr>
                <w:lang w:eastAsia="en-US"/>
              </w:rPr>
            </w:pPr>
            <w:r w:rsidRPr="00153778">
              <w:rPr>
                <w:lang w:eastAsia="en-US"/>
              </w:rPr>
              <w:t>2.3021</w:t>
            </w:r>
          </w:p>
        </w:tc>
        <w:tc>
          <w:tcPr>
            <w:tcW w:w="1408" w:type="dxa"/>
            <w:shd w:val="clear" w:color="auto" w:fill="auto"/>
            <w:noWrap/>
            <w:vAlign w:val="center"/>
          </w:tcPr>
          <w:p w14:paraId="2CF8E4D3" w14:textId="77777777" w:rsidR="001127EB" w:rsidRPr="00153778" w:rsidRDefault="001127EB" w:rsidP="00540467">
            <w:pPr>
              <w:spacing w:after="0" w:line="240" w:lineRule="auto"/>
              <w:jc w:val="left"/>
              <w:rPr>
                <w:lang w:eastAsia="en-US"/>
              </w:rPr>
            </w:pPr>
            <w:r w:rsidRPr="00153778">
              <w:rPr>
                <w:lang w:eastAsia="en-US"/>
              </w:rPr>
              <w:t>1.5954</w:t>
            </w:r>
          </w:p>
        </w:tc>
        <w:tc>
          <w:tcPr>
            <w:tcW w:w="1184" w:type="dxa"/>
            <w:shd w:val="clear" w:color="auto" w:fill="auto"/>
            <w:noWrap/>
            <w:vAlign w:val="center"/>
          </w:tcPr>
          <w:p w14:paraId="636F4DEA" w14:textId="77777777" w:rsidR="001127EB" w:rsidRPr="00153778" w:rsidRDefault="001127EB" w:rsidP="00540467">
            <w:pPr>
              <w:spacing w:after="0" w:line="240" w:lineRule="auto"/>
              <w:jc w:val="left"/>
              <w:rPr>
                <w:lang w:eastAsia="en-US"/>
              </w:rPr>
            </w:pPr>
            <w:r w:rsidRPr="00153778">
              <w:rPr>
                <w:lang w:eastAsia="en-US"/>
              </w:rPr>
              <w:t>1.1052</w:t>
            </w:r>
          </w:p>
        </w:tc>
      </w:tr>
      <w:tr w:rsidR="001127EB" w:rsidRPr="00153778" w14:paraId="3662FF11" w14:textId="77777777" w:rsidTr="00540467">
        <w:trPr>
          <w:trHeight w:val="300"/>
          <w:jc w:val="center"/>
        </w:trPr>
        <w:tc>
          <w:tcPr>
            <w:tcW w:w="1058" w:type="dxa"/>
            <w:vAlign w:val="center"/>
          </w:tcPr>
          <w:p w14:paraId="4AEC7DBA" w14:textId="77777777" w:rsidR="001127EB" w:rsidRPr="00153778" w:rsidRDefault="001127EB" w:rsidP="00540467">
            <w:pPr>
              <w:spacing w:after="0" w:line="240" w:lineRule="auto"/>
              <w:jc w:val="left"/>
              <w:rPr>
                <w:lang w:eastAsia="en-US"/>
              </w:rPr>
            </w:pPr>
            <w:r w:rsidRPr="00153778">
              <w:rPr>
                <w:lang w:eastAsia="en-US"/>
              </w:rPr>
              <w:t>82</w:t>
            </w:r>
          </w:p>
        </w:tc>
        <w:tc>
          <w:tcPr>
            <w:tcW w:w="2875" w:type="dxa"/>
            <w:shd w:val="clear" w:color="auto" w:fill="auto"/>
            <w:noWrap/>
            <w:vAlign w:val="center"/>
          </w:tcPr>
          <w:p w14:paraId="6DA01DE9" w14:textId="77777777" w:rsidR="001127EB" w:rsidRPr="00153778" w:rsidRDefault="001127EB" w:rsidP="00540467">
            <w:pPr>
              <w:spacing w:after="0" w:line="240" w:lineRule="auto"/>
              <w:jc w:val="left"/>
              <w:rPr>
                <w:lang w:eastAsia="en-US"/>
              </w:rPr>
            </w:pPr>
            <w:r w:rsidRPr="00153778">
              <w:rPr>
                <w:lang w:eastAsia="en-US"/>
              </w:rPr>
              <w:t>ethylbutyrate</w:t>
            </w:r>
          </w:p>
        </w:tc>
        <w:tc>
          <w:tcPr>
            <w:tcW w:w="1377" w:type="dxa"/>
            <w:shd w:val="clear" w:color="auto" w:fill="auto"/>
            <w:noWrap/>
            <w:vAlign w:val="center"/>
          </w:tcPr>
          <w:p w14:paraId="32A86F94" w14:textId="77777777" w:rsidR="001127EB" w:rsidRPr="00153778" w:rsidRDefault="001127EB" w:rsidP="00540467">
            <w:pPr>
              <w:spacing w:after="0" w:line="240" w:lineRule="auto"/>
              <w:jc w:val="left"/>
              <w:rPr>
                <w:lang w:eastAsia="en-US"/>
              </w:rPr>
            </w:pPr>
            <w:r w:rsidRPr="00153778">
              <w:rPr>
                <w:lang w:eastAsia="en-US"/>
              </w:rPr>
              <w:t>1.5629</w:t>
            </w:r>
          </w:p>
        </w:tc>
        <w:tc>
          <w:tcPr>
            <w:tcW w:w="1408" w:type="dxa"/>
            <w:shd w:val="clear" w:color="auto" w:fill="auto"/>
            <w:noWrap/>
            <w:vAlign w:val="center"/>
          </w:tcPr>
          <w:p w14:paraId="02CD4508" w14:textId="77777777" w:rsidR="001127EB" w:rsidRPr="00153778" w:rsidRDefault="001127EB" w:rsidP="00540467">
            <w:pPr>
              <w:spacing w:after="0" w:line="240" w:lineRule="auto"/>
              <w:jc w:val="left"/>
              <w:rPr>
                <w:lang w:eastAsia="en-US"/>
              </w:rPr>
            </w:pPr>
            <w:r w:rsidRPr="00153778">
              <w:rPr>
                <w:lang w:eastAsia="en-US"/>
              </w:rPr>
              <w:t>1.1299</w:t>
            </w:r>
          </w:p>
        </w:tc>
        <w:tc>
          <w:tcPr>
            <w:tcW w:w="1184" w:type="dxa"/>
            <w:shd w:val="clear" w:color="auto" w:fill="auto"/>
            <w:noWrap/>
            <w:vAlign w:val="center"/>
          </w:tcPr>
          <w:p w14:paraId="17DDE33B" w14:textId="77777777" w:rsidR="001127EB" w:rsidRPr="00153778" w:rsidRDefault="001127EB" w:rsidP="00540467">
            <w:pPr>
              <w:spacing w:after="0" w:line="240" w:lineRule="auto"/>
              <w:jc w:val="left"/>
              <w:rPr>
                <w:lang w:eastAsia="en-US"/>
              </w:rPr>
            </w:pPr>
            <w:r w:rsidRPr="00153778">
              <w:rPr>
                <w:lang w:eastAsia="en-US"/>
              </w:rPr>
              <w:t>0.2887</w:t>
            </w:r>
          </w:p>
        </w:tc>
      </w:tr>
      <w:tr w:rsidR="001127EB" w:rsidRPr="00153778" w14:paraId="24A63E69" w14:textId="77777777" w:rsidTr="00540467">
        <w:trPr>
          <w:trHeight w:val="300"/>
          <w:jc w:val="center"/>
        </w:trPr>
        <w:tc>
          <w:tcPr>
            <w:tcW w:w="1058" w:type="dxa"/>
            <w:vAlign w:val="center"/>
          </w:tcPr>
          <w:p w14:paraId="0EDFF53D" w14:textId="77777777" w:rsidR="001127EB" w:rsidRPr="00153778" w:rsidRDefault="001127EB" w:rsidP="00540467">
            <w:pPr>
              <w:spacing w:after="0" w:line="240" w:lineRule="auto"/>
              <w:jc w:val="left"/>
              <w:rPr>
                <w:lang w:eastAsia="en-US"/>
              </w:rPr>
            </w:pPr>
            <w:r w:rsidRPr="00153778">
              <w:rPr>
                <w:lang w:eastAsia="en-US"/>
              </w:rPr>
              <w:t>83</w:t>
            </w:r>
          </w:p>
        </w:tc>
        <w:tc>
          <w:tcPr>
            <w:tcW w:w="2875" w:type="dxa"/>
            <w:shd w:val="clear" w:color="auto" w:fill="auto"/>
            <w:noWrap/>
            <w:vAlign w:val="center"/>
            <w:hideMark/>
          </w:tcPr>
          <w:p w14:paraId="40CFD244" w14:textId="77777777" w:rsidR="001127EB" w:rsidRPr="00153778" w:rsidRDefault="001127EB" w:rsidP="00540467">
            <w:pPr>
              <w:spacing w:after="0" w:line="240" w:lineRule="auto"/>
              <w:jc w:val="left"/>
              <w:rPr>
                <w:lang w:eastAsia="en-US"/>
              </w:rPr>
            </w:pPr>
            <w:r w:rsidRPr="00153778">
              <w:rPr>
                <w:lang w:eastAsia="en-US"/>
              </w:rPr>
              <w:t>ethylcarbitol</w:t>
            </w:r>
          </w:p>
        </w:tc>
        <w:tc>
          <w:tcPr>
            <w:tcW w:w="1377" w:type="dxa"/>
            <w:shd w:val="clear" w:color="auto" w:fill="auto"/>
            <w:noWrap/>
            <w:vAlign w:val="center"/>
            <w:hideMark/>
          </w:tcPr>
          <w:p w14:paraId="7FC261E0" w14:textId="77777777" w:rsidR="001127EB" w:rsidRPr="00153778" w:rsidRDefault="001127EB" w:rsidP="00540467">
            <w:pPr>
              <w:spacing w:after="0" w:line="240" w:lineRule="auto"/>
              <w:jc w:val="left"/>
              <w:rPr>
                <w:lang w:eastAsia="en-US"/>
              </w:rPr>
            </w:pPr>
            <w:r w:rsidRPr="00153778">
              <w:rPr>
                <w:lang w:eastAsia="en-US"/>
              </w:rPr>
              <w:t>1.7071</w:t>
            </w:r>
          </w:p>
        </w:tc>
        <w:tc>
          <w:tcPr>
            <w:tcW w:w="1408" w:type="dxa"/>
            <w:shd w:val="clear" w:color="auto" w:fill="auto"/>
            <w:noWrap/>
            <w:vAlign w:val="center"/>
            <w:hideMark/>
          </w:tcPr>
          <w:p w14:paraId="5F31D325" w14:textId="77777777" w:rsidR="001127EB" w:rsidRPr="00153778" w:rsidRDefault="001127EB" w:rsidP="00540467">
            <w:pPr>
              <w:spacing w:after="0" w:line="240" w:lineRule="auto"/>
              <w:jc w:val="left"/>
              <w:rPr>
                <w:lang w:eastAsia="en-US"/>
              </w:rPr>
            </w:pPr>
            <w:r w:rsidRPr="00153778">
              <w:rPr>
                <w:lang w:eastAsia="en-US"/>
              </w:rPr>
              <w:t>1.0303</w:t>
            </w:r>
          </w:p>
        </w:tc>
        <w:tc>
          <w:tcPr>
            <w:tcW w:w="1184" w:type="dxa"/>
            <w:shd w:val="clear" w:color="auto" w:fill="auto"/>
            <w:noWrap/>
            <w:vAlign w:val="center"/>
            <w:hideMark/>
          </w:tcPr>
          <w:p w14:paraId="157E2D8D" w14:textId="77777777" w:rsidR="001127EB" w:rsidRPr="00153778" w:rsidRDefault="001127EB" w:rsidP="00540467">
            <w:pPr>
              <w:spacing w:after="0" w:line="240" w:lineRule="auto"/>
              <w:jc w:val="left"/>
              <w:rPr>
                <w:lang w:eastAsia="en-US"/>
              </w:rPr>
            </w:pPr>
            <w:r w:rsidRPr="00153778">
              <w:rPr>
                <w:lang w:eastAsia="en-US"/>
              </w:rPr>
              <w:t>0.6036</w:t>
            </w:r>
          </w:p>
        </w:tc>
      </w:tr>
      <w:tr w:rsidR="001127EB" w:rsidRPr="00153778" w14:paraId="4C87BB0F" w14:textId="77777777" w:rsidTr="00540467">
        <w:trPr>
          <w:trHeight w:val="300"/>
          <w:jc w:val="center"/>
        </w:trPr>
        <w:tc>
          <w:tcPr>
            <w:tcW w:w="1058" w:type="dxa"/>
            <w:vAlign w:val="center"/>
          </w:tcPr>
          <w:p w14:paraId="18B500DD" w14:textId="77777777" w:rsidR="001127EB" w:rsidRPr="00153778" w:rsidRDefault="001127EB" w:rsidP="00540467">
            <w:pPr>
              <w:spacing w:after="0" w:line="240" w:lineRule="auto"/>
              <w:jc w:val="left"/>
              <w:rPr>
                <w:lang w:eastAsia="en-US"/>
              </w:rPr>
            </w:pPr>
            <w:r w:rsidRPr="00153778">
              <w:rPr>
                <w:lang w:eastAsia="en-US"/>
              </w:rPr>
              <w:t>84</w:t>
            </w:r>
          </w:p>
        </w:tc>
        <w:tc>
          <w:tcPr>
            <w:tcW w:w="2875" w:type="dxa"/>
            <w:shd w:val="clear" w:color="auto" w:fill="auto"/>
            <w:noWrap/>
            <w:vAlign w:val="center"/>
          </w:tcPr>
          <w:p w14:paraId="72EED308" w14:textId="77777777" w:rsidR="001127EB" w:rsidRPr="00153778" w:rsidRDefault="001127EB" w:rsidP="00540467">
            <w:pPr>
              <w:spacing w:after="0" w:line="240" w:lineRule="auto"/>
              <w:jc w:val="left"/>
              <w:rPr>
                <w:lang w:eastAsia="en-US"/>
              </w:rPr>
            </w:pPr>
            <w:r w:rsidRPr="00153778">
              <w:rPr>
                <w:lang w:eastAsia="en-US"/>
              </w:rPr>
              <w:t>ethylchloroacetate</w:t>
            </w:r>
          </w:p>
        </w:tc>
        <w:tc>
          <w:tcPr>
            <w:tcW w:w="1377" w:type="dxa"/>
            <w:shd w:val="clear" w:color="auto" w:fill="auto"/>
            <w:noWrap/>
            <w:vAlign w:val="center"/>
          </w:tcPr>
          <w:p w14:paraId="4F22D550" w14:textId="77777777" w:rsidR="001127EB" w:rsidRPr="00153778" w:rsidRDefault="001127EB" w:rsidP="00540467">
            <w:pPr>
              <w:spacing w:after="0" w:line="240" w:lineRule="auto"/>
              <w:jc w:val="left"/>
              <w:rPr>
                <w:lang w:eastAsia="en-US"/>
              </w:rPr>
            </w:pPr>
            <w:r w:rsidRPr="00153778">
              <w:rPr>
                <w:lang w:eastAsia="en-US"/>
              </w:rPr>
              <w:t>1.4784</w:t>
            </w:r>
          </w:p>
        </w:tc>
        <w:tc>
          <w:tcPr>
            <w:tcW w:w="1408" w:type="dxa"/>
            <w:shd w:val="clear" w:color="auto" w:fill="auto"/>
            <w:noWrap/>
            <w:vAlign w:val="center"/>
          </w:tcPr>
          <w:p w14:paraId="065E3E33" w14:textId="77777777" w:rsidR="001127EB" w:rsidRPr="00153778" w:rsidRDefault="001127EB" w:rsidP="00540467">
            <w:pPr>
              <w:spacing w:after="0" w:line="240" w:lineRule="auto"/>
              <w:jc w:val="left"/>
              <w:rPr>
                <w:lang w:eastAsia="en-US"/>
              </w:rPr>
            </w:pPr>
            <w:r w:rsidRPr="00153778">
              <w:rPr>
                <w:lang w:eastAsia="en-US"/>
              </w:rPr>
              <w:t>0.6969</w:t>
            </w:r>
          </w:p>
        </w:tc>
        <w:tc>
          <w:tcPr>
            <w:tcW w:w="1184" w:type="dxa"/>
            <w:shd w:val="clear" w:color="auto" w:fill="auto"/>
            <w:noWrap/>
            <w:vAlign w:val="center"/>
          </w:tcPr>
          <w:p w14:paraId="6884DFB9" w14:textId="77777777" w:rsidR="001127EB" w:rsidRPr="00153778" w:rsidRDefault="001127EB" w:rsidP="00540467">
            <w:pPr>
              <w:spacing w:after="0" w:line="240" w:lineRule="auto"/>
              <w:jc w:val="left"/>
              <w:rPr>
                <w:lang w:eastAsia="en-US"/>
              </w:rPr>
            </w:pPr>
            <w:r w:rsidRPr="00153778">
              <w:rPr>
                <w:lang w:eastAsia="en-US"/>
              </w:rPr>
              <w:t>0.2041</w:t>
            </w:r>
          </w:p>
        </w:tc>
      </w:tr>
      <w:tr w:rsidR="001127EB" w:rsidRPr="00153778" w14:paraId="56F907EE" w14:textId="77777777" w:rsidTr="00540467">
        <w:trPr>
          <w:trHeight w:val="300"/>
          <w:jc w:val="center"/>
        </w:trPr>
        <w:tc>
          <w:tcPr>
            <w:tcW w:w="1058" w:type="dxa"/>
            <w:vAlign w:val="center"/>
          </w:tcPr>
          <w:p w14:paraId="0E201C26" w14:textId="77777777" w:rsidR="001127EB" w:rsidRPr="00153778" w:rsidRDefault="001127EB" w:rsidP="00540467">
            <w:pPr>
              <w:spacing w:after="0" w:line="240" w:lineRule="auto"/>
              <w:jc w:val="left"/>
              <w:rPr>
                <w:lang w:eastAsia="en-US"/>
              </w:rPr>
            </w:pPr>
            <w:r w:rsidRPr="00153778">
              <w:rPr>
                <w:lang w:eastAsia="en-US"/>
              </w:rPr>
              <w:t>85</w:t>
            </w:r>
          </w:p>
        </w:tc>
        <w:tc>
          <w:tcPr>
            <w:tcW w:w="2875" w:type="dxa"/>
            <w:shd w:val="clear" w:color="auto" w:fill="auto"/>
            <w:noWrap/>
            <w:vAlign w:val="center"/>
          </w:tcPr>
          <w:p w14:paraId="00E48E4A" w14:textId="77777777" w:rsidR="001127EB" w:rsidRPr="00153778" w:rsidRDefault="001127EB" w:rsidP="00540467">
            <w:pPr>
              <w:spacing w:after="0" w:line="240" w:lineRule="auto"/>
              <w:jc w:val="left"/>
              <w:rPr>
                <w:lang w:eastAsia="en-US"/>
              </w:rPr>
            </w:pPr>
            <w:r w:rsidRPr="00153778">
              <w:rPr>
                <w:lang w:eastAsia="en-US"/>
              </w:rPr>
              <w:t>ethylcyclohexane</w:t>
            </w:r>
          </w:p>
        </w:tc>
        <w:tc>
          <w:tcPr>
            <w:tcW w:w="1377" w:type="dxa"/>
            <w:shd w:val="clear" w:color="auto" w:fill="auto"/>
            <w:noWrap/>
            <w:vAlign w:val="center"/>
          </w:tcPr>
          <w:p w14:paraId="5B334E00" w14:textId="77777777" w:rsidR="001127EB" w:rsidRPr="00153778" w:rsidRDefault="001127EB" w:rsidP="00540467">
            <w:pPr>
              <w:spacing w:after="0" w:line="240" w:lineRule="auto"/>
              <w:jc w:val="left"/>
              <w:rPr>
                <w:lang w:eastAsia="en-US"/>
              </w:rPr>
            </w:pPr>
            <w:r w:rsidRPr="00153778">
              <w:rPr>
                <w:lang w:eastAsia="en-US"/>
              </w:rPr>
              <w:t>2.3021</w:t>
            </w:r>
          </w:p>
        </w:tc>
        <w:tc>
          <w:tcPr>
            <w:tcW w:w="1408" w:type="dxa"/>
            <w:shd w:val="clear" w:color="auto" w:fill="auto"/>
            <w:noWrap/>
            <w:vAlign w:val="center"/>
          </w:tcPr>
          <w:p w14:paraId="5A443AC7" w14:textId="77777777" w:rsidR="001127EB" w:rsidRPr="00153778" w:rsidRDefault="001127EB" w:rsidP="00540467">
            <w:pPr>
              <w:spacing w:after="0" w:line="240" w:lineRule="auto"/>
              <w:jc w:val="left"/>
              <w:rPr>
                <w:lang w:eastAsia="en-US"/>
              </w:rPr>
            </w:pPr>
            <w:r w:rsidRPr="00153778">
              <w:rPr>
                <w:lang w:eastAsia="en-US"/>
              </w:rPr>
              <w:t>1.5954</w:t>
            </w:r>
          </w:p>
        </w:tc>
        <w:tc>
          <w:tcPr>
            <w:tcW w:w="1184" w:type="dxa"/>
            <w:shd w:val="clear" w:color="auto" w:fill="auto"/>
            <w:noWrap/>
            <w:vAlign w:val="center"/>
          </w:tcPr>
          <w:p w14:paraId="068FD55D" w14:textId="77777777" w:rsidR="001127EB" w:rsidRPr="00153778" w:rsidRDefault="001127EB" w:rsidP="00540467">
            <w:pPr>
              <w:spacing w:after="0" w:line="240" w:lineRule="auto"/>
              <w:jc w:val="left"/>
              <w:rPr>
                <w:lang w:eastAsia="en-US"/>
              </w:rPr>
            </w:pPr>
            <w:r w:rsidRPr="00153778">
              <w:rPr>
                <w:lang w:eastAsia="en-US"/>
              </w:rPr>
              <w:t>1.1052</w:t>
            </w:r>
          </w:p>
        </w:tc>
      </w:tr>
      <w:tr w:rsidR="001127EB" w:rsidRPr="00153778" w14:paraId="2762AA5C" w14:textId="77777777" w:rsidTr="00540467">
        <w:trPr>
          <w:trHeight w:val="300"/>
          <w:jc w:val="center"/>
        </w:trPr>
        <w:tc>
          <w:tcPr>
            <w:tcW w:w="1058" w:type="dxa"/>
            <w:vAlign w:val="center"/>
          </w:tcPr>
          <w:p w14:paraId="2AB229AD" w14:textId="77777777" w:rsidR="001127EB" w:rsidRPr="00153778" w:rsidRDefault="001127EB" w:rsidP="00540467">
            <w:pPr>
              <w:spacing w:after="0" w:line="240" w:lineRule="auto"/>
              <w:jc w:val="left"/>
              <w:rPr>
                <w:lang w:eastAsia="en-US"/>
              </w:rPr>
            </w:pPr>
            <w:r w:rsidRPr="00153778">
              <w:rPr>
                <w:lang w:eastAsia="en-US"/>
              </w:rPr>
              <w:t>86</w:t>
            </w:r>
          </w:p>
        </w:tc>
        <w:tc>
          <w:tcPr>
            <w:tcW w:w="2875" w:type="dxa"/>
            <w:shd w:val="clear" w:color="auto" w:fill="auto"/>
            <w:noWrap/>
            <w:vAlign w:val="center"/>
            <w:hideMark/>
          </w:tcPr>
          <w:p w14:paraId="0FF5A120" w14:textId="77777777" w:rsidR="001127EB" w:rsidRPr="00153778" w:rsidRDefault="001127EB" w:rsidP="00540467">
            <w:pPr>
              <w:spacing w:after="0" w:line="240" w:lineRule="auto"/>
              <w:jc w:val="left"/>
              <w:rPr>
                <w:lang w:eastAsia="en-US"/>
              </w:rPr>
            </w:pPr>
            <w:r w:rsidRPr="00153778">
              <w:rPr>
                <w:lang w:eastAsia="en-US"/>
              </w:rPr>
              <w:t>ethylcyclopentane</w:t>
            </w:r>
          </w:p>
        </w:tc>
        <w:tc>
          <w:tcPr>
            <w:tcW w:w="1377" w:type="dxa"/>
            <w:shd w:val="clear" w:color="auto" w:fill="auto"/>
            <w:noWrap/>
            <w:vAlign w:val="center"/>
            <w:hideMark/>
          </w:tcPr>
          <w:p w14:paraId="5D3302D8" w14:textId="77777777" w:rsidR="001127EB" w:rsidRPr="00153778" w:rsidRDefault="001127EB" w:rsidP="00540467">
            <w:pPr>
              <w:spacing w:after="0" w:line="240" w:lineRule="auto"/>
              <w:jc w:val="left"/>
              <w:rPr>
                <w:lang w:eastAsia="en-US"/>
              </w:rPr>
            </w:pPr>
            <w:r w:rsidRPr="00153778">
              <w:rPr>
                <w:lang w:eastAsia="en-US"/>
              </w:rPr>
              <w:t>2.0521</w:t>
            </w:r>
          </w:p>
        </w:tc>
        <w:tc>
          <w:tcPr>
            <w:tcW w:w="1408" w:type="dxa"/>
            <w:shd w:val="clear" w:color="auto" w:fill="auto"/>
            <w:noWrap/>
            <w:vAlign w:val="center"/>
            <w:hideMark/>
          </w:tcPr>
          <w:p w14:paraId="0900F77B" w14:textId="77777777" w:rsidR="001127EB" w:rsidRPr="00153778" w:rsidRDefault="001127EB" w:rsidP="00540467">
            <w:pPr>
              <w:spacing w:after="0" w:line="240" w:lineRule="auto"/>
              <w:jc w:val="left"/>
              <w:rPr>
                <w:lang w:eastAsia="en-US"/>
              </w:rPr>
            </w:pPr>
            <w:r w:rsidRPr="00153778">
              <w:rPr>
                <w:lang w:eastAsia="en-US"/>
              </w:rPr>
              <w:t>0.6969</w:t>
            </w:r>
          </w:p>
        </w:tc>
        <w:tc>
          <w:tcPr>
            <w:tcW w:w="1184" w:type="dxa"/>
            <w:shd w:val="clear" w:color="auto" w:fill="auto"/>
            <w:noWrap/>
            <w:vAlign w:val="center"/>
            <w:hideMark/>
          </w:tcPr>
          <w:p w14:paraId="0522E974" w14:textId="77777777" w:rsidR="001127EB" w:rsidRPr="00153778" w:rsidRDefault="001127EB" w:rsidP="00540467">
            <w:pPr>
              <w:spacing w:after="0" w:line="240" w:lineRule="auto"/>
              <w:jc w:val="left"/>
              <w:rPr>
                <w:lang w:eastAsia="en-US"/>
              </w:rPr>
            </w:pPr>
            <w:r w:rsidRPr="00153778">
              <w:rPr>
                <w:lang w:eastAsia="en-US"/>
              </w:rPr>
              <w:t>0.5761</w:t>
            </w:r>
          </w:p>
        </w:tc>
      </w:tr>
      <w:tr w:rsidR="001127EB" w:rsidRPr="00153778" w14:paraId="31DD2A0D" w14:textId="77777777" w:rsidTr="00540467">
        <w:trPr>
          <w:trHeight w:val="300"/>
          <w:jc w:val="center"/>
        </w:trPr>
        <w:tc>
          <w:tcPr>
            <w:tcW w:w="1058" w:type="dxa"/>
            <w:vAlign w:val="center"/>
          </w:tcPr>
          <w:p w14:paraId="0F2E4D23" w14:textId="77777777" w:rsidR="001127EB" w:rsidRPr="00153778" w:rsidRDefault="001127EB" w:rsidP="00540467">
            <w:pPr>
              <w:spacing w:after="0" w:line="240" w:lineRule="auto"/>
              <w:jc w:val="left"/>
              <w:rPr>
                <w:lang w:eastAsia="en-US"/>
              </w:rPr>
            </w:pPr>
            <w:r w:rsidRPr="00153778">
              <w:rPr>
                <w:lang w:eastAsia="en-US"/>
              </w:rPr>
              <w:t>87</w:t>
            </w:r>
          </w:p>
        </w:tc>
        <w:tc>
          <w:tcPr>
            <w:tcW w:w="2875" w:type="dxa"/>
            <w:shd w:val="clear" w:color="auto" w:fill="auto"/>
            <w:noWrap/>
            <w:vAlign w:val="center"/>
          </w:tcPr>
          <w:p w14:paraId="7E51F6A7" w14:textId="77777777" w:rsidR="001127EB" w:rsidRPr="00153778" w:rsidRDefault="001127EB" w:rsidP="00540467">
            <w:pPr>
              <w:spacing w:after="0" w:line="240" w:lineRule="auto"/>
              <w:jc w:val="left"/>
              <w:rPr>
                <w:lang w:eastAsia="en-US"/>
              </w:rPr>
            </w:pPr>
            <w:r w:rsidRPr="00153778">
              <w:rPr>
                <w:lang w:eastAsia="en-US"/>
              </w:rPr>
              <w:t>ethylheptanoate</w:t>
            </w:r>
          </w:p>
        </w:tc>
        <w:tc>
          <w:tcPr>
            <w:tcW w:w="1377" w:type="dxa"/>
            <w:shd w:val="clear" w:color="auto" w:fill="auto"/>
            <w:noWrap/>
            <w:vAlign w:val="center"/>
          </w:tcPr>
          <w:p w14:paraId="297054B0" w14:textId="77777777" w:rsidR="001127EB" w:rsidRPr="00153778" w:rsidRDefault="001127EB" w:rsidP="00540467">
            <w:pPr>
              <w:spacing w:after="0" w:line="240" w:lineRule="auto"/>
              <w:jc w:val="left"/>
              <w:rPr>
                <w:lang w:eastAsia="en-US"/>
              </w:rPr>
            </w:pPr>
            <w:r w:rsidRPr="00153778">
              <w:rPr>
                <w:lang w:eastAsia="en-US"/>
              </w:rPr>
              <w:t>2.3319</w:t>
            </w:r>
          </w:p>
        </w:tc>
        <w:tc>
          <w:tcPr>
            <w:tcW w:w="1408" w:type="dxa"/>
            <w:shd w:val="clear" w:color="auto" w:fill="auto"/>
            <w:noWrap/>
            <w:vAlign w:val="center"/>
          </w:tcPr>
          <w:p w14:paraId="556DACB1" w14:textId="77777777" w:rsidR="001127EB" w:rsidRPr="00153778" w:rsidRDefault="001127EB" w:rsidP="00540467">
            <w:pPr>
              <w:spacing w:after="0" w:line="240" w:lineRule="auto"/>
              <w:jc w:val="left"/>
              <w:rPr>
                <w:lang w:eastAsia="en-US"/>
              </w:rPr>
            </w:pPr>
            <w:r w:rsidRPr="00153778">
              <w:rPr>
                <w:lang w:eastAsia="en-US"/>
              </w:rPr>
              <w:t>1.5567</w:t>
            </w:r>
          </w:p>
        </w:tc>
        <w:tc>
          <w:tcPr>
            <w:tcW w:w="1184" w:type="dxa"/>
            <w:shd w:val="clear" w:color="auto" w:fill="auto"/>
            <w:noWrap/>
            <w:vAlign w:val="center"/>
          </w:tcPr>
          <w:p w14:paraId="6B86EA73" w14:textId="77777777" w:rsidR="001127EB" w:rsidRPr="00153778" w:rsidRDefault="001127EB" w:rsidP="00540467">
            <w:pPr>
              <w:spacing w:after="0" w:line="240" w:lineRule="auto"/>
              <w:jc w:val="left"/>
              <w:rPr>
                <w:lang w:eastAsia="en-US"/>
              </w:rPr>
            </w:pPr>
            <w:r w:rsidRPr="00153778">
              <w:rPr>
                <w:lang w:eastAsia="en-US"/>
              </w:rPr>
              <w:t>0.7716</w:t>
            </w:r>
          </w:p>
        </w:tc>
      </w:tr>
      <w:tr w:rsidR="001127EB" w:rsidRPr="00153778" w14:paraId="6907B694" w14:textId="77777777" w:rsidTr="00540467">
        <w:trPr>
          <w:trHeight w:val="300"/>
          <w:jc w:val="center"/>
        </w:trPr>
        <w:tc>
          <w:tcPr>
            <w:tcW w:w="1058" w:type="dxa"/>
            <w:vAlign w:val="center"/>
          </w:tcPr>
          <w:p w14:paraId="0CA2FA56" w14:textId="77777777" w:rsidR="001127EB" w:rsidRPr="00153778" w:rsidRDefault="001127EB" w:rsidP="00540467">
            <w:pPr>
              <w:spacing w:after="0" w:line="240" w:lineRule="auto"/>
              <w:jc w:val="left"/>
              <w:rPr>
                <w:lang w:eastAsia="en-US"/>
              </w:rPr>
            </w:pPr>
            <w:r w:rsidRPr="00153778">
              <w:rPr>
                <w:lang w:eastAsia="en-US"/>
              </w:rPr>
              <w:t>88</w:t>
            </w:r>
          </w:p>
        </w:tc>
        <w:tc>
          <w:tcPr>
            <w:tcW w:w="2875" w:type="dxa"/>
            <w:shd w:val="clear" w:color="auto" w:fill="auto"/>
            <w:noWrap/>
            <w:vAlign w:val="center"/>
          </w:tcPr>
          <w:p w14:paraId="636A5EE7" w14:textId="77777777" w:rsidR="001127EB" w:rsidRPr="00153778" w:rsidRDefault="001127EB" w:rsidP="00540467">
            <w:pPr>
              <w:spacing w:after="0" w:line="240" w:lineRule="auto"/>
              <w:jc w:val="left"/>
              <w:rPr>
                <w:lang w:eastAsia="en-US"/>
              </w:rPr>
            </w:pPr>
            <w:r w:rsidRPr="00153778">
              <w:rPr>
                <w:lang w:eastAsia="en-US"/>
              </w:rPr>
              <w:t>ethylhexanoate</w:t>
            </w:r>
          </w:p>
        </w:tc>
        <w:tc>
          <w:tcPr>
            <w:tcW w:w="1377" w:type="dxa"/>
            <w:shd w:val="clear" w:color="auto" w:fill="auto"/>
            <w:noWrap/>
            <w:vAlign w:val="center"/>
          </w:tcPr>
          <w:p w14:paraId="02C79D76" w14:textId="77777777" w:rsidR="001127EB" w:rsidRPr="00153778" w:rsidRDefault="001127EB" w:rsidP="00540467">
            <w:pPr>
              <w:spacing w:after="0" w:line="240" w:lineRule="auto"/>
              <w:jc w:val="left"/>
              <w:rPr>
                <w:lang w:eastAsia="en-US"/>
              </w:rPr>
            </w:pPr>
            <w:r w:rsidRPr="00153778">
              <w:rPr>
                <w:lang w:eastAsia="en-US"/>
              </w:rPr>
              <w:t>2.0819</w:t>
            </w:r>
          </w:p>
        </w:tc>
        <w:tc>
          <w:tcPr>
            <w:tcW w:w="1408" w:type="dxa"/>
            <w:shd w:val="clear" w:color="auto" w:fill="auto"/>
            <w:noWrap/>
            <w:vAlign w:val="center"/>
          </w:tcPr>
          <w:p w14:paraId="3EF06DAB" w14:textId="77777777" w:rsidR="001127EB" w:rsidRPr="00153778" w:rsidRDefault="001127EB" w:rsidP="00540467">
            <w:pPr>
              <w:spacing w:after="0" w:line="240" w:lineRule="auto"/>
              <w:jc w:val="left"/>
              <w:rPr>
                <w:lang w:eastAsia="en-US"/>
              </w:rPr>
            </w:pPr>
            <w:r w:rsidRPr="00153778">
              <w:rPr>
                <w:lang w:eastAsia="en-US"/>
              </w:rPr>
              <w:t>1.0913</w:t>
            </w:r>
          </w:p>
        </w:tc>
        <w:tc>
          <w:tcPr>
            <w:tcW w:w="1184" w:type="dxa"/>
            <w:shd w:val="clear" w:color="auto" w:fill="auto"/>
            <w:noWrap/>
            <w:vAlign w:val="center"/>
          </w:tcPr>
          <w:p w14:paraId="28ABFCA3" w14:textId="77777777" w:rsidR="001127EB" w:rsidRPr="00153778" w:rsidRDefault="001127EB" w:rsidP="00540467">
            <w:pPr>
              <w:spacing w:after="0" w:line="240" w:lineRule="auto"/>
              <w:jc w:val="left"/>
              <w:rPr>
                <w:lang w:eastAsia="en-US"/>
              </w:rPr>
            </w:pPr>
            <w:r w:rsidRPr="00153778">
              <w:rPr>
                <w:lang w:eastAsia="en-US"/>
              </w:rPr>
              <w:t>0.6371</w:t>
            </w:r>
          </w:p>
        </w:tc>
      </w:tr>
      <w:tr w:rsidR="001127EB" w:rsidRPr="00153778" w14:paraId="648AC9EB" w14:textId="77777777" w:rsidTr="00540467">
        <w:trPr>
          <w:trHeight w:val="300"/>
          <w:jc w:val="center"/>
        </w:trPr>
        <w:tc>
          <w:tcPr>
            <w:tcW w:w="1058" w:type="dxa"/>
            <w:vAlign w:val="center"/>
          </w:tcPr>
          <w:p w14:paraId="67F442E6" w14:textId="77777777" w:rsidR="001127EB" w:rsidRPr="00153778" w:rsidRDefault="001127EB" w:rsidP="00540467">
            <w:pPr>
              <w:spacing w:after="0" w:line="240" w:lineRule="auto"/>
              <w:jc w:val="left"/>
              <w:rPr>
                <w:lang w:eastAsia="en-US"/>
              </w:rPr>
            </w:pPr>
            <w:r w:rsidRPr="00153778">
              <w:rPr>
                <w:lang w:eastAsia="en-US"/>
              </w:rPr>
              <w:t>89</w:t>
            </w:r>
          </w:p>
        </w:tc>
        <w:tc>
          <w:tcPr>
            <w:tcW w:w="2875" w:type="dxa"/>
            <w:shd w:val="clear" w:color="auto" w:fill="auto"/>
            <w:noWrap/>
            <w:vAlign w:val="center"/>
          </w:tcPr>
          <w:p w14:paraId="20B76A6B" w14:textId="77777777" w:rsidR="001127EB" w:rsidRPr="00153778" w:rsidRDefault="001127EB" w:rsidP="00540467">
            <w:pPr>
              <w:spacing w:after="0" w:line="240" w:lineRule="auto"/>
              <w:jc w:val="left"/>
              <w:rPr>
                <w:lang w:eastAsia="en-US"/>
              </w:rPr>
            </w:pPr>
            <w:r w:rsidRPr="00153778">
              <w:rPr>
                <w:lang w:eastAsia="en-US"/>
              </w:rPr>
              <w:t>ethylpropionate</w:t>
            </w:r>
          </w:p>
        </w:tc>
        <w:tc>
          <w:tcPr>
            <w:tcW w:w="1377" w:type="dxa"/>
            <w:shd w:val="clear" w:color="auto" w:fill="auto"/>
            <w:noWrap/>
            <w:vAlign w:val="center"/>
          </w:tcPr>
          <w:p w14:paraId="377A3DD3" w14:textId="77777777" w:rsidR="001127EB" w:rsidRPr="00153778" w:rsidRDefault="001127EB" w:rsidP="00540467">
            <w:pPr>
              <w:spacing w:after="0" w:line="240" w:lineRule="auto"/>
              <w:jc w:val="left"/>
              <w:rPr>
                <w:lang w:eastAsia="en-US"/>
              </w:rPr>
            </w:pPr>
            <w:r w:rsidRPr="00153778">
              <w:rPr>
                <w:lang w:eastAsia="en-US"/>
              </w:rPr>
              <w:t>1.4784</w:t>
            </w:r>
          </w:p>
        </w:tc>
        <w:tc>
          <w:tcPr>
            <w:tcW w:w="1408" w:type="dxa"/>
            <w:shd w:val="clear" w:color="auto" w:fill="auto"/>
            <w:noWrap/>
            <w:vAlign w:val="center"/>
          </w:tcPr>
          <w:p w14:paraId="67A28EE8" w14:textId="77777777" w:rsidR="001127EB" w:rsidRPr="00153778" w:rsidRDefault="001127EB" w:rsidP="00540467">
            <w:pPr>
              <w:spacing w:after="0" w:line="240" w:lineRule="auto"/>
              <w:jc w:val="left"/>
              <w:rPr>
                <w:lang w:eastAsia="en-US"/>
              </w:rPr>
            </w:pPr>
            <w:r w:rsidRPr="00153778">
              <w:rPr>
                <w:lang w:eastAsia="en-US"/>
              </w:rPr>
              <w:t>0.6969</w:t>
            </w:r>
          </w:p>
        </w:tc>
        <w:tc>
          <w:tcPr>
            <w:tcW w:w="1184" w:type="dxa"/>
            <w:shd w:val="clear" w:color="auto" w:fill="auto"/>
            <w:noWrap/>
            <w:vAlign w:val="center"/>
          </w:tcPr>
          <w:p w14:paraId="62515084" w14:textId="77777777" w:rsidR="001127EB" w:rsidRPr="00153778" w:rsidRDefault="001127EB" w:rsidP="00540467">
            <w:pPr>
              <w:spacing w:after="0" w:line="240" w:lineRule="auto"/>
              <w:jc w:val="left"/>
              <w:rPr>
                <w:lang w:eastAsia="en-US"/>
              </w:rPr>
            </w:pPr>
            <w:r w:rsidRPr="00153778">
              <w:rPr>
                <w:lang w:eastAsia="en-US"/>
              </w:rPr>
              <w:t>0.2041</w:t>
            </w:r>
          </w:p>
        </w:tc>
      </w:tr>
      <w:tr w:rsidR="001127EB" w:rsidRPr="00153778" w14:paraId="7CF0DA96" w14:textId="77777777" w:rsidTr="00540467">
        <w:trPr>
          <w:trHeight w:val="300"/>
          <w:jc w:val="center"/>
        </w:trPr>
        <w:tc>
          <w:tcPr>
            <w:tcW w:w="1058" w:type="dxa"/>
            <w:vAlign w:val="center"/>
          </w:tcPr>
          <w:p w14:paraId="3B7120C7" w14:textId="77777777" w:rsidR="001127EB" w:rsidRPr="00153778" w:rsidRDefault="001127EB" w:rsidP="00540467">
            <w:pPr>
              <w:spacing w:after="0" w:line="240" w:lineRule="auto"/>
              <w:jc w:val="left"/>
              <w:rPr>
                <w:lang w:eastAsia="en-US"/>
              </w:rPr>
            </w:pPr>
            <w:r w:rsidRPr="00153778">
              <w:rPr>
                <w:lang w:eastAsia="en-US"/>
              </w:rPr>
              <w:t>90</w:t>
            </w:r>
          </w:p>
        </w:tc>
        <w:tc>
          <w:tcPr>
            <w:tcW w:w="2875" w:type="dxa"/>
            <w:shd w:val="clear" w:color="auto" w:fill="auto"/>
            <w:noWrap/>
            <w:vAlign w:val="center"/>
            <w:hideMark/>
          </w:tcPr>
          <w:p w14:paraId="7E03350D" w14:textId="77777777" w:rsidR="001127EB" w:rsidRPr="00153778" w:rsidRDefault="001127EB" w:rsidP="00540467">
            <w:pPr>
              <w:spacing w:after="0" w:line="240" w:lineRule="auto"/>
              <w:jc w:val="left"/>
              <w:rPr>
                <w:lang w:eastAsia="en-US"/>
              </w:rPr>
            </w:pPr>
            <w:r w:rsidRPr="00153778">
              <w:rPr>
                <w:lang w:eastAsia="en-US"/>
              </w:rPr>
              <w:t>ethylpropyl</w:t>
            </w:r>
          </w:p>
        </w:tc>
        <w:tc>
          <w:tcPr>
            <w:tcW w:w="1377" w:type="dxa"/>
            <w:shd w:val="clear" w:color="auto" w:fill="auto"/>
            <w:noWrap/>
            <w:vAlign w:val="center"/>
            <w:hideMark/>
          </w:tcPr>
          <w:p w14:paraId="5C172DDB" w14:textId="77777777" w:rsidR="001127EB" w:rsidRPr="00153778" w:rsidRDefault="001127EB" w:rsidP="00540467">
            <w:pPr>
              <w:spacing w:after="0" w:line="240" w:lineRule="auto"/>
              <w:jc w:val="left"/>
              <w:rPr>
                <w:lang w:eastAsia="en-US"/>
              </w:rPr>
            </w:pPr>
            <w:r w:rsidRPr="00153778">
              <w:rPr>
                <w:lang w:eastAsia="en-US"/>
              </w:rPr>
              <w:t>1.4784</w:t>
            </w:r>
          </w:p>
        </w:tc>
        <w:tc>
          <w:tcPr>
            <w:tcW w:w="1408" w:type="dxa"/>
            <w:shd w:val="clear" w:color="auto" w:fill="auto"/>
            <w:noWrap/>
            <w:vAlign w:val="center"/>
            <w:hideMark/>
          </w:tcPr>
          <w:p w14:paraId="00470766" w14:textId="77777777" w:rsidR="001127EB" w:rsidRPr="00153778" w:rsidRDefault="001127EB" w:rsidP="00540467">
            <w:pPr>
              <w:spacing w:after="0" w:line="240" w:lineRule="auto"/>
              <w:jc w:val="left"/>
              <w:rPr>
                <w:lang w:eastAsia="en-US"/>
              </w:rPr>
            </w:pPr>
            <w:r w:rsidRPr="00153778">
              <w:rPr>
                <w:lang w:eastAsia="en-US"/>
              </w:rPr>
              <w:t>0.6969</w:t>
            </w:r>
          </w:p>
        </w:tc>
        <w:tc>
          <w:tcPr>
            <w:tcW w:w="1184" w:type="dxa"/>
            <w:shd w:val="clear" w:color="auto" w:fill="auto"/>
            <w:noWrap/>
            <w:vAlign w:val="center"/>
            <w:hideMark/>
          </w:tcPr>
          <w:p w14:paraId="3FF3898E" w14:textId="77777777" w:rsidR="001127EB" w:rsidRPr="00153778" w:rsidRDefault="001127EB" w:rsidP="00540467">
            <w:pPr>
              <w:spacing w:after="0" w:line="240" w:lineRule="auto"/>
              <w:jc w:val="left"/>
              <w:rPr>
                <w:lang w:eastAsia="en-US"/>
              </w:rPr>
            </w:pPr>
            <w:r w:rsidRPr="00153778">
              <w:rPr>
                <w:lang w:eastAsia="en-US"/>
              </w:rPr>
              <w:t>0.2041</w:t>
            </w:r>
          </w:p>
        </w:tc>
      </w:tr>
      <w:tr w:rsidR="001127EB" w:rsidRPr="00153778" w14:paraId="0316AE87" w14:textId="77777777" w:rsidTr="00540467">
        <w:trPr>
          <w:trHeight w:val="300"/>
          <w:jc w:val="center"/>
        </w:trPr>
        <w:tc>
          <w:tcPr>
            <w:tcW w:w="1058" w:type="dxa"/>
            <w:vAlign w:val="center"/>
          </w:tcPr>
          <w:p w14:paraId="3EFE9817" w14:textId="77777777" w:rsidR="001127EB" w:rsidRPr="00153778" w:rsidRDefault="001127EB" w:rsidP="00540467">
            <w:pPr>
              <w:spacing w:after="0" w:line="240" w:lineRule="auto"/>
              <w:jc w:val="left"/>
              <w:rPr>
                <w:lang w:eastAsia="en-US"/>
              </w:rPr>
            </w:pPr>
            <w:r w:rsidRPr="00153778">
              <w:rPr>
                <w:lang w:eastAsia="en-US"/>
              </w:rPr>
              <w:t>91</w:t>
            </w:r>
          </w:p>
        </w:tc>
        <w:tc>
          <w:tcPr>
            <w:tcW w:w="2875" w:type="dxa"/>
            <w:shd w:val="clear" w:color="auto" w:fill="auto"/>
            <w:noWrap/>
            <w:vAlign w:val="center"/>
          </w:tcPr>
          <w:p w14:paraId="481D7DE6" w14:textId="77777777" w:rsidR="001127EB" w:rsidRPr="00153778" w:rsidRDefault="001127EB" w:rsidP="00540467">
            <w:pPr>
              <w:spacing w:after="0" w:line="240" w:lineRule="auto"/>
              <w:jc w:val="left"/>
              <w:rPr>
                <w:lang w:eastAsia="en-US"/>
              </w:rPr>
            </w:pPr>
            <w:r w:rsidRPr="00153778">
              <w:rPr>
                <w:lang w:eastAsia="en-US"/>
              </w:rPr>
              <w:t>hexyl-m-xylene</w:t>
            </w:r>
          </w:p>
        </w:tc>
        <w:tc>
          <w:tcPr>
            <w:tcW w:w="1377" w:type="dxa"/>
            <w:shd w:val="clear" w:color="auto" w:fill="auto"/>
            <w:noWrap/>
            <w:vAlign w:val="center"/>
          </w:tcPr>
          <w:p w14:paraId="2E73CEB3" w14:textId="77777777" w:rsidR="001127EB" w:rsidRPr="00153778" w:rsidRDefault="001127EB" w:rsidP="00540467">
            <w:pPr>
              <w:spacing w:after="0" w:line="240" w:lineRule="auto"/>
              <w:jc w:val="left"/>
              <w:rPr>
                <w:lang w:eastAsia="en-US"/>
              </w:rPr>
            </w:pPr>
            <w:r w:rsidRPr="00153778">
              <w:rPr>
                <w:lang w:eastAsia="en-US"/>
              </w:rPr>
              <w:t>3.7421</w:t>
            </w:r>
          </w:p>
        </w:tc>
        <w:tc>
          <w:tcPr>
            <w:tcW w:w="1408" w:type="dxa"/>
            <w:shd w:val="clear" w:color="auto" w:fill="auto"/>
            <w:noWrap/>
            <w:vAlign w:val="center"/>
          </w:tcPr>
          <w:p w14:paraId="2BCD8351" w14:textId="77777777" w:rsidR="001127EB" w:rsidRPr="00153778" w:rsidRDefault="001127EB" w:rsidP="00540467">
            <w:pPr>
              <w:spacing w:after="0" w:line="240" w:lineRule="auto"/>
              <w:jc w:val="left"/>
              <w:rPr>
                <w:lang w:eastAsia="en-US"/>
              </w:rPr>
            </w:pPr>
            <w:r w:rsidRPr="00153778">
              <w:rPr>
                <w:lang w:eastAsia="en-US"/>
              </w:rPr>
              <w:t>3.2091</w:t>
            </w:r>
          </w:p>
        </w:tc>
        <w:tc>
          <w:tcPr>
            <w:tcW w:w="1184" w:type="dxa"/>
            <w:shd w:val="clear" w:color="auto" w:fill="auto"/>
            <w:noWrap/>
            <w:vAlign w:val="center"/>
          </w:tcPr>
          <w:p w14:paraId="06338F8C" w14:textId="77777777" w:rsidR="001127EB" w:rsidRPr="00153778" w:rsidRDefault="001127EB" w:rsidP="00540467">
            <w:pPr>
              <w:spacing w:after="0" w:line="240" w:lineRule="auto"/>
              <w:jc w:val="left"/>
              <w:rPr>
                <w:lang w:eastAsia="en-US"/>
              </w:rPr>
            </w:pPr>
            <w:r w:rsidRPr="00153778">
              <w:rPr>
                <w:lang w:eastAsia="en-US"/>
              </w:rPr>
              <w:t>1.6684</w:t>
            </w:r>
          </w:p>
        </w:tc>
      </w:tr>
      <w:tr w:rsidR="001127EB" w:rsidRPr="00153778" w14:paraId="4894F314" w14:textId="77777777" w:rsidTr="00540467">
        <w:trPr>
          <w:trHeight w:val="300"/>
          <w:jc w:val="center"/>
        </w:trPr>
        <w:tc>
          <w:tcPr>
            <w:tcW w:w="1058" w:type="dxa"/>
            <w:vAlign w:val="center"/>
          </w:tcPr>
          <w:p w14:paraId="18321B28" w14:textId="77777777" w:rsidR="001127EB" w:rsidRPr="00153778" w:rsidRDefault="001127EB" w:rsidP="00540467">
            <w:pPr>
              <w:spacing w:after="0" w:line="240" w:lineRule="auto"/>
              <w:jc w:val="left"/>
              <w:rPr>
                <w:lang w:eastAsia="en-US"/>
              </w:rPr>
            </w:pPr>
            <w:r w:rsidRPr="00153778">
              <w:rPr>
                <w:lang w:eastAsia="en-US"/>
              </w:rPr>
              <w:t>92</w:t>
            </w:r>
          </w:p>
        </w:tc>
        <w:tc>
          <w:tcPr>
            <w:tcW w:w="2875" w:type="dxa"/>
            <w:shd w:val="clear" w:color="auto" w:fill="auto"/>
            <w:noWrap/>
            <w:vAlign w:val="center"/>
            <w:hideMark/>
          </w:tcPr>
          <w:p w14:paraId="55488428" w14:textId="77777777" w:rsidR="001127EB" w:rsidRPr="00153778" w:rsidRDefault="001127EB" w:rsidP="00540467">
            <w:pPr>
              <w:spacing w:after="0" w:line="240" w:lineRule="auto"/>
              <w:jc w:val="left"/>
              <w:rPr>
                <w:lang w:eastAsia="en-US"/>
              </w:rPr>
            </w:pPr>
            <w:r w:rsidRPr="00153778">
              <w:rPr>
                <w:lang w:eastAsia="en-US"/>
              </w:rPr>
              <w:t>i-amylacetate</w:t>
            </w:r>
          </w:p>
        </w:tc>
        <w:tc>
          <w:tcPr>
            <w:tcW w:w="1377" w:type="dxa"/>
            <w:shd w:val="clear" w:color="auto" w:fill="auto"/>
            <w:noWrap/>
            <w:vAlign w:val="center"/>
            <w:hideMark/>
          </w:tcPr>
          <w:p w14:paraId="5A02CCF8" w14:textId="77777777" w:rsidR="001127EB" w:rsidRPr="00153778" w:rsidRDefault="001127EB" w:rsidP="00540467">
            <w:pPr>
              <w:spacing w:after="0" w:line="240" w:lineRule="auto"/>
              <w:jc w:val="left"/>
              <w:rPr>
                <w:lang w:eastAsia="en-US"/>
              </w:rPr>
            </w:pPr>
            <w:r w:rsidRPr="00153778">
              <w:rPr>
                <w:lang w:eastAsia="en-US"/>
              </w:rPr>
              <w:t>1.5629</w:t>
            </w:r>
          </w:p>
        </w:tc>
        <w:tc>
          <w:tcPr>
            <w:tcW w:w="1408" w:type="dxa"/>
            <w:shd w:val="clear" w:color="auto" w:fill="auto"/>
            <w:noWrap/>
            <w:vAlign w:val="center"/>
            <w:hideMark/>
          </w:tcPr>
          <w:p w14:paraId="387E2926" w14:textId="77777777" w:rsidR="001127EB" w:rsidRPr="00153778" w:rsidRDefault="001127EB" w:rsidP="00540467">
            <w:pPr>
              <w:spacing w:after="0" w:line="240" w:lineRule="auto"/>
              <w:jc w:val="left"/>
              <w:rPr>
                <w:lang w:eastAsia="en-US"/>
              </w:rPr>
            </w:pPr>
            <w:r w:rsidRPr="00153778">
              <w:rPr>
                <w:lang w:eastAsia="en-US"/>
              </w:rPr>
              <w:t>0.9343</w:t>
            </w:r>
          </w:p>
        </w:tc>
        <w:tc>
          <w:tcPr>
            <w:tcW w:w="1184" w:type="dxa"/>
            <w:shd w:val="clear" w:color="auto" w:fill="auto"/>
            <w:noWrap/>
            <w:vAlign w:val="center"/>
            <w:hideMark/>
          </w:tcPr>
          <w:p w14:paraId="5AFD7596" w14:textId="77777777" w:rsidR="001127EB" w:rsidRPr="00153778" w:rsidRDefault="001127EB" w:rsidP="00540467">
            <w:pPr>
              <w:spacing w:after="0" w:line="240" w:lineRule="auto"/>
              <w:jc w:val="left"/>
              <w:rPr>
                <w:lang w:eastAsia="en-US"/>
              </w:rPr>
            </w:pPr>
            <w:r w:rsidRPr="00153778">
              <w:rPr>
                <w:lang w:eastAsia="en-US"/>
              </w:rPr>
              <w:t>0.4714</w:t>
            </w:r>
          </w:p>
        </w:tc>
      </w:tr>
      <w:tr w:rsidR="001127EB" w:rsidRPr="00153778" w14:paraId="2007EADE" w14:textId="77777777" w:rsidTr="00540467">
        <w:trPr>
          <w:trHeight w:val="300"/>
          <w:jc w:val="center"/>
        </w:trPr>
        <w:tc>
          <w:tcPr>
            <w:tcW w:w="1058" w:type="dxa"/>
            <w:vAlign w:val="center"/>
          </w:tcPr>
          <w:p w14:paraId="153E1C36" w14:textId="77777777" w:rsidR="001127EB" w:rsidRPr="00153778" w:rsidRDefault="001127EB" w:rsidP="00540467">
            <w:pPr>
              <w:spacing w:after="0" w:line="240" w:lineRule="auto"/>
              <w:jc w:val="left"/>
              <w:rPr>
                <w:lang w:eastAsia="en-US"/>
              </w:rPr>
            </w:pPr>
            <w:r w:rsidRPr="00153778">
              <w:rPr>
                <w:lang w:eastAsia="en-US"/>
              </w:rPr>
              <w:t>93</w:t>
            </w:r>
          </w:p>
        </w:tc>
        <w:tc>
          <w:tcPr>
            <w:tcW w:w="2875" w:type="dxa"/>
            <w:shd w:val="clear" w:color="auto" w:fill="auto"/>
            <w:noWrap/>
            <w:vAlign w:val="center"/>
            <w:hideMark/>
          </w:tcPr>
          <w:p w14:paraId="0ACD0435" w14:textId="77777777" w:rsidR="001127EB" w:rsidRPr="00153778" w:rsidRDefault="001127EB" w:rsidP="00540467">
            <w:pPr>
              <w:spacing w:after="0" w:line="240" w:lineRule="auto"/>
              <w:jc w:val="left"/>
              <w:rPr>
                <w:lang w:eastAsia="en-US"/>
              </w:rPr>
            </w:pPr>
            <w:r w:rsidRPr="00153778">
              <w:rPr>
                <w:lang w:eastAsia="en-US"/>
              </w:rPr>
              <w:t>i-propylacetate</w:t>
            </w:r>
          </w:p>
        </w:tc>
        <w:tc>
          <w:tcPr>
            <w:tcW w:w="1377" w:type="dxa"/>
            <w:shd w:val="clear" w:color="auto" w:fill="auto"/>
            <w:noWrap/>
            <w:vAlign w:val="center"/>
            <w:hideMark/>
          </w:tcPr>
          <w:p w14:paraId="76272EC1" w14:textId="77777777" w:rsidR="001127EB" w:rsidRPr="00153778" w:rsidRDefault="001127EB" w:rsidP="00540467">
            <w:pPr>
              <w:spacing w:after="0" w:line="240" w:lineRule="auto"/>
              <w:jc w:val="left"/>
              <w:rPr>
                <w:lang w:eastAsia="en-US"/>
              </w:rPr>
            </w:pPr>
            <w:r w:rsidRPr="00153778">
              <w:rPr>
                <w:lang w:eastAsia="en-US"/>
              </w:rPr>
              <w:t>0.9428</w:t>
            </w:r>
          </w:p>
        </w:tc>
        <w:tc>
          <w:tcPr>
            <w:tcW w:w="1408" w:type="dxa"/>
            <w:shd w:val="clear" w:color="auto" w:fill="auto"/>
            <w:noWrap/>
            <w:vAlign w:val="center"/>
            <w:hideMark/>
          </w:tcPr>
          <w:p w14:paraId="5839A995" w14:textId="77777777" w:rsidR="001127EB" w:rsidRPr="00153778" w:rsidRDefault="001127EB" w:rsidP="00540467">
            <w:pPr>
              <w:spacing w:after="0" w:line="240" w:lineRule="auto"/>
              <w:jc w:val="left"/>
              <w:rPr>
                <w:lang w:eastAsia="en-US"/>
              </w:rPr>
            </w:pPr>
            <w:r w:rsidRPr="00153778">
              <w:rPr>
                <w:lang w:eastAsia="en-US"/>
              </w:rPr>
              <w:t>0.9428</w:t>
            </w:r>
          </w:p>
        </w:tc>
        <w:tc>
          <w:tcPr>
            <w:tcW w:w="1184" w:type="dxa"/>
            <w:shd w:val="clear" w:color="auto" w:fill="auto"/>
            <w:noWrap/>
            <w:vAlign w:val="center"/>
            <w:hideMark/>
          </w:tcPr>
          <w:p w14:paraId="372BA28E" w14:textId="77777777" w:rsidR="001127EB" w:rsidRPr="00153778" w:rsidRDefault="001127EB" w:rsidP="00540467">
            <w:pPr>
              <w:spacing w:after="0" w:line="240" w:lineRule="auto"/>
              <w:jc w:val="left"/>
              <w:rPr>
                <w:lang w:eastAsia="en-US"/>
              </w:rPr>
            </w:pPr>
            <w:r w:rsidRPr="00153778">
              <w:rPr>
                <w:lang w:eastAsia="en-US"/>
              </w:rPr>
              <w:t>0.4082</w:t>
            </w:r>
          </w:p>
        </w:tc>
      </w:tr>
      <w:tr w:rsidR="001127EB" w:rsidRPr="00153778" w14:paraId="039A43C2" w14:textId="77777777" w:rsidTr="00540467">
        <w:trPr>
          <w:trHeight w:val="300"/>
          <w:jc w:val="center"/>
        </w:trPr>
        <w:tc>
          <w:tcPr>
            <w:tcW w:w="1058" w:type="dxa"/>
            <w:vAlign w:val="center"/>
          </w:tcPr>
          <w:p w14:paraId="6ACA12D9" w14:textId="77777777" w:rsidR="001127EB" w:rsidRPr="00153778" w:rsidRDefault="001127EB" w:rsidP="00540467">
            <w:pPr>
              <w:spacing w:after="0" w:line="240" w:lineRule="auto"/>
              <w:jc w:val="left"/>
              <w:rPr>
                <w:lang w:eastAsia="en-US"/>
              </w:rPr>
            </w:pPr>
            <w:r w:rsidRPr="00153778">
              <w:rPr>
                <w:lang w:eastAsia="en-US"/>
              </w:rPr>
              <w:t>94</w:t>
            </w:r>
          </w:p>
        </w:tc>
        <w:tc>
          <w:tcPr>
            <w:tcW w:w="2875" w:type="dxa"/>
            <w:shd w:val="clear" w:color="auto" w:fill="auto"/>
            <w:noWrap/>
            <w:vAlign w:val="center"/>
          </w:tcPr>
          <w:p w14:paraId="6542049E" w14:textId="77777777" w:rsidR="001127EB" w:rsidRPr="00153778" w:rsidRDefault="001127EB" w:rsidP="00540467">
            <w:pPr>
              <w:spacing w:after="0" w:line="240" w:lineRule="auto"/>
              <w:jc w:val="left"/>
              <w:rPr>
                <w:lang w:eastAsia="en-US"/>
              </w:rPr>
            </w:pPr>
            <w:r w:rsidRPr="00153778">
              <w:rPr>
                <w:lang w:eastAsia="en-US"/>
              </w:rPr>
              <w:t>isopropylbenzene</w:t>
            </w:r>
          </w:p>
        </w:tc>
        <w:tc>
          <w:tcPr>
            <w:tcW w:w="1377" w:type="dxa"/>
            <w:shd w:val="clear" w:color="auto" w:fill="auto"/>
            <w:noWrap/>
            <w:vAlign w:val="center"/>
          </w:tcPr>
          <w:p w14:paraId="30B80FEB" w14:textId="77777777" w:rsidR="001127EB" w:rsidRPr="00153778" w:rsidRDefault="001127EB" w:rsidP="00540467">
            <w:pPr>
              <w:spacing w:after="0" w:line="240" w:lineRule="auto"/>
              <w:jc w:val="left"/>
              <w:rPr>
                <w:lang w:eastAsia="en-US"/>
              </w:rPr>
            </w:pPr>
            <w:r w:rsidRPr="00153778">
              <w:rPr>
                <w:lang w:eastAsia="en-US"/>
              </w:rPr>
              <w:t>2.5926</w:t>
            </w:r>
          </w:p>
        </w:tc>
        <w:tc>
          <w:tcPr>
            <w:tcW w:w="1408" w:type="dxa"/>
            <w:shd w:val="clear" w:color="auto" w:fill="auto"/>
            <w:noWrap/>
            <w:vAlign w:val="center"/>
          </w:tcPr>
          <w:p w14:paraId="20478124" w14:textId="77777777" w:rsidR="001127EB" w:rsidRPr="00153778" w:rsidRDefault="001127EB" w:rsidP="00540467">
            <w:pPr>
              <w:spacing w:after="0" w:line="240" w:lineRule="auto"/>
              <w:jc w:val="left"/>
              <w:rPr>
                <w:lang w:eastAsia="en-US"/>
              </w:rPr>
            </w:pPr>
            <w:r w:rsidRPr="00153778">
              <w:rPr>
                <w:lang w:eastAsia="en-US"/>
              </w:rPr>
              <w:t>1.8008</w:t>
            </w:r>
          </w:p>
        </w:tc>
        <w:tc>
          <w:tcPr>
            <w:tcW w:w="1184" w:type="dxa"/>
            <w:shd w:val="clear" w:color="auto" w:fill="auto"/>
            <w:noWrap/>
            <w:vAlign w:val="center"/>
          </w:tcPr>
          <w:p w14:paraId="72320297" w14:textId="77777777" w:rsidR="001127EB" w:rsidRPr="00153778" w:rsidRDefault="001127EB" w:rsidP="00540467">
            <w:pPr>
              <w:spacing w:after="0" w:line="240" w:lineRule="auto"/>
              <w:jc w:val="left"/>
              <w:rPr>
                <w:lang w:eastAsia="en-US"/>
              </w:rPr>
            </w:pPr>
            <w:r w:rsidRPr="00153778">
              <w:rPr>
                <w:lang w:eastAsia="en-US"/>
              </w:rPr>
              <w:t>1.2504</w:t>
            </w:r>
          </w:p>
        </w:tc>
      </w:tr>
      <w:tr w:rsidR="001127EB" w:rsidRPr="00153778" w14:paraId="2C77ACC0" w14:textId="77777777" w:rsidTr="00540467">
        <w:trPr>
          <w:trHeight w:val="300"/>
          <w:jc w:val="center"/>
        </w:trPr>
        <w:tc>
          <w:tcPr>
            <w:tcW w:w="1058" w:type="dxa"/>
            <w:vAlign w:val="center"/>
          </w:tcPr>
          <w:p w14:paraId="50262857" w14:textId="77777777" w:rsidR="001127EB" w:rsidRPr="00153778" w:rsidRDefault="001127EB" w:rsidP="00540467">
            <w:pPr>
              <w:spacing w:after="0" w:line="240" w:lineRule="auto"/>
              <w:jc w:val="left"/>
              <w:rPr>
                <w:lang w:eastAsia="en-US"/>
              </w:rPr>
            </w:pPr>
            <w:r w:rsidRPr="00153778">
              <w:rPr>
                <w:lang w:eastAsia="en-US"/>
              </w:rPr>
              <w:t>95</w:t>
            </w:r>
          </w:p>
        </w:tc>
        <w:tc>
          <w:tcPr>
            <w:tcW w:w="2875" w:type="dxa"/>
            <w:shd w:val="clear" w:color="auto" w:fill="auto"/>
            <w:noWrap/>
            <w:vAlign w:val="center"/>
          </w:tcPr>
          <w:p w14:paraId="62E67AA7" w14:textId="77777777" w:rsidR="001127EB" w:rsidRPr="00153778" w:rsidRDefault="001127EB" w:rsidP="00540467">
            <w:pPr>
              <w:spacing w:after="0" w:line="240" w:lineRule="auto"/>
              <w:jc w:val="left"/>
              <w:rPr>
                <w:lang w:eastAsia="en-US"/>
              </w:rPr>
            </w:pPr>
            <w:r w:rsidRPr="00153778">
              <w:rPr>
                <w:lang w:eastAsia="en-US"/>
              </w:rPr>
              <w:t>i-propyl chloroacetate</w:t>
            </w:r>
          </w:p>
        </w:tc>
        <w:tc>
          <w:tcPr>
            <w:tcW w:w="1377" w:type="dxa"/>
            <w:shd w:val="clear" w:color="auto" w:fill="auto"/>
            <w:noWrap/>
            <w:vAlign w:val="center"/>
          </w:tcPr>
          <w:p w14:paraId="3EFC4BD5" w14:textId="77777777" w:rsidR="001127EB" w:rsidRPr="00153778" w:rsidRDefault="001127EB" w:rsidP="00540467">
            <w:pPr>
              <w:spacing w:after="0" w:line="240" w:lineRule="auto"/>
              <w:jc w:val="left"/>
              <w:rPr>
                <w:lang w:eastAsia="en-US"/>
              </w:rPr>
            </w:pPr>
            <w:r w:rsidRPr="00153778">
              <w:rPr>
                <w:lang w:eastAsia="en-US"/>
              </w:rPr>
              <w:t>1.7671</w:t>
            </w:r>
          </w:p>
        </w:tc>
        <w:tc>
          <w:tcPr>
            <w:tcW w:w="1408" w:type="dxa"/>
            <w:shd w:val="clear" w:color="auto" w:fill="auto"/>
            <w:noWrap/>
            <w:vAlign w:val="center"/>
          </w:tcPr>
          <w:p w14:paraId="6FF60B2F" w14:textId="77777777" w:rsidR="001127EB" w:rsidRPr="00153778" w:rsidRDefault="001127EB" w:rsidP="00540467">
            <w:pPr>
              <w:spacing w:after="0" w:line="240" w:lineRule="auto"/>
              <w:jc w:val="left"/>
              <w:rPr>
                <w:lang w:eastAsia="en-US"/>
              </w:rPr>
            </w:pPr>
            <w:r w:rsidRPr="00153778">
              <w:rPr>
                <w:lang w:eastAsia="en-US"/>
              </w:rPr>
              <w:t>1.1897</w:t>
            </w:r>
          </w:p>
        </w:tc>
        <w:tc>
          <w:tcPr>
            <w:tcW w:w="1184" w:type="dxa"/>
            <w:shd w:val="clear" w:color="auto" w:fill="auto"/>
            <w:noWrap/>
            <w:vAlign w:val="center"/>
          </w:tcPr>
          <w:p w14:paraId="4D17FDFD" w14:textId="77777777" w:rsidR="001127EB" w:rsidRPr="00153778" w:rsidRDefault="001127EB" w:rsidP="00540467">
            <w:pPr>
              <w:spacing w:after="0" w:line="240" w:lineRule="auto"/>
              <w:jc w:val="left"/>
              <w:rPr>
                <w:lang w:eastAsia="en-US"/>
              </w:rPr>
            </w:pPr>
            <w:r w:rsidRPr="00153778">
              <w:rPr>
                <w:lang w:eastAsia="en-US"/>
              </w:rPr>
              <w:t>0.4082</w:t>
            </w:r>
          </w:p>
        </w:tc>
      </w:tr>
      <w:tr w:rsidR="001127EB" w:rsidRPr="00153778" w14:paraId="7F9EE6FE" w14:textId="77777777" w:rsidTr="00540467">
        <w:trPr>
          <w:trHeight w:val="300"/>
          <w:jc w:val="center"/>
        </w:trPr>
        <w:tc>
          <w:tcPr>
            <w:tcW w:w="1058" w:type="dxa"/>
            <w:vAlign w:val="center"/>
          </w:tcPr>
          <w:p w14:paraId="062B136D" w14:textId="77777777" w:rsidR="001127EB" w:rsidRPr="00153778" w:rsidRDefault="001127EB" w:rsidP="00540467">
            <w:pPr>
              <w:spacing w:after="0" w:line="240" w:lineRule="auto"/>
              <w:jc w:val="left"/>
              <w:rPr>
                <w:lang w:eastAsia="en-US"/>
              </w:rPr>
            </w:pPr>
            <w:r w:rsidRPr="00153778">
              <w:rPr>
                <w:lang w:eastAsia="en-US"/>
              </w:rPr>
              <w:t>96</w:t>
            </w:r>
          </w:p>
        </w:tc>
        <w:tc>
          <w:tcPr>
            <w:tcW w:w="2875" w:type="dxa"/>
            <w:shd w:val="clear" w:color="auto" w:fill="auto"/>
            <w:noWrap/>
            <w:vAlign w:val="center"/>
            <w:hideMark/>
          </w:tcPr>
          <w:p w14:paraId="3D94EFA0" w14:textId="77777777" w:rsidR="001127EB" w:rsidRPr="00153778" w:rsidRDefault="001127EB" w:rsidP="00540467">
            <w:pPr>
              <w:spacing w:after="0" w:line="240" w:lineRule="auto"/>
              <w:jc w:val="left"/>
              <w:rPr>
                <w:lang w:eastAsia="en-US"/>
              </w:rPr>
            </w:pPr>
            <w:r w:rsidRPr="00153778">
              <w:rPr>
                <w:lang w:eastAsia="en-US"/>
              </w:rPr>
              <w:t>isobutylacetate</w:t>
            </w:r>
          </w:p>
        </w:tc>
        <w:tc>
          <w:tcPr>
            <w:tcW w:w="1377" w:type="dxa"/>
            <w:shd w:val="clear" w:color="auto" w:fill="auto"/>
            <w:noWrap/>
            <w:vAlign w:val="center"/>
            <w:hideMark/>
          </w:tcPr>
          <w:p w14:paraId="15B99B5A" w14:textId="77777777" w:rsidR="001127EB" w:rsidRPr="00153778" w:rsidRDefault="001127EB" w:rsidP="00540467">
            <w:pPr>
              <w:spacing w:after="0" w:line="240" w:lineRule="auto"/>
              <w:jc w:val="left"/>
              <w:rPr>
                <w:lang w:eastAsia="en-US"/>
              </w:rPr>
            </w:pPr>
            <w:r w:rsidRPr="00153778">
              <w:rPr>
                <w:lang w:eastAsia="en-US"/>
              </w:rPr>
              <w:t>1.3214</w:t>
            </w:r>
          </w:p>
        </w:tc>
        <w:tc>
          <w:tcPr>
            <w:tcW w:w="1408" w:type="dxa"/>
            <w:shd w:val="clear" w:color="auto" w:fill="auto"/>
            <w:noWrap/>
            <w:vAlign w:val="center"/>
            <w:hideMark/>
          </w:tcPr>
          <w:p w14:paraId="0C899774" w14:textId="77777777" w:rsidR="001127EB" w:rsidRPr="00153778" w:rsidRDefault="001127EB" w:rsidP="00540467">
            <w:pPr>
              <w:spacing w:after="0" w:line="240" w:lineRule="auto"/>
              <w:jc w:val="left"/>
              <w:rPr>
                <w:lang w:eastAsia="en-US"/>
              </w:rPr>
            </w:pPr>
            <w:r w:rsidRPr="00153778">
              <w:rPr>
                <w:lang w:eastAsia="en-US"/>
              </w:rPr>
              <w:t>0.6667</w:t>
            </w:r>
          </w:p>
        </w:tc>
        <w:tc>
          <w:tcPr>
            <w:tcW w:w="1184" w:type="dxa"/>
            <w:shd w:val="clear" w:color="auto" w:fill="auto"/>
            <w:noWrap/>
            <w:vAlign w:val="center"/>
            <w:hideMark/>
          </w:tcPr>
          <w:p w14:paraId="1583E2C2" w14:textId="77777777" w:rsidR="001127EB" w:rsidRPr="00153778" w:rsidRDefault="001127EB" w:rsidP="00540467">
            <w:pPr>
              <w:spacing w:after="0" w:line="240" w:lineRule="auto"/>
              <w:jc w:val="left"/>
              <w:rPr>
                <w:lang w:eastAsia="en-US"/>
              </w:rPr>
            </w:pPr>
            <w:r w:rsidRPr="00153778">
              <w:rPr>
                <w:lang w:eastAsia="en-US"/>
              </w:rPr>
              <w:t>0.6667</w:t>
            </w:r>
          </w:p>
        </w:tc>
      </w:tr>
      <w:tr w:rsidR="001127EB" w:rsidRPr="00153778" w14:paraId="33AFB598" w14:textId="77777777" w:rsidTr="00540467">
        <w:trPr>
          <w:trHeight w:val="300"/>
          <w:jc w:val="center"/>
        </w:trPr>
        <w:tc>
          <w:tcPr>
            <w:tcW w:w="1058" w:type="dxa"/>
            <w:vAlign w:val="center"/>
          </w:tcPr>
          <w:p w14:paraId="0E109929" w14:textId="77777777" w:rsidR="001127EB" w:rsidRPr="00153778" w:rsidRDefault="001127EB" w:rsidP="00540467">
            <w:pPr>
              <w:spacing w:after="0" w:line="240" w:lineRule="auto"/>
              <w:jc w:val="left"/>
              <w:rPr>
                <w:lang w:eastAsia="en-US"/>
              </w:rPr>
            </w:pPr>
            <w:r w:rsidRPr="00153778">
              <w:rPr>
                <w:lang w:eastAsia="en-US"/>
              </w:rPr>
              <w:t>97</w:t>
            </w:r>
          </w:p>
        </w:tc>
        <w:tc>
          <w:tcPr>
            <w:tcW w:w="2875" w:type="dxa"/>
            <w:shd w:val="clear" w:color="auto" w:fill="auto"/>
            <w:noWrap/>
            <w:vAlign w:val="center"/>
          </w:tcPr>
          <w:p w14:paraId="2DD0692D" w14:textId="77777777" w:rsidR="001127EB" w:rsidRPr="00153778" w:rsidRDefault="001127EB" w:rsidP="00540467">
            <w:pPr>
              <w:spacing w:after="0" w:line="240" w:lineRule="auto"/>
              <w:jc w:val="left"/>
              <w:rPr>
                <w:lang w:eastAsia="en-US"/>
              </w:rPr>
            </w:pPr>
            <w:r w:rsidRPr="00153778">
              <w:rPr>
                <w:lang w:eastAsia="en-US"/>
              </w:rPr>
              <w:t>methanol</w:t>
            </w:r>
          </w:p>
        </w:tc>
        <w:tc>
          <w:tcPr>
            <w:tcW w:w="1377" w:type="dxa"/>
            <w:shd w:val="clear" w:color="auto" w:fill="auto"/>
            <w:noWrap/>
            <w:vAlign w:val="center"/>
          </w:tcPr>
          <w:p w14:paraId="2F5FAE6D" w14:textId="77777777" w:rsidR="001127EB" w:rsidRPr="00153778" w:rsidRDefault="001127EB" w:rsidP="00540467">
            <w:pPr>
              <w:spacing w:after="0" w:line="240" w:lineRule="auto"/>
              <w:jc w:val="left"/>
              <w:rPr>
                <w:lang w:eastAsia="en-US"/>
              </w:rPr>
            </w:pPr>
            <w:r w:rsidRPr="00153778">
              <w:rPr>
                <w:lang w:eastAsia="en-US"/>
              </w:rPr>
              <w:t>0</w:t>
            </w:r>
          </w:p>
        </w:tc>
        <w:tc>
          <w:tcPr>
            <w:tcW w:w="1408" w:type="dxa"/>
            <w:shd w:val="clear" w:color="auto" w:fill="auto"/>
            <w:noWrap/>
            <w:vAlign w:val="center"/>
          </w:tcPr>
          <w:p w14:paraId="04B36597" w14:textId="77777777" w:rsidR="001127EB" w:rsidRPr="00153778" w:rsidRDefault="001127EB" w:rsidP="00540467">
            <w:pPr>
              <w:spacing w:after="0" w:line="240" w:lineRule="auto"/>
              <w:jc w:val="left"/>
              <w:rPr>
                <w:lang w:eastAsia="en-US"/>
              </w:rPr>
            </w:pPr>
            <w:r w:rsidRPr="00153778">
              <w:rPr>
                <w:lang w:eastAsia="en-US"/>
              </w:rPr>
              <w:t>0</w:t>
            </w:r>
          </w:p>
        </w:tc>
        <w:tc>
          <w:tcPr>
            <w:tcW w:w="1184" w:type="dxa"/>
            <w:shd w:val="clear" w:color="auto" w:fill="auto"/>
            <w:noWrap/>
            <w:vAlign w:val="center"/>
          </w:tcPr>
          <w:p w14:paraId="714D0B19" w14:textId="77777777" w:rsidR="001127EB" w:rsidRPr="00153778" w:rsidRDefault="001127EB" w:rsidP="00540467">
            <w:pPr>
              <w:spacing w:after="0" w:line="240" w:lineRule="auto"/>
              <w:jc w:val="left"/>
              <w:rPr>
                <w:lang w:eastAsia="en-US"/>
              </w:rPr>
            </w:pPr>
            <w:r w:rsidRPr="00153778">
              <w:rPr>
                <w:lang w:eastAsia="en-US"/>
              </w:rPr>
              <w:t>0</w:t>
            </w:r>
          </w:p>
        </w:tc>
      </w:tr>
      <w:tr w:rsidR="001127EB" w:rsidRPr="00153778" w14:paraId="141CBEC6" w14:textId="77777777" w:rsidTr="00540467">
        <w:trPr>
          <w:trHeight w:val="300"/>
          <w:jc w:val="center"/>
        </w:trPr>
        <w:tc>
          <w:tcPr>
            <w:tcW w:w="1058" w:type="dxa"/>
            <w:vAlign w:val="center"/>
          </w:tcPr>
          <w:p w14:paraId="76D65744" w14:textId="77777777" w:rsidR="001127EB" w:rsidRPr="00153778" w:rsidRDefault="001127EB" w:rsidP="00540467">
            <w:pPr>
              <w:spacing w:after="0" w:line="240" w:lineRule="auto"/>
              <w:jc w:val="left"/>
              <w:rPr>
                <w:lang w:eastAsia="en-US"/>
              </w:rPr>
            </w:pPr>
            <w:r w:rsidRPr="00153778">
              <w:rPr>
                <w:lang w:eastAsia="en-US"/>
              </w:rPr>
              <w:t>98</w:t>
            </w:r>
          </w:p>
        </w:tc>
        <w:tc>
          <w:tcPr>
            <w:tcW w:w="2875" w:type="dxa"/>
            <w:shd w:val="clear" w:color="auto" w:fill="auto"/>
            <w:noWrap/>
            <w:vAlign w:val="center"/>
            <w:hideMark/>
          </w:tcPr>
          <w:p w14:paraId="17DEBDBF" w14:textId="77777777" w:rsidR="001127EB" w:rsidRPr="00153778" w:rsidRDefault="001127EB" w:rsidP="00540467">
            <w:pPr>
              <w:spacing w:after="0" w:line="240" w:lineRule="auto"/>
              <w:jc w:val="left"/>
              <w:rPr>
                <w:lang w:eastAsia="en-US"/>
              </w:rPr>
            </w:pPr>
            <w:r w:rsidRPr="00153778">
              <w:rPr>
                <w:lang w:eastAsia="en-US"/>
              </w:rPr>
              <w:t>methylacetate</w:t>
            </w:r>
          </w:p>
        </w:tc>
        <w:tc>
          <w:tcPr>
            <w:tcW w:w="1377" w:type="dxa"/>
            <w:shd w:val="clear" w:color="auto" w:fill="auto"/>
            <w:noWrap/>
            <w:vAlign w:val="center"/>
            <w:hideMark/>
          </w:tcPr>
          <w:p w14:paraId="57220D8B" w14:textId="77777777" w:rsidR="001127EB" w:rsidRPr="00153778" w:rsidRDefault="001127EB" w:rsidP="00540467">
            <w:pPr>
              <w:spacing w:after="0" w:line="240" w:lineRule="auto"/>
              <w:jc w:val="left"/>
              <w:rPr>
                <w:lang w:eastAsia="en-US"/>
              </w:rPr>
            </w:pPr>
            <w:r w:rsidRPr="00153778">
              <w:rPr>
                <w:lang w:eastAsia="en-US"/>
              </w:rPr>
              <w:t>0.8165</w:t>
            </w:r>
          </w:p>
        </w:tc>
        <w:tc>
          <w:tcPr>
            <w:tcW w:w="1408" w:type="dxa"/>
            <w:shd w:val="clear" w:color="auto" w:fill="auto"/>
            <w:noWrap/>
            <w:vAlign w:val="center"/>
            <w:hideMark/>
          </w:tcPr>
          <w:p w14:paraId="506E806F" w14:textId="77777777" w:rsidR="001127EB" w:rsidRPr="00153778" w:rsidRDefault="001127EB" w:rsidP="00540467">
            <w:pPr>
              <w:spacing w:after="0" w:line="240" w:lineRule="auto"/>
              <w:jc w:val="left"/>
              <w:rPr>
                <w:lang w:eastAsia="en-US"/>
              </w:rPr>
            </w:pPr>
            <w:r w:rsidRPr="00153778">
              <w:rPr>
                <w:lang w:eastAsia="en-US"/>
              </w:rPr>
              <w:t>0</w:t>
            </w:r>
          </w:p>
        </w:tc>
        <w:tc>
          <w:tcPr>
            <w:tcW w:w="1184" w:type="dxa"/>
            <w:shd w:val="clear" w:color="auto" w:fill="auto"/>
            <w:noWrap/>
            <w:vAlign w:val="center"/>
            <w:hideMark/>
          </w:tcPr>
          <w:p w14:paraId="3A421497" w14:textId="77777777" w:rsidR="001127EB" w:rsidRPr="00153778" w:rsidRDefault="001127EB" w:rsidP="00540467">
            <w:pPr>
              <w:spacing w:after="0" w:line="240" w:lineRule="auto"/>
              <w:jc w:val="left"/>
              <w:rPr>
                <w:lang w:eastAsia="en-US"/>
              </w:rPr>
            </w:pPr>
            <w:r w:rsidRPr="00153778">
              <w:rPr>
                <w:lang w:eastAsia="en-US"/>
              </w:rPr>
              <w:t>0</w:t>
            </w:r>
          </w:p>
        </w:tc>
      </w:tr>
      <w:tr w:rsidR="001127EB" w:rsidRPr="00153778" w14:paraId="632107C9" w14:textId="77777777" w:rsidTr="00540467">
        <w:trPr>
          <w:trHeight w:val="300"/>
          <w:jc w:val="center"/>
        </w:trPr>
        <w:tc>
          <w:tcPr>
            <w:tcW w:w="1058" w:type="dxa"/>
            <w:vAlign w:val="center"/>
          </w:tcPr>
          <w:p w14:paraId="2DCF6435" w14:textId="77777777" w:rsidR="001127EB" w:rsidRPr="00153778" w:rsidRDefault="001127EB" w:rsidP="00540467">
            <w:pPr>
              <w:spacing w:after="0" w:line="240" w:lineRule="auto"/>
              <w:jc w:val="left"/>
              <w:rPr>
                <w:lang w:eastAsia="en-US"/>
              </w:rPr>
            </w:pPr>
            <w:r w:rsidRPr="00153778">
              <w:rPr>
                <w:lang w:eastAsia="en-US"/>
              </w:rPr>
              <w:lastRenderedPageBreak/>
              <w:t>99</w:t>
            </w:r>
          </w:p>
        </w:tc>
        <w:tc>
          <w:tcPr>
            <w:tcW w:w="2875" w:type="dxa"/>
            <w:shd w:val="clear" w:color="auto" w:fill="auto"/>
            <w:noWrap/>
            <w:vAlign w:val="center"/>
          </w:tcPr>
          <w:p w14:paraId="08441A87" w14:textId="77777777" w:rsidR="001127EB" w:rsidRPr="00153778" w:rsidRDefault="001127EB" w:rsidP="00540467">
            <w:pPr>
              <w:spacing w:after="0" w:line="240" w:lineRule="auto"/>
              <w:jc w:val="left"/>
              <w:rPr>
                <w:lang w:eastAsia="en-US"/>
              </w:rPr>
            </w:pPr>
            <w:r w:rsidRPr="00153778">
              <w:rPr>
                <w:lang w:eastAsia="en-US"/>
              </w:rPr>
              <w:t>methyl chloroacetate</w:t>
            </w:r>
          </w:p>
        </w:tc>
        <w:tc>
          <w:tcPr>
            <w:tcW w:w="1377" w:type="dxa"/>
            <w:shd w:val="clear" w:color="auto" w:fill="auto"/>
            <w:noWrap/>
            <w:vAlign w:val="center"/>
          </w:tcPr>
          <w:p w14:paraId="37BA5548" w14:textId="77777777" w:rsidR="001127EB" w:rsidRPr="00153778" w:rsidRDefault="001127EB" w:rsidP="00540467">
            <w:pPr>
              <w:spacing w:after="0" w:line="240" w:lineRule="auto"/>
              <w:jc w:val="left"/>
              <w:rPr>
                <w:lang w:eastAsia="en-US"/>
              </w:rPr>
            </w:pPr>
            <w:r w:rsidRPr="00153778">
              <w:rPr>
                <w:lang w:eastAsia="en-US"/>
              </w:rPr>
              <w:t>1.3938</w:t>
            </w:r>
          </w:p>
        </w:tc>
        <w:tc>
          <w:tcPr>
            <w:tcW w:w="1408" w:type="dxa"/>
            <w:shd w:val="clear" w:color="auto" w:fill="auto"/>
            <w:noWrap/>
            <w:vAlign w:val="center"/>
          </w:tcPr>
          <w:p w14:paraId="02667364" w14:textId="77777777" w:rsidR="001127EB" w:rsidRPr="00153778" w:rsidRDefault="001127EB" w:rsidP="00540467">
            <w:pPr>
              <w:spacing w:after="0" w:line="240" w:lineRule="auto"/>
              <w:jc w:val="left"/>
              <w:rPr>
                <w:lang w:eastAsia="en-US"/>
              </w:rPr>
            </w:pPr>
            <w:r w:rsidRPr="00153778">
              <w:rPr>
                <w:lang w:eastAsia="en-US"/>
              </w:rPr>
              <w:t>0.2887</w:t>
            </w:r>
          </w:p>
        </w:tc>
        <w:tc>
          <w:tcPr>
            <w:tcW w:w="1184" w:type="dxa"/>
            <w:shd w:val="clear" w:color="auto" w:fill="auto"/>
            <w:noWrap/>
            <w:vAlign w:val="center"/>
          </w:tcPr>
          <w:p w14:paraId="2F657AB4" w14:textId="77777777" w:rsidR="001127EB" w:rsidRPr="00153778" w:rsidRDefault="001127EB" w:rsidP="00540467">
            <w:pPr>
              <w:spacing w:after="0" w:line="240" w:lineRule="auto"/>
              <w:jc w:val="left"/>
              <w:rPr>
                <w:lang w:eastAsia="en-US"/>
              </w:rPr>
            </w:pPr>
            <w:r w:rsidRPr="00153778">
              <w:rPr>
                <w:lang w:eastAsia="en-US"/>
              </w:rPr>
              <w:t>0</w:t>
            </w:r>
          </w:p>
        </w:tc>
      </w:tr>
      <w:tr w:rsidR="001127EB" w:rsidRPr="00153778" w14:paraId="03BDDA96" w14:textId="77777777" w:rsidTr="00540467">
        <w:trPr>
          <w:trHeight w:val="300"/>
          <w:jc w:val="center"/>
        </w:trPr>
        <w:tc>
          <w:tcPr>
            <w:tcW w:w="1058" w:type="dxa"/>
            <w:vAlign w:val="center"/>
          </w:tcPr>
          <w:p w14:paraId="053483F0" w14:textId="77777777" w:rsidR="001127EB" w:rsidRPr="00153778" w:rsidRDefault="001127EB" w:rsidP="00540467">
            <w:pPr>
              <w:spacing w:after="0" w:line="240" w:lineRule="auto"/>
              <w:jc w:val="left"/>
              <w:rPr>
                <w:lang w:eastAsia="en-US"/>
              </w:rPr>
            </w:pPr>
            <w:r w:rsidRPr="00153778">
              <w:rPr>
                <w:lang w:eastAsia="en-US"/>
              </w:rPr>
              <w:t>100</w:t>
            </w:r>
          </w:p>
        </w:tc>
        <w:tc>
          <w:tcPr>
            <w:tcW w:w="2875" w:type="dxa"/>
            <w:shd w:val="clear" w:color="auto" w:fill="auto"/>
            <w:noWrap/>
            <w:vAlign w:val="center"/>
            <w:hideMark/>
          </w:tcPr>
          <w:p w14:paraId="4AB64077" w14:textId="77777777" w:rsidR="001127EB" w:rsidRPr="00153778" w:rsidRDefault="001127EB" w:rsidP="00540467">
            <w:pPr>
              <w:spacing w:after="0" w:line="240" w:lineRule="auto"/>
              <w:jc w:val="left"/>
              <w:rPr>
                <w:lang w:eastAsia="en-US"/>
              </w:rPr>
            </w:pPr>
            <w:r w:rsidRPr="00153778">
              <w:rPr>
                <w:lang w:eastAsia="en-US"/>
              </w:rPr>
              <w:t>methylcyclohexane</w:t>
            </w:r>
          </w:p>
        </w:tc>
        <w:tc>
          <w:tcPr>
            <w:tcW w:w="1377" w:type="dxa"/>
            <w:shd w:val="clear" w:color="auto" w:fill="auto"/>
            <w:noWrap/>
            <w:vAlign w:val="center"/>
            <w:hideMark/>
          </w:tcPr>
          <w:p w14:paraId="4CD3EA80" w14:textId="77777777" w:rsidR="001127EB" w:rsidRPr="00153778" w:rsidRDefault="001127EB" w:rsidP="00540467">
            <w:pPr>
              <w:spacing w:after="0" w:line="240" w:lineRule="auto"/>
              <w:jc w:val="left"/>
              <w:rPr>
                <w:lang w:eastAsia="en-US"/>
              </w:rPr>
            </w:pPr>
            <w:r w:rsidRPr="00153778">
              <w:rPr>
                <w:lang w:eastAsia="en-US"/>
              </w:rPr>
              <w:t>1.8938</w:t>
            </w:r>
          </w:p>
        </w:tc>
        <w:tc>
          <w:tcPr>
            <w:tcW w:w="1408" w:type="dxa"/>
            <w:shd w:val="clear" w:color="auto" w:fill="auto"/>
            <w:noWrap/>
            <w:vAlign w:val="center"/>
            <w:hideMark/>
          </w:tcPr>
          <w:p w14:paraId="78D7FF19" w14:textId="77777777" w:rsidR="001127EB" w:rsidRPr="00153778" w:rsidRDefault="001127EB" w:rsidP="00540467">
            <w:pPr>
              <w:spacing w:after="0" w:line="240" w:lineRule="auto"/>
              <w:jc w:val="left"/>
              <w:rPr>
                <w:lang w:eastAsia="en-US"/>
              </w:rPr>
            </w:pPr>
            <w:r w:rsidRPr="00153778">
              <w:rPr>
                <w:lang w:eastAsia="en-US"/>
              </w:rPr>
              <w:t>1.3067</w:t>
            </w:r>
          </w:p>
        </w:tc>
        <w:tc>
          <w:tcPr>
            <w:tcW w:w="1184" w:type="dxa"/>
            <w:shd w:val="clear" w:color="auto" w:fill="auto"/>
            <w:noWrap/>
            <w:vAlign w:val="center"/>
            <w:hideMark/>
          </w:tcPr>
          <w:p w14:paraId="116250AE" w14:textId="77777777" w:rsidR="001127EB" w:rsidRPr="00153778" w:rsidRDefault="001127EB" w:rsidP="00540467">
            <w:pPr>
              <w:spacing w:after="0" w:line="240" w:lineRule="auto"/>
              <w:jc w:val="left"/>
              <w:rPr>
                <w:lang w:eastAsia="en-US"/>
              </w:rPr>
            </w:pPr>
            <w:r w:rsidRPr="00153778">
              <w:rPr>
                <w:lang w:eastAsia="en-US"/>
              </w:rPr>
              <w:t>0.901</w:t>
            </w:r>
          </w:p>
        </w:tc>
      </w:tr>
      <w:tr w:rsidR="001127EB" w:rsidRPr="00153778" w14:paraId="11730778" w14:textId="77777777" w:rsidTr="00540467">
        <w:trPr>
          <w:trHeight w:val="300"/>
          <w:jc w:val="center"/>
        </w:trPr>
        <w:tc>
          <w:tcPr>
            <w:tcW w:w="1058" w:type="dxa"/>
            <w:vAlign w:val="center"/>
          </w:tcPr>
          <w:p w14:paraId="257768E3" w14:textId="77777777" w:rsidR="001127EB" w:rsidRPr="00153778" w:rsidRDefault="001127EB" w:rsidP="00540467">
            <w:pPr>
              <w:spacing w:after="0" w:line="240" w:lineRule="auto"/>
              <w:jc w:val="left"/>
              <w:rPr>
                <w:lang w:eastAsia="en-US"/>
              </w:rPr>
            </w:pPr>
            <w:r w:rsidRPr="00153778">
              <w:rPr>
                <w:lang w:eastAsia="en-US"/>
              </w:rPr>
              <w:t>101</w:t>
            </w:r>
          </w:p>
        </w:tc>
        <w:tc>
          <w:tcPr>
            <w:tcW w:w="2875" w:type="dxa"/>
            <w:shd w:val="clear" w:color="auto" w:fill="auto"/>
            <w:noWrap/>
            <w:vAlign w:val="center"/>
            <w:hideMark/>
          </w:tcPr>
          <w:p w14:paraId="70FF8F60" w14:textId="77777777" w:rsidR="001127EB" w:rsidRPr="00153778" w:rsidRDefault="001127EB" w:rsidP="00540467">
            <w:pPr>
              <w:spacing w:after="0" w:line="240" w:lineRule="auto"/>
              <w:jc w:val="left"/>
              <w:rPr>
                <w:lang w:eastAsia="en-US"/>
              </w:rPr>
            </w:pPr>
            <w:r w:rsidRPr="00153778">
              <w:rPr>
                <w:lang w:eastAsia="en-US"/>
              </w:rPr>
              <w:t>methylcyclopentane</w:t>
            </w:r>
          </w:p>
        </w:tc>
        <w:tc>
          <w:tcPr>
            <w:tcW w:w="1377" w:type="dxa"/>
            <w:shd w:val="clear" w:color="auto" w:fill="auto"/>
            <w:noWrap/>
            <w:vAlign w:val="center"/>
            <w:hideMark/>
          </w:tcPr>
          <w:p w14:paraId="172C3796" w14:textId="77777777" w:rsidR="001127EB" w:rsidRPr="00153778" w:rsidRDefault="001127EB" w:rsidP="00540467">
            <w:pPr>
              <w:spacing w:after="0" w:line="240" w:lineRule="auto"/>
              <w:jc w:val="left"/>
              <w:rPr>
                <w:lang w:eastAsia="en-US"/>
              </w:rPr>
            </w:pPr>
            <w:r w:rsidRPr="00153778">
              <w:rPr>
                <w:lang w:eastAsia="en-US"/>
              </w:rPr>
              <w:t>1.6438</w:t>
            </w:r>
          </w:p>
        </w:tc>
        <w:tc>
          <w:tcPr>
            <w:tcW w:w="1408" w:type="dxa"/>
            <w:shd w:val="clear" w:color="auto" w:fill="auto"/>
            <w:noWrap/>
            <w:vAlign w:val="center"/>
            <w:hideMark/>
          </w:tcPr>
          <w:p w14:paraId="165D2393" w14:textId="77777777" w:rsidR="001127EB" w:rsidRPr="00153778" w:rsidRDefault="001127EB" w:rsidP="00540467">
            <w:pPr>
              <w:spacing w:after="0" w:line="240" w:lineRule="auto"/>
              <w:jc w:val="left"/>
              <w:rPr>
                <w:lang w:eastAsia="en-US"/>
              </w:rPr>
            </w:pPr>
            <w:r w:rsidRPr="00153778">
              <w:rPr>
                <w:lang w:eastAsia="en-US"/>
              </w:rPr>
              <w:t>1.1299</w:t>
            </w:r>
          </w:p>
        </w:tc>
        <w:tc>
          <w:tcPr>
            <w:tcW w:w="1184" w:type="dxa"/>
            <w:shd w:val="clear" w:color="auto" w:fill="auto"/>
            <w:noWrap/>
            <w:vAlign w:val="center"/>
            <w:hideMark/>
          </w:tcPr>
          <w:p w14:paraId="0E2A8D15" w14:textId="77777777" w:rsidR="001127EB" w:rsidRPr="00153778" w:rsidRDefault="001127EB" w:rsidP="00540467">
            <w:pPr>
              <w:spacing w:after="0" w:line="240" w:lineRule="auto"/>
              <w:jc w:val="left"/>
              <w:rPr>
                <w:lang w:eastAsia="en-US"/>
              </w:rPr>
            </w:pPr>
            <w:r w:rsidRPr="00153778">
              <w:rPr>
                <w:lang w:eastAsia="en-US"/>
              </w:rPr>
              <w:t>0.2887</w:t>
            </w:r>
          </w:p>
        </w:tc>
      </w:tr>
      <w:tr w:rsidR="001127EB" w:rsidRPr="00153778" w14:paraId="054D06D3" w14:textId="77777777" w:rsidTr="00540467">
        <w:trPr>
          <w:trHeight w:val="300"/>
          <w:jc w:val="center"/>
        </w:trPr>
        <w:tc>
          <w:tcPr>
            <w:tcW w:w="1058" w:type="dxa"/>
            <w:vAlign w:val="center"/>
          </w:tcPr>
          <w:p w14:paraId="04F239D9" w14:textId="77777777" w:rsidR="001127EB" w:rsidRPr="00153778" w:rsidRDefault="001127EB" w:rsidP="00540467">
            <w:pPr>
              <w:spacing w:after="0" w:line="240" w:lineRule="auto"/>
              <w:jc w:val="left"/>
              <w:rPr>
                <w:lang w:eastAsia="en-US"/>
              </w:rPr>
            </w:pPr>
            <w:r w:rsidRPr="00153778">
              <w:rPr>
                <w:lang w:eastAsia="en-US"/>
              </w:rPr>
              <w:t>102</w:t>
            </w:r>
          </w:p>
        </w:tc>
        <w:tc>
          <w:tcPr>
            <w:tcW w:w="2875" w:type="dxa"/>
            <w:shd w:val="clear" w:color="auto" w:fill="auto"/>
            <w:noWrap/>
            <w:vAlign w:val="center"/>
            <w:hideMark/>
          </w:tcPr>
          <w:p w14:paraId="5BA1F699" w14:textId="77777777" w:rsidR="001127EB" w:rsidRPr="00153778" w:rsidRDefault="001127EB" w:rsidP="00540467">
            <w:pPr>
              <w:spacing w:after="0" w:line="240" w:lineRule="auto"/>
              <w:jc w:val="left"/>
              <w:rPr>
                <w:lang w:eastAsia="en-US"/>
              </w:rPr>
            </w:pPr>
            <w:r w:rsidRPr="00153778">
              <w:rPr>
                <w:lang w:eastAsia="en-US"/>
              </w:rPr>
              <w:t>methylethyl</w:t>
            </w:r>
          </w:p>
        </w:tc>
        <w:tc>
          <w:tcPr>
            <w:tcW w:w="1377" w:type="dxa"/>
            <w:shd w:val="clear" w:color="auto" w:fill="auto"/>
            <w:noWrap/>
            <w:vAlign w:val="center"/>
            <w:hideMark/>
          </w:tcPr>
          <w:p w14:paraId="6F7E3155" w14:textId="77777777" w:rsidR="001127EB" w:rsidRPr="00153778" w:rsidRDefault="001127EB" w:rsidP="00540467">
            <w:pPr>
              <w:spacing w:after="0" w:line="240" w:lineRule="auto"/>
              <w:jc w:val="left"/>
              <w:rPr>
                <w:lang w:eastAsia="en-US"/>
              </w:rPr>
            </w:pPr>
            <w:r w:rsidRPr="00153778">
              <w:rPr>
                <w:lang w:eastAsia="en-US"/>
              </w:rPr>
              <w:t>0.8165</w:t>
            </w:r>
          </w:p>
        </w:tc>
        <w:tc>
          <w:tcPr>
            <w:tcW w:w="1408" w:type="dxa"/>
            <w:shd w:val="clear" w:color="auto" w:fill="auto"/>
            <w:noWrap/>
            <w:vAlign w:val="center"/>
            <w:hideMark/>
          </w:tcPr>
          <w:p w14:paraId="57377D58" w14:textId="77777777" w:rsidR="001127EB" w:rsidRPr="00153778" w:rsidRDefault="001127EB" w:rsidP="00540467">
            <w:pPr>
              <w:spacing w:after="0" w:line="240" w:lineRule="auto"/>
              <w:jc w:val="left"/>
              <w:rPr>
                <w:lang w:eastAsia="en-US"/>
              </w:rPr>
            </w:pPr>
            <w:r w:rsidRPr="00153778">
              <w:rPr>
                <w:lang w:eastAsia="en-US"/>
              </w:rPr>
              <w:t>0</w:t>
            </w:r>
          </w:p>
        </w:tc>
        <w:tc>
          <w:tcPr>
            <w:tcW w:w="1184" w:type="dxa"/>
            <w:shd w:val="clear" w:color="auto" w:fill="auto"/>
            <w:noWrap/>
            <w:vAlign w:val="center"/>
            <w:hideMark/>
          </w:tcPr>
          <w:p w14:paraId="06D06F5D" w14:textId="77777777" w:rsidR="001127EB" w:rsidRPr="00153778" w:rsidRDefault="001127EB" w:rsidP="00540467">
            <w:pPr>
              <w:spacing w:after="0" w:line="240" w:lineRule="auto"/>
              <w:jc w:val="left"/>
              <w:rPr>
                <w:lang w:eastAsia="en-US"/>
              </w:rPr>
            </w:pPr>
            <w:r w:rsidRPr="00153778">
              <w:rPr>
                <w:lang w:eastAsia="en-US"/>
              </w:rPr>
              <w:t>0</w:t>
            </w:r>
          </w:p>
        </w:tc>
      </w:tr>
      <w:tr w:rsidR="001127EB" w:rsidRPr="00153778" w14:paraId="54BF0754" w14:textId="77777777" w:rsidTr="00540467">
        <w:trPr>
          <w:trHeight w:val="300"/>
          <w:jc w:val="center"/>
        </w:trPr>
        <w:tc>
          <w:tcPr>
            <w:tcW w:w="1058" w:type="dxa"/>
            <w:vAlign w:val="center"/>
          </w:tcPr>
          <w:p w14:paraId="770B7D6D" w14:textId="77777777" w:rsidR="001127EB" w:rsidRPr="00153778" w:rsidRDefault="001127EB" w:rsidP="00540467">
            <w:pPr>
              <w:spacing w:after="0" w:line="240" w:lineRule="auto"/>
              <w:jc w:val="left"/>
              <w:rPr>
                <w:lang w:eastAsia="en-US"/>
              </w:rPr>
            </w:pPr>
            <w:r w:rsidRPr="00153778">
              <w:rPr>
                <w:lang w:eastAsia="en-US"/>
              </w:rPr>
              <w:t>103</w:t>
            </w:r>
          </w:p>
        </w:tc>
        <w:tc>
          <w:tcPr>
            <w:tcW w:w="2875" w:type="dxa"/>
            <w:shd w:val="clear" w:color="auto" w:fill="auto"/>
            <w:noWrap/>
            <w:vAlign w:val="center"/>
          </w:tcPr>
          <w:p w14:paraId="0ED7C852" w14:textId="77777777" w:rsidR="001127EB" w:rsidRPr="00153778" w:rsidRDefault="001127EB" w:rsidP="00540467">
            <w:pPr>
              <w:spacing w:after="0" w:line="240" w:lineRule="auto"/>
              <w:jc w:val="left"/>
              <w:rPr>
                <w:lang w:eastAsia="en-US"/>
              </w:rPr>
            </w:pPr>
            <w:r w:rsidRPr="00153778">
              <w:rPr>
                <w:lang w:eastAsia="en-US"/>
              </w:rPr>
              <w:t>N,N-dimethylformamide</w:t>
            </w:r>
          </w:p>
        </w:tc>
        <w:tc>
          <w:tcPr>
            <w:tcW w:w="1377" w:type="dxa"/>
            <w:shd w:val="clear" w:color="auto" w:fill="auto"/>
            <w:noWrap/>
            <w:vAlign w:val="center"/>
          </w:tcPr>
          <w:p w14:paraId="072C9FE0" w14:textId="77777777" w:rsidR="001127EB" w:rsidRPr="00153778" w:rsidRDefault="001127EB" w:rsidP="00540467">
            <w:pPr>
              <w:spacing w:after="0" w:line="240" w:lineRule="auto"/>
              <w:jc w:val="left"/>
              <w:rPr>
                <w:lang w:eastAsia="en-US"/>
              </w:rPr>
            </w:pPr>
            <w:r w:rsidRPr="00153778">
              <w:rPr>
                <w:lang w:eastAsia="en-US"/>
              </w:rPr>
              <w:t>0.8165</w:t>
            </w:r>
          </w:p>
        </w:tc>
        <w:tc>
          <w:tcPr>
            <w:tcW w:w="1408" w:type="dxa"/>
            <w:shd w:val="clear" w:color="auto" w:fill="auto"/>
            <w:noWrap/>
            <w:vAlign w:val="center"/>
          </w:tcPr>
          <w:p w14:paraId="55FDFCAF" w14:textId="77777777" w:rsidR="001127EB" w:rsidRPr="00153778" w:rsidRDefault="001127EB" w:rsidP="00540467">
            <w:pPr>
              <w:spacing w:after="0" w:line="240" w:lineRule="auto"/>
              <w:jc w:val="left"/>
              <w:rPr>
                <w:lang w:eastAsia="en-US"/>
              </w:rPr>
            </w:pPr>
            <w:r w:rsidRPr="00153778">
              <w:rPr>
                <w:lang w:eastAsia="en-US"/>
              </w:rPr>
              <w:t>0</w:t>
            </w:r>
          </w:p>
        </w:tc>
        <w:tc>
          <w:tcPr>
            <w:tcW w:w="1184" w:type="dxa"/>
            <w:shd w:val="clear" w:color="auto" w:fill="auto"/>
            <w:noWrap/>
            <w:vAlign w:val="center"/>
          </w:tcPr>
          <w:p w14:paraId="0BD3BB24" w14:textId="77777777" w:rsidR="001127EB" w:rsidRPr="00153778" w:rsidRDefault="001127EB" w:rsidP="00540467">
            <w:pPr>
              <w:spacing w:after="0" w:line="240" w:lineRule="auto"/>
              <w:jc w:val="left"/>
              <w:rPr>
                <w:lang w:eastAsia="en-US"/>
              </w:rPr>
            </w:pPr>
            <w:r w:rsidRPr="00153778">
              <w:rPr>
                <w:lang w:eastAsia="en-US"/>
              </w:rPr>
              <w:t>0</w:t>
            </w:r>
          </w:p>
        </w:tc>
      </w:tr>
      <w:tr w:rsidR="001127EB" w:rsidRPr="00153778" w14:paraId="4C25E4A6" w14:textId="77777777" w:rsidTr="00540467">
        <w:trPr>
          <w:trHeight w:val="300"/>
          <w:jc w:val="center"/>
        </w:trPr>
        <w:tc>
          <w:tcPr>
            <w:tcW w:w="1058" w:type="dxa"/>
            <w:vAlign w:val="center"/>
          </w:tcPr>
          <w:p w14:paraId="3F8904A5" w14:textId="77777777" w:rsidR="001127EB" w:rsidRPr="00153778" w:rsidRDefault="001127EB" w:rsidP="00540467">
            <w:pPr>
              <w:spacing w:after="0" w:line="240" w:lineRule="auto"/>
              <w:jc w:val="left"/>
              <w:rPr>
                <w:lang w:eastAsia="en-US"/>
              </w:rPr>
            </w:pPr>
            <w:r w:rsidRPr="00153778">
              <w:rPr>
                <w:lang w:eastAsia="en-US"/>
              </w:rPr>
              <w:t>104</w:t>
            </w:r>
          </w:p>
        </w:tc>
        <w:tc>
          <w:tcPr>
            <w:tcW w:w="2875" w:type="dxa"/>
            <w:shd w:val="clear" w:color="auto" w:fill="auto"/>
            <w:noWrap/>
            <w:vAlign w:val="center"/>
            <w:hideMark/>
          </w:tcPr>
          <w:p w14:paraId="068413B3" w14:textId="77777777" w:rsidR="001127EB" w:rsidRPr="00153778" w:rsidRDefault="001127EB" w:rsidP="00540467">
            <w:pPr>
              <w:spacing w:after="0" w:line="240" w:lineRule="auto"/>
              <w:jc w:val="left"/>
              <w:rPr>
                <w:lang w:eastAsia="en-US"/>
              </w:rPr>
            </w:pPr>
            <w:r w:rsidRPr="00153778">
              <w:rPr>
                <w:lang w:eastAsia="en-US"/>
              </w:rPr>
              <w:t>n-butane</w:t>
            </w:r>
          </w:p>
        </w:tc>
        <w:tc>
          <w:tcPr>
            <w:tcW w:w="1377" w:type="dxa"/>
            <w:shd w:val="clear" w:color="auto" w:fill="auto"/>
            <w:noWrap/>
            <w:vAlign w:val="center"/>
            <w:hideMark/>
          </w:tcPr>
          <w:p w14:paraId="13F460C5" w14:textId="77777777" w:rsidR="001127EB" w:rsidRPr="00153778" w:rsidRDefault="001127EB" w:rsidP="00540467">
            <w:pPr>
              <w:spacing w:after="0" w:line="240" w:lineRule="auto"/>
              <w:jc w:val="left"/>
              <w:rPr>
                <w:lang w:eastAsia="en-US"/>
              </w:rPr>
            </w:pPr>
            <w:r w:rsidRPr="00153778">
              <w:rPr>
                <w:lang w:eastAsia="en-US"/>
              </w:rPr>
              <w:t>0.5</w:t>
            </w:r>
          </w:p>
        </w:tc>
        <w:tc>
          <w:tcPr>
            <w:tcW w:w="1408" w:type="dxa"/>
            <w:shd w:val="clear" w:color="auto" w:fill="auto"/>
            <w:noWrap/>
            <w:vAlign w:val="center"/>
            <w:hideMark/>
          </w:tcPr>
          <w:p w14:paraId="21311586" w14:textId="77777777" w:rsidR="001127EB" w:rsidRPr="00153778" w:rsidRDefault="001127EB" w:rsidP="00540467">
            <w:pPr>
              <w:spacing w:after="0" w:line="240" w:lineRule="auto"/>
              <w:jc w:val="left"/>
              <w:rPr>
                <w:lang w:eastAsia="en-US"/>
              </w:rPr>
            </w:pPr>
            <w:r w:rsidRPr="00153778">
              <w:rPr>
                <w:lang w:eastAsia="en-US"/>
              </w:rPr>
              <w:t>0</w:t>
            </w:r>
          </w:p>
        </w:tc>
        <w:tc>
          <w:tcPr>
            <w:tcW w:w="1184" w:type="dxa"/>
            <w:shd w:val="clear" w:color="auto" w:fill="auto"/>
            <w:noWrap/>
            <w:vAlign w:val="center"/>
            <w:hideMark/>
          </w:tcPr>
          <w:p w14:paraId="731372BE" w14:textId="77777777" w:rsidR="001127EB" w:rsidRPr="00153778" w:rsidRDefault="001127EB" w:rsidP="00540467">
            <w:pPr>
              <w:spacing w:after="0" w:line="240" w:lineRule="auto"/>
              <w:jc w:val="left"/>
              <w:rPr>
                <w:lang w:eastAsia="en-US"/>
              </w:rPr>
            </w:pPr>
            <w:r w:rsidRPr="00153778">
              <w:rPr>
                <w:lang w:eastAsia="en-US"/>
              </w:rPr>
              <w:t>0</w:t>
            </w:r>
          </w:p>
        </w:tc>
      </w:tr>
      <w:tr w:rsidR="001127EB" w:rsidRPr="00153778" w14:paraId="4AE48B8D" w14:textId="77777777" w:rsidTr="00540467">
        <w:trPr>
          <w:trHeight w:val="300"/>
          <w:jc w:val="center"/>
        </w:trPr>
        <w:tc>
          <w:tcPr>
            <w:tcW w:w="1058" w:type="dxa"/>
            <w:vAlign w:val="center"/>
          </w:tcPr>
          <w:p w14:paraId="64C1976F" w14:textId="77777777" w:rsidR="001127EB" w:rsidRPr="00153778" w:rsidRDefault="001127EB" w:rsidP="00540467">
            <w:pPr>
              <w:spacing w:after="0" w:line="240" w:lineRule="auto"/>
              <w:jc w:val="left"/>
              <w:rPr>
                <w:lang w:eastAsia="en-US"/>
              </w:rPr>
            </w:pPr>
            <w:r w:rsidRPr="00153778">
              <w:rPr>
                <w:lang w:eastAsia="en-US"/>
              </w:rPr>
              <w:t>105</w:t>
            </w:r>
          </w:p>
        </w:tc>
        <w:tc>
          <w:tcPr>
            <w:tcW w:w="2875" w:type="dxa"/>
            <w:shd w:val="clear" w:color="auto" w:fill="auto"/>
            <w:noWrap/>
            <w:vAlign w:val="center"/>
            <w:hideMark/>
          </w:tcPr>
          <w:p w14:paraId="71DB6313" w14:textId="77777777" w:rsidR="001127EB" w:rsidRPr="00153778" w:rsidRDefault="001127EB" w:rsidP="00540467">
            <w:pPr>
              <w:spacing w:after="0" w:line="240" w:lineRule="auto"/>
              <w:jc w:val="left"/>
              <w:rPr>
                <w:lang w:eastAsia="en-US"/>
              </w:rPr>
            </w:pPr>
            <w:r w:rsidRPr="00153778">
              <w:rPr>
                <w:lang w:eastAsia="en-US"/>
              </w:rPr>
              <w:t>n-butylacetate</w:t>
            </w:r>
          </w:p>
        </w:tc>
        <w:tc>
          <w:tcPr>
            <w:tcW w:w="1377" w:type="dxa"/>
            <w:shd w:val="clear" w:color="auto" w:fill="auto"/>
            <w:noWrap/>
            <w:vAlign w:val="center"/>
            <w:hideMark/>
          </w:tcPr>
          <w:p w14:paraId="0874C35F" w14:textId="77777777" w:rsidR="001127EB" w:rsidRPr="00153778" w:rsidRDefault="001127EB" w:rsidP="00540467">
            <w:pPr>
              <w:spacing w:after="0" w:line="240" w:lineRule="auto"/>
              <w:jc w:val="left"/>
              <w:rPr>
                <w:lang w:eastAsia="en-US"/>
              </w:rPr>
            </w:pPr>
            <w:r w:rsidRPr="00153778">
              <w:rPr>
                <w:lang w:eastAsia="en-US"/>
              </w:rPr>
              <w:t>1.385</w:t>
            </w:r>
          </w:p>
        </w:tc>
        <w:tc>
          <w:tcPr>
            <w:tcW w:w="1408" w:type="dxa"/>
            <w:shd w:val="clear" w:color="auto" w:fill="auto"/>
            <w:noWrap/>
            <w:vAlign w:val="center"/>
            <w:hideMark/>
          </w:tcPr>
          <w:p w14:paraId="0277C38B" w14:textId="77777777" w:rsidR="001127EB" w:rsidRPr="00153778" w:rsidRDefault="001127EB" w:rsidP="00540467">
            <w:pPr>
              <w:spacing w:after="0" w:line="240" w:lineRule="auto"/>
              <w:jc w:val="left"/>
              <w:rPr>
                <w:lang w:eastAsia="en-US"/>
              </w:rPr>
            </w:pPr>
            <w:r w:rsidRPr="00153778">
              <w:rPr>
                <w:lang w:eastAsia="en-US"/>
              </w:rPr>
              <w:t>0.8026</w:t>
            </w:r>
          </w:p>
        </w:tc>
        <w:tc>
          <w:tcPr>
            <w:tcW w:w="1184" w:type="dxa"/>
            <w:shd w:val="clear" w:color="auto" w:fill="auto"/>
            <w:noWrap/>
            <w:vAlign w:val="center"/>
            <w:hideMark/>
          </w:tcPr>
          <w:p w14:paraId="47956F88" w14:textId="77777777" w:rsidR="001127EB" w:rsidRPr="00153778" w:rsidRDefault="001127EB" w:rsidP="00540467">
            <w:pPr>
              <w:spacing w:after="0" w:line="240" w:lineRule="auto"/>
              <w:jc w:val="left"/>
              <w:rPr>
                <w:lang w:eastAsia="en-US"/>
              </w:rPr>
            </w:pPr>
            <w:r w:rsidRPr="00153778">
              <w:rPr>
                <w:lang w:eastAsia="en-US"/>
              </w:rPr>
              <w:t>0.433</w:t>
            </w:r>
          </w:p>
        </w:tc>
      </w:tr>
      <w:tr w:rsidR="001127EB" w:rsidRPr="00153778" w14:paraId="4E2A531D" w14:textId="77777777" w:rsidTr="00540467">
        <w:trPr>
          <w:trHeight w:val="300"/>
          <w:jc w:val="center"/>
        </w:trPr>
        <w:tc>
          <w:tcPr>
            <w:tcW w:w="1058" w:type="dxa"/>
            <w:vAlign w:val="center"/>
          </w:tcPr>
          <w:p w14:paraId="3CCA7438" w14:textId="77777777" w:rsidR="001127EB" w:rsidRPr="00153778" w:rsidRDefault="001127EB" w:rsidP="00540467">
            <w:pPr>
              <w:spacing w:after="0" w:line="240" w:lineRule="auto"/>
              <w:jc w:val="left"/>
              <w:rPr>
                <w:lang w:eastAsia="en-US"/>
              </w:rPr>
            </w:pPr>
            <w:r w:rsidRPr="00153778">
              <w:rPr>
                <w:lang w:eastAsia="en-US"/>
              </w:rPr>
              <w:t>106</w:t>
            </w:r>
          </w:p>
        </w:tc>
        <w:tc>
          <w:tcPr>
            <w:tcW w:w="2875" w:type="dxa"/>
            <w:shd w:val="clear" w:color="auto" w:fill="auto"/>
            <w:noWrap/>
            <w:vAlign w:val="center"/>
            <w:hideMark/>
          </w:tcPr>
          <w:p w14:paraId="3DD95392" w14:textId="77777777" w:rsidR="001127EB" w:rsidRPr="00153778" w:rsidRDefault="001127EB" w:rsidP="00540467">
            <w:pPr>
              <w:spacing w:after="0" w:line="240" w:lineRule="auto"/>
              <w:jc w:val="left"/>
              <w:rPr>
                <w:lang w:eastAsia="en-US"/>
              </w:rPr>
            </w:pPr>
            <w:r w:rsidRPr="00153778">
              <w:rPr>
                <w:lang w:eastAsia="en-US"/>
              </w:rPr>
              <w:t>n-butylcarbitol</w:t>
            </w:r>
          </w:p>
        </w:tc>
        <w:tc>
          <w:tcPr>
            <w:tcW w:w="1377" w:type="dxa"/>
            <w:shd w:val="clear" w:color="auto" w:fill="auto"/>
            <w:noWrap/>
            <w:vAlign w:val="center"/>
            <w:hideMark/>
          </w:tcPr>
          <w:p w14:paraId="5567EFF7" w14:textId="77777777" w:rsidR="001127EB" w:rsidRPr="00153778" w:rsidRDefault="001127EB" w:rsidP="00540467">
            <w:pPr>
              <w:spacing w:after="0" w:line="240" w:lineRule="auto"/>
              <w:jc w:val="left"/>
              <w:rPr>
                <w:lang w:eastAsia="en-US"/>
              </w:rPr>
            </w:pPr>
            <w:r w:rsidRPr="00153778">
              <w:rPr>
                <w:lang w:eastAsia="en-US"/>
              </w:rPr>
              <w:t>2.2071</w:t>
            </w:r>
          </w:p>
        </w:tc>
        <w:tc>
          <w:tcPr>
            <w:tcW w:w="1408" w:type="dxa"/>
            <w:shd w:val="clear" w:color="auto" w:fill="auto"/>
            <w:noWrap/>
            <w:vAlign w:val="center"/>
            <w:hideMark/>
          </w:tcPr>
          <w:p w14:paraId="0F6DAE1A" w14:textId="77777777" w:rsidR="001127EB" w:rsidRPr="00153778" w:rsidRDefault="001127EB" w:rsidP="00540467">
            <w:pPr>
              <w:spacing w:after="0" w:line="240" w:lineRule="auto"/>
              <w:jc w:val="left"/>
              <w:rPr>
                <w:lang w:eastAsia="en-US"/>
              </w:rPr>
            </w:pPr>
            <w:r w:rsidRPr="00153778">
              <w:rPr>
                <w:lang w:eastAsia="en-US"/>
              </w:rPr>
              <w:t>1.3838</w:t>
            </w:r>
          </w:p>
        </w:tc>
        <w:tc>
          <w:tcPr>
            <w:tcW w:w="1184" w:type="dxa"/>
            <w:shd w:val="clear" w:color="auto" w:fill="auto"/>
            <w:noWrap/>
            <w:vAlign w:val="center"/>
            <w:hideMark/>
          </w:tcPr>
          <w:p w14:paraId="7DBCC6FA" w14:textId="77777777" w:rsidR="001127EB" w:rsidRPr="00153778" w:rsidRDefault="001127EB" w:rsidP="00540467">
            <w:pPr>
              <w:spacing w:after="0" w:line="240" w:lineRule="auto"/>
              <w:jc w:val="left"/>
              <w:rPr>
                <w:lang w:eastAsia="en-US"/>
              </w:rPr>
            </w:pPr>
            <w:r w:rsidRPr="00153778">
              <w:rPr>
                <w:lang w:eastAsia="en-US"/>
              </w:rPr>
              <w:t>0.8536</w:t>
            </w:r>
          </w:p>
        </w:tc>
      </w:tr>
      <w:tr w:rsidR="001127EB" w:rsidRPr="00153778" w14:paraId="1BCA60EC" w14:textId="77777777" w:rsidTr="00540467">
        <w:trPr>
          <w:trHeight w:val="300"/>
          <w:jc w:val="center"/>
        </w:trPr>
        <w:tc>
          <w:tcPr>
            <w:tcW w:w="1058" w:type="dxa"/>
            <w:vAlign w:val="center"/>
          </w:tcPr>
          <w:p w14:paraId="48C367C3" w14:textId="77777777" w:rsidR="001127EB" w:rsidRPr="00153778" w:rsidRDefault="001127EB" w:rsidP="00540467">
            <w:pPr>
              <w:spacing w:after="0" w:line="240" w:lineRule="auto"/>
              <w:jc w:val="left"/>
              <w:rPr>
                <w:lang w:eastAsia="en-US"/>
              </w:rPr>
            </w:pPr>
            <w:r w:rsidRPr="00153778">
              <w:rPr>
                <w:lang w:eastAsia="en-US"/>
              </w:rPr>
              <w:t>107</w:t>
            </w:r>
          </w:p>
        </w:tc>
        <w:tc>
          <w:tcPr>
            <w:tcW w:w="2875" w:type="dxa"/>
            <w:shd w:val="clear" w:color="auto" w:fill="auto"/>
            <w:noWrap/>
            <w:vAlign w:val="center"/>
          </w:tcPr>
          <w:p w14:paraId="0B7070B8" w14:textId="77777777" w:rsidR="001127EB" w:rsidRPr="00153778" w:rsidRDefault="001127EB" w:rsidP="00540467">
            <w:pPr>
              <w:spacing w:after="0" w:line="240" w:lineRule="auto"/>
              <w:jc w:val="left"/>
              <w:rPr>
                <w:lang w:eastAsia="en-US"/>
              </w:rPr>
            </w:pPr>
            <w:r w:rsidRPr="00153778">
              <w:rPr>
                <w:lang w:eastAsia="en-US"/>
              </w:rPr>
              <w:t>n-butyl formate</w:t>
            </w:r>
          </w:p>
        </w:tc>
        <w:tc>
          <w:tcPr>
            <w:tcW w:w="1377" w:type="dxa"/>
            <w:shd w:val="clear" w:color="auto" w:fill="auto"/>
            <w:noWrap/>
            <w:vAlign w:val="center"/>
          </w:tcPr>
          <w:p w14:paraId="73A10441" w14:textId="77777777" w:rsidR="001127EB" w:rsidRPr="00153778" w:rsidRDefault="001127EB" w:rsidP="00540467">
            <w:pPr>
              <w:spacing w:after="0" w:line="240" w:lineRule="auto"/>
              <w:jc w:val="left"/>
              <w:rPr>
                <w:lang w:eastAsia="en-US"/>
              </w:rPr>
            </w:pPr>
            <w:r w:rsidRPr="00153778">
              <w:rPr>
                <w:lang w:eastAsia="en-US"/>
              </w:rPr>
              <w:t>1.2071</w:t>
            </w:r>
          </w:p>
        </w:tc>
        <w:tc>
          <w:tcPr>
            <w:tcW w:w="1408" w:type="dxa"/>
            <w:shd w:val="clear" w:color="auto" w:fill="auto"/>
            <w:noWrap/>
            <w:vAlign w:val="center"/>
          </w:tcPr>
          <w:p w14:paraId="032D2169" w14:textId="77777777" w:rsidR="001127EB" w:rsidRPr="00153778" w:rsidRDefault="001127EB" w:rsidP="00540467">
            <w:pPr>
              <w:spacing w:after="0" w:line="240" w:lineRule="auto"/>
              <w:jc w:val="left"/>
              <w:rPr>
                <w:lang w:eastAsia="en-US"/>
              </w:rPr>
            </w:pPr>
            <w:r w:rsidRPr="00153778">
              <w:rPr>
                <w:lang w:eastAsia="en-US"/>
              </w:rPr>
              <w:t>0.6768</w:t>
            </w:r>
          </w:p>
        </w:tc>
        <w:tc>
          <w:tcPr>
            <w:tcW w:w="1184" w:type="dxa"/>
            <w:shd w:val="clear" w:color="auto" w:fill="auto"/>
            <w:noWrap/>
            <w:vAlign w:val="center"/>
          </w:tcPr>
          <w:p w14:paraId="75676CEB" w14:textId="77777777" w:rsidR="001127EB" w:rsidRPr="00153778" w:rsidRDefault="001127EB" w:rsidP="00540467">
            <w:pPr>
              <w:spacing w:after="0" w:line="240" w:lineRule="auto"/>
              <w:jc w:val="left"/>
              <w:rPr>
                <w:lang w:eastAsia="en-US"/>
              </w:rPr>
            </w:pPr>
            <w:r w:rsidRPr="00153778">
              <w:rPr>
                <w:lang w:eastAsia="en-US"/>
              </w:rPr>
              <w:t>0.3536</w:t>
            </w:r>
          </w:p>
        </w:tc>
      </w:tr>
      <w:tr w:rsidR="001127EB" w:rsidRPr="00153778" w14:paraId="61FEC437" w14:textId="77777777" w:rsidTr="00540467">
        <w:trPr>
          <w:trHeight w:val="300"/>
          <w:jc w:val="center"/>
        </w:trPr>
        <w:tc>
          <w:tcPr>
            <w:tcW w:w="1058" w:type="dxa"/>
            <w:vAlign w:val="center"/>
          </w:tcPr>
          <w:p w14:paraId="3DF4F75B" w14:textId="77777777" w:rsidR="001127EB" w:rsidRPr="00153778" w:rsidRDefault="001127EB" w:rsidP="00540467">
            <w:pPr>
              <w:spacing w:after="0" w:line="240" w:lineRule="auto"/>
              <w:jc w:val="left"/>
              <w:rPr>
                <w:lang w:eastAsia="en-US"/>
              </w:rPr>
            </w:pPr>
            <w:r w:rsidRPr="00153778">
              <w:rPr>
                <w:lang w:eastAsia="en-US"/>
              </w:rPr>
              <w:t>108</w:t>
            </w:r>
          </w:p>
        </w:tc>
        <w:tc>
          <w:tcPr>
            <w:tcW w:w="2875" w:type="dxa"/>
            <w:shd w:val="clear" w:color="auto" w:fill="auto"/>
            <w:noWrap/>
            <w:vAlign w:val="center"/>
            <w:hideMark/>
          </w:tcPr>
          <w:p w14:paraId="79C22BAE" w14:textId="77777777" w:rsidR="001127EB" w:rsidRPr="00153778" w:rsidRDefault="001127EB" w:rsidP="00540467">
            <w:pPr>
              <w:spacing w:after="0" w:line="240" w:lineRule="auto"/>
              <w:jc w:val="left"/>
              <w:rPr>
                <w:lang w:eastAsia="en-US"/>
              </w:rPr>
            </w:pPr>
            <w:r w:rsidRPr="00153778">
              <w:rPr>
                <w:lang w:eastAsia="en-US"/>
              </w:rPr>
              <w:t>n-cetane</w:t>
            </w:r>
          </w:p>
        </w:tc>
        <w:tc>
          <w:tcPr>
            <w:tcW w:w="1377" w:type="dxa"/>
            <w:shd w:val="clear" w:color="auto" w:fill="auto"/>
            <w:noWrap/>
            <w:vAlign w:val="center"/>
            <w:hideMark/>
          </w:tcPr>
          <w:p w14:paraId="2912B94F" w14:textId="77777777" w:rsidR="001127EB" w:rsidRPr="00153778" w:rsidRDefault="001127EB" w:rsidP="00540467">
            <w:pPr>
              <w:spacing w:after="0" w:line="240" w:lineRule="auto"/>
              <w:jc w:val="left"/>
              <w:rPr>
                <w:lang w:eastAsia="en-US"/>
              </w:rPr>
            </w:pPr>
            <w:r w:rsidRPr="00153778">
              <w:rPr>
                <w:lang w:eastAsia="en-US"/>
              </w:rPr>
              <w:t>3.4571</w:t>
            </w:r>
          </w:p>
        </w:tc>
        <w:tc>
          <w:tcPr>
            <w:tcW w:w="1408" w:type="dxa"/>
            <w:shd w:val="clear" w:color="auto" w:fill="auto"/>
            <w:noWrap/>
            <w:vAlign w:val="center"/>
            <w:hideMark/>
          </w:tcPr>
          <w:p w14:paraId="4E5BD25B" w14:textId="77777777" w:rsidR="001127EB" w:rsidRPr="00153778" w:rsidRDefault="001127EB" w:rsidP="00540467">
            <w:pPr>
              <w:spacing w:after="0" w:line="240" w:lineRule="auto"/>
              <w:jc w:val="left"/>
              <w:rPr>
                <w:lang w:eastAsia="en-US"/>
              </w:rPr>
            </w:pPr>
            <w:r w:rsidRPr="00153778">
              <w:rPr>
                <w:lang w:eastAsia="en-US"/>
              </w:rPr>
              <w:t>2.2678</w:t>
            </w:r>
          </w:p>
        </w:tc>
        <w:tc>
          <w:tcPr>
            <w:tcW w:w="1184" w:type="dxa"/>
            <w:shd w:val="clear" w:color="auto" w:fill="auto"/>
            <w:noWrap/>
            <w:vAlign w:val="center"/>
            <w:hideMark/>
          </w:tcPr>
          <w:p w14:paraId="33A1D1EA" w14:textId="77777777" w:rsidR="001127EB" w:rsidRPr="00153778" w:rsidRDefault="001127EB" w:rsidP="00540467">
            <w:pPr>
              <w:spacing w:after="0" w:line="240" w:lineRule="auto"/>
              <w:jc w:val="left"/>
              <w:rPr>
                <w:lang w:eastAsia="en-US"/>
              </w:rPr>
            </w:pPr>
            <w:r w:rsidRPr="00153778">
              <w:rPr>
                <w:lang w:eastAsia="en-US"/>
              </w:rPr>
              <w:t>1.4786</w:t>
            </w:r>
          </w:p>
        </w:tc>
      </w:tr>
      <w:tr w:rsidR="001127EB" w:rsidRPr="00153778" w14:paraId="6596C3F8" w14:textId="77777777" w:rsidTr="00540467">
        <w:trPr>
          <w:trHeight w:val="300"/>
          <w:jc w:val="center"/>
        </w:trPr>
        <w:tc>
          <w:tcPr>
            <w:tcW w:w="1058" w:type="dxa"/>
            <w:vAlign w:val="center"/>
          </w:tcPr>
          <w:p w14:paraId="05BA5364" w14:textId="77777777" w:rsidR="001127EB" w:rsidRPr="00153778" w:rsidRDefault="001127EB" w:rsidP="00540467">
            <w:pPr>
              <w:spacing w:after="0" w:line="240" w:lineRule="auto"/>
              <w:jc w:val="left"/>
              <w:rPr>
                <w:lang w:eastAsia="en-US"/>
              </w:rPr>
            </w:pPr>
            <w:r w:rsidRPr="00153778">
              <w:rPr>
                <w:lang w:eastAsia="en-US"/>
              </w:rPr>
              <w:t>109</w:t>
            </w:r>
          </w:p>
        </w:tc>
        <w:tc>
          <w:tcPr>
            <w:tcW w:w="2875" w:type="dxa"/>
            <w:shd w:val="clear" w:color="auto" w:fill="auto"/>
            <w:noWrap/>
            <w:vAlign w:val="center"/>
            <w:hideMark/>
          </w:tcPr>
          <w:p w14:paraId="581DDBE6" w14:textId="77777777" w:rsidR="001127EB" w:rsidRPr="00153778" w:rsidRDefault="001127EB" w:rsidP="00540467">
            <w:pPr>
              <w:spacing w:after="0" w:line="240" w:lineRule="auto"/>
              <w:jc w:val="left"/>
              <w:rPr>
                <w:lang w:eastAsia="en-US"/>
              </w:rPr>
            </w:pPr>
            <w:r w:rsidRPr="00153778">
              <w:rPr>
                <w:lang w:eastAsia="en-US"/>
              </w:rPr>
              <w:t>n-decane</w:t>
            </w:r>
          </w:p>
        </w:tc>
        <w:tc>
          <w:tcPr>
            <w:tcW w:w="1377" w:type="dxa"/>
            <w:shd w:val="clear" w:color="auto" w:fill="auto"/>
            <w:noWrap/>
            <w:vAlign w:val="center"/>
            <w:hideMark/>
          </w:tcPr>
          <w:p w14:paraId="0C89E5B8" w14:textId="77777777" w:rsidR="001127EB" w:rsidRPr="00153778" w:rsidRDefault="001127EB" w:rsidP="00540467">
            <w:pPr>
              <w:spacing w:after="0" w:line="240" w:lineRule="auto"/>
              <w:jc w:val="left"/>
              <w:rPr>
                <w:lang w:eastAsia="en-US"/>
              </w:rPr>
            </w:pPr>
            <w:r w:rsidRPr="00153778">
              <w:rPr>
                <w:lang w:eastAsia="en-US"/>
              </w:rPr>
              <w:t>1.9571</w:t>
            </w:r>
          </w:p>
        </w:tc>
        <w:tc>
          <w:tcPr>
            <w:tcW w:w="1408" w:type="dxa"/>
            <w:shd w:val="clear" w:color="auto" w:fill="auto"/>
            <w:noWrap/>
            <w:vAlign w:val="center"/>
            <w:hideMark/>
          </w:tcPr>
          <w:p w14:paraId="213E6B2F" w14:textId="77777777" w:rsidR="001127EB" w:rsidRPr="00153778" w:rsidRDefault="001127EB" w:rsidP="00540467">
            <w:pPr>
              <w:spacing w:after="0" w:line="240" w:lineRule="auto"/>
              <w:jc w:val="left"/>
              <w:rPr>
                <w:lang w:eastAsia="en-US"/>
              </w:rPr>
            </w:pPr>
            <w:r w:rsidRPr="00153778">
              <w:rPr>
                <w:lang w:eastAsia="en-US"/>
              </w:rPr>
              <w:t>1.2071</w:t>
            </w:r>
          </w:p>
        </w:tc>
        <w:tc>
          <w:tcPr>
            <w:tcW w:w="1184" w:type="dxa"/>
            <w:shd w:val="clear" w:color="auto" w:fill="auto"/>
            <w:noWrap/>
            <w:vAlign w:val="center"/>
            <w:hideMark/>
          </w:tcPr>
          <w:p w14:paraId="72A2AB69" w14:textId="77777777" w:rsidR="001127EB" w:rsidRPr="00153778" w:rsidRDefault="001127EB" w:rsidP="00540467">
            <w:pPr>
              <w:spacing w:after="0" w:line="240" w:lineRule="auto"/>
              <w:jc w:val="left"/>
              <w:rPr>
                <w:lang w:eastAsia="en-US"/>
              </w:rPr>
            </w:pPr>
            <w:r w:rsidRPr="00153778">
              <w:rPr>
                <w:lang w:eastAsia="en-US"/>
              </w:rPr>
              <w:t>0.7286</w:t>
            </w:r>
          </w:p>
        </w:tc>
      </w:tr>
      <w:tr w:rsidR="001127EB" w:rsidRPr="00153778" w14:paraId="4066408B" w14:textId="77777777" w:rsidTr="00540467">
        <w:trPr>
          <w:trHeight w:val="300"/>
          <w:jc w:val="center"/>
        </w:trPr>
        <w:tc>
          <w:tcPr>
            <w:tcW w:w="1058" w:type="dxa"/>
            <w:vAlign w:val="center"/>
          </w:tcPr>
          <w:p w14:paraId="63E8DF6D" w14:textId="77777777" w:rsidR="001127EB" w:rsidRPr="00153778" w:rsidRDefault="001127EB" w:rsidP="00540467">
            <w:pPr>
              <w:spacing w:after="0" w:line="240" w:lineRule="auto"/>
              <w:jc w:val="left"/>
              <w:rPr>
                <w:lang w:eastAsia="en-US"/>
              </w:rPr>
            </w:pPr>
            <w:r w:rsidRPr="00153778">
              <w:rPr>
                <w:lang w:eastAsia="en-US"/>
              </w:rPr>
              <w:t>110</w:t>
            </w:r>
          </w:p>
        </w:tc>
        <w:tc>
          <w:tcPr>
            <w:tcW w:w="2875" w:type="dxa"/>
            <w:shd w:val="clear" w:color="auto" w:fill="auto"/>
            <w:noWrap/>
            <w:vAlign w:val="center"/>
            <w:hideMark/>
          </w:tcPr>
          <w:p w14:paraId="77D04CBC" w14:textId="77777777" w:rsidR="001127EB" w:rsidRPr="00153778" w:rsidRDefault="001127EB" w:rsidP="00540467">
            <w:pPr>
              <w:spacing w:after="0" w:line="240" w:lineRule="auto"/>
              <w:jc w:val="left"/>
              <w:rPr>
                <w:lang w:eastAsia="en-US"/>
              </w:rPr>
            </w:pPr>
            <w:r w:rsidRPr="00153778">
              <w:rPr>
                <w:lang w:eastAsia="en-US"/>
              </w:rPr>
              <w:t>n-dodecane</w:t>
            </w:r>
          </w:p>
        </w:tc>
        <w:tc>
          <w:tcPr>
            <w:tcW w:w="1377" w:type="dxa"/>
            <w:shd w:val="clear" w:color="auto" w:fill="auto"/>
            <w:noWrap/>
            <w:vAlign w:val="center"/>
            <w:hideMark/>
          </w:tcPr>
          <w:p w14:paraId="0D1CB6F8" w14:textId="77777777" w:rsidR="001127EB" w:rsidRPr="00153778" w:rsidRDefault="001127EB" w:rsidP="00540467">
            <w:pPr>
              <w:spacing w:after="0" w:line="240" w:lineRule="auto"/>
              <w:jc w:val="left"/>
              <w:rPr>
                <w:lang w:eastAsia="en-US"/>
              </w:rPr>
            </w:pPr>
            <w:r w:rsidRPr="00153778">
              <w:rPr>
                <w:lang w:eastAsia="en-US"/>
              </w:rPr>
              <w:t>2.4571</w:t>
            </w:r>
          </w:p>
        </w:tc>
        <w:tc>
          <w:tcPr>
            <w:tcW w:w="1408" w:type="dxa"/>
            <w:shd w:val="clear" w:color="auto" w:fill="auto"/>
            <w:noWrap/>
            <w:vAlign w:val="center"/>
            <w:hideMark/>
          </w:tcPr>
          <w:p w14:paraId="21A40683" w14:textId="77777777" w:rsidR="001127EB" w:rsidRPr="00153778" w:rsidRDefault="001127EB" w:rsidP="00540467">
            <w:pPr>
              <w:spacing w:after="0" w:line="240" w:lineRule="auto"/>
              <w:jc w:val="left"/>
              <w:rPr>
                <w:lang w:eastAsia="en-US"/>
              </w:rPr>
            </w:pPr>
            <w:r w:rsidRPr="00153778">
              <w:rPr>
                <w:lang w:eastAsia="en-US"/>
              </w:rPr>
              <w:t>1.5607</w:t>
            </w:r>
          </w:p>
        </w:tc>
        <w:tc>
          <w:tcPr>
            <w:tcW w:w="1184" w:type="dxa"/>
            <w:shd w:val="clear" w:color="auto" w:fill="auto"/>
            <w:noWrap/>
            <w:vAlign w:val="center"/>
            <w:hideMark/>
          </w:tcPr>
          <w:p w14:paraId="2C9A8ED5" w14:textId="77777777" w:rsidR="001127EB" w:rsidRPr="00153778" w:rsidRDefault="001127EB" w:rsidP="00540467">
            <w:pPr>
              <w:spacing w:after="0" w:line="240" w:lineRule="auto"/>
              <w:jc w:val="left"/>
              <w:rPr>
                <w:lang w:eastAsia="en-US"/>
              </w:rPr>
            </w:pPr>
            <w:r w:rsidRPr="00153778">
              <w:rPr>
                <w:lang w:eastAsia="en-US"/>
              </w:rPr>
              <w:t>0.9786</w:t>
            </w:r>
          </w:p>
        </w:tc>
      </w:tr>
      <w:tr w:rsidR="001127EB" w:rsidRPr="00153778" w14:paraId="7B2C39E0" w14:textId="77777777" w:rsidTr="00540467">
        <w:trPr>
          <w:trHeight w:val="300"/>
          <w:jc w:val="center"/>
        </w:trPr>
        <w:tc>
          <w:tcPr>
            <w:tcW w:w="1058" w:type="dxa"/>
            <w:vAlign w:val="center"/>
          </w:tcPr>
          <w:p w14:paraId="2DC6F30F" w14:textId="77777777" w:rsidR="001127EB" w:rsidRPr="00153778" w:rsidRDefault="001127EB" w:rsidP="00540467">
            <w:pPr>
              <w:spacing w:after="0" w:line="240" w:lineRule="auto"/>
              <w:jc w:val="left"/>
              <w:rPr>
                <w:lang w:eastAsia="en-US"/>
              </w:rPr>
            </w:pPr>
            <w:r w:rsidRPr="00153778">
              <w:rPr>
                <w:lang w:eastAsia="en-US"/>
              </w:rPr>
              <w:t>111</w:t>
            </w:r>
          </w:p>
        </w:tc>
        <w:tc>
          <w:tcPr>
            <w:tcW w:w="2875" w:type="dxa"/>
            <w:shd w:val="clear" w:color="auto" w:fill="auto"/>
            <w:noWrap/>
            <w:vAlign w:val="center"/>
            <w:hideMark/>
          </w:tcPr>
          <w:p w14:paraId="446742C4" w14:textId="77777777" w:rsidR="001127EB" w:rsidRPr="00153778" w:rsidRDefault="001127EB" w:rsidP="00540467">
            <w:pPr>
              <w:spacing w:after="0" w:line="240" w:lineRule="auto"/>
              <w:jc w:val="left"/>
              <w:rPr>
                <w:lang w:eastAsia="en-US"/>
              </w:rPr>
            </w:pPr>
            <w:r w:rsidRPr="00153778">
              <w:rPr>
                <w:lang w:eastAsia="en-US"/>
              </w:rPr>
              <w:t>n-heptane</w:t>
            </w:r>
          </w:p>
        </w:tc>
        <w:tc>
          <w:tcPr>
            <w:tcW w:w="1377" w:type="dxa"/>
            <w:shd w:val="clear" w:color="auto" w:fill="auto"/>
            <w:noWrap/>
            <w:vAlign w:val="center"/>
            <w:hideMark/>
          </w:tcPr>
          <w:p w14:paraId="48793B82" w14:textId="77777777" w:rsidR="001127EB" w:rsidRPr="00153778" w:rsidRDefault="001127EB" w:rsidP="00540467">
            <w:pPr>
              <w:spacing w:after="0" w:line="240" w:lineRule="auto"/>
              <w:jc w:val="left"/>
              <w:rPr>
                <w:lang w:eastAsia="en-US"/>
              </w:rPr>
            </w:pPr>
            <w:r w:rsidRPr="00153778">
              <w:rPr>
                <w:lang w:eastAsia="en-US"/>
              </w:rPr>
              <w:t>1.2071</w:t>
            </w:r>
          </w:p>
        </w:tc>
        <w:tc>
          <w:tcPr>
            <w:tcW w:w="1408" w:type="dxa"/>
            <w:shd w:val="clear" w:color="auto" w:fill="auto"/>
            <w:noWrap/>
            <w:vAlign w:val="center"/>
            <w:hideMark/>
          </w:tcPr>
          <w:p w14:paraId="6DECD00D" w14:textId="77777777" w:rsidR="001127EB" w:rsidRPr="00153778" w:rsidRDefault="001127EB" w:rsidP="00540467">
            <w:pPr>
              <w:spacing w:after="0" w:line="240" w:lineRule="auto"/>
              <w:jc w:val="left"/>
              <w:rPr>
                <w:lang w:eastAsia="en-US"/>
              </w:rPr>
            </w:pPr>
            <w:r w:rsidRPr="00153778">
              <w:rPr>
                <w:lang w:eastAsia="en-US"/>
              </w:rPr>
              <w:t>0.6768</w:t>
            </w:r>
          </w:p>
        </w:tc>
        <w:tc>
          <w:tcPr>
            <w:tcW w:w="1184" w:type="dxa"/>
            <w:shd w:val="clear" w:color="auto" w:fill="auto"/>
            <w:noWrap/>
            <w:vAlign w:val="center"/>
            <w:hideMark/>
          </w:tcPr>
          <w:p w14:paraId="30F67D28" w14:textId="77777777" w:rsidR="001127EB" w:rsidRPr="00153778" w:rsidRDefault="001127EB" w:rsidP="00540467">
            <w:pPr>
              <w:spacing w:after="0" w:line="240" w:lineRule="auto"/>
              <w:jc w:val="left"/>
              <w:rPr>
                <w:lang w:eastAsia="en-US"/>
              </w:rPr>
            </w:pPr>
            <w:r w:rsidRPr="00153778">
              <w:rPr>
                <w:lang w:eastAsia="en-US"/>
              </w:rPr>
              <w:t>0.3536</w:t>
            </w:r>
          </w:p>
        </w:tc>
      </w:tr>
      <w:tr w:rsidR="001127EB" w:rsidRPr="00153778" w14:paraId="4BC439D1" w14:textId="77777777" w:rsidTr="00540467">
        <w:trPr>
          <w:trHeight w:val="300"/>
          <w:jc w:val="center"/>
        </w:trPr>
        <w:tc>
          <w:tcPr>
            <w:tcW w:w="1058" w:type="dxa"/>
            <w:vAlign w:val="center"/>
          </w:tcPr>
          <w:p w14:paraId="6AB5381D" w14:textId="77777777" w:rsidR="001127EB" w:rsidRPr="00153778" w:rsidRDefault="001127EB" w:rsidP="00540467">
            <w:pPr>
              <w:spacing w:after="0" w:line="240" w:lineRule="auto"/>
              <w:jc w:val="left"/>
              <w:rPr>
                <w:lang w:eastAsia="en-US"/>
              </w:rPr>
            </w:pPr>
            <w:r w:rsidRPr="00153778">
              <w:rPr>
                <w:lang w:eastAsia="en-US"/>
              </w:rPr>
              <w:t>112</w:t>
            </w:r>
          </w:p>
        </w:tc>
        <w:tc>
          <w:tcPr>
            <w:tcW w:w="2875" w:type="dxa"/>
            <w:shd w:val="clear" w:color="auto" w:fill="auto"/>
            <w:noWrap/>
            <w:vAlign w:val="center"/>
            <w:hideMark/>
          </w:tcPr>
          <w:p w14:paraId="4536A68C" w14:textId="77777777" w:rsidR="001127EB" w:rsidRPr="00153778" w:rsidRDefault="001127EB" w:rsidP="00540467">
            <w:pPr>
              <w:spacing w:after="0" w:line="240" w:lineRule="auto"/>
              <w:jc w:val="left"/>
              <w:rPr>
                <w:lang w:eastAsia="en-US"/>
              </w:rPr>
            </w:pPr>
            <w:r w:rsidRPr="00153778">
              <w:rPr>
                <w:lang w:eastAsia="en-US"/>
              </w:rPr>
              <w:t>n-hexane</w:t>
            </w:r>
          </w:p>
        </w:tc>
        <w:tc>
          <w:tcPr>
            <w:tcW w:w="1377" w:type="dxa"/>
            <w:shd w:val="clear" w:color="auto" w:fill="auto"/>
            <w:noWrap/>
            <w:vAlign w:val="center"/>
            <w:hideMark/>
          </w:tcPr>
          <w:p w14:paraId="5CA025EB" w14:textId="77777777" w:rsidR="001127EB" w:rsidRPr="00153778" w:rsidRDefault="001127EB" w:rsidP="00540467">
            <w:pPr>
              <w:spacing w:after="0" w:line="240" w:lineRule="auto"/>
              <w:jc w:val="left"/>
              <w:rPr>
                <w:lang w:eastAsia="en-US"/>
              </w:rPr>
            </w:pPr>
            <w:r w:rsidRPr="00153778">
              <w:rPr>
                <w:lang w:eastAsia="en-US"/>
              </w:rPr>
              <w:t>0.9571</w:t>
            </w:r>
          </w:p>
        </w:tc>
        <w:tc>
          <w:tcPr>
            <w:tcW w:w="1408" w:type="dxa"/>
            <w:shd w:val="clear" w:color="auto" w:fill="auto"/>
            <w:noWrap/>
            <w:vAlign w:val="center"/>
            <w:hideMark/>
          </w:tcPr>
          <w:p w14:paraId="06DB9924" w14:textId="77777777" w:rsidR="001127EB" w:rsidRPr="00153778" w:rsidRDefault="001127EB" w:rsidP="00540467">
            <w:pPr>
              <w:spacing w:after="0" w:line="240" w:lineRule="auto"/>
              <w:jc w:val="left"/>
              <w:rPr>
                <w:lang w:eastAsia="en-US"/>
              </w:rPr>
            </w:pPr>
            <w:r w:rsidRPr="00153778">
              <w:rPr>
                <w:lang w:eastAsia="en-US"/>
              </w:rPr>
              <w:t>0.5</w:t>
            </w:r>
          </w:p>
        </w:tc>
        <w:tc>
          <w:tcPr>
            <w:tcW w:w="1184" w:type="dxa"/>
            <w:shd w:val="clear" w:color="auto" w:fill="auto"/>
            <w:noWrap/>
            <w:vAlign w:val="center"/>
            <w:hideMark/>
          </w:tcPr>
          <w:p w14:paraId="318EBBB7" w14:textId="77777777" w:rsidR="001127EB" w:rsidRPr="00153778" w:rsidRDefault="001127EB" w:rsidP="00540467">
            <w:pPr>
              <w:spacing w:after="0" w:line="240" w:lineRule="auto"/>
              <w:jc w:val="left"/>
              <w:rPr>
                <w:lang w:eastAsia="en-US"/>
              </w:rPr>
            </w:pPr>
            <w:r w:rsidRPr="00153778">
              <w:rPr>
                <w:lang w:eastAsia="en-US"/>
              </w:rPr>
              <w:t>0.25</w:t>
            </w:r>
          </w:p>
        </w:tc>
      </w:tr>
      <w:tr w:rsidR="001127EB" w:rsidRPr="00153778" w14:paraId="61C5E6AB" w14:textId="77777777" w:rsidTr="00540467">
        <w:trPr>
          <w:trHeight w:val="300"/>
          <w:jc w:val="center"/>
        </w:trPr>
        <w:tc>
          <w:tcPr>
            <w:tcW w:w="1058" w:type="dxa"/>
            <w:vAlign w:val="center"/>
          </w:tcPr>
          <w:p w14:paraId="41EAD4B4" w14:textId="77777777" w:rsidR="001127EB" w:rsidRPr="00153778" w:rsidRDefault="001127EB" w:rsidP="00540467">
            <w:pPr>
              <w:spacing w:after="0" w:line="240" w:lineRule="auto"/>
              <w:jc w:val="left"/>
              <w:rPr>
                <w:lang w:eastAsia="en-US"/>
              </w:rPr>
            </w:pPr>
            <w:r w:rsidRPr="00153778">
              <w:rPr>
                <w:lang w:eastAsia="en-US"/>
              </w:rPr>
              <w:t>113</w:t>
            </w:r>
          </w:p>
        </w:tc>
        <w:tc>
          <w:tcPr>
            <w:tcW w:w="2875" w:type="dxa"/>
            <w:shd w:val="clear" w:color="auto" w:fill="auto"/>
            <w:noWrap/>
            <w:vAlign w:val="center"/>
            <w:hideMark/>
          </w:tcPr>
          <w:p w14:paraId="68EEC5B2" w14:textId="77777777" w:rsidR="001127EB" w:rsidRPr="00153778" w:rsidRDefault="001127EB" w:rsidP="00540467">
            <w:pPr>
              <w:spacing w:after="0" w:line="240" w:lineRule="auto"/>
              <w:jc w:val="left"/>
              <w:rPr>
                <w:lang w:eastAsia="en-US"/>
              </w:rPr>
            </w:pPr>
            <w:r w:rsidRPr="00153778">
              <w:rPr>
                <w:lang w:eastAsia="en-US"/>
              </w:rPr>
              <w:t>n-hexylacetate</w:t>
            </w:r>
          </w:p>
        </w:tc>
        <w:tc>
          <w:tcPr>
            <w:tcW w:w="1377" w:type="dxa"/>
            <w:shd w:val="clear" w:color="auto" w:fill="auto"/>
            <w:noWrap/>
            <w:vAlign w:val="center"/>
            <w:hideMark/>
          </w:tcPr>
          <w:p w14:paraId="2B23225F" w14:textId="77777777" w:rsidR="001127EB" w:rsidRPr="00153778" w:rsidRDefault="001127EB" w:rsidP="00540467">
            <w:pPr>
              <w:spacing w:after="0" w:line="240" w:lineRule="auto"/>
              <w:jc w:val="left"/>
              <w:rPr>
                <w:lang w:eastAsia="en-US"/>
              </w:rPr>
            </w:pPr>
            <w:r w:rsidRPr="00153778">
              <w:rPr>
                <w:lang w:eastAsia="en-US"/>
              </w:rPr>
              <w:t>1.885</w:t>
            </w:r>
          </w:p>
        </w:tc>
        <w:tc>
          <w:tcPr>
            <w:tcW w:w="1408" w:type="dxa"/>
            <w:shd w:val="clear" w:color="auto" w:fill="auto"/>
            <w:noWrap/>
            <w:vAlign w:val="center"/>
            <w:hideMark/>
          </w:tcPr>
          <w:p w14:paraId="7DEA4EC8" w14:textId="77777777" w:rsidR="001127EB" w:rsidRPr="00153778" w:rsidRDefault="001127EB" w:rsidP="00540467">
            <w:pPr>
              <w:spacing w:after="0" w:line="240" w:lineRule="auto"/>
              <w:jc w:val="left"/>
              <w:rPr>
                <w:lang w:eastAsia="en-US"/>
              </w:rPr>
            </w:pPr>
            <w:r w:rsidRPr="00153778">
              <w:rPr>
                <w:lang w:eastAsia="en-US"/>
              </w:rPr>
              <w:t>1.1561</w:t>
            </w:r>
          </w:p>
        </w:tc>
        <w:tc>
          <w:tcPr>
            <w:tcW w:w="1184" w:type="dxa"/>
            <w:shd w:val="clear" w:color="auto" w:fill="auto"/>
            <w:noWrap/>
            <w:vAlign w:val="center"/>
            <w:hideMark/>
          </w:tcPr>
          <w:p w14:paraId="20DD384F" w14:textId="77777777" w:rsidR="001127EB" w:rsidRPr="00153778" w:rsidRDefault="001127EB" w:rsidP="00540467">
            <w:pPr>
              <w:spacing w:after="0" w:line="240" w:lineRule="auto"/>
              <w:jc w:val="left"/>
              <w:rPr>
                <w:lang w:eastAsia="en-US"/>
              </w:rPr>
            </w:pPr>
            <w:r w:rsidRPr="00153778">
              <w:rPr>
                <w:lang w:eastAsia="en-US"/>
              </w:rPr>
              <w:t>0.6925</w:t>
            </w:r>
          </w:p>
        </w:tc>
      </w:tr>
      <w:tr w:rsidR="001127EB" w:rsidRPr="00153778" w14:paraId="6AF822EA" w14:textId="77777777" w:rsidTr="00540467">
        <w:trPr>
          <w:trHeight w:val="300"/>
          <w:jc w:val="center"/>
        </w:trPr>
        <w:tc>
          <w:tcPr>
            <w:tcW w:w="1058" w:type="dxa"/>
            <w:vAlign w:val="center"/>
          </w:tcPr>
          <w:p w14:paraId="002F2244" w14:textId="77777777" w:rsidR="001127EB" w:rsidRPr="00153778" w:rsidRDefault="001127EB" w:rsidP="00540467">
            <w:pPr>
              <w:spacing w:after="0" w:line="240" w:lineRule="auto"/>
              <w:jc w:val="left"/>
              <w:rPr>
                <w:lang w:eastAsia="en-US"/>
              </w:rPr>
            </w:pPr>
            <w:r w:rsidRPr="00153778">
              <w:rPr>
                <w:lang w:eastAsia="en-US"/>
              </w:rPr>
              <w:t>114</w:t>
            </w:r>
          </w:p>
        </w:tc>
        <w:tc>
          <w:tcPr>
            <w:tcW w:w="2875" w:type="dxa"/>
            <w:shd w:val="clear" w:color="auto" w:fill="auto"/>
            <w:noWrap/>
            <w:vAlign w:val="center"/>
            <w:hideMark/>
          </w:tcPr>
          <w:p w14:paraId="2B422CA6" w14:textId="77777777" w:rsidR="001127EB" w:rsidRPr="00153778" w:rsidRDefault="001127EB" w:rsidP="00540467">
            <w:pPr>
              <w:spacing w:after="0" w:line="240" w:lineRule="auto"/>
              <w:jc w:val="left"/>
              <w:rPr>
                <w:lang w:eastAsia="en-US"/>
              </w:rPr>
            </w:pPr>
            <w:r w:rsidRPr="00153778">
              <w:rPr>
                <w:lang w:eastAsia="en-US"/>
              </w:rPr>
              <w:t>n-nonane</w:t>
            </w:r>
          </w:p>
        </w:tc>
        <w:tc>
          <w:tcPr>
            <w:tcW w:w="1377" w:type="dxa"/>
            <w:shd w:val="clear" w:color="auto" w:fill="auto"/>
            <w:noWrap/>
            <w:vAlign w:val="center"/>
            <w:hideMark/>
          </w:tcPr>
          <w:p w14:paraId="24B79AA6" w14:textId="77777777" w:rsidR="001127EB" w:rsidRPr="00153778" w:rsidRDefault="001127EB" w:rsidP="00540467">
            <w:pPr>
              <w:spacing w:after="0" w:line="240" w:lineRule="auto"/>
              <w:jc w:val="left"/>
              <w:rPr>
                <w:lang w:eastAsia="en-US"/>
              </w:rPr>
            </w:pPr>
            <w:r w:rsidRPr="00153778">
              <w:rPr>
                <w:lang w:eastAsia="en-US"/>
              </w:rPr>
              <w:t>1.7071</w:t>
            </w:r>
          </w:p>
        </w:tc>
        <w:tc>
          <w:tcPr>
            <w:tcW w:w="1408" w:type="dxa"/>
            <w:shd w:val="clear" w:color="auto" w:fill="auto"/>
            <w:noWrap/>
            <w:vAlign w:val="center"/>
            <w:hideMark/>
          </w:tcPr>
          <w:p w14:paraId="32B498F7" w14:textId="77777777" w:rsidR="001127EB" w:rsidRPr="00153778" w:rsidRDefault="001127EB" w:rsidP="00540467">
            <w:pPr>
              <w:spacing w:after="0" w:line="240" w:lineRule="auto"/>
              <w:jc w:val="left"/>
              <w:rPr>
                <w:lang w:eastAsia="en-US"/>
              </w:rPr>
            </w:pPr>
            <w:r w:rsidRPr="00153778">
              <w:rPr>
                <w:lang w:eastAsia="en-US"/>
              </w:rPr>
              <w:t>1.0303</w:t>
            </w:r>
          </w:p>
        </w:tc>
        <w:tc>
          <w:tcPr>
            <w:tcW w:w="1184" w:type="dxa"/>
            <w:shd w:val="clear" w:color="auto" w:fill="auto"/>
            <w:noWrap/>
            <w:vAlign w:val="center"/>
            <w:hideMark/>
          </w:tcPr>
          <w:p w14:paraId="555CFA38" w14:textId="77777777" w:rsidR="001127EB" w:rsidRPr="00153778" w:rsidRDefault="001127EB" w:rsidP="00540467">
            <w:pPr>
              <w:spacing w:after="0" w:line="240" w:lineRule="auto"/>
              <w:jc w:val="left"/>
              <w:rPr>
                <w:lang w:eastAsia="en-US"/>
              </w:rPr>
            </w:pPr>
            <w:r w:rsidRPr="00153778">
              <w:rPr>
                <w:lang w:eastAsia="en-US"/>
              </w:rPr>
              <w:t>0.6036</w:t>
            </w:r>
          </w:p>
        </w:tc>
      </w:tr>
      <w:tr w:rsidR="001127EB" w:rsidRPr="00153778" w14:paraId="39E45352" w14:textId="77777777" w:rsidTr="00540467">
        <w:trPr>
          <w:trHeight w:val="300"/>
          <w:jc w:val="center"/>
        </w:trPr>
        <w:tc>
          <w:tcPr>
            <w:tcW w:w="1058" w:type="dxa"/>
            <w:vAlign w:val="center"/>
          </w:tcPr>
          <w:p w14:paraId="4C604C6A" w14:textId="77777777" w:rsidR="001127EB" w:rsidRPr="00153778" w:rsidRDefault="001127EB" w:rsidP="00540467">
            <w:pPr>
              <w:spacing w:after="0" w:line="240" w:lineRule="auto"/>
              <w:jc w:val="left"/>
              <w:rPr>
                <w:lang w:eastAsia="en-US"/>
              </w:rPr>
            </w:pPr>
            <w:r w:rsidRPr="00153778">
              <w:rPr>
                <w:lang w:eastAsia="en-US"/>
              </w:rPr>
              <w:t>115</w:t>
            </w:r>
          </w:p>
        </w:tc>
        <w:tc>
          <w:tcPr>
            <w:tcW w:w="2875" w:type="dxa"/>
            <w:shd w:val="clear" w:color="auto" w:fill="auto"/>
            <w:noWrap/>
            <w:vAlign w:val="center"/>
            <w:hideMark/>
          </w:tcPr>
          <w:p w14:paraId="25605D72" w14:textId="77777777" w:rsidR="001127EB" w:rsidRPr="00153778" w:rsidRDefault="001127EB" w:rsidP="00540467">
            <w:pPr>
              <w:spacing w:after="0" w:line="240" w:lineRule="auto"/>
              <w:jc w:val="left"/>
              <w:rPr>
                <w:lang w:eastAsia="en-US"/>
              </w:rPr>
            </w:pPr>
            <w:r w:rsidRPr="00153778">
              <w:rPr>
                <w:lang w:eastAsia="en-US"/>
              </w:rPr>
              <w:t>n-octane</w:t>
            </w:r>
          </w:p>
        </w:tc>
        <w:tc>
          <w:tcPr>
            <w:tcW w:w="1377" w:type="dxa"/>
            <w:shd w:val="clear" w:color="auto" w:fill="auto"/>
            <w:noWrap/>
            <w:vAlign w:val="center"/>
            <w:hideMark/>
          </w:tcPr>
          <w:p w14:paraId="7CED9735" w14:textId="77777777" w:rsidR="001127EB" w:rsidRPr="00153778" w:rsidRDefault="001127EB" w:rsidP="00540467">
            <w:pPr>
              <w:spacing w:after="0" w:line="240" w:lineRule="auto"/>
              <w:jc w:val="left"/>
              <w:rPr>
                <w:lang w:eastAsia="en-US"/>
              </w:rPr>
            </w:pPr>
            <w:r w:rsidRPr="00153778">
              <w:rPr>
                <w:lang w:eastAsia="en-US"/>
              </w:rPr>
              <w:t>1.4571</w:t>
            </w:r>
          </w:p>
        </w:tc>
        <w:tc>
          <w:tcPr>
            <w:tcW w:w="1408" w:type="dxa"/>
            <w:shd w:val="clear" w:color="auto" w:fill="auto"/>
            <w:noWrap/>
            <w:vAlign w:val="center"/>
            <w:hideMark/>
          </w:tcPr>
          <w:p w14:paraId="41CEC051" w14:textId="77777777" w:rsidR="001127EB" w:rsidRPr="00153778" w:rsidRDefault="001127EB" w:rsidP="00540467">
            <w:pPr>
              <w:spacing w:after="0" w:line="240" w:lineRule="auto"/>
              <w:jc w:val="left"/>
              <w:rPr>
                <w:lang w:eastAsia="en-US"/>
              </w:rPr>
            </w:pPr>
            <w:r w:rsidRPr="00153778">
              <w:rPr>
                <w:lang w:eastAsia="en-US"/>
              </w:rPr>
              <w:t>0.8536</w:t>
            </w:r>
          </w:p>
        </w:tc>
        <w:tc>
          <w:tcPr>
            <w:tcW w:w="1184" w:type="dxa"/>
            <w:shd w:val="clear" w:color="auto" w:fill="auto"/>
            <w:noWrap/>
            <w:vAlign w:val="center"/>
            <w:hideMark/>
          </w:tcPr>
          <w:p w14:paraId="33B4CB34" w14:textId="77777777" w:rsidR="001127EB" w:rsidRPr="00153778" w:rsidRDefault="001127EB" w:rsidP="00540467">
            <w:pPr>
              <w:spacing w:after="0" w:line="240" w:lineRule="auto"/>
              <w:jc w:val="left"/>
              <w:rPr>
                <w:lang w:eastAsia="en-US"/>
              </w:rPr>
            </w:pPr>
            <w:r w:rsidRPr="00153778">
              <w:rPr>
                <w:lang w:eastAsia="en-US"/>
              </w:rPr>
              <w:t>0.4786</w:t>
            </w:r>
          </w:p>
        </w:tc>
      </w:tr>
      <w:tr w:rsidR="001127EB" w:rsidRPr="00153778" w14:paraId="6D8F53C1" w14:textId="77777777" w:rsidTr="00540467">
        <w:trPr>
          <w:trHeight w:val="300"/>
          <w:jc w:val="center"/>
        </w:trPr>
        <w:tc>
          <w:tcPr>
            <w:tcW w:w="1058" w:type="dxa"/>
            <w:vAlign w:val="center"/>
          </w:tcPr>
          <w:p w14:paraId="075D4AEE" w14:textId="77777777" w:rsidR="001127EB" w:rsidRPr="00153778" w:rsidRDefault="001127EB" w:rsidP="00540467">
            <w:pPr>
              <w:spacing w:after="0" w:line="240" w:lineRule="auto"/>
              <w:jc w:val="left"/>
              <w:rPr>
                <w:lang w:eastAsia="en-US"/>
              </w:rPr>
            </w:pPr>
            <w:r w:rsidRPr="00153778">
              <w:rPr>
                <w:lang w:eastAsia="en-US"/>
              </w:rPr>
              <w:t>116</w:t>
            </w:r>
          </w:p>
        </w:tc>
        <w:tc>
          <w:tcPr>
            <w:tcW w:w="2875" w:type="dxa"/>
            <w:shd w:val="clear" w:color="auto" w:fill="auto"/>
            <w:noWrap/>
            <w:vAlign w:val="center"/>
            <w:hideMark/>
          </w:tcPr>
          <w:p w14:paraId="211053A5" w14:textId="77777777" w:rsidR="001127EB" w:rsidRPr="00153778" w:rsidRDefault="001127EB" w:rsidP="00540467">
            <w:pPr>
              <w:spacing w:after="0" w:line="240" w:lineRule="auto"/>
              <w:jc w:val="left"/>
              <w:rPr>
                <w:lang w:eastAsia="en-US"/>
              </w:rPr>
            </w:pPr>
            <w:r w:rsidRPr="00153778">
              <w:rPr>
                <w:lang w:eastAsia="en-US"/>
              </w:rPr>
              <w:t>n-pentane</w:t>
            </w:r>
          </w:p>
        </w:tc>
        <w:tc>
          <w:tcPr>
            <w:tcW w:w="1377" w:type="dxa"/>
            <w:shd w:val="clear" w:color="auto" w:fill="auto"/>
            <w:noWrap/>
            <w:vAlign w:val="center"/>
            <w:hideMark/>
          </w:tcPr>
          <w:p w14:paraId="0A65A9DA" w14:textId="77777777" w:rsidR="001127EB" w:rsidRPr="00153778" w:rsidRDefault="001127EB" w:rsidP="00540467">
            <w:pPr>
              <w:spacing w:after="0" w:line="240" w:lineRule="auto"/>
              <w:jc w:val="left"/>
              <w:rPr>
                <w:lang w:eastAsia="en-US"/>
              </w:rPr>
            </w:pPr>
            <w:r w:rsidRPr="00153778">
              <w:rPr>
                <w:lang w:eastAsia="en-US"/>
              </w:rPr>
              <w:t>0.7071</w:t>
            </w:r>
          </w:p>
        </w:tc>
        <w:tc>
          <w:tcPr>
            <w:tcW w:w="1408" w:type="dxa"/>
            <w:shd w:val="clear" w:color="auto" w:fill="auto"/>
            <w:noWrap/>
            <w:vAlign w:val="center"/>
            <w:hideMark/>
          </w:tcPr>
          <w:p w14:paraId="7931B98D" w14:textId="77777777" w:rsidR="001127EB" w:rsidRPr="00153778" w:rsidRDefault="001127EB" w:rsidP="00540467">
            <w:pPr>
              <w:spacing w:after="0" w:line="240" w:lineRule="auto"/>
              <w:jc w:val="left"/>
              <w:rPr>
                <w:lang w:eastAsia="en-US"/>
              </w:rPr>
            </w:pPr>
            <w:r w:rsidRPr="00153778">
              <w:rPr>
                <w:lang w:eastAsia="en-US"/>
              </w:rPr>
              <w:t>0.3536</w:t>
            </w:r>
          </w:p>
        </w:tc>
        <w:tc>
          <w:tcPr>
            <w:tcW w:w="1184" w:type="dxa"/>
            <w:shd w:val="clear" w:color="auto" w:fill="auto"/>
            <w:noWrap/>
            <w:vAlign w:val="center"/>
            <w:hideMark/>
          </w:tcPr>
          <w:p w14:paraId="03A8609F" w14:textId="77777777" w:rsidR="001127EB" w:rsidRPr="00153778" w:rsidRDefault="001127EB" w:rsidP="00540467">
            <w:pPr>
              <w:spacing w:after="0" w:line="240" w:lineRule="auto"/>
              <w:jc w:val="left"/>
              <w:rPr>
                <w:lang w:eastAsia="en-US"/>
              </w:rPr>
            </w:pPr>
            <w:r w:rsidRPr="00153778">
              <w:rPr>
                <w:lang w:eastAsia="en-US"/>
              </w:rPr>
              <w:t>0</w:t>
            </w:r>
          </w:p>
        </w:tc>
      </w:tr>
      <w:tr w:rsidR="001127EB" w:rsidRPr="00153778" w14:paraId="0A220791" w14:textId="77777777" w:rsidTr="00540467">
        <w:trPr>
          <w:trHeight w:val="300"/>
          <w:jc w:val="center"/>
        </w:trPr>
        <w:tc>
          <w:tcPr>
            <w:tcW w:w="1058" w:type="dxa"/>
            <w:vAlign w:val="center"/>
          </w:tcPr>
          <w:p w14:paraId="2E8D0275" w14:textId="77777777" w:rsidR="001127EB" w:rsidRPr="00153778" w:rsidRDefault="001127EB" w:rsidP="00540467">
            <w:pPr>
              <w:spacing w:after="0" w:line="240" w:lineRule="auto"/>
              <w:jc w:val="left"/>
              <w:rPr>
                <w:lang w:eastAsia="en-US"/>
              </w:rPr>
            </w:pPr>
            <w:r w:rsidRPr="00153778">
              <w:rPr>
                <w:lang w:eastAsia="en-US"/>
              </w:rPr>
              <w:t>117</w:t>
            </w:r>
          </w:p>
        </w:tc>
        <w:tc>
          <w:tcPr>
            <w:tcW w:w="2875" w:type="dxa"/>
            <w:shd w:val="clear" w:color="auto" w:fill="auto"/>
            <w:noWrap/>
            <w:vAlign w:val="center"/>
            <w:hideMark/>
          </w:tcPr>
          <w:p w14:paraId="72A41958" w14:textId="77777777" w:rsidR="001127EB" w:rsidRPr="00153778" w:rsidRDefault="001127EB" w:rsidP="00540467">
            <w:pPr>
              <w:spacing w:after="0" w:line="240" w:lineRule="auto"/>
              <w:jc w:val="left"/>
              <w:rPr>
                <w:lang w:eastAsia="en-US"/>
              </w:rPr>
            </w:pPr>
            <w:r w:rsidRPr="00153778">
              <w:rPr>
                <w:lang w:eastAsia="en-US"/>
              </w:rPr>
              <w:t>n-pentylacetate</w:t>
            </w:r>
          </w:p>
        </w:tc>
        <w:tc>
          <w:tcPr>
            <w:tcW w:w="1377" w:type="dxa"/>
            <w:shd w:val="clear" w:color="auto" w:fill="auto"/>
            <w:noWrap/>
            <w:vAlign w:val="center"/>
            <w:hideMark/>
          </w:tcPr>
          <w:p w14:paraId="1C6D32D1" w14:textId="77777777" w:rsidR="001127EB" w:rsidRPr="00153778" w:rsidRDefault="001127EB" w:rsidP="00540467">
            <w:pPr>
              <w:spacing w:after="0" w:line="240" w:lineRule="auto"/>
              <w:jc w:val="left"/>
              <w:rPr>
                <w:lang w:eastAsia="en-US"/>
              </w:rPr>
            </w:pPr>
            <w:r w:rsidRPr="00153778">
              <w:rPr>
                <w:lang w:eastAsia="en-US"/>
              </w:rPr>
              <w:t>1.635</w:t>
            </w:r>
          </w:p>
        </w:tc>
        <w:tc>
          <w:tcPr>
            <w:tcW w:w="1408" w:type="dxa"/>
            <w:shd w:val="clear" w:color="auto" w:fill="auto"/>
            <w:noWrap/>
            <w:vAlign w:val="center"/>
            <w:hideMark/>
          </w:tcPr>
          <w:p w14:paraId="24433A7E" w14:textId="77777777" w:rsidR="001127EB" w:rsidRPr="00153778" w:rsidRDefault="001127EB" w:rsidP="00540467">
            <w:pPr>
              <w:spacing w:after="0" w:line="240" w:lineRule="auto"/>
              <w:jc w:val="left"/>
              <w:rPr>
                <w:lang w:eastAsia="en-US"/>
              </w:rPr>
            </w:pPr>
            <w:r w:rsidRPr="00153778">
              <w:rPr>
                <w:lang w:eastAsia="en-US"/>
              </w:rPr>
              <w:t>0.9794</w:t>
            </w:r>
          </w:p>
        </w:tc>
        <w:tc>
          <w:tcPr>
            <w:tcW w:w="1184" w:type="dxa"/>
            <w:shd w:val="clear" w:color="auto" w:fill="auto"/>
            <w:noWrap/>
            <w:vAlign w:val="center"/>
            <w:hideMark/>
          </w:tcPr>
          <w:p w14:paraId="4227C0F3" w14:textId="77777777" w:rsidR="001127EB" w:rsidRPr="00153778" w:rsidRDefault="001127EB" w:rsidP="00540467">
            <w:pPr>
              <w:spacing w:after="0" w:line="240" w:lineRule="auto"/>
              <w:jc w:val="left"/>
              <w:rPr>
                <w:lang w:eastAsia="en-US"/>
              </w:rPr>
            </w:pPr>
            <w:r w:rsidRPr="00153778">
              <w:rPr>
                <w:lang w:eastAsia="en-US"/>
              </w:rPr>
              <w:t>0.5675</w:t>
            </w:r>
          </w:p>
        </w:tc>
      </w:tr>
      <w:tr w:rsidR="001127EB" w:rsidRPr="00153778" w14:paraId="75CE61C7" w14:textId="77777777" w:rsidTr="00540467">
        <w:trPr>
          <w:trHeight w:val="300"/>
          <w:jc w:val="center"/>
        </w:trPr>
        <w:tc>
          <w:tcPr>
            <w:tcW w:w="1058" w:type="dxa"/>
            <w:vAlign w:val="center"/>
          </w:tcPr>
          <w:p w14:paraId="5688FE9F" w14:textId="77777777" w:rsidR="001127EB" w:rsidRPr="00153778" w:rsidRDefault="001127EB" w:rsidP="00540467">
            <w:pPr>
              <w:spacing w:after="0" w:line="240" w:lineRule="auto"/>
              <w:jc w:val="left"/>
              <w:rPr>
                <w:lang w:eastAsia="en-US"/>
              </w:rPr>
            </w:pPr>
            <w:r w:rsidRPr="00153778">
              <w:rPr>
                <w:lang w:eastAsia="en-US"/>
              </w:rPr>
              <w:t>118</w:t>
            </w:r>
          </w:p>
        </w:tc>
        <w:tc>
          <w:tcPr>
            <w:tcW w:w="2875" w:type="dxa"/>
            <w:shd w:val="clear" w:color="auto" w:fill="auto"/>
            <w:noWrap/>
            <w:vAlign w:val="center"/>
            <w:hideMark/>
          </w:tcPr>
          <w:p w14:paraId="609CF566" w14:textId="77777777" w:rsidR="001127EB" w:rsidRPr="00153778" w:rsidRDefault="001127EB" w:rsidP="00540467">
            <w:pPr>
              <w:spacing w:after="0" w:line="240" w:lineRule="auto"/>
              <w:jc w:val="left"/>
              <w:rPr>
                <w:lang w:eastAsia="en-US"/>
              </w:rPr>
            </w:pPr>
            <w:r w:rsidRPr="00153778">
              <w:rPr>
                <w:lang w:eastAsia="en-US"/>
              </w:rPr>
              <w:t>n-propylacetate</w:t>
            </w:r>
          </w:p>
        </w:tc>
        <w:tc>
          <w:tcPr>
            <w:tcW w:w="1377" w:type="dxa"/>
            <w:shd w:val="clear" w:color="auto" w:fill="auto"/>
            <w:noWrap/>
            <w:vAlign w:val="center"/>
            <w:hideMark/>
          </w:tcPr>
          <w:p w14:paraId="007F2984" w14:textId="77777777" w:rsidR="001127EB" w:rsidRPr="00153778" w:rsidRDefault="001127EB" w:rsidP="00540467">
            <w:pPr>
              <w:spacing w:after="0" w:line="240" w:lineRule="auto"/>
              <w:jc w:val="left"/>
              <w:rPr>
                <w:lang w:eastAsia="en-US"/>
              </w:rPr>
            </w:pPr>
            <w:r w:rsidRPr="00153778">
              <w:rPr>
                <w:lang w:eastAsia="en-US"/>
              </w:rPr>
              <w:t>1.135</w:t>
            </w:r>
          </w:p>
        </w:tc>
        <w:tc>
          <w:tcPr>
            <w:tcW w:w="1408" w:type="dxa"/>
            <w:shd w:val="clear" w:color="auto" w:fill="auto"/>
            <w:noWrap/>
            <w:vAlign w:val="center"/>
            <w:hideMark/>
          </w:tcPr>
          <w:p w14:paraId="2968702A" w14:textId="77777777" w:rsidR="001127EB" w:rsidRPr="00153778" w:rsidRDefault="001127EB" w:rsidP="00540467">
            <w:pPr>
              <w:spacing w:after="0" w:line="240" w:lineRule="auto"/>
              <w:jc w:val="left"/>
              <w:rPr>
                <w:lang w:eastAsia="en-US"/>
              </w:rPr>
            </w:pPr>
            <w:r w:rsidRPr="00153778">
              <w:rPr>
                <w:lang w:eastAsia="en-US"/>
              </w:rPr>
              <w:t>0.6124</w:t>
            </w:r>
          </w:p>
        </w:tc>
        <w:tc>
          <w:tcPr>
            <w:tcW w:w="1184" w:type="dxa"/>
            <w:shd w:val="clear" w:color="auto" w:fill="auto"/>
            <w:noWrap/>
            <w:vAlign w:val="center"/>
            <w:hideMark/>
          </w:tcPr>
          <w:p w14:paraId="26A3D27A" w14:textId="77777777" w:rsidR="001127EB" w:rsidRPr="00153778" w:rsidRDefault="001127EB" w:rsidP="00540467">
            <w:pPr>
              <w:spacing w:after="0" w:line="240" w:lineRule="auto"/>
              <w:jc w:val="left"/>
              <w:rPr>
                <w:lang w:eastAsia="en-US"/>
              </w:rPr>
            </w:pPr>
            <w:r w:rsidRPr="00153778">
              <w:rPr>
                <w:lang w:eastAsia="en-US"/>
              </w:rPr>
              <w:t>0.4082</w:t>
            </w:r>
          </w:p>
        </w:tc>
      </w:tr>
      <w:tr w:rsidR="001127EB" w:rsidRPr="00153778" w14:paraId="2EC33E7D" w14:textId="77777777" w:rsidTr="00540467">
        <w:trPr>
          <w:trHeight w:val="300"/>
          <w:jc w:val="center"/>
        </w:trPr>
        <w:tc>
          <w:tcPr>
            <w:tcW w:w="1058" w:type="dxa"/>
            <w:vAlign w:val="center"/>
          </w:tcPr>
          <w:p w14:paraId="098A147B" w14:textId="77777777" w:rsidR="001127EB" w:rsidRPr="00153778" w:rsidRDefault="001127EB" w:rsidP="00540467">
            <w:pPr>
              <w:spacing w:after="0" w:line="240" w:lineRule="auto"/>
              <w:jc w:val="left"/>
              <w:rPr>
                <w:lang w:eastAsia="en-US"/>
              </w:rPr>
            </w:pPr>
            <w:r w:rsidRPr="00153778">
              <w:rPr>
                <w:lang w:eastAsia="en-US"/>
              </w:rPr>
              <w:t>119</w:t>
            </w:r>
          </w:p>
        </w:tc>
        <w:tc>
          <w:tcPr>
            <w:tcW w:w="2875" w:type="dxa"/>
            <w:shd w:val="clear" w:color="auto" w:fill="auto"/>
            <w:noWrap/>
            <w:vAlign w:val="center"/>
            <w:hideMark/>
          </w:tcPr>
          <w:p w14:paraId="11407440" w14:textId="77777777" w:rsidR="001127EB" w:rsidRPr="00153778" w:rsidRDefault="001127EB" w:rsidP="00540467">
            <w:pPr>
              <w:spacing w:after="0" w:line="240" w:lineRule="auto"/>
              <w:jc w:val="left"/>
              <w:rPr>
                <w:lang w:eastAsia="en-US"/>
              </w:rPr>
            </w:pPr>
            <w:r w:rsidRPr="00153778">
              <w:rPr>
                <w:lang w:eastAsia="en-US"/>
              </w:rPr>
              <w:t>n-propylcyclopentane</w:t>
            </w:r>
          </w:p>
        </w:tc>
        <w:tc>
          <w:tcPr>
            <w:tcW w:w="1377" w:type="dxa"/>
            <w:shd w:val="clear" w:color="auto" w:fill="auto"/>
            <w:noWrap/>
            <w:vAlign w:val="center"/>
            <w:hideMark/>
          </w:tcPr>
          <w:p w14:paraId="70B86C40" w14:textId="77777777" w:rsidR="001127EB" w:rsidRPr="00153778" w:rsidRDefault="001127EB" w:rsidP="00540467">
            <w:pPr>
              <w:spacing w:after="0" w:line="240" w:lineRule="auto"/>
              <w:jc w:val="left"/>
              <w:rPr>
                <w:lang w:eastAsia="en-US"/>
              </w:rPr>
            </w:pPr>
            <w:r w:rsidRPr="00153778">
              <w:rPr>
                <w:lang w:eastAsia="en-US"/>
              </w:rPr>
              <w:t>2.1717</w:t>
            </w:r>
          </w:p>
        </w:tc>
        <w:tc>
          <w:tcPr>
            <w:tcW w:w="1408" w:type="dxa"/>
            <w:shd w:val="clear" w:color="auto" w:fill="auto"/>
            <w:noWrap/>
            <w:vAlign w:val="center"/>
            <w:hideMark/>
          </w:tcPr>
          <w:p w14:paraId="6E1DCB82" w14:textId="77777777" w:rsidR="001127EB" w:rsidRPr="00153778" w:rsidRDefault="001127EB" w:rsidP="00540467">
            <w:pPr>
              <w:spacing w:after="0" w:line="240" w:lineRule="auto"/>
              <w:jc w:val="left"/>
              <w:rPr>
                <w:lang w:eastAsia="en-US"/>
              </w:rPr>
            </w:pPr>
            <w:r w:rsidRPr="00153778">
              <w:rPr>
                <w:lang w:eastAsia="en-US"/>
              </w:rPr>
              <w:t>1.5629</w:t>
            </w:r>
          </w:p>
        </w:tc>
        <w:tc>
          <w:tcPr>
            <w:tcW w:w="1184" w:type="dxa"/>
            <w:shd w:val="clear" w:color="auto" w:fill="auto"/>
            <w:noWrap/>
            <w:vAlign w:val="center"/>
            <w:hideMark/>
          </w:tcPr>
          <w:p w14:paraId="0815289A" w14:textId="77777777" w:rsidR="001127EB" w:rsidRPr="00153778" w:rsidRDefault="001127EB" w:rsidP="00540467">
            <w:pPr>
              <w:spacing w:after="0" w:line="240" w:lineRule="auto"/>
              <w:jc w:val="left"/>
              <w:rPr>
                <w:lang w:eastAsia="en-US"/>
              </w:rPr>
            </w:pPr>
            <w:r w:rsidRPr="00153778">
              <w:rPr>
                <w:lang w:eastAsia="en-US"/>
              </w:rPr>
              <w:t>0.7803</w:t>
            </w:r>
          </w:p>
        </w:tc>
      </w:tr>
      <w:tr w:rsidR="001127EB" w:rsidRPr="00153778" w14:paraId="183AC6C2" w14:textId="77777777" w:rsidTr="00540467">
        <w:trPr>
          <w:trHeight w:val="300"/>
          <w:jc w:val="center"/>
        </w:trPr>
        <w:tc>
          <w:tcPr>
            <w:tcW w:w="1058" w:type="dxa"/>
            <w:vAlign w:val="center"/>
          </w:tcPr>
          <w:p w14:paraId="13411123" w14:textId="77777777" w:rsidR="001127EB" w:rsidRPr="00153778" w:rsidRDefault="001127EB" w:rsidP="00540467">
            <w:pPr>
              <w:spacing w:after="0" w:line="240" w:lineRule="auto"/>
              <w:jc w:val="left"/>
              <w:rPr>
                <w:lang w:eastAsia="en-US"/>
              </w:rPr>
            </w:pPr>
            <w:r w:rsidRPr="00153778">
              <w:rPr>
                <w:lang w:eastAsia="en-US"/>
              </w:rPr>
              <w:t>120</w:t>
            </w:r>
          </w:p>
        </w:tc>
        <w:tc>
          <w:tcPr>
            <w:tcW w:w="2875" w:type="dxa"/>
            <w:shd w:val="clear" w:color="auto" w:fill="auto"/>
            <w:noWrap/>
            <w:vAlign w:val="center"/>
            <w:hideMark/>
          </w:tcPr>
          <w:p w14:paraId="423B2962" w14:textId="77777777" w:rsidR="001127EB" w:rsidRPr="00153778" w:rsidRDefault="001127EB" w:rsidP="00540467">
            <w:pPr>
              <w:spacing w:after="0" w:line="240" w:lineRule="auto"/>
              <w:jc w:val="left"/>
              <w:rPr>
                <w:lang w:eastAsia="en-US"/>
              </w:rPr>
            </w:pPr>
            <w:r w:rsidRPr="00153778">
              <w:rPr>
                <w:lang w:eastAsia="en-US"/>
              </w:rPr>
              <w:t>n-tridecane</w:t>
            </w:r>
          </w:p>
        </w:tc>
        <w:tc>
          <w:tcPr>
            <w:tcW w:w="1377" w:type="dxa"/>
            <w:shd w:val="clear" w:color="auto" w:fill="auto"/>
            <w:noWrap/>
            <w:vAlign w:val="center"/>
            <w:hideMark/>
          </w:tcPr>
          <w:p w14:paraId="72AF5AE2" w14:textId="77777777" w:rsidR="001127EB" w:rsidRPr="00153778" w:rsidRDefault="001127EB" w:rsidP="00540467">
            <w:pPr>
              <w:spacing w:after="0" w:line="240" w:lineRule="auto"/>
              <w:jc w:val="left"/>
              <w:rPr>
                <w:lang w:eastAsia="en-US"/>
              </w:rPr>
            </w:pPr>
            <w:r w:rsidRPr="00153778">
              <w:rPr>
                <w:lang w:eastAsia="en-US"/>
              </w:rPr>
              <w:t>2.7071</w:t>
            </w:r>
          </w:p>
        </w:tc>
        <w:tc>
          <w:tcPr>
            <w:tcW w:w="1408" w:type="dxa"/>
            <w:shd w:val="clear" w:color="auto" w:fill="auto"/>
            <w:noWrap/>
            <w:vAlign w:val="center"/>
            <w:hideMark/>
          </w:tcPr>
          <w:p w14:paraId="4C3E787A" w14:textId="77777777" w:rsidR="001127EB" w:rsidRPr="00153778" w:rsidRDefault="001127EB" w:rsidP="00540467">
            <w:pPr>
              <w:spacing w:after="0" w:line="240" w:lineRule="auto"/>
              <w:jc w:val="left"/>
              <w:rPr>
                <w:lang w:eastAsia="en-US"/>
              </w:rPr>
            </w:pPr>
            <w:r w:rsidRPr="00153778">
              <w:rPr>
                <w:lang w:eastAsia="en-US"/>
              </w:rPr>
              <w:t>1.7375</w:t>
            </w:r>
          </w:p>
        </w:tc>
        <w:tc>
          <w:tcPr>
            <w:tcW w:w="1184" w:type="dxa"/>
            <w:shd w:val="clear" w:color="auto" w:fill="auto"/>
            <w:noWrap/>
            <w:vAlign w:val="center"/>
            <w:hideMark/>
          </w:tcPr>
          <w:p w14:paraId="13A0BB36" w14:textId="77777777" w:rsidR="001127EB" w:rsidRPr="00153778" w:rsidRDefault="001127EB" w:rsidP="00540467">
            <w:pPr>
              <w:spacing w:after="0" w:line="240" w:lineRule="auto"/>
              <w:jc w:val="left"/>
              <w:rPr>
                <w:lang w:eastAsia="en-US"/>
              </w:rPr>
            </w:pPr>
            <w:r w:rsidRPr="00153778">
              <w:rPr>
                <w:lang w:eastAsia="en-US"/>
              </w:rPr>
              <w:t>1.1036</w:t>
            </w:r>
          </w:p>
        </w:tc>
      </w:tr>
      <w:tr w:rsidR="001127EB" w:rsidRPr="00153778" w14:paraId="4FED8EC4" w14:textId="77777777" w:rsidTr="00540467">
        <w:trPr>
          <w:trHeight w:val="300"/>
          <w:jc w:val="center"/>
        </w:trPr>
        <w:tc>
          <w:tcPr>
            <w:tcW w:w="1058" w:type="dxa"/>
            <w:vAlign w:val="center"/>
          </w:tcPr>
          <w:p w14:paraId="21E7C689" w14:textId="77777777" w:rsidR="001127EB" w:rsidRPr="00153778" w:rsidRDefault="001127EB" w:rsidP="00540467">
            <w:pPr>
              <w:spacing w:after="0" w:line="240" w:lineRule="auto"/>
              <w:jc w:val="left"/>
              <w:rPr>
                <w:lang w:eastAsia="en-US"/>
              </w:rPr>
            </w:pPr>
            <w:r w:rsidRPr="00153778">
              <w:rPr>
                <w:lang w:eastAsia="en-US"/>
              </w:rPr>
              <w:t>121</w:t>
            </w:r>
          </w:p>
        </w:tc>
        <w:tc>
          <w:tcPr>
            <w:tcW w:w="2875" w:type="dxa"/>
            <w:shd w:val="clear" w:color="auto" w:fill="auto"/>
            <w:noWrap/>
            <w:vAlign w:val="center"/>
            <w:hideMark/>
          </w:tcPr>
          <w:p w14:paraId="53B8493D" w14:textId="77777777" w:rsidR="001127EB" w:rsidRPr="00153778" w:rsidRDefault="001127EB" w:rsidP="00540467">
            <w:pPr>
              <w:spacing w:after="0" w:line="240" w:lineRule="auto"/>
              <w:jc w:val="left"/>
              <w:rPr>
                <w:lang w:eastAsia="en-US"/>
              </w:rPr>
            </w:pPr>
            <w:r w:rsidRPr="00153778">
              <w:rPr>
                <w:lang w:eastAsia="en-US"/>
              </w:rPr>
              <w:t>n-undecane</w:t>
            </w:r>
          </w:p>
        </w:tc>
        <w:tc>
          <w:tcPr>
            <w:tcW w:w="1377" w:type="dxa"/>
            <w:shd w:val="clear" w:color="auto" w:fill="auto"/>
            <w:noWrap/>
            <w:vAlign w:val="center"/>
            <w:hideMark/>
          </w:tcPr>
          <w:p w14:paraId="5FDE9056" w14:textId="77777777" w:rsidR="001127EB" w:rsidRPr="00153778" w:rsidRDefault="001127EB" w:rsidP="00540467">
            <w:pPr>
              <w:spacing w:after="0" w:line="240" w:lineRule="auto"/>
              <w:jc w:val="left"/>
              <w:rPr>
                <w:lang w:eastAsia="en-US"/>
              </w:rPr>
            </w:pPr>
            <w:r w:rsidRPr="00153778">
              <w:rPr>
                <w:lang w:eastAsia="en-US"/>
              </w:rPr>
              <w:t>2.2071</w:t>
            </w:r>
          </w:p>
        </w:tc>
        <w:tc>
          <w:tcPr>
            <w:tcW w:w="1408" w:type="dxa"/>
            <w:shd w:val="clear" w:color="auto" w:fill="auto"/>
            <w:noWrap/>
            <w:vAlign w:val="center"/>
            <w:hideMark/>
          </w:tcPr>
          <w:p w14:paraId="785411A6" w14:textId="77777777" w:rsidR="001127EB" w:rsidRPr="00153778" w:rsidRDefault="001127EB" w:rsidP="00540467">
            <w:pPr>
              <w:spacing w:after="0" w:line="240" w:lineRule="auto"/>
              <w:jc w:val="left"/>
              <w:rPr>
                <w:lang w:eastAsia="en-US"/>
              </w:rPr>
            </w:pPr>
            <w:r w:rsidRPr="00153778">
              <w:rPr>
                <w:lang w:eastAsia="en-US"/>
              </w:rPr>
              <w:t>1.3839</w:t>
            </w:r>
          </w:p>
        </w:tc>
        <w:tc>
          <w:tcPr>
            <w:tcW w:w="1184" w:type="dxa"/>
            <w:shd w:val="clear" w:color="auto" w:fill="auto"/>
            <w:noWrap/>
            <w:vAlign w:val="center"/>
            <w:hideMark/>
          </w:tcPr>
          <w:p w14:paraId="4C360869" w14:textId="77777777" w:rsidR="001127EB" w:rsidRPr="00153778" w:rsidRDefault="001127EB" w:rsidP="00540467">
            <w:pPr>
              <w:spacing w:after="0" w:line="240" w:lineRule="auto"/>
              <w:jc w:val="left"/>
              <w:rPr>
                <w:lang w:eastAsia="en-US"/>
              </w:rPr>
            </w:pPr>
            <w:r w:rsidRPr="00153778">
              <w:rPr>
                <w:lang w:eastAsia="en-US"/>
              </w:rPr>
              <w:t>0.8536</w:t>
            </w:r>
          </w:p>
        </w:tc>
      </w:tr>
      <w:tr w:rsidR="001127EB" w:rsidRPr="00153778" w14:paraId="66781852" w14:textId="77777777" w:rsidTr="00540467">
        <w:trPr>
          <w:trHeight w:val="300"/>
          <w:jc w:val="center"/>
        </w:trPr>
        <w:tc>
          <w:tcPr>
            <w:tcW w:w="1058" w:type="dxa"/>
            <w:vAlign w:val="center"/>
          </w:tcPr>
          <w:p w14:paraId="678AE13F" w14:textId="77777777" w:rsidR="001127EB" w:rsidRPr="00153778" w:rsidRDefault="001127EB" w:rsidP="00540467">
            <w:pPr>
              <w:spacing w:after="0" w:line="240" w:lineRule="auto"/>
              <w:jc w:val="left"/>
              <w:rPr>
                <w:lang w:eastAsia="en-US"/>
              </w:rPr>
            </w:pPr>
            <w:r w:rsidRPr="00153778">
              <w:rPr>
                <w:lang w:eastAsia="en-US"/>
              </w:rPr>
              <w:t>122</w:t>
            </w:r>
          </w:p>
        </w:tc>
        <w:tc>
          <w:tcPr>
            <w:tcW w:w="2875" w:type="dxa"/>
            <w:shd w:val="clear" w:color="auto" w:fill="auto"/>
            <w:noWrap/>
            <w:vAlign w:val="center"/>
          </w:tcPr>
          <w:p w14:paraId="55F02B3E" w14:textId="77777777" w:rsidR="001127EB" w:rsidRPr="00153778" w:rsidRDefault="001127EB" w:rsidP="00540467">
            <w:pPr>
              <w:spacing w:after="0" w:line="240" w:lineRule="auto"/>
              <w:jc w:val="left"/>
              <w:rPr>
                <w:lang w:eastAsia="en-US"/>
              </w:rPr>
            </w:pPr>
            <w:r w:rsidRPr="00153778">
              <w:rPr>
                <w:lang w:eastAsia="en-US"/>
              </w:rPr>
              <w:t>o-dichlorobenzen</w:t>
            </w:r>
          </w:p>
        </w:tc>
        <w:tc>
          <w:tcPr>
            <w:tcW w:w="1377" w:type="dxa"/>
            <w:shd w:val="clear" w:color="auto" w:fill="auto"/>
            <w:noWrap/>
            <w:vAlign w:val="center"/>
          </w:tcPr>
          <w:p w14:paraId="79B7BEF0" w14:textId="77777777" w:rsidR="001127EB" w:rsidRPr="00153778" w:rsidRDefault="001127EB" w:rsidP="00540467">
            <w:pPr>
              <w:spacing w:after="0" w:line="240" w:lineRule="auto"/>
              <w:jc w:val="left"/>
              <w:rPr>
                <w:lang w:eastAsia="en-US"/>
              </w:rPr>
            </w:pPr>
            <w:r w:rsidRPr="00153778">
              <w:rPr>
                <w:lang w:eastAsia="en-US"/>
              </w:rPr>
              <w:t>2.5403</w:t>
            </w:r>
          </w:p>
        </w:tc>
        <w:tc>
          <w:tcPr>
            <w:tcW w:w="1408" w:type="dxa"/>
            <w:shd w:val="clear" w:color="auto" w:fill="auto"/>
            <w:noWrap/>
            <w:vAlign w:val="center"/>
          </w:tcPr>
          <w:p w14:paraId="19250017" w14:textId="77777777" w:rsidR="001127EB" w:rsidRPr="00153778" w:rsidRDefault="001127EB" w:rsidP="00540467">
            <w:pPr>
              <w:spacing w:after="0" w:line="240" w:lineRule="auto"/>
              <w:jc w:val="left"/>
              <w:rPr>
                <w:lang w:eastAsia="en-US"/>
              </w:rPr>
            </w:pPr>
            <w:r w:rsidRPr="00153778">
              <w:rPr>
                <w:lang w:eastAsia="en-US"/>
              </w:rPr>
              <w:t>1.5017</w:t>
            </w:r>
          </w:p>
        </w:tc>
        <w:tc>
          <w:tcPr>
            <w:tcW w:w="1184" w:type="dxa"/>
            <w:shd w:val="clear" w:color="auto" w:fill="auto"/>
            <w:noWrap/>
            <w:vAlign w:val="center"/>
          </w:tcPr>
          <w:p w14:paraId="3B81326B" w14:textId="77777777" w:rsidR="001127EB" w:rsidRPr="00153778" w:rsidRDefault="001127EB" w:rsidP="00540467">
            <w:pPr>
              <w:spacing w:after="0" w:line="240" w:lineRule="auto"/>
              <w:jc w:val="left"/>
              <w:rPr>
                <w:lang w:eastAsia="en-US"/>
              </w:rPr>
            </w:pPr>
            <w:r w:rsidRPr="00153778">
              <w:rPr>
                <w:lang w:eastAsia="en-US"/>
              </w:rPr>
              <w:t>1.0244</w:t>
            </w:r>
          </w:p>
        </w:tc>
      </w:tr>
      <w:tr w:rsidR="001127EB" w:rsidRPr="00153778" w14:paraId="5FFE7DF5" w14:textId="77777777" w:rsidTr="00540467">
        <w:trPr>
          <w:trHeight w:val="300"/>
          <w:jc w:val="center"/>
        </w:trPr>
        <w:tc>
          <w:tcPr>
            <w:tcW w:w="1058" w:type="dxa"/>
            <w:vAlign w:val="center"/>
          </w:tcPr>
          <w:p w14:paraId="2849FFBF" w14:textId="77777777" w:rsidR="001127EB" w:rsidRPr="00153778" w:rsidRDefault="001127EB" w:rsidP="00540467">
            <w:pPr>
              <w:spacing w:after="0" w:line="240" w:lineRule="auto"/>
              <w:jc w:val="left"/>
              <w:rPr>
                <w:lang w:eastAsia="en-US"/>
              </w:rPr>
            </w:pPr>
            <w:r w:rsidRPr="00153778">
              <w:rPr>
                <w:lang w:eastAsia="en-US"/>
              </w:rPr>
              <w:t>123</w:t>
            </w:r>
          </w:p>
        </w:tc>
        <w:tc>
          <w:tcPr>
            <w:tcW w:w="2875" w:type="dxa"/>
            <w:shd w:val="clear" w:color="auto" w:fill="auto"/>
            <w:noWrap/>
            <w:vAlign w:val="center"/>
          </w:tcPr>
          <w:p w14:paraId="39E502D3" w14:textId="77777777" w:rsidR="001127EB" w:rsidRPr="00153778" w:rsidRDefault="001127EB" w:rsidP="00540467">
            <w:pPr>
              <w:spacing w:after="0" w:line="240" w:lineRule="auto"/>
              <w:jc w:val="left"/>
              <w:rPr>
                <w:lang w:eastAsia="en-US"/>
              </w:rPr>
            </w:pPr>
            <w:r w:rsidRPr="00153778">
              <w:rPr>
                <w:lang w:eastAsia="en-US"/>
              </w:rPr>
              <w:t>pentyl acetate</w:t>
            </w:r>
          </w:p>
        </w:tc>
        <w:tc>
          <w:tcPr>
            <w:tcW w:w="1377" w:type="dxa"/>
            <w:shd w:val="clear" w:color="auto" w:fill="auto"/>
            <w:noWrap/>
            <w:vAlign w:val="center"/>
          </w:tcPr>
          <w:p w14:paraId="21AA3A96" w14:textId="77777777" w:rsidR="001127EB" w:rsidRPr="00153778" w:rsidRDefault="001127EB" w:rsidP="00540467">
            <w:pPr>
              <w:spacing w:after="0" w:line="240" w:lineRule="auto"/>
              <w:jc w:val="left"/>
              <w:rPr>
                <w:lang w:eastAsia="en-US"/>
              </w:rPr>
            </w:pPr>
            <w:r w:rsidRPr="00153778">
              <w:rPr>
                <w:lang w:eastAsia="en-US"/>
              </w:rPr>
              <w:t>1.6350</w:t>
            </w:r>
          </w:p>
        </w:tc>
        <w:tc>
          <w:tcPr>
            <w:tcW w:w="1408" w:type="dxa"/>
            <w:shd w:val="clear" w:color="auto" w:fill="auto"/>
            <w:noWrap/>
            <w:vAlign w:val="center"/>
          </w:tcPr>
          <w:p w14:paraId="1A964F7B" w14:textId="77777777" w:rsidR="001127EB" w:rsidRPr="00153778" w:rsidRDefault="001127EB" w:rsidP="00540467">
            <w:pPr>
              <w:spacing w:after="0" w:line="240" w:lineRule="auto"/>
              <w:jc w:val="left"/>
              <w:rPr>
                <w:lang w:eastAsia="en-US"/>
              </w:rPr>
            </w:pPr>
            <w:r w:rsidRPr="00153778">
              <w:rPr>
                <w:lang w:eastAsia="en-US"/>
              </w:rPr>
              <w:t>0.9794</w:t>
            </w:r>
          </w:p>
        </w:tc>
        <w:tc>
          <w:tcPr>
            <w:tcW w:w="1184" w:type="dxa"/>
            <w:shd w:val="clear" w:color="auto" w:fill="auto"/>
            <w:noWrap/>
            <w:vAlign w:val="center"/>
          </w:tcPr>
          <w:p w14:paraId="1373E400" w14:textId="77777777" w:rsidR="001127EB" w:rsidRPr="00153778" w:rsidRDefault="001127EB" w:rsidP="00540467">
            <w:pPr>
              <w:spacing w:after="0" w:line="240" w:lineRule="auto"/>
              <w:jc w:val="left"/>
              <w:rPr>
                <w:lang w:eastAsia="en-US"/>
              </w:rPr>
            </w:pPr>
            <w:r w:rsidRPr="00153778">
              <w:rPr>
                <w:lang w:eastAsia="en-US"/>
              </w:rPr>
              <w:t>0.4232</w:t>
            </w:r>
          </w:p>
        </w:tc>
      </w:tr>
      <w:tr w:rsidR="001127EB" w:rsidRPr="00153778" w14:paraId="64D80F8B" w14:textId="77777777" w:rsidTr="00540467">
        <w:trPr>
          <w:trHeight w:val="300"/>
          <w:jc w:val="center"/>
        </w:trPr>
        <w:tc>
          <w:tcPr>
            <w:tcW w:w="1058" w:type="dxa"/>
            <w:vAlign w:val="center"/>
          </w:tcPr>
          <w:p w14:paraId="4133156B" w14:textId="77777777" w:rsidR="001127EB" w:rsidRPr="00153778" w:rsidRDefault="001127EB" w:rsidP="00540467">
            <w:pPr>
              <w:spacing w:after="0" w:line="240" w:lineRule="auto"/>
              <w:jc w:val="left"/>
              <w:rPr>
                <w:lang w:eastAsia="en-US"/>
              </w:rPr>
            </w:pPr>
            <w:r w:rsidRPr="00153778">
              <w:rPr>
                <w:lang w:eastAsia="en-US"/>
              </w:rPr>
              <w:t>124</w:t>
            </w:r>
          </w:p>
        </w:tc>
        <w:tc>
          <w:tcPr>
            <w:tcW w:w="2875" w:type="dxa"/>
            <w:shd w:val="clear" w:color="auto" w:fill="auto"/>
            <w:noWrap/>
            <w:vAlign w:val="center"/>
          </w:tcPr>
          <w:p w14:paraId="5FC9758C" w14:textId="77777777" w:rsidR="001127EB" w:rsidRPr="00153778" w:rsidRDefault="001127EB" w:rsidP="00540467">
            <w:pPr>
              <w:spacing w:after="0" w:line="240" w:lineRule="auto"/>
              <w:jc w:val="left"/>
              <w:rPr>
                <w:lang w:eastAsia="en-US"/>
              </w:rPr>
            </w:pPr>
            <w:r w:rsidRPr="00153778">
              <w:rPr>
                <w:lang w:eastAsia="en-US"/>
              </w:rPr>
              <w:t>propionitrile</w:t>
            </w:r>
          </w:p>
        </w:tc>
        <w:tc>
          <w:tcPr>
            <w:tcW w:w="1377" w:type="dxa"/>
            <w:shd w:val="clear" w:color="auto" w:fill="auto"/>
            <w:noWrap/>
            <w:vAlign w:val="center"/>
          </w:tcPr>
          <w:p w14:paraId="4EAF673B" w14:textId="77777777" w:rsidR="001127EB" w:rsidRPr="00153778" w:rsidRDefault="001127EB" w:rsidP="00540467">
            <w:pPr>
              <w:spacing w:after="0" w:line="240" w:lineRule="auto"/>
              <w:jc w:val="left"/>
              <w:rPr>
                <w:lang w:eastAsia="en-US"/>
              </w:rPr>
            </w:pPr>
            <w:r w:rsidRPr="00153778">
              <w:rPr>
                <w:lang w:eastAsia="en-US"/>
              </w:rPr>
              <w:t>0.5</w:t>
            </w:r>
          </w:p>
        </w:tc>
        <w:tc>
          <w:tcPr>
            <w:tcW w:w="1408" w:type="dxa"/>
            <w:shd w:val="clear" w:color="auto" w:fill="auto"/>
            <w:noWrap/>
            <w:vAlign w:val="center"/>
          </w:tcPr>
          <w:p w14:paraId="3A182770" w14:textId="77777777" w:rsidR="001127EB" w:rsidRPr="00153778" w:rsidRDefault="001127EB" w:rsidP="00540467">
            <w:pPr>
              <w:spacing w:after="0" w:line="240" w:lineRule="auto"/>
              <w:jc w:val="left"/>
              <w:rPr>
                <w:lang w:eastAsia="en-US"/>
              </w:rPr>
            </w:pPr>
            <w:r w:rsidRPr="00153778">
              <w:rPr>
                <w:lang w:eastAsia="en-US"/>
              </w:rPr>
              <w:t>0</w:t>
            </w:r>
          </w:p>
        </w:tc>
        <w:tc>
          <w:tcPr>
            <w:tcW w:w="1184" w:type="dxa"/>
            <w:shd w:val="clear" w:color="auto" w:fill="auto"/>
            <w:noWrap/>
            <w:vAlign w:val="center"/>
          </w:tcPr>
          <w:p w14:paraId="4BADC7D5" w14:textId="77777777" w:rsidR="001127EB" w:rsidRPr="00153778" w:rsidRDefault="001127EB" w:rsidP="00540467">
            <w:pPr>
              <w:spacing w:after="0" w:line="240" w:lineRule="auto"/>
              <w:jc w:val="left"/>
              <w:rPr>
                <w:lang w:eastAsia="en-US"/>
              </w:rPr>
            </w:pPr>
            <w:r w:rsidRPr="00153778">
              <w:rPr>
                <w:lang w:eastAsia="en-US"/>
              </w:rPr>
              <w:t>0</w:t>
            </w:r>
          </w:p>
        </w:tc>
      </w:tr>
      <w:tr w:rsidR="001127EB" w:rsidRPr="00153778" w14:paraId="4B7D1C11" w14:textId="77777777" w:rsidTr="00540467">
        <w:trPr>
          <w:trHeight w:val="300"/>
          <w:jc w:val="center"/>
        </w:trPr>
        <w:tc>
          <w:tcPr>
            <w:tcW w:w="1058" w:type="dxa"/>
            <w:vAlign w:val="center"/>
          </w:tcPr>
          <w:p w14:paraId="4FD9272E" w14:textId="77777777" w:rsidR="001127EB" w:rsidRPr="00153778" w:rsidRDefault="001127EB" w:rsidP="00540467">
            <w:pPr>
              <w:spacing w:after="0" w:line="240" w:lineRule="auto"/>
              <w:jc w:val="left"/>
              <w:rPr>
                <w:lang w:eastAsia="en-US"/>
              </w:rPr>
            </w:pPr>
            <w:r w:rsidRPr="00153778">
              <w:rPr>
                <w:lang w:eastAsia="en-US"/>
              </w:rPr>
              <w:t>125</w:t>
            </w:r>
          </w:p>
        </w:tc>
        <w:tc>
          <w:tcPr>
            <w:tcW w:w="2875" w:type="dxa"/>
            <w:shd w:val="clear" w:color="auto" w:fill="auto"/>
            <w:noWrap/>
            <w:vAlign w:val="center"/>
          </w:tcPr>
          <w:p w14:paraId="58C0E7D3" w14:textId="77777777" w:rsidR="001127EB" w:rsidRPr="00153778" w:rsidRDefault="001127EB" w:rsidP="00540467">
            <w:pPr>
              <w:spacing w:after="0" w:line="240" w:lineRule="auto"/>
              <w:jc w:val="left"/>
              <w:rPr>
                <w:lang w:eastAsia="en-US"/>
              </w:rPr>
            </w:pPr>
            <w:r w:rsidRPr="00153778">
              <w:rPr>
                <w:lang w:eastAsia="en-US"/>
              </w:rPr>
              <w:t>propyl acetate</w:t>
            </w:r>
          </w:p>
        </w:tc>
        <w:tc>
          <w:tcPr>
            <w:tcW w:w="1377" w:type="dxa"/>
            <w:shd w:val="clear" w:color="auto" w:fill="auto"/>
            <w:noWrap/>
            <w:vAlign w:val="center"/>
          </w:tcPr>
          <w:p w14:paraId="7B8A7ADE" w14:textId="77777777" w:rsidR="001127EB" w:rsidRPr="00153778" w:rsidRDefault="001127EB" w:rsidP="00540467">
            <w:pPr>
              <w:spacing w:after="0" w:line="240" w:lineRule="auto"/>
              <w:jc w:val="left"/>
              <w:rPr>
                <w:lang w:eastAsia="en-US"/>
              </w:rPr>
            </w:pPr>
            <w:r w:rsidRPr="00153778">
              <w:rPr>
                <w:lang w:eastAsia="en-US"/>
              </w:rPr>
              <w:t>1.1350</w:t>
            </w:r>
          </w:p>
        </w:tc>
        <w:tc>
          <w:tcPr>
            <w:tcW w:w="1408" w:type="dxa"/>
            <w:shd w:val="clear" w:color="auto" w:fill="auto"/>
            <w:noWrap/>
            <w:vAlign w:val="center"/>
          </w:tcPr>
          <w:p w14:paraId="0A988219" w14:textId="77777777" w:rsidR="001127EB" w:rsidRPr="00153778" w:rsidRDefault="001127EB" w:rsidP="00540467">
            <w:pPr>
              <w:spacing w:after="0" w:line="240" w:lineRule="auto"/>
              <w:jc w:val="left"/>
              <w:rPr>
                <w:lang w:eastAsia="en-US"/>
              </w:rPr>
            </w:pPr>
            <w:r w:rsidRPr="00153778">
              <w:rPr>
                <w:lang w:eastAsia="en-US"/>
              </w:rPr>
              <w:t>0.6124</w:t>
            </w:r>
          </w:p>
        </w:tc>
        <w:tc>
          <w:tcPr>
            <w:tcW w:w="1184" w:type="dxa"/>
            <w:shd w:val="clear" w:color="auto" w:fill="auto"/>
            <w:noWrap/>
            <w:vAlign w:val="center"/>
          </w:tcPr>
          <w:p w14:paraId="17C3BED8" w14:textId="77777777" w:rsidR="001127EB" w:rsidRPr="00153778" w:rsidRDefault="001127EB" w:rsidP="00540467">
            <w:pPr>
              <w:spacing w:after="0" w:line="240" w:lineRule="auto"/>
              <w:jc w:val="left"/>
              <w:rPr>
                <w:lang w:eastAsia="en-US"/>
              </w:rPr>
            </w:pPr>
            <w:r w:rsidRPr="00153778">
              <w:rPr>
                <w:lang w:eastAsia="en-US"/>
              </w:rPr>
              <w:t>0.4082</w:t>
            </w:r>
          </w:p>
        </w:tc>
      </w:tr>
      <w:tr w:rsidR="001127EB" w:rsidRPr="00153778" w14:paraId="68AE475F" w14:textId="77777777" w:rsidTr="00540467">
        <w:trPr>
          <w:trHeight w:val="300"/>
          <w:jc w:val="center"/>
        </w:trPr>
        <w:tc>
          <w:tcPr>
            <w:tcW w:w="1058" w:type="dxa"/>
            <w:vAlign w:val="center"/>
          </w:tcPr>
          <w:p w14:paraId="19AA897A" w14:textId="77777777" w:rsidR="001127EB" w:rsidRPr="00153778" w:rsidRDefault="001127EB" w:rsidP="00540467">
            <w:pPr>
              <w:spacing w:after="0" w:line="240" w:lineRule="auto"/>
              <w:jc w:val="left"/>
              <w:rPr>
                <w:lang w:eastAsia="en-US"/>
              </w:rPr>
            </w:pPr>
            <w:r w:rsidRPr="00153778">
              <w:rPr>
                <w:lang w:eastAsia="en-US"/>
              </w:rPr>
              <w:t>126</w:t>
            </w:r>
          </w:p>
        </w:tc>
        <w:tc>
          <w:tcPr>
            <w:tcW w:w="2875" w:type="dxa"/>
            <w:shd w:val="clear" w:color="auto" w:fill="auto"/>
            <w:noWrap/>
            <w:vAlign w:val="center"/>
            <w:hideMark/>
          </w:tcPr>
          <w:p w14:paraId="3E68C3DE" w14:textId="77777777" w:rsidR="001127EB" w:rsidRPr="00153778" w:rsidRDefault="001127EB" w:rsidP="00540467">
            <w:pPr>
              <w:spacing w:after="0" w:line="240" w:lineRule="auto"/>
              <w:jc w:val="left"/>
              <w:rPr>
                <w:lang w:eastAsia="en-US"/>
              </w:rPr>
            </w:pPr>
            <w:r w:rsidRPr="00153778">
              <w:rPr>
                <w:lang w:eastAsia="en-US"/>
              </w:rPr>
              <w:t>propyleneoxide</w:t>
            </w:r>
          </w:p>
        </w:tc>
        <w:tc>
          <w:tcPr>
            <w:tcW w:w="1377" w:type="dxa"/>
            <w:shd w:val="clear" w:color="auto" w:fill="auto"/>
            <w:noWrap/>
            <w:vAlign w:val="center"/>
            <w:hideMark/>
          </w:tcPr>
          <w:p w14:paraId="542EFE7A" w14:textId="77777777" w:rsidR="001127EB" w:rsidRPr="00153778" w:rsidRDefault="001127EB" w:rsidP="00540467">
            <w:pPr>
              <w:spacing w:after="0" w:line="240" w:lineRule="auto"/>
              <w:jc w:val="left"/>
              <w:rPr>
                <w:lang w:eastAsia="en-US"/>
              </w:rPr>
            </w:pPr>
            <w:r w:rsidRPr="00153778">
              <w:rPr>
                <w:lang w:eastAsia="en-US"/>
              </w:rPr>
              <w:t>0.5774</w:t>
            </w:r>
          </w:p>
        </w:tc>
        <w:tc>
          <w:tcPr>
            <w:tcW w:w="1408" w:type="dxa"/>
            <w:shd w:val="clear" w:color="auto" w:fill="auto"/>
            <w:noWrap/>
            <w:vAlign w:val="center"/>
            <w:hideMark/>
          </w:tcPr>
          <w:p w14:paraId="29E57E91" w14:textId="77777777" w:rsidR="001127EB" w:rsidRPr="00153778" w:rsidRDefault="001127EB" w:rsidP="00540467">
            <w:pPr>
              <w:spacing w:after="0" w:line="240" w:lineRule="auto"/>
              <w:jc w:val="left"/>
              <w:rPr>
                <w:lang w:eastAsia="en-US"/>
              </w:rPr>
            </w:pPr>
            <w:r w:rsidRPr="00153778">
              <w:rPr>
                <w:lang w:eastAsia="en-US"/>
              </w:rPr>
              <w:t>0</w:t>
            </w:r>
          </w:p>
        </w:tc>
        <w:tc>
          <w:tcPr>
            <w:tcW w:w="1184" w:type="dxa"/>
            <w:shd w:val="clear" w:color="auto" w:fill="auto"/>
            <w:noWrap/>
            <w:vAlign w:val="center"/>
            <w:hideMark/>
          </w:tcPr>
          <w:p w14:paraId="643537E5" w14:textId="77777777" w:rsidR="001127EB" w:rsidRPr="00153778" w:rsidRDefault="001127EB" w:rsidP="00540467">
            <w:pPr>
              <w:spacing w:after="0" w:line="240" w:lineRule="auto"/>
              <w:jc w:val="left"/>
              <w:rPr>
                <w:lang w:eastAsia="en-US"/>
              </w:rPr>
            </w:pPr>
            <w:r w:rsidRPr="00153778">
              <w:rPr>
                <w:lang w:eastAsia="en-US"/>
              </w:rPr>
              <w:t>0</w:t>
            </w:r>
          </w:p>
        </w:tc>
      </w:tr>
      <w:tr w:rsidR="001127EB" w:rsidRPr="00153778" w14:paraId="610A8D08" w14:textId="77777777" w:rsidTr="00540467">
        <w:trPr>
          <w:trHeight w:val="300"/>
          <w:jc w:val="center"/>
        </w:trPr>
        <w:tc>
          <w:tcPr>
            <w:tcW w:w="1058" w:type="dxa"/>
            <w:vAlign w:val="center"/>
          </w:tcPr>
          <w:p w14:paraId="00F4F908" w14:textId="77777777" w:rsidR="001127EB" w:rsidRPr="00153778" w:rsidRDefault="001127EB" w:rsidP="00540467">
            <w:pPr>
              <w:spacing w:after="0" w:line="240" w:lineRule="auto"/>
              <w:jc w:val="left"/>
              <w:rPr>
                <w:lang w:eastAsia="en-US"/>
              </w:rPr>
            </w:pPr>
            <w:r w:rsidRPr="00153778">
              <w:rPr>
                <w:lang w:eastAsia="en-US"/>
              </w:rPr>
              <w:t>127</w:t>
            </w:r>
          </w:p>
        </w:tc>
        <w:tc>
          <w:tcPr>
            <w:tcW w:w="2875" w:type="dxa"/>
            <w:shd w:val="clear" w:color="auto" w:fill="auto"/>
            <w:noWrap/>
            <w:vAlign w:val="center"/>
          </w:tcPr>
          <w:p w14:paraId="51026280" w14:textId="77777777" w:rsidR="001127EB" w:rsidRPr="00153778" w:rsidRDefault="001127EB" w:rsidP="00540467">
            <w:pPr>
              <w:spacing w:after="0" w:line="240" w:lineRule="auto"/>
              <w:jc w:val="left"/>
              <w:rPr>
                <w:lang w:eastAsia="en-US"/>
              </w:rPr>
            </w:pPr>
            <w:r w:rsidRPr="00153778">
              <w:rPr>
                <w:lang w:eastAsia="en-US"/>
              </w:rPr>
              <w:t>propyl propionate</w:t>
            </w:r>
          </w:p>
        </w:tc>
        <w:tc>
          <w:tcPr>
            <w:tcW w:w="1377" w:type="dxa"/>
            <w:shd w:val="clear" w:color="auto" w:fill="auto"/>
            <w:noWrap/>
            <w:vAlign w:val="center"/>
          </w:tcPr>
          <w:p w14:paraId="6389A3FD" w14:textId="77777777" w:rsidR="001127EB" w:rsidRPr="00153778" w:rsidRDefault="001127EB" w:rsidP="00540467">
            <w:pPr>
              <w:spacing w:after="0" w:line="240" w:lineRule="auto"/>
              <w:jc w:val="left"/>
              <w:rPr>
                <w:lang w:eastAsia="en-US"/>
              </w:rPr>
            </w:pPr>
            <w:r w:rsidRPr="00153778">
              <w:rPr>
                <w:lang w:eastAsia="en-US"/>
              </w:rPr>
              <w:t>1.3391</w:t>
            </w:r>
          </w:p>
        </w:tc>
        <w:tc>
          <w:tcPr>
            <w:tcW w:w="1408" w:type="dxa"/>
            <w:shd w:val="clear" w:color="auto" w:fill="auto"/>
            <w:noWrap/>
            <w:vAlign w:val="center"/>
          </w:tcPr>
          <w:p w14:paraId="3264FDE6" w14:textId="77777777" w:rsidR="001127EB" w:rsidRPr="00153778" w:rsidRDefault="001127EB" w:rsidP="00540467">
            <w:pPr>
              <w:spacing w:after="0" w:line="240" w:lineRule="auto"/>
              <w:jc w:val="left"/>
              <w:rPr>
                <w:lang w:eastAsia="en-US"/>
              </w:rPr>
            </w:pPr>
            <w:r w:rsidRPr="00153778">
              <w:rPr>
                <w:lang w:eastAsia="en-US"/>
              </w:rPr>
              <w:t>0.7567</w:t>
            </w:r>
          </w:p>
        </w:tc>
        <w:tc>
          <w:tcPr>
            <w:tcW w:w="1184" w:type="dxa"/>
            <w:shd w:val="clear" w:color="auto" w:fill="auto"/>
            <w:noWrap/>
            <w:vAlign w:val="center"/>
          </w:tcPr>
          <w:p w14:paraId="676D23FD" w14:textId="77777777" w:rsidR="001127EB" w:rsidRPr="00153778" w:rsidRDefault="001127EB" w:rsidP="00540467">
            <w:pPr>
              <w:spacing w:after="0" w:line="240" w:lineRule="auto"/>
              <w:jc w:val="left"/>
              <w:rPr>
                <w:lang w:eastAsia="en-US"/>
              </w:rPr>
            </w:pPr>
            <w:r w:rsidRPr="00153778">
              <w:rPr>
                <w:lang w:eastAsia="en-US"/>
              </w:rPr>
              <w:t>0.3485</w:t>
            </w:r>
          </w:p>
        </w:tc>
      </w:tr>
      <w:tr w:rsidR="001127EB" w:rsidRPr="00153778" w14:paraId="42687AE3" w14:textId="77777777" w:rsidTr="00540467">
        <w:trPr>
          <w:trHeight w:val="300"/>
          <w:jc w:val="center"/>
        </w:trPr>
        <w:tc>
          <w:tcPr>
            <w:tcW w:w="1058" w:type="dxa"/>
            <w:vAlign w:val="center"/>
          </w:tcPr>
          <w:p w14:paraId="6CD149DD" w14:textId="77777777" w:rsidR="001127EB" w:rsidRPr="00153778" w:rsidRDefault="001127EB" w:rsidP="00540467">
            <w:pPr>
              <w:spacing w:after="0" w:line="240" w:lineRule="auto"/>
              <w:jc w:val="left"/>
              <w:rPr>
                <w:lang w:eastAsia="en-US"/>
              </w:rPr>
            </w:pPr>
            <w:r w:rsidRPr="00153778">
              <w:rPr>
                <w:lang w:eastAsia="en-US"/>
              </w:rPr>
              <w:t>128</w:t>
            </w:r>
          </w:p>
        </w:tc>
        <w:tc>
          <w:tcPr>
            <w:tcW w:w="2875" w:type="dxa"/>
            <w:shd w:val="clear" w:color="auto" w:fill="auto"/>
            <w:noWrap/>
            <w:vAlign w:val="center"/>
            <w:hideMark/>
          </w:tcPr>
          <w:p w14:paraId="340B9AF2" w14:textId="77777777" w:rsidR="001127EB" w:rsidRPr="00153778" w:rsidRDefault="001127EB" w:rsidP="00540467">
            <w:pPr>
              <w:spacing w:after="0" w:line="240" w:lineRule="auto"/>
              <w:jc w:val="left"/>
              <w:rPr>
                <w:lang w:eastAsia="en-US"/>
              </w:rPr>
            </w:pPr>
            <w:r w:rsidRPr="00153778">
              <w:rPr>
                <w:lang w:eastAsia="en-US"/>
              </w:rPr>
              <w:t>sec-butylacetate</w:t>
            </w:r>
          </w:p>
        </w:tc>
        <w:tc>
          <w:tcPr>
            <w:tcW w:w="1377" w:type="dxa"/>
            <w:shd w:val="clear" w:color="auto" w:fill="auto"/>
            <w:noWrap/>
            <w:vAlign w:val="center"/>
            <w:hideMark/>
          </w:tcPr>
          <w:p w14:paraId="3C4412E7" w14:textId="77777777" w:rsidR="001127EB" w:rsidRPr="00153778" w:rsidRDefault="001127EB" w:rsidP="00540467">
            <w:pPr>
              <w:spacing w:after="0" w:line="240" w:lineRule="auto"/>
              <w:jc w:val="left"/>
              <w:rPr>
                <w:lang w:eastAsia="en-US"/>
              </w:rPr>
            </w:pPr>
            <w:r w:rsidRPr="00153778">
              <w:rPr>
                <w:lang w:eastAsia="en-US"/>
              </w:rPr>
              <w:t>1.5707</w:t>
            </w:r>
          </w:p>
        </w:tc>
        <w:tc>
          <w:tcPr>
            <w:tcW w:w="1408" w:type="dxa"/>
            <w:shd w:val="clear" w:color="auto" w:fill="auto"/>
            <w:noWrap/>
            <w:vAlign w:val="center"/>
            <w:hideMark/>
          </w:tcPr>
          <w:p w14:paraId="1A95EB5B" w14:textId="77777777" w:rsidR="001127EB" w:rsidRPr="00153778" w:rsidRDefault="001127EB" w:rsidP="00540467">
            <w:pPr>
              <w:spacing w:after="0" w:line="240" w:lineRule="auto"/>
              <w:jc w:val="left"/>
              <w:rPr>
                <w:lang w:eastAsia="en-US"/>
              </w:rPr>
            </w:pPr>
            <w:r w:rsidRPr="00153778">
              <w:rPr>
                <w:lang w:eastAsia="en-US"/>
              </w:rPr>
              <w:t>0.9714</w:t>
            </w:r>
          </w:p>
        </w:tc>
        <w:tc>
          <w:tcPr>
            <w:tcW w:w="1184" w:type="dxa"/>
            <w:shd w:val="clear" w:color="auto" w:fill="auto"/>
            <w:noWrap/>
            <w:vAlign w:val="center"/>
            <w:hideMark/>
          </w:tcPr>
          <w:p w14:paraId="0472C7D2" w14:textId="77777777" w:rsidR="001127EB" w:rsidRPr="00153778" w:rsidRDefault="001127EB" w:rsidP="00540467">
            <w:pPr>
              <w:spacing w:after="0" w:line="240" w:lineRule="auto"/>
              <w:jc w:val="left"/>
              <w:rPr>
                <w:lang w:eastAsia="en-US"/>
              </w:rPr>
            </w:pPr>
            <w:r w:rsidRPr="00153778">
              <w:rPr>
                <w:lang w:eastAsia="en-US"/>
              </w:rPr>
              <w:t>0.3333</w:t>
            </w:r>
          </w:p>
        </w:tc>
      </w:tr>
      <w:tr w:rsidR="001127EB" w:rsidRPr="00153778" w14:paraId="5DCF29E1" w14:textId="77777777" w:rsidTr="00540467">
        <w:trPr>
          <w:trHeight w:val="300"/>
          <w:jc w:val="center"/>
        </w:trPr>
        <w:tc>
          <w:tcPr>
            <w:tcW w:w="1058" w:type="dxa"/>
            <w:vAlign w:val="center"/>
          </w:tcPr>
          <w:p w14:paraId="3D3F27C3" w14:textId="77777777" w:rsidR="001127EB" w:rsidRPr="00153778" w:rsidRDefault="001127EB" w:rsidP="00540467">
            <w:pPr>
              <w:spacing w:after="0" w:line="240" w:lineRule="auto"/>
              <w:jc w:val="left"/>
              <w:rPr>
                <w:lang w:eastAsia="en-US"/>
              </w:rPr>
            </w:pPr>
            <w:r w:rsidRPr="00153778">
              <w:rPr>
                <w:lang w:eastAsia="en-US"/>
              </w:rPr>
              <w:t>129</w:t>
            </w:r>
          </w:p>
        </w:tc>
        <w:tc>
          <w:tcPr>
            <w:tcW w:w="2875" w:type="dxa"/>
            <w:shd w:val="clear" w:color="auto" w:fill="auto"/>
            <w:noWrap/>
            <w:vAlign w:val="center"/>
            <w:hideMark/>
          </w:tcPr>
          <w:p w14:paraId="3AE540C0" w14:textId="77777777" w:rsidR="001127EB" w:rsidRPr="00153778" w:rsidRDefault="001127EB" w:rsidP="00540467">
            <w:pPr>
              <w:spacing w:after="0" w:line="240" w:lineRule="auto"/>
              <w:jc w:val="left"/>
              <w:rPr>
                <w:lang w:eastAsia="en-US"/>
              </w:rPr>
            </w:pPr>
            <w:r w:rsidRPr="00153778">
              <w:rPr>
                <w:lang w:eastAsia="en-US"/>
              </w:rPr>
              <w:t>tert-butylacetate</w:t>
            </w:r>
          </w:p>
        </w:tc>
        <w:tc>
          <w:tcPr>
            <w:tcW w:w="1377" w:type="dxa"/>
            <w:shd w:val="clear" w:color="auto" w:fill="auto"/>
            <w:noWrap/>
            <w:vAlign w:val="center"/>
            <w:hideMark/>
          </w:tcPr>
          <w:p w14:paraId="07F1E896" w14:textId="77777777" w:rsidR="001127EB" w:rsidRPr="00153778" w:rsidRDefault="001127EB" w:rsidP="00540467">
            <w:pPr>
              <w:spacing w:after="0" w:line="240" w:lineRule="auto"/>
              <w:jc w:val="left"/>
              <w:rPr>
                <w:lang w:eastAsia="en-US"/>
              </w:rPr>
            </w:pPr>
            <w:r w:rsidRPr="00153778">
              <w:rPr>
                <w:lang w:eastAsia="en-US"/>
              </w:rPr>
              <w:t>1.0206</w:t>
            </w:r>
          </w:p>
        </w:tc>
        <w:tc>
          <w:tcPr>
            <w:tcW w:w="1408" w:type="dxa"/>
            <w:shd w:val="clear" w:color="auto" w:fill="auto"/>
            <w:noWrap/>
            <w:vAlign w:val="center"/>
            <w:hideMark/>
          </w:tcPr>
          <w:p w14:paraId="66746602" w14:textId="77777777" w:rsidR="001127EB" w:rsidRPr="00153778" w:rsidRDefault="001127EB" w:rsidP="00540467">
            <w:pPr>
              <w:spacing w:after="0" w:line="240" w:lineRule="auto"/>
              <w:jc w:val="left"/>
              <w:rPr>
                <w:lang w:eastAsia="en-US"/>
              </w:rPr>
            </w:pPr>
            <w:r w:rsidRPr="00153778">
              <w:rPr>
                <w:lang w:eastAsia="en-US"/>
              </w:rPr>
              <w:t>1.2247</w:t>
            </w:r>
          </w:p>
        </w:tc>
        <w:tc>
          <w:tcPr>
            <w:tcW w:w="1184" w:type="dxa"/>
            <w:shd w:val="clear" w:color="auto" w:fill="auto"/>
            <w:noWrap/>
            <w:vAlign w:val="center"/>
            <w:hideMark/>
          </w:tcPr>
          <w:p w14:paraId="1A7A3851" w14:textId="77777777" w:rsidR="001127EB" w:rsidRPr="00153778" w:rsidRDefault="001127EB" w:rsidP="00540467">
            <w:pPr>
              <w:spacing w:after="0" w:line="240" w:lineRule="auto"/>
              <w:jc w:val="left"/>
              <w:rPr>
                <w:lang w:eastAsia="en-US"/>
              </w:rPr>
            </w:pPr>
            <w:r w:rsidRPr="00153778">
              <w:rPr>
                <w:lang w:eastAsia="en-US"/>
              </w:rPr>
              <w:t>0</w:t>
            </w:r>
          </w:p>
        </w:tc>
      </w:tr>
      <w:tr w:rsidR="001127EB" w:rsidRPr="00153778" w14:paraId="6D57A2DC" w14:textId="77777777" w:rsidTr="00540467">
        <w:trPr>
          <w:trHeight w:val="300"/>
          <w:jc w:val="center"/>
        </w:trPr>
        <w:tc>
          <w:tcPr>
            <w:tcW w:w="1058" w:type="dxa"/>
            <w:vAlign w:val="center"/>
          </w:tcPr>
          <w:p w14:paraId="6F868E41" w14:textId="77777777" w:rsidR="001127EB" w:rsidRPr="00153778" w:rsidRDefault="001127EB" w:rsidP="00540467">
            <w:pPr>
              <w:spacing w:after="0" w:line="240" w:lineRule="auto"/>
              <w:jc w:val="left"/>
              <w:rPr>
                <w:lang w:eastAsia="en-US"/>
              </w:rPr>
            </w:pPr>
            <w:r w:rsidRPr="00153778">
              <w:rPr>
                <w:lang w:eastAsia="en-US"/>
              </w:rPr>
              <w:t>130</w:t>
            </w:r>
          </w:p>
        </w:tc>
        <w:tc>
          <w:tcPr>
            <w:tcW w:w="2875" w:type="dxa"/>
            <w:shd w:val="clear" w:color="auto" w:fill="auto"/>
            <w:noWrap/>
            <w:vAlign w:val="center"/>
          </w:tcPr>
          <w:p w14:paraId="180C3493" w14:textId="77777777" w:rsidR="001127EB" w:rsidRPr="00153778" w:rsidRDefault="001127EB" w:rsidP="00540467">
            <w:pPr>
              <w:spacing w:after="0" w:line="240" w:lineRule="auto"/>
              <w:jc w:val="left"/>
              <w:rPr>
                <w:lang w:eastAsia="en-US"/>
              </w:rPr>
            </w:pPr>
            <w:r w:rsidRPr="00153778">
              <w:rPr>
                <w:lang w:eastAsia="en-US"/>
              </w:rPr>
              <w:t>tetrachloroethene</w:t>
            </w:r>
          </w:p>
        </w:tc>
        <w:tc>
          <w:tcPr>
            <w:tcW w:w="1377" w:type="dxa"/>
            <w:shd w:val="clear" w:color="auto" w:fill="auto"/>
            <w:noWrap/>
            <w:vAlign w:val="center"/>
          </w:tcPr>
          <w:p w14:paraId="2749A0AE" w14:textId="77777777" w:rsidR="001127EB" w:rsidRPr="00153778" w:rsidRDefault="001127EB" w:rsidP="00540467">
            <w:pPr>
              <w:spacing w:after="0" w:line="240" w:lineRule="auto"/>
              <w:jc w:val="left"/>
              <w:rPr>
                <w:lang w:eastAsia="en-US"/>
              </w:rPr>
            </w:pPr>
            <w:r w:rsidRPr="00153778">
              <w:rPr>
                <w:lang w:eastAsia="en-US"/>
              </w:rPr>
              <w:t>1.3333</w:t>
            </w:r>
          </w:p>
        </w:tc>
        <w:tc>
          <w:tcPr>
            <w:tcW w:w="1408" w:type="dxa"/>
            <w:shd w:val="clear" w:color="auto" w:fill="auto"/>
            <w:noWrap/>
            <w:vAlign w:val="center"/>
          </w:tcPr>
          <w:p w14:paraId="4EA5EC4E" w14:textId="77777777" w:rsidR="001127EB" w:rsidRPr="00153778" w:rsidRDefault="001127EB" w:rsidP="00540467">
            <w:pPr>
              <w:spacing w:after="0" w:line="240" w:lineRule="auto"/>
              <w:jc w:val="left"/>
              <w:rPr>
                <w:lang w:eastAsia="en-US"/>
              </w:rPr>
            </w:pPr>
            <w:r w:rsidRPr="00153778">
              <w:rPr>
                <w:lang w:eastAsia="en-US"/>
              </w:rPr>
              <w:t>0</w:t>
            </w:r>
          </w:p>
        </w:tc>
        <w:tc>
          <w:tcPr>
            <w:tcW w:w="1184" w:type="dxa"/>
            <w:shd w:val="clear" w:color="auto" w:fill="auto"/>
            <w:noWrap/>
            <w:vAlign w:val="center"/>
          </w:tcPr>
          <w:p w14:paraId="4E6755E9" w14:textId="77777777" w:rsidR="001127EB" w:rsidRPr="00153778" w:rsidRDefault="001127EB" w:rsidP="00540467">
            <w:pPr>
              <w:spacing w:after="0" w:line="240" w:lineRule="auto"/>
              <w:jc w:val="left"/>
              <w:rPr>
                <w:lang w:eastAsia="en-US"/>
              </w:rPr>
            </w:pPr>
            <w:r w:rsidRPr="00153778">
              <w:rPr>
                <w:lang w:eastAsia="en-US"/>
              </w:rPr>
              <w:t>0</w:t>
            </w:r>
          </w:p>
        </w:tc>
      </w:tr>
      <w:tr w:rsidR="001127EB" w:rsidRPr="00153778" w14:paraId="0C0D8352" w14:textId="77777777" w:rsidTr="00540467">
        <w:trPr>
          <w:trHeight w:val="300"/>
          <w:jc w:val="center"/>
        </w:trPr>
        <w:tc>
          <w:tcPr>
            <w:tcW w:w="1058" w:type="dxa"/>
            <w:vAlign w:val="center"/>
          </w:tcPr>
          <w:p w14:paraId="560FBC3E" w14:textId="77777777" w:rsidR="001127EB" w:rsidRPr="00153778" w:rsidRDefault="001127EB" w:rsidP="00540467">
            <w:pPr>
              <w:spacing w:after="0" w:line="240" w:lineRule="auto"/>
              <w:jc w:val="left"/>
              <w:rPr>
                <w:lang w:eastAsia="en-US"/>
              </w:rPr>
            </w:pPr>
            <w:r w:rsidRPr="00153778">
              <w:rPr>
                <w:lang w:eastAsia="en-US"/>
              </w:rPr>
              <w:t>131</w:t>
            </w:r>
          </w:p>
        </w:tc>
        <w:tc>
          <w:tcPr>
            <w:tcW w:w="2875" w:type="dxa"/>
            <w:shd w:val="clear" w:color="auto" w:fill="auto"/>
            <w:noWrap/>
            <w:vAlign w:val="center"/>
          </w:tcPr>
          <w:p w14:paraId="34B58D23" w14:textId="77777777" w:rsidR="001127EB" w:rsidRPr="00153778" w:rsidRDefault="001127EB" w:rsidP="00540467">
            <w:pPr>
              <w:spacing w:after="0" w:line="240" w:lineRule="auto"/>
              <w:jc w:val="left"/>
              <w:rPr>
                <w:lang w:eastAsia="en-US"/>
              </w:rPr>
            </w:pPr>
            <w:r w:rsidRPr="00153778">
              <w:rPr>
                <w:lang w:eastAsia="en-US"/>
              </w:rPr>
              <w:t>tetrachloromethane</w:t>
            </w:r>
          </w:p>
        </w:tc>
        <w:tc>
          <w:tcPr>
            <w:tcW w:w="1377" w:type="dxa"/>
            <w:shd w:val="clear" w:color="auto" w:fill="auto"/>
            <w:noWrap/>
            <w:vAlign w:val="center"/>
          </w:tcPr>
          <w:p w14:paraId="33F43FCC" w14:textId="77777777" w:rsidR="001127EB" w:rsidRPr="00153778" w:rsidRDefault="001127EB" w:rsidP="00540467">
            <w:pPr>
              <w:spacing w:after="0" w:line="240" w:lineRule="auto"/>
              <w:jc w:val="left"/>
              <w:rPr>
                <w:lang w:eastAsia="en-US"/>
              </w:rPr>
            </w:pPr>
            <w:r w:rsidRPr="00153778">
              <w:rPr>
                <w:lang w:eastAsia="en-US"/>
              </w:rPr>
              <w:t>0</w:t>
            </w:r>
          </w:p>
        </w:tc>
        <w:tc>
          <w:tcPr>
            <w:tcW w:w="1408" w:type="dxa"/>
            <w:shd w:val="clear" w:color="auto" w:fill="auto"/>
            <w:noWrap/>
            <w:vAlign w:val="center"/>
          </w:tcPr>
          <w:p w14:paraId="3C4044E9" w14:textId="77777777" w:rsidR="001127EB" w:rsidRPr="00153778" w:rsidRDefault="001127EB" w:rsidP="00540467">
            <w:pPr>
              <w:spacing w:after="0" w:line="240" w:lineRule="auto"/>
              <w:jc w:val="left"/>
              <w:rPr>
                <w:lang w:eastAsia="en-US"/>
              </w:rPr>
            </w:pPr>
            <w:r w:rsidRPr="00153778">
              <w:rPr>
                <w:lang w:eastAsia="en-US"/>
              </w:rPr>
              <w:t>0</w:t>
            </w:r>
          </w:p>
        </w:tc>
        <w:tc>
          <w:tcPr>
            <w:tcW w:w="1184" w:type="dxa"/>
            <w:shd w:val="clear" w:color="auto" w:fill="auto"/>
            <w:noWrap/>
            <w:vAlign w:val="center"/>
          </w:tcPr>
          <w:p w14:paraId="08A06348" w14:textId="77777777" w:rsidR="001127EB" w:rsidRPr="00153778" w:rsidRDefault="001127EB" w:rsidP="00540467">
            <w:pPr>
              <w:spacing w:after="0" w:line="240" w:lineRule="auto"/>
              <w:jc w:val="left"/>
              <w:rPr>
                <w:lang w:eastAsia="en-US"/>
              </w:rPr>
            </w:pPr>
            <w:r w:rsidRPr="00153778">
              <w:rPr>
                <w:lang w:eastAsia="en-US"/>
              </w:rPr>
              <w:t>0</w:t>
            </w:r>
          </w:p>
        </w:tc>
      </w:tr>
      <w:tr w:rsidR="001127EB" w:rsidRPr="00153778" w14:paraId="37407A8B" w14:textId="77777777" w:rsidTr="00540467">
        <w:trPr>
          <w:trHeight w:val="300"/>
          <w:jc w:val="center"/>
        </w:trPr>
        <w:tc>
          <w:tcPr>
            <w:tcW w:w="1058" w:type="dxa"/>
            <w:vAlign w:val="center"/>
          </w:tcPr>
          <w:p w14:paraId="7D73A32C" w14:textId="77777777" w:rsidR="001127EB" w:rsidRPr="00153778" w:rsidRDefault="001127EB" w:rsidP="00540467">
            <w:pPr>
              <w:spacing w:after="0" w:line="240" w:lineRule="auto"/>
              <w:jc w:val="left"/>
              <w:rPr>
                <w:lang w:eastAsia="en-US"/>
              </w:rPr>
            </w:pPr>
            <w:r w:rsidRPr="00153778">
              <w:rPr>
                <w:lang w:eastAsia="en-US"/>
              </w:rPr>
              <w:t>132</w:t>
            </w:r>
          </w:p>
        </w:tc>
        <w:tc>
          <w:tcPr>
            <w:tcW w:w="2875" w:type="dxa"/>
            <w:shd w:val="clear" w:color="auto" w:fill="auto"/>
            <w:noWrap/>
            <w:vAlign w:val="center"/>
            <w:hideMark/>
          </w:tcPr>
          <w:p w14:paraId="5847CCA3" w14:textId="77777777" w:rsidR="001127EB" w:rsidRPr="00153778" w:rsidRDefault="001127EB" w:rsidP="00540467">
            <w:pPr>
              <w:spacing w:after="0" w:line="240" w:lineRule="auto"/>
              <w:jc w:val="left"/>
              <w:rPr>
                <w:lang w:eastAsia="en-US"/>
              </w:rPr>
            </w:pPr>
            <w:r w:rsidRPr="00153778">
              <w:rPr>
                <w:lang w:eastAsia="en-US"/>
              </w:rPr>
              <w:t>tetrahydrofuran (THF)</w:t>
            </w:r>
          </w:p>
        </w:tc>
        <w:tc>
          <w:tcPr>
            <w:tcW w:w="1377" w:type="dxa"/>
            <w:shd w:val="clear" w:color="auto" w:fill="auto"/>
            <w:noWrap/>
            <w:vAlign w:val="center"/>
            <w:hideMark/>
          </w:tcPr>
          <w:p w14:paraId="55827A95" w14:textId="77777777" w:rsidR="001127EB" w:rsidRPr="00153778" w:rsidRDefault="001127EB" w:rsidP="00540467">
            <w:pPr>
              <w:spacing w:after="0" w:line="240" w:lineRule="auto"/>
              <w:jc w:val="left"/>
              <w:rPr>
                <w:lang w:eastAsia="en-US"/>
              </w:rPr>
            </w:pPr>
            <w:r w:rsidRPr="00153778">
              <w:rPr>
                <w:lang w:eastAsia="en-US"/>
              </w:rPr>
              <w:t>1.25</w:t>
            </w:r>
          </w:p>
        </w:tc>
        <w:tc>
          <w:tcPr>
            <w:tcW w:w="1408" w:type="dxa"/>
            <w:shd w:val="clear" w:color="auto" w:fill="auto"/>
            <w:noWrap/>
            <w:vAlign w:val="center"/>
            <w:hideMark/>
          </w:tcPr>
          <w:p w14:paraId="09A57927" w14:textId="77777777" w:rsidR="001127EB" w:rsidRPr="00153778" w:rsidRDefault="001127EB" w:rsidP="00540467">
            <w:pPr>
              <w:spacing w:after="0" w:line="240" w:lineRule="auto"/>
              <w:jc w:val="left"/>
              <w:rPr>
                <w:lang w:eastAsia="en-US"/>
              </w:rPr>
            </w:pPr>
            <w:r w:rsidRPr="00153778">
              <w:rPr>
                <w:lang w:eastAsia="en-US"/>
              </w:rPr>
              <w:t>0.8839</w:t>
            </w:r>
          </w:p>
        </w:tc>
        <w:tc>
          <w:tcPr>
            <w:tcW w:w="1184" w:type="dxa"/>
            <w:shd w:val="clear" w:color="auto" w:fill="auto"/>
            <w:noWrap/>
            <w:vAlign w:val="center"/>
            <w:hideMark/>
          </w:tcPr>
          <w:p w14:paraId="2C258A89" w14:textId="77777777" w:rsidR="001127EB" w:rsidRPr="00153778" w:rsidRDefault="001127EB" w:rsidP="00540467">
            <w:pPr>
              <w:spacing w:after="0" w:line="240" w:lineRule="auto"/>
              <w:jc w:val="left"/>
              <w:rPr>
                <w:lang w:eastAsia="en-US"/>
              </w:rPr>
            </w:pPr>
            <w:r w:rsidRPr="00153778">
              <w:rPr>
                <w:lang w:eastAsia="en-US"/>
              </w:rPr>
              <w:t>0</w:t>
            </w:r>
          </w:p>
        </w:tc>
      </w:tr>
      <w:tr w:rsidR="001127EB" w:rsidRPr="00153778" w14:paraId="6D9239D4" w14:textId="77777777" w:rsidTr="00540467">
        <w:trPr>
          <w:trHeight w:val="300"/>
          <w:jc w:val="center"/>
        </w:trPr>
        <w:tc>
          <w:tcPr>
            <w:tcW w:w="1058" w:type="dxa"/>
            <w:vAlign w:val="center"/>
          </w:tcPr>
          <w:p w14:paraId="3FA9F8FE" w14:textId="77777777" w:rsidR="001127EB" w:rsidRPr="00153778" w:rsidRDefault="001127EB" w:rsidP="00540467">
            <w:pPr>
              <w:spacing w:after="0" w:line="240" w:lineRule="auto"/>
              <w:jc w:val="left"/>
              <w:rPr>
                <w:lang w:eastAsia="en-US"/>
              </w:rPr>
            </w:pPr>
            <w:r w:rsidRPr="00153778">
              <w:rPr>
                <w:lang w:eastAsia="en-US"/>
              </w:rPr>
              <w:t>133</w:t>
            </w:r>
          </w:p>
        </w:tc>
        <w:tc>
          <w:tcPr>
            <w:tcW w:w="2875" w:type="dxa"/>
            <w:shd w:val="clear" w:color="auto" w:fill="auto"/>
            <w:noWrap/>
            <w:vAlign w:val="center"/>
          </w:tcPr>
          <w:p w14:paraId="76C20196" w14:textId="77777777" w:rsidR="001127EB" w:rsidRPr="00153778" w:rsidRDefault="001127EB" w:rsidP="00540467">
            <w:pPr>
              <w:spacing w:after="0" w:line="240" w:lineRule="auto"/>
              <w:jc w:val="left"/>
              <w:rPr>
                <w:lang w:eastAsia="en-US"/>
              </w:rPr>
            </w:pPr>
            <w:r w:rsidRPr="00153778">
              <w:rPr>
                <w:lang w:eastAsia="en-US"/>
              </w:rPr>
              <w:t>tetrahydronaphthalene</w:t>
            </w:r>
          </w:p>
        </w:tc>
        <w:tc>
          <w:tcPr>
            <w:tcW w:w="1377" w:type="dxa"/>
            <w:shd w:val="clear" w:color="auto" w:fill="auto"/>
            <w:noWrap/>
            <w:vAlign w:val="center"/>
          </w:tcPr>
          <w:p w14:paraId="0BC3C51E" w14:textId="77777777" w:rsidR="001127EB" w:rsidRPr="00153778" w:rsidRDefault="001127EB" w:rsidP="00540467">
            <w:pPr>
              <w:spacing w:after="0" w:line="240" w:lineRule="auto"/>
              <w:jc w:val="left"/>
              <w:rPr>
                <w:lang w:eastAsia="en-US"/>
              </w:rPr>
            </w:pPr>
            <w:r w:rsidRPr="00153778">
              <w:rPr>
                <w:lang w:eastAsia="en-US"/>
              </w:rPr>
              <w:t>3.4663</w:t>
            </w:r>
          </w:p>
        </w:tc>
        <w:tc>
          <w:tcPr>
            <w:tcW w:w="1408" w:type="dxa"/>
            <w:shd w:val="clear" w:color="auto" w:fill="auto"/>
            <w:noWrap/>
            <w:vAlign w:val="center"/>
          </w:tcPr>
          <w:p w14:paraId="706DB97B" w14:textId="77777777" w:rsidR="001127EB" w:rsidRPr="00153778" w:rsidRDefault="001127EB" w:rsidP="00540467">
            <w:pPr>
              <w:spacing w:after="0" w:line="240" w:lineRule="auto"/>
              <w:jc w:val="left"/>
              <w:rPr>
                <w:lang w:eastAsia="en-US"/>
              </w:rPr>
            </w:pPr>
            <w:r w:rsidRPr="00153778">
              <w:rPr>
                <w:lang w:eastAsia="en-US"/>
              </w:rPr>
              <w:t>2.8576</w:t>
            </w:r>
          </w:p>
        </w:tc>
        <w:tc>
          <w:tcPr>
            <w:tcW w:w="1184" w:type="dxa"/>
            <w:shd w:val="clear" w:color="auto" w:fill="auto"/>
            <w:noWrap/>
            <w:vAlign w:val="center"/>
          </w:tcPr>
          <w:p w14:paraId="3C719C9E" w14:textId="77777777" w:rsidR="001127EB" w:rsidRPr="00153778" w:rsidRDefault="001127EB" w:rsidP="00540467">
            <w:pPr>
              <w:spacing w:after="0" w:line="240" w:lineRule="auto"/>
              <w:jc w:val="left"/>
              <w:rPr>
                <w:lang w:eastAsia="en-US"/>
              </w:rPr>
            </w:pPr>
            <w:r w:rsidRPr="00153778">
              <w:rPr>
                <w:lang w:eastAsia="en-US"/>
              </w:rPr>
              <w:t>2.3165</w:t>
            </w:r>
          </w:p>
        </w:tc>
      </w:tr>
      <w:tr w:rsidR="001127EB" w:rsidRPr="00153778" w14:paraId="3FD33567" w14:textId="77777777" w:rsidTr="00540467">
        <w:trPr>
          <w:trHeight w:val="300"/>
          <w:jc w:val="center"/>
        </w:trPr>
        <w:tc>
          <w:tcPr>
            <w:tcW w:w="1058" w:type="dxa"/>
            <w:vAlign w:val="center"/>
          </w:tcPr>
          <w:p w14:paraId="1DC17174" w14:textId="77777777" w:rsidR="001127EB" w:rsidRPr="00153778" w:rsidRDefault="001127EB" w:rsidP="00540467">
            <w:pPr>
              <w:spacing w:after="0" w:line="240" w:lineRule="auto"/>
              <w:jc w:val="left"/>
              <w:rPr>
                <w:lang w:eastAsia="en-US"/>
              </w:rPr>
            </w:pPr>
            <w:r w:rsidRPr="00153778">
              <w:rPr>
                <w:lang w:eastAsia="en-US"/>
              </w:rPr>
              <w:t>134</w:t>
            </w:r>
          </w:p>
        </w:tc>
        <w:tc>
          <w:tcPr>
            <w:tcW w:w="2875" w:type="dxa"/>
            <w:shd w:val="clear" w:color="auto" w:fill="auto"/>
            <w:noWrap/>
            <w:vAlign w:val="center"/>
            <w:hideMark/>
          </w:tcPr>
          <w:p w14:paraId="212A374C" w14:textId="77777777" w:rsidR="001127EB" w:rsidRPr="00153778" w:rsidRDefault="001127EB" w:rsidP="00540467">
            <w:pPr>
              <w:spacing w:after="0" w:line="240" w:lineRule="auto"/>
              <w:jc w:val="left"/>
              <w:rPr>
                <w:lang w:eastAsia="en-US"/>
              </w:rPr>
            </w:pPr>
            <w:r w:rsidRPr="00153778">
              <w:rPr>
                <w:lang w:eastAsia="en-US"/>
              </w:rPr>
              <w:t>toluene</w:t>
            </w:r>
          </w:p>
        </w:tc>
        <w:tc>
          <w:tcPr>
            <w:tcW w:w="1377" w:type="dxa"/>
            <w:shd w:val="clear" w:color="auto" w:fill="auto"/>
            <w:noWrap/>
            <w:vAlign w:val="center"/>
            <w:hideMark/>
          </w:tcPr>
          <w:p w14:paraId="6B983560" w14:textId="77777777" w:rsidR="001127EB" w:rsidRPr="00153778" w:rsidRDefault="001127EB" w:rsidP="00540467">
            <w:pPr>
              <w:spacing w:after="0" w:line="240" w:lineRule="auto"/>
              <w:jc w:val="left"/>
              <w:rPr>
                <w:lang w:eastAsia="en-US"/>
              </w:rPr>
            </w:pPr>
            <w:r w:rsidRPr="00153778">
              <w:rPr>
                <w:lang w:eastAsia="en-US"/>
              </w:rPr>
              <w:t>1.8938</w:t>
            </w:r>
          </w:p>
        </w:tc>
        <w:tc>
          <w:tcPr>
            <w:tcW w:w="1408" w:type="dxa"/>
            <w:shd w:val="clear" w:color="auto" w:fill="auto"/>
            <w:noWrap/>
            <w:vAlign w:val="center"/>
            <w:hideMark/>
          </w:tcPr>
          <w:p w14:paraId="49448AC0" w14:textId="77777777" w:rsidR="001127EB" w:rsidRPr="00153778" w:rsidRDefault="001127EB" w:rsidP="00540467">
            <w:pPr>
              <w:spacing w:after="0" w:line="240" w:lineRule="auto"/>
              <w:jc w:val="left"/>
              <w:rPr>
                <w:lang w:eastAsia="en-US"/>
              </w:rPr>
            </w:pPr>
            <w:r w:rsidRPr="00153778">
              <w:rPr>
                <w:lang w:eastAsia="en-US"/>
              </w:rPr>
              <w:t>1.3067</w:t>
            </w:r>
          </w:p>
        </w:tc>
        <w:tc>
          <w:tcPr>
            <w:tcW w:w="1184" w:type="dxa"/>
            <w:shd w:val="clear" w:color="auto" w:fill="auto"/>
            <w:noWrap/>
            <w:vAlign w:val="center"/>
            <w:hideMark/>
          </w:tcPr>
          <w:p w14:paraId="658BD0B9" w14:textId="77777777" w:rsidR="001127EB" w:rsidRPr="00153778" w:rsidRDefault="001127EB" w:rsidP="00540467">
            <w:pPr>
              <w:spacing w:after="0" w:line="240" w:lineRule="auto"/>
              <w:jc w:val="left"/>
              <w:rPr>
                <w:lang w:eastAsia="en-US"/>
              </w:rPr>
            </w:pPr>
            <w:r w:rsidRPr="00153778">
              <w:rPr>
                <w:lang w:eastAsia="en-US"/>
              </w:rPr>
              <w:t>0.901</w:t>
            </w:r>
          </w:p>
        </w:tc>
      </w:tr>
      <w:tr w:rsidR="001127EB" w:rsidRPr="00153778" w14:paraId="04031A43" w14:textId="77777777" w:rsidTr="00540467">
        <w:trPr>
          <w:trHeight w:val="300"/>
          <w:jc w:val="center"/>
        </w:trPr>
        <w:tc>
          <w:tcPr>
            <w:tcW w:w="1058" w:type="dxa"/>
            <w:vAlign w:val="center"/>
          </w:tcPr>
          <w:p w14:paraId="24B49559" w14:textId="77777777" w:rsidR="001127EB" w:rsidRPr="00153778" w:rsidRDefault="001127EB" w:rsidP="00540467">
            <w:pPr>
              <w:spacing w:after="0" w:line="240" w:lineRule="auto"/>
              <w:jc w:val="left"/>
              <w:rPr>
                <w:lang w:eastAsia="en-US"/>
              </w:rPr>
            </w:pPr>
            <w:r w:rsidRPr="00153778">
              <w:rPr>
                <w:lang w:eastAsia="en-US"/>
              </w:rPr>
              <w:t>135</w:t>
            </w:r>
          </w:p>
        </w:tc>
        <w:tc>
          <w:tcPr>
            <w:tcW w:w="2875" w:type="dxa"/>
            <w:shd w:val="clear" w:color="auto" w:fill="auto"/>
            <w:noWrap/>
            <w:vAlign w:val="center"/>
          </w:tcPr>
          <w:p w14:paraId="3ED24482" w14:textId="77777777" w:rsidR="001127EB" w:rsidRPr="00153778" w:rsidRDefault="001127EB" w:rsidP="00540467">
            <w:pPr>
              <w:spacing w:after="0" w:line="240" w:lineRule="auto"/>
              <w:jc w:val="left"/>
              <w:rPr>
                <w:lang w:eastAsia="en-US"/>
              </w:rPr>
            </w:pPr>
            <w:r w:rsidRPr="00153778">
              <w:rPr>
                <w:lang w:eastAsia="en-US"/>
              </w:rPr>
              <w:t>trans-decahydronaphthalene</w:t>
            </w:r>
          </w:p>
        </w:tc>
        <w:tc>
          <w:tcPr>
            <w:tcW w:w="1377" w:type="dxa"/>
            <w:shd w:val="clear" w:color="auto" w:fill="auto"/>
            <w:noWrap/>
            <w:vAlign w:val="center"/>
          </w:tcPr>
          <w:p w14:paraId="239B0C84" w14:textId="77777777" w:rsidR="001127EB" w:rsidRPr="00153778" w:rsidRDefault="001127EB" w:rsidP="00540467">
            <w:pPr>
              <w:spacing w:after="0" w:line="240" w:lineRule="auto"/>
              <w:jc w:val="left"/>
              <w:rPr>
                <w:lang w:eastAsia="en-US"/>
              </w:rPr>
            </w:pPr>
            <w:r w:rsidRPr="00153778">
              <w:rPr>
                <w:lang w:eastAsia="en-US"/>
              </w:rPr>
              <w:t>3.4663</w:t>
            </w:r>
          </w:p>
        </w:tc>
        <w:tc>
          <w:tcPr>
            <w:tcW w:w="1408" w:type="dxa"/>
            <w:shd w:val="clear" w:color="auto" w:fill="auto"/>
            <w:noWrap/>
            <w:vAlign w:val="center"/>
          </w:tcPr>
          <w:p w14:paraId="0E3BDCE7" w14:textId="77777777" w:rsidR="001127EB" w:rsidRPr="00153778" w:rsidRDefault="001127EB" w:rsidP="00540467">
            <w:pPr>
              <w:spacing w:after="0" w:line="240" w:lineRule="auto"/>
              <w:jc w:val="left"/>
              <w:rPr>
                <w:lang w:eastAsia="en-US"/>
              </w:rPr>
            </w:pPr>
            <w:r w:rsidRPr="00153778">
              <w:rPr>
                <w:lang w:eastAsia="en-US"/>
              </w:rPr>
              <w:t>2.8576</w:t>
            </w:r>
          </w:p>
        </w:tc>
        <w:tc>
          <w:tcPr>
            <w:tcW w:w="1184" w:type="dxa"/>
            <w:shd w:val="clear" w:color="auto" w:fill="auto"/>
            <w:noWrap/>
            <w:vAlign w:val="center"/>
          </w:tcPr>
          <w:p w14:paraId="29963F32" w14:textId="77777777" w:rsidR="001127EB" w:rsidRPr="00153778" w:rsidRDefault="001127EB" w:rsidP="00540467">
            <w:pPr>
              <w:spacing w:after="0" w:line="240" w:lineRule="auto"/>
              <w:jc w:val="left"/>
              <w:rPr>
                <w:lang w:eastAsia="en-US"/>
              </w:rPr>
            </w:pPr>
            <w:r w:rsidRPr="00153778">
              <w:rPr>
                <w:lang w:eastAsia="en-US"/>
              </w:rPr>
              <w:t>2.3165</w:t>
            </w:r>
          </w:p>
        </w:tc>
      </w:tr>
      <w:tr w:rsidR="001127EB" w:rsidRPr="00153778" w14:paraId="09335797" w14:textId="77777777" w:rsidTr="00540467">
        <w:trPr>
          <w:trHeight w:val="300"/>
          <w:jc w:val="center"/>
        </w:trPr>
        <w:tc>
          <w:tcPr>
            <w:tcW w:w="1058" w:type="dxa"/>
            <w:vAlign w:val="center"/>
          </w:tcPr>
          <w:p w14:paraId="06133F8E" w14:textId="77777777" w:rsidR="001127EB" w:rsidRPr="00153778" w:rsidRDefault="001127EB" w:rsidP="00540467">
            <w:pPr>
              <w:spacing w:after="0" w:line="240" w:lineRule="auto"/>
              <w:jc w:val="left"/>
              <w:rPr>
                <w:lang w:eastAsia="en-US"/>
              </w:rPr>
            </w:pPr>
            <w:r w:rsidRPr="00153778">
              <w:rPr>
                <w:lang w:eastAsia="en-US"/>
              </w:rPr>
              <w:t>136</w:t>
            </w:r>
          </w:p>
        </w:tc>
        <w:tc>
          <w:tcPr>
            <w:tcW w:w="2875" w:type="dxa"/>
            <w:shd w:val="clear" w:color="auto" w:fill="auto"/>
            <w:noWrap/>
            <w:vAlign w:val="center"/>
          </w:tcPr>
          <w:p w14:paraId="2B79DB71" w14:textId="77777777" w:rsidR="001127EB" w:rsidRPr="00153778" w:rsidRDefault="001127EB" w:rsidP="00540467">
            <w:pPr>
              <w:spacing w:after="0" w:line="240" w:lineRule="auto"/>
              <w:jc w:val="left"/>
              <w:rPr>
                <w:lang w:eastAsia="en-US"/>
              </w:rPr>
            </w:pPr>
            <w:r w:rsidRPr="00153778">
              <w:rPr>
                <w:lang w:eastAsia="en-US"/>
              </w:rPr>
              <w:t>water</w:t>
            </w:r>
          </w:p>
        </w:tc>
        <w:tc>
          <w:tcPr>
            <w:tcW w:w="1377" w:type="dxa"/>
            <w:shd w:val="clear" w:color="auto" w:fill="auto"/>
            <w:noWrap/>
            <w:vAlign w:val="center"/>
          </w:tcPr>
          <w:p w14:paraId="7CE44202" w14:textId="77777777" w:rsidR="001127EB" w:rsidRPr="00153778" w:rsidRDefault="001127EB" w:rsidP="00540467">
            <w:pPr>
              <w:spacing w:after="0" w:line="240" w:lineRule="auto"/>
              <w:jc w:val="left"/>
              <w:rPr>
                <w:lang w:eastAsia="en-US"/>
              </w:rPr>
            </w:pPr>
            <w:r w:rsidRPr="00153778">
              <w:rPr>
                <w:lang w:eastAsia="en-US"/>
              </w:rPr>
              <w:t>0</w:t>
            </w:r>
          </w:p>
        </w:tc>
        <w:tc>
          <w:tcPr>
            <w:tcW w:w="1408" w:type="dxa"/>
            <w:shd w:val="clear" w:color="auto" w:fill="auto"/>
            <w:noWrap/>
            <w:vAlign w:val="center"/>
          </w:tcPr>
          <w:p w14:paraId="5BC53D43" w14:textId="77777777" w:rsidR="001127EB" w:rsidRPr="00153778" w:rsidRDefault="001127EB" w:rsidP="00540467">
            <w:pPr>
              <w:spacing w:after="0" w:line="240" w:lineRule="auto"/>
              <w:jc w:val="left"/>
              <w:rPr>
                <w:lang w:eastAsia="en-US"/>
              </w:rPr>
            </w:pPr>
            <w:r w:rsidRPr="00153778">
              <w:rPr>
                <w:lang w:eastAsia="en-US"/>
              </w:rPr>
              <w:t>0</w:t>
            </w:r>
          </w:p>
        </w:tc>
        <w:tc>
          <w:tcPr>
            <w:tcW w:w="1184" w:type="dxa"/>
            <w:shd w:val="clear" w:color="auto" w:fill="auto"/>
            <w:noWrap/>
            <w:vAlign w:val="center"/>
          </w:tcPr>
          <w:p w14:paraId="38CC1AF7" w14:textId="77777777" w:rsidR="001127EB" w:rsidRPr="00153778" w:rsidRDefault="001127EB" w:rsidP="00540467">
            <w:pPr>
              <w:spacing w:after="0" w:line="240" w:lineRule="auto"/>
              <w:jc w:val="left"/>
              <w:rPr>
                <w:lang w:eastAsia="en-US"/>
              </w:rPr>
            </w:pPr>
            <w:r w:rsidRPr="00153778">
              <w:rPr>
                <w:lang w:eastAsia="en-US"/>
              </w:rPr>
              <w:t>0</w:t>
            </w:r>
          </w:p>
        </w:tc>
      </w:tr>
    </w:tbl>
    <w:p w14:paraId="11B3F7E0" w14:textId="77777777" w:rsidR="001304B7" w:rsidRPr="00275D12" w:rsidRDefault="001304B7" w:rsidP="00275D12">
      <w:bookmarkStart w:id="50" w:name="_Ref448356281"/>
    </w:p>
    <w:p w14:paraId="403912CF" w14:textId="77777777" w:rsidR="00EB2808" w:rsidRPr="00153778" w:rsidRDefault="00EB2808" w:rsidP="00297BE6">
      <w:pPr>
        <w:pStyle w:val="Caption"/>
      </w:pPr>
      <w:bookmarkStart w:id="51" w:name="_Ref452850614"/>
      <w:r w:rsidRPr="00153778">
        <w:t xml:space="preserve">Table </w:t>
      </w:r>
      <w:r w:rsidRPr="00153778">
        <w:fldChar w:fldCharType="begin"/>
      </w:r>
      <w:r w:rsidRPr="00153778">
        <w:instrText xml:space="preserve"> SEQ Table \* ARABIC </w:instrText>
      </w:r>
      <w:r w:rsidRPr="00153778">
        <w:fldChar w:fldCharType="separate"/>
      </w:r>
      <w:r w:rsidR="00B24A51">
        <w:rPr>
          <w:noProof/>
        </w:rPr>
        <w:t>13</w:t>
      </w:r>
      <w:r w:rsidRPr="00153778">
        <w:fldChar w:fldCharType="end"/>
      </w:r>
      <w:bookmarkEnd w:id="50"/>
      <w:bookmarkEnd w:id="51"/>
      <w:r w:rsidRPr="00153778">
        <w:t xml:space="preserve">. </w:t>
      </w:r>
      <w:r w:rsidRPr="001304B7">
        <w:rPr>
          <w:b w:val="0"/>
          <w:bCs w:val="0"/>
        </w:rPr>
        <w:t xml:space="preserve">Scaling parameters of selected </w:t>
      </w:r>
      <w:r w:rsidR="005F0733" w:rsidRPr="001304B7">
        <w:rPr>
          <w:b w:val="0"/>
          <w:bCs w:val="0"/>
        </w:rPr>
        <w:t>polymers</w:t>
      </w:r>
    </w:p>
    <w:tbl>
      <w:tblPr>
        <w:tblW w:w="0" w:type="auto"/>
        <w:jc w:val="center"/>
        <w:tblBorders>
          <w:top w:val="single" w:sz="4" w:space="0" w:color="000000"/>
          <w:bottom w:val="single" w:sz="4" w:space="0" w:color="000000"/>
          <w:insideH w:val="single" w:sz="4" w:space="0" w:color="000000"/>
        </w:tblBorders>
        <w:tblLook w:val="04A0" w:firstRow="1" w:lastRow="0" w:firstColumn="1" w:lastColumn="0" w:noHBand="0" w:noVBand="1"/>
      </w:tblPr>
      <w:tblGrid>
        <w:gridCol w:w="570"/>
        <w:gridCol w:w="3629"/>
        <w:gridCol w:w="996"/>
        <w:gridCol w:w="1076"/>
        <w:gridCol w:w="1076"/>
      </w:tblGrid>
      <w:tr w:rsidR="00EB2808" w:rsidRPr="00153778" w14:paraId="7752555F" w14:textId="77777777" w:rsidTr="004B16CA">
        <w:trPr>
          <w:trHeight w:val="300"/>
          <w:jc w:val="center"/>
        </w:trPr>
        <w:tc>
          <w:tcPr>
            <w:tcW w:w="0" w:type="auto"/>
            <w:shd w:val="clear" w:color="auto" w:fill="auto"/>
            <w:noWrap/>
            <w:hideMark/>
          </w:tcPr>
          <w:p w14:paraId="68935F25" w14:textId="77777777" w:rsidR="00EB2808" w:rsidRPr="00153778" w:rsidRDefault="00EB2808" w:rsidP="004B16CA">
            <w:pPr>
              <w:spacing w:after="0" w:line="240" w:lineRule="auto"/>
              <w:jc w:val="left"/>
              <w:rPr>
                <w:lang w:eastAsia="en-US"/>
              </w:rPr>
            </w:pPr>
            <w:r w:rsidRPr="00153778">
              <w:rPr>
                <w:lang w:eastAsia="en-US"/>
              </w:rPr>
              <w:t>No.</w:t>
            </w:r>
          </w:p>
        </w:tc>
        <w:tc>
          <w:tcPr>
            <w:tcW w:w="0" w:type="auto"/>
            <w:shd w:val="clear" w:color="auto" w:fill="auto"/>
            <w:noWrap/>
            <w:hideMark/>
          </w:tcPr>
          <w:p w14:paraId="78B6075F" w14:textId="77777777" w:rsidR="00EB2808" w:rsidRPr="00153778" w:rsidRDefault="00EB2808" w:rsidP="004B16CA">
            <w:pPr>
              <w:spacing w:after="0" w:line="240" w:lineRule="auto"/>
              <w:jc w:val="left"/>
              <w:rPr>
                <w:lang w:eastAsia="en-US"/>
              </w:rPr>
            </w:pPr>
            <w:r w:rsidRPr="00153778">
              <w:rPr>
                <w:lang w:eastAsia="en-US"/>
              </w:rPr>
              <w:t>Polymer</w:t>
            </w:r>
          </w:p>
        </w:tc>
        <w:tc>
          <w:tcPr>
            <w:tcW w:w="0" w:type="auto"/>
            <w:shd w:val="clear" w:color="auto" w:fill="auto"/>
            <w:noWrap/>
            <w:hideMark/>
          </w:tcPr>
          <w:p w14:paraId="7A45CE28" w14:textId="77777777" w:rsidR="00EB2808" w:rsidRPr="00153778" w:rsidRDefault="005F0733" w:rsidP="004B16CA">
            <w:pPr>
              <w:spacing w:after="0" w:line="240" w:lineRule="auto"/>
              <w:jc w:val="left"/>
              <w:rPr>
                <w:lang w:eastAsia="en-US"/>
              </w:rPr>
            </w:pPr>
            <w:r w:rsidRPr="00153778">
              <w:rPr>
                <w:position w:val="-4"/>
                <w:lang w:eastAsia="en-US"/>
              </w:rPr>
              <w:object w:dxaOrig="279" w:dyaOrig="300" w14:anchorId="04906EE3">
                <v:shape id="_x0000_i1244" type="#_x0000_t75" style="width:14.25pt;height:15pt" o:ole="">
                  <v:imagedata r:id="rId360" o:title=""/>
                </v:shape>
                <o:OLEObject Type="Embed" ProgID="Equation.DSMT4" ShapeID="_x0000_i1244" DrawAspect="Content" ObjectID="_1773826214" r:id="rId361"/>
              </w:object>
            </w:r>
          </w:p>
        </w:tc>
        <w:tc>
          <w:tcPr>
            <w:tcW w:w="0" w:type="auto"/>
            <w:shd w:val="clear" w:color="auto" w:fill="auto"/>
            <w:noWrap/>
            <w:hideMark/>
          </w:tcPr>
          <w:p w14:paraId="6302BE1A" w14:textId="77777777" w:rsidR="00EB2808" w:rsidRPr="00153778" w:rsidRDefault="005F0733" w:rsidP="004B16CA">
            <w:pPr>
              <w:spacing w:after="0" w:line="240" w:lineRule="auto"/>
              <w:jc w:val="left"/>
              <w:rPr>
                <w:lang w:eastAsia="en-US"/>
              </w:rPr>
            </w:pPr>
            <w:r w:rsidRPr="00153778">
              <w:rPr>
                <w:position w:val="-4"/>
                <w:lang w:eastAsia="en-US"/>
              </w:rPr>
              <w:object w:dxaOrig="300" w:dyaOrig="300" w14:anchorId="33FA9F2E">
                <v:shape id="_x0000_i1245" type="#_x0000_t75" style="width:15pt;height:15pt" o:ole="">
                  <v:imagedata r:id="rId362" o:title=""/>
                </v:shape>
                <o:OLEObject Type="Embed" ProgID="Equation.DSMT4" ShapeID="_x0000_i1245" DrawAspect="Content" ObjectID="_1773826215" r:id="rId363"/>
              </w:object>
            </w:r>
          </w:p>
        </w:tc>
        <w:tc>
          <w:tcPr>
            <w:tcW w:w="0" w:type="auto"/>
            <w:shd w:val="clear" w:color="auto" w:fill="auto"/>
            <w:noWrap/>
            <w:hideMark/>
          </w:tcPr>
          <w:p w14:paraId="7B43E919" w14:textId="77777777" w:rsidR="00EB2808" w:rsidRPr="00153778" w:rsidRDefault="005F0733" w:rsidP="004B16CA">
            <w:pPr>
              <w:spacing w:after="0" w:line="240" w:lineRule="auto"/>
              <w:jc w:val="left"/>
              <w:rPr>
                <w:lang w:eastAsia="en-US"/>
              </w:rPr>
            </w:pPr>
            <w:r w:rsidRPr="00153778">
              <w:rPr>
                <w:position w:val="-10"/>
                <w:lang w:eastAsia="en-US"/>
              </w:rPr>
              <w:object w:dxaOrig="300" w:dyaOrig="360" w14:anchorId="30B981B3">
                <v:shape id="_x0000_i1246" type="#_x0000_t75" style="width:15pt;height:18pt" o:ole="">
                  <v:imagedata r:id="rId364" o:title=""/>
                </v:shape>
                <o:OLEObject Type="Embed" ProgID="Equation.DSMT4" ShapeID="_x0000_i1246" DrawAspect="Content" ObjectID="_1773826216" r:id="rId365"/>
              </w:object>
            </w:r>
          </w:p>
        </w:tc>
      </w:tr>
      <w:tr w:rsidR="00EB2808" w:rsidRPr="00153778" w14:paraId="63C69C01" w14:textId="77777777" w:rsidTr="004B16CA">
        <w:trPr>
          <w:trHeight w:val="300"/>
          <w:jc w:val="center"/>
        </w:trPr>
        <w:tc>
          <w:tcPr>
            <w:tcW w:w="0" w:type="auto"/>
            <w:shd w:val="clear" w:color="auto" w:fill="auto"/>
            <w:noWrap/>
            <w:hideMark/>
          </w:tcPr>
          <w:p w14:paraId="2CA20FEE" w14:textId="77777777" w:rsidR="00EB2808" w:rsidRPr="00153778" w:rsidRDefault="00EB2808" w:rsidP="004B16CA">
            <w:pPr>
              <w:spacing w:after="0" w:line="240" w:lineRule="auto"/>
              <w:jc w:val="left"/>
              <w:rPr>
                <w:lang w:eastAsia="en-US"/>
              </w:rPr>
            </w:pPr>
            <w:r w:rsidRPr="00153778">
              <w:rPr>
                <w:lang w:eastAsia="en-US"/>
              </w:rPr>
              <w:lastRenderedPageBreak/>
              <w:t>1</w:t>
            </w:r>
          </w:p>
        </w:tc>
        <w:tc>
          <w:tcPr>
            <w:tcW w:w="0" w:type="auto"/>
            <w:shd w:val="clear" w:color="auto" w:fill="auto"/>
            <w:noWrap/>
            <w:hideMark/>
          </w:tcPr>
          <w:p w14:paraId="6049DF06" w14:textId="77777777" w:rsidR="00EB2808" w:rsidRPr="00153778" w:rsidRDefault="00EB2808" w:rsidP="004B16CA">
            <w:pPr>
              <w:spacing w:after="0" w:line="240" w:lineRule="auto"/>
              <w:jc w:val="left"/>
              <w:rPr>
                <w:lang w:eastAsia="en-US"/>
              </w:rPr>
            </w:pPr>
            <w:r w:rsidRPr="00153778">
              <w:rPr>
                <w:lang w:eastAsia="en-US"/>
              </w:rPr>
              <w:t>cellulose diacetate</w:t>
            </w:r>
          </w:p>
        </w:tc>
        <w:tc>
          <w:tcPr>
            <w:tcW w:w="0" w:type="auto"/>
            <w:shd w:val="clear" w:color="auto" w:fill="auto"/>
            <w:noWrap/>
            <w:hideMark/>
          </w:tcPr>
          <w:p w14:paraId="0CFDC08D" w14:textId="77777777" w:rsidR="00EB2808" w:rsidRPr="00153778" w:rsidRDefault="00EB2808" w:rsidP="004B16CA">
            <w:pPr>
              <w:spacing w:after="0" w:line="240" w:lineRule="auto"/>
              <w:jc w:val="left"/>
              <w:rPr>
                <w:lang w:eastAsia="en-US"/>
              </w:rPr>
            </w:pPr>
            <w:r w:rsidRPr="00153778">
              <w:rPr>
                <w:lang w:eastAsia="en-US"/>
              </w:rPr>
              <w:t>2532.55</w:t>
            </w:r>
          </w:p>
        </w:tc>
        <w:tc>
          <w:tcPr>
            <w:tcW w:w="0" w:type="auto"/>
            <w:shd w:val="clear" w:color="auto" w:fill="auto"/>
            <w:noWrap/>
            <w:hideMark/>
          </w:tcPr>
          <w:p w14:paraId="7DD08CC1" w14:textId="77777777" w:rsidR="00EB2808" w:rsidRPr="00153778" w:rsidRDefault="00EB2808" w:rsidP="004B16CA">
            <w:pPr>
              <w:spacing w:after="0" w:line="240" w:lineRule="auto"/>
              <w:jc w:val="left"/>
              <w:rPr>
                <w:lang w:eastAsia="en-US"/>
              </w:rPr>
            </w:pPr>
            <w:r w:rsidRPr="00153778">
              <w:rPr>
                <w:lang w:eastAsia="en-US"/>
              </w:rPr>
              <w:t>-787.35</w:t>
            </w:r>
          </w:p>
        </w:tc>
        <w:tc>
          <w:tcPr>
            <w:tcW w:w="0" w:type="auto"/>
            <w:shd w:val="clear" w:color="auto" w:fill="auto"/>
            <w:noWrap/>
            <w:hideMark/>
          </w:tcPr>
          <w:p w14:paraId="44B4B668" w14:textId="77777777" w:rsidR="00EB2808" w:rsidRPr="00153778" w:rsidRDefault="00EB2808" w:rsidP="004B16CA">
            <w:pPr>
              <w:spacing w:after="0" w:line="240" w:lineRule="auto"/>
              <w:jc w:val="left"/>
              <w:rPr>
                <w:lang w:eastAsia="en-US"/>
              </w:rPr>
            </w:pPr>
            <w:r w:rsidRPr="00153778">
              <w:rPr>
                <w:lang w:eastAsia="en-US"/>
              </w:rPr>
              <w:t>702.03</w:t>
            </w:r>
          </w:p>
        </w:tc>
      </w:tr>
      <w:tr w:rsidR="00EB2808" w:rsidRPr="00153778" w14:paraId="54732A6E" w14:textId="77777777" w:rsidTr="004B16CA">
        <w:trPr>
          <w:trHeight w:val="300"/>
          <w:jc w:val="center"/>
        </w:trPr>
        <w:tc>
          <w:tcPr>
            <w:tcW w:w="0" w:type="auto"/>
            <w:shd w:val="clear" w:color="auto" w:fill="auto"/>
            <w:noWrap/>
            <w:hideMark/>
          </w:tcPr>
          <w:p w14:paraId="555BC59A" w14:textId="77777777" w:rsidR="00EB2808" w:rsidRPr="00153778" w:rsidRDefault="00EB2808" w:rsidP="004B16CA">
            <w:pPr>
              <w:spacing w:after="0" w:line="240" w:lineRule="auto"/>
              <w:jc w:val="left"/>
              <w:rPr>
                <w:lang w:eastAsia="en-US"/>
              </w:rPr>
            </w:pPr>
            <w:r w:rsidRPr="00153778">
              <w:rPr>
                <w:lang w:eastAsia="en-US"/>
              </w:rPr>
              <w:t>2</w:t>
            </w:r>
          </w:p>
        </w:tc>
        <w:tc>
          <w:tcPr>
            <w:tcW w:w="0" w:type="auto"/>
            <w:shd w:val="clear" w:color="auto" w:fill="auto"/>
            <w:noWrap/>
            <w:hideMark/>
          </w:tcPr>
          <w:p w14:paraId="3CB88CB9" w14:textId="77777777" w:rsidR="00EB2808" w:rsidRPr="00153778" w:rsidRDefault="00EB2808" w:rsidP="004B16CA">
            <w:pPr>
              <w:spacing w:after="0" w:line="240" w:lineRule="auto"/>
              <w:jc w:val="left"/>
              <w:rPr>
                <w:lang w:eastAsia="en-US"/>
              </w:rPr>
            </w:pPr>
            <w:r w:rsidRPr="00153778">
              <w:rPr>
                <w:lang w:eastAsia="en-US"/>
              </w:rPr>
              <w:t>cellulose triacetate</w:t>
            </w:r>
          </w:p>
        </w:tc>
        <w:tc>
          <w:tcPr>
            <w:tcW w:w="0" w:type="auto"/>
            <w:shd w:val="clear" w:color="auto" w:fill="auto"/>
            <w:noWrap/>
            <w:hideMark/>
          </w:tcPr>
          <w:p w14:paraId="0EFB5EA4" w14:textId="77777777" w:rsidR="00EB2808" w:rsidRPr="00153778" w:rsidRDefault="00EB2808" w:rsidP="004B16CA">
            <w:pPr>
              <w:spacing w:after="0" w:line="240" w:lineRule="auto"/>
              <w:jc w:val="left"/>
              <w:rPr>
                <w:lang w:eastAsia="en-US"/>
              </w:rPr>
            </w:pPr>
            <w:r w:rsidRPr="00153778">
              <w:rPr>
                <w:lang w:eastAsia="en-US"/>
              </w:rPr>
              <w:t>2221.92</w:t>
            </w:r>
          </w:p>
        </w:tc>
        <w:tc>
          <w:tcPr>
            <w:tcW w:w="0" w:type="auto"/>
            <w:shd w:val="clear" w:color="auto" w:fill="auto"/>
            <w:noWrap/>
            <w:hideMark/>
          </w:tcPr>
          <w:p w14:paraId="5C6A6D5A" w14:textId="77777777" w:rsidR="00EB2808" w:rsidRPr="00153778" w:rsidRDefault="00EB2808" w:rsidP="004B16CA">
            <w:pPr>
              <w:spacing w:after="0" w:line="240" w:lineRule="auto"/>
              <w:jc w:val="left"/>
              <w:rPr>
                <w:lang w:eastAsia="en-US"/>
              </w:rPr>
            </w:pPr>
            <w:r w:rsidRPr="00153778">
              <w:rPr>
                <w:lang w:eastAsia="en-US"/>
              </w:rPr>
              <w:t>125.66</w:t>
            </w:r>
          </w:p>
        </w:tc>
        <w:tc>
          <w:tcPr>
            <w:tcW w:w="0" w:type="auto"/>
            <w:shd w:val="clear" w:color="auto" w:fill="auto"/>
            <w:noWrap/>
            <w:hideMark/>
          </w:tcPr>
          <w:p w14:paraId="79F2033D" w14:textId="77777777" w:rsidR="00EB2808" w:rsidRPr="00153778" w:rsidRDefault="00EB2808" w:rsidP="004B16CA">
            <w:pPr>
              <w:spacing w:after="0" w:line="240" w:lineRule="auto"/>
              <w:jc w:val="left"/>
              <w:rPr>
                <w:lang w:eastAsia="en-US"/>
              </w:rPr>
            </w:pPr>
            <w:r w:rsidRPr="00153778">
              <w:rPr>
                <w:lang w:eastAsia="en-US"/>
              </w:rPr>
              <w:t>1805.38</w:t>
            </w:r>
          </w:p>
        </w:tc>
      </w:tr>
      <w:tr w:rsidR="00EB2808" w:rsidRPr="00153778" w14:paraId="0CFB6E39" w14:textId="77777777" w:rsidTr="004B16CA">
        <w:trPr>
          <w:trHeight w:val="300"/>
          <w:jc w:val="center"/>
        </w:trPr>
        <w:tc>
          <w:tcPr>
            <w:tcW w:w="0" w:type="auto"/>
            <w:shd w:val="clear" w:color="auto" w:fill="auto"/>
            <w:noWrap/>
            <w:hideMark/>
          </w:tcPr>
          <w:p w14:paraId="612F8DC2" w14:textId="77777777" w:rsidR="00EB2808" w:rsidRPr="00153778" w:rsidRDefault="00EB2808" w:rsidP="004B16CA">
            <w:pPr>
              <w:spacing w:after="0" w:line="240" w:lineRule="auto"/>
              <w:jc w:val="left"/>
              <w:rPr>
                <w:lang w:eastAsia="en-US"/>
              </w:rPr>
            </w:pPr>
            <w:r w:rsidRPr="00153778">
              <w:rPr>
                <w:lang w:eastAsia="en-US"/>
              </w:rPr>
              <w:t>3</w:t>
            </w:r>
          </w:p>
        </w:tc>
        <w:tc>
          <w:tcPr>
            <w:tcW w:w="0" w:type="auto"/>
            <w:shd w:val="clear" w:color="auto" w:fill="auto"/>
            <w:noWrap/>
            <w:hideMark/>
          </w:tcPr>
          <w:p w14:paraId="785E3679" w14:textId="77777777" w:rsidR="00EB2808" w:rsidRPr="00153778" w:rsidRDefault="00EB2808" w:rsidP="004B16CA">
            <w:pPr>
              <w:spacing w:after="0" w:line="240" w:lineRule="auto"/>
              <w:jc w:val="left"/>
              <w:rPr>
                <w:lang w:eastAsia="en-US"/>
              </w:rPr>
            </w:pPr>
            <w:r w:rsidRPr="00153778">
              <w:rPr>
                <w:lang w:eastAsia="en-US"/>
              </w:rPr>
              <w:t>cellulose tricaprylate</w:t>
            </w:r>
          </w:p>
        </w:tc>
        <w:tc>
          <w:tcPr>
            <w:tcW w:w="0" w:type="auto"/>
            <w:shd w:val="clear" w:color="auto" w:fill="auto"/>
            <w:noWrap/>
            <w:hideMark/>
          </w:tcPr>
          <w:p w14:paraId="515CA87B" w14:textId="77777777" w:rsidR="00EB2808" w:rsidRPr="00153778" w:rsidRDefault="00EB2808" w:rsidP="004B16CA">
            <w:pPr>
              <w:spacing w:after="0" w:line="240" w:lineRule="auto"/>
              <w:jc w:val="left"/>
              <w:rPr>
                <w:lang w:eastAsia="en-US"/>
              </w:rPr>
            </w:pPr>
            <w:r w:rsidRPr="00153778">
              <w:rPr>
                <w:lang w:eastAsia="en-US"/>
              </w:rPr>
              <w:t>1341.64</w:t>
            </w:r>
          </w:p>
        </w:tc>
        <w:tc>
          <w:tcPr>
            <w:tcW w:w="0" w:type="auto"/>
            <w:shd w:val="clear" w:color="auto" w:fill="auto"/>
            <w:noWrap/>
            <w:hideMark/>
          </w:tcPr>
          <w:p w14:paraId="6AB85F82" w14:textId="77777777" w:rsidR="00EB2808" w:rsidRPr="00153778" w:rsidRDefault="00EB2808" w:rsidP="004B16CA">
            <w:pPr>
              <w:spacing w:after="0" w:line="240" w:lineRule="auto"/>
              <w:jc w:val="left"/>
              <w:rPr>
                <w:lang w:eastAsia="en-US"/>
              </w:rPr>
            </w:pPr>
            <w:r w:rsidRPr="00153778">
              <w:rPr>
                <w:lang w:eastAsia="en-US"/>
              </w:rPr>
              <w:t>-932.89</w:t>
            </w:r>
          </w:p>
        </w:tc>
        <w:tc>
          <w:tcPr>
            <w:tcW w:w="0" w:type="auto"/>
            <w:shd w:val="clear" w:color="auto" w:fill="auto"/>
            <w:noWrap/>
            <w:hideMark/>
          </w:tcPr>
          <w:p w14:paraId="3E34DC7D" w14:textId="77777777" w:rsidR="00EB2808" w:rsidRPr="00153778" w:rsidRDefault="00EB2808" w:rsidP="004B16CA">
            <w:pPr>
              <w:spacing w:after="0" w:line="240" w:lineRule="auto"/>
              <w:jc w:val="left"/>
              <w:rPr>
                <w:lang w:eastAsia="en-US"/>
              </w:rPr>
            </w:pPr>
            <w:r w:rsidRPr="00153778">
              <w:rPr>
                <w:lang w:eastAsia="en-US"/>
              </w:rPr>
              <w:t>659.85</w:t>
            </w:r>
          </w:p>
        </w:tc>
      </w:tr>
      <w:tr w:rsidR="00EB2808" w:rsidRPr="00153778" w14:paraId="2D9CD40C" w14:textId="77777777" w:rsidTr="004B16CA">
        <w:trPr>
          <w:trHeight w:val="300"/>
          <w:jc w:val="center"/>
        </w:trPr>
        <w:tc>
          <w:tcPr>
            <w:tcW w:w="0" w:type="auto"/>
            <w:shd w:val="clear" w:color="auto" w:fill="auto"/>
            <w:noWrap/>
            <w:hideMark/>
          </w:tcPr>
          <w:p w14:paraId="24C026C6" w14:textId="77777777" w:rsidR="00EB2808" w:rsidRPr="00153778" w:rsidRDefault="00EB2808" w:rsidP="004B16CA">
            <w:pPr>
              <w:spacing w:after="0" w:line="240" w:lineRule="auto"/>
              <w:jc w:val="left"/>
              <w:rPr>
                <w:lang w:eastAsia="en-US"/>
              </w:rPr>
            </w:pPr>
            <w:r w:rsidRPr="00153778">
              <w:rPr>
                <w:lang w:eastAsia="en-US"/>
              </w:rPr>
              <w:t>4</w:t>
            </w:r>
          </w:p>
        </w:tc>
        <w:tc>
          <w:tcPr>
            <w:tcW w:w="0" w:type="auto"/>
            <w:shd w:val="clear" w:color="auto" w:fill="auto"/>
            <w:noWrap/>
            <w:hideMark/>
          </w:tcPr>
          <w:p w14:paraId="7A9C37E4" w14:textId="77777777" w:rsidR="00EB2808" w:rsidRPr="00153778" w:rsidRDefault="00EB2808" w:rsidP="004B16CA">
            <w:pPr>
              <w:spacing w:after="0" w:line="240" w:lineRule="auto"/>
              <w:jc w:val="left"/>
              <w:rPr>
                <w:lang w:eastAsia="en-US"/>
              </w:rPr>
            </w:pPr>
            <w:r w:rsidRPr="00153778">
              <w:rPr>
                <w:lang w:eastAsia="en-US"/>
              </w:rPr>
              <w:t>hydroxypropyl cellulose</w:t>
            </w:r>
          </w:p>
        </w:tc>
        <w:tc>
          <w:tcPr>
            <w:tcW w:w="0" w:type="auto"/>
            <w:shd w:val="clear" w:color="auto" w:fill="auto"/>
            <w:noWrap/>
            <w:hideMark/>
          </w:tcPr>
          <w:p w14:paraId="56192E59" w14:textId="77777777" w:rsidR="00EB2808" w:rsidRPr="00153778" w:rsidRDefault="00EB2808" w:rsidP="004B16CA">
            <w:pPr>
              <w:spacing w:after="0" w:line="240" w:lineRule="auto"/>
              <w:jc w:val="left"/>
              <w:rPr>
                <w:lang w:eastAsia="en-US"/>
              </w:rPr>
            </w:pPr>
            <w:r w:rsidRPr="00153778">
              <w:rPr>
                <w:lang w:eastAsia="en-US"/>
              </w:rPr>
              <w:t>1546.36</w:t>
            </w:r>
          </w:p>
        </w:tc>
        <w:tc>
          <w:tcPr>
            <w:tcW w:w="0" w:type="auto"/>
            <w:shd w:val="clear" w:color="auto" w:fill="auto"/>
            <w:noWrap/>
            <w:hideMark/>
          </w:tcPr>
          <w:p w14:paraId="1F13E460" w14:textId="77777777" w:rsidR="00EB2808" w:rsidRPr="00153778" w:rsidRDefault="00EB2808" w:rsidP="004B16CA">
            <w:pPr>
              <w:spacing w:after="0" w:line="240" w:lineRule="auto"/>
              <w:jc w:val="left"/>
              <w:rPr>
                <w:lang w:eastAsia="en-US"/>
              </w:rPr>
            </w:pPr>
            <w:r w:rsidRPr="00153778">
              <w:rPr>
                <w:lang w:eastAsia="en-US"/>
              </w:rPr>
              <w:t>-1416.1</w:t>
            </w:r>
          </w:p>
        </w:tc>
        <w:tc>
          <w:tcPr>
            <w:tcW w:w="0" w:type="auto"/>
            <w:shd w:val="clear" w:color="auto" w:fill="auto"/>
            <w:noWrap/>
            <w:hideMark/>
          </w:tcPr>
          <w:p w14:paraId="592CFAC2" w14:textId="77777777" w:rsidR="00EB2808" w:rsidRPr="00153778" w:rsidRDefault="00EB2808" w:rsidP="004B16CA">
            <w:pPr>
              <w:spacing w:after="0" w:line="240" w:lineRule="auto"/>
              <w:jc w:val="left"/>
              <w:rPr>
                <w:lang w:eastAsia="en-US"/>
              </w:rPr>
            </w:pPr>
            <w:r w:rsidRPr="00153778">
              <w:rPr>
                <w:lang w:eastAsia="en-US"/>
              </w:rPr>
              <w:t>118.08</w:t>
            </w:r>
          </w:p>
        </w:tc>
      </w:tr>
      <w:tr w:rsidR="00EB2808" w:rsidRPr="00153778" w14:paraId="57A66B3A" w14:textId="77777777" w:rsidTr="004B16CA">
        <w:trPr>
          <w:trHeight w:val="300"/>
          <w:jc w:val="center"/>
        </w:trPr>
        <w:tc>
          <w:tcPr>
            <w:tcW w:w="0" w:type="auto"/>
            <w:shd w:val="clear" w:color="auto" w:fill="auto"/>
            <w:noWrap/>
            <w:hideMark/>
          </w:tcPr>
          <w:p w14:paraId="747F9597" w14:textId="77777777" w:rsidR="00EB2808" w:rsidRPr="00153778" w:rsidRDefault="00EB2808" w:rsidP="004B16CA">
            <w:pPr>
              <w:spacing w:after="0" w:line="240" w:lineRule="auto"/>
              <w:jc w:val="left"/>
              <w:rPr>
                <w:lang w:eastAsia="en-US"/>
              </w:rPr>
            </w:pPr>
            <w:r w:rsidRPr="00153778">
              <w:rPr>
                <w:lang w:eastAsia="en-US"/>
              </w:rPr>
              <w:t>5</w:t>
            </w:r>
          </w:p>
        </w:tc>
        <w:tc>
          <w:tcPr>
            <w:tcW w:w="0" w:type="auto"/>
            <w:shd w:val="clear" w:color="auto" w:fill="auto"/>
            <w:noWrap/>
            <w:hideMark/>
          </w:tcPr>
          <w:p w14:paraId="5D9ABBC3" w14:textId="77777777" w:rsidR="00EB2808" w:rsidRPr="00153778" w:rsidRDefault="00EB2808" w:rsidP="004B16CA">
            <w:pPr>
              <w:spacing w:after="0" w:line="240" w:lineRule="auto"/>
              <w:jc w:val="left"/>
              <w:rPr>
                <w:lang w:eastAsia="en-US"/>
              </w:rPr>
            </w:pPr>
            <w:r w:rsidRPr="00153778">
              <w:rPr>
                <w:lang w:eastAsia="en-US"/>
              </w:rPr>
              <w:t>methylcellulose</w:t>
            </w:r>
          </w:p>
        </w:tc>
        <w:tc>
          <w:tcPr>
            <w:tcW w:w="0" w:type="auto"/>
            <w:shd w:val="clear" w:color="auto" w:fill="auto"/>
            <w:noWrap/>
            <w:hideMark/>
          </w:tcPr>
          <w:p w14:paraId="14221610" w14:textId="77777777" w:rsidR="00EB2808" w:rsidRPr="00153778" w:rsidRDefault="00EB2808" w:rsidP="004B16CA">
            <w:pPr>
              <w:spacing w:after="0" w:line="240" w:lineRule="auto"/>
              <w:jc w:val="left"/>
              <w:rPr>
                <w:lang w:eastAsia="en-US"/>
              </w:rPr>
            </w:pPr>
            <w:r w:rsidRPr="00153778">
              <w:rPr>
                <w:lang w:eastAsia="en-US"/>
              </w:rPr>
              <w:t>3638.53</w:t>
            </w:r>
          </w:p>
        </w:tc>
        <w:tc>
          <w:tcPr>
            <w:tcW w:w="0" w:type="auto"/>
            <w:shd w:val="clear" w:color="auto" w:fill="auto"/>
            <w:noWrap/>
            <w:hideMark/>
          </w:tcPr>
          <w:p w14:paraId="7AB51EB4" w14:textId="77777777" w:rsidR="00EB2808" w:rsidRPr="00153778" w:rsidRDefault="00EB2808" w:rsidP="004B16CA">
            <w:pPr>
              <w:spacing w:after="0" w:line="240" w:lineRule="auto"/>
              <w:jc w:val="left"/>
              <w:rPr>
                <w:lang w:eastAsia="en-US"/>
              </w:rPr>
            </w:pPr>
            <w:r w:rsidRPr="00153778">
              <w:rPr>
                <w:lang w:eastAsia="en-US"/>
              </w:rPr>
              <w:t>-1727.74</w:t>
            </w:r>
          </w:p>
        </w:tc>
        <w:tc>
          <w:tcPr>
            <w:tcW w:w="0" w:type="auto"/>
            <w:shd w:val="clear" w:color="auto" w:fill="auto"/>
            <w:noWrap/>
            <w:hideMark/>
          </w:tcPr>
          <w:p w14:paraId="1167D6C1" w14:textId="77777777" w:rsidR="00EB2808" w:rsidRPr="00153778" w:rsidRDefault="00EB2808" w:rsidP="004B16CA">
            <w:pPr>
              <w:spacing w:after="0" w:line="240" w:lineRule="auto"/>
              <w:jc w:val="left"/>
              <w:rPr>
                <w:lang w:eastAsia="en-US"/>
              </w:rPr>
            </w:pPr>
            <w:r w:rsidRPr="00153778">
              <w:rPr>
                <w:lang w:eastAsia="en-US"/>
              </w:rPr>
              <w:t>-2104.69</w:t>
            </w:r>
          </w:p>
        </w:tc>
      </w:tr>
      <w:tr w:rsidR="00EB2808" w:rsidRPr="00153778" w14:paraId="5B50781A" w14:textId="77777777" w:rsidTr="004B16CA">
        <w:trPr>
          <w:trHeight w:val="300"/>
          <w:jc w:val="center"/>
        </w:trPr>
        <w:tc>
          <w:tcPr>
            <w:tcW w:w="0" w:type="auto"/>
            <w:shd w:val="clear" w:color="auto" w:fill="auto"/>
            <w:noWrap/>
            <w:hideMark/>
          </w:tcPr>
          <w:p w14:paraId="266C63FE" w14:textId="77777777" w:rsidR="00EB2808" w:rsidRPr="00153778" w:rsidRDefault="00EB2808" w:rsidP="004B16CA">
            <w:pPr>
              <w:spacing w:after="0" w:line="240" w:lineRule="auto"/>
              <w:jc w:val="left"/>
              <w:rPr>
                <w:lang w:eastAsia="en-US"/>
              </w:rPr>
            </w:pPr>
            <w:r w:rsidRPr="00153778">
              <w:rPr>
                <w:lang w:eastAsia="en-US"/>
              </w:rPr>
              <w:t>6</w:t>
            </w:r>
          </w:p>
        </w:tc>
        <w:tc>
          <w:tcPr>
            <w:tcW w:w="0" w:type="auto"/>
            <w:shd w:val="clear" w:color="auto" w:fill="auto"/>
            <w:noWrap/>
            <w:hideMark/>
          </w:tcPr>
          <w:p w14:paraId="2744CB89" w14:textId="77777777" w:rsidR="00EB2808" w:rsidRPr="00153778" w:rsidRDefault="00EB2808" w:rsidP="004B16CA">
            <w:pPr>
              <w:spacing w:after="0" w:line="240" w:lineRule="auto"/>
              <w:jc w:val="left"/>
              <w:rPr>
                <w:lang w:eastAsia="en-US"/>
              </w:rPr>
            </w:pPr>
            <w:r w:rsidRPr="00153778">
              <w:rPr>
                <w:lang w:eastAsia="en-US"/>
              </w:rPr>
              <w:t>poly(2-hydroxyethyl methacrylate)</w:t>
            </w:r>
          </w:p>
        </w:tc>
        <w:tc>
          <w:tcPr>
            <w:tcW w:w="0" w:type="auto"/>
            <w:shd w:val="clear" w:color="auto" w:fill="auto"/>
            <w:noWrap/>
            <w:hideMark/>
          </w:tcPr>
          <w:p w14:paraId="15410C75" w14:textId="77777777" w:rsidR="00EB2808" w:rsidRPr="00153778" w:rsidRDefault="00EB2808" w:rsidP="004B16CA">
            <w:pPr>
              <w:spacing w:after="0" w:line="240" w:lineRule="auto"/>
              <w:jc w:val="left"/>
              <w:rPr>
                <w:lang w:eastAsia="en-US"/>
              </w:rPr>
            </w:pPr>
            <w:r w:rsidRPr="00153778">
              <w:rPr>
                <w:lang w:eastAsia="en-US"/>
              </w:rPr>
              <w:t>809.2</w:t>
            </w:r>
          </w:p>
        </w:tc>
        <w:tc>
          <w:tcPr>
            <w:tcW w:w="0" w:type="auto"/>
            <w:shd w:val="clear" w:color="auto" w:fill="auto"/>
            <w:noWrap/>
            <w:hideMark/>
          </w:tcPr>
          <w:p w14:paraId="7B879521" w14:textId="77777777" w:rsidR="00EB2808" w:rsidRPr="00153778" w:rsidRDefault="00EB2808" w:rsidP="004B16CA">
            <w:pPr>
              <w:spacing w:after="0" w:line="240" w:lineRule="auto"/>
              <w:jc w:val="left"/>
              <w:rPr>
                <w:lang w:eastAsia="en-US"/>
              </w:rPr>
            </w:pPr>
            <w:r w:rsidRPr="00153778">
              <w:rPr>
                <w:lang w:eastAsia="en-US"/>
              </w:rPr>
              <w:t>160.47</w:t>
            </w:r>
          </w:p>
        </w:tc>
        <w:tc>
          <w:tcPr>
            <w:tcW w:w="0" w:type="auto"/>
            <w:shd w:val="clear" w:color="auto" w:fill="auto"/>
            <w:noWrap/>
            <w:hideMark/>
          </w:tcPr>
          <w:p w14:paraId="1B710EC6" w14:textId="77777777" w:rsidR="00EB2808" w:rsidRPr="00153778" w:rsidRDefault="00EB2808" w:rsidP="004B16CA">
            <w:pPr>
              <w:spacing w:after="0" w:line="240" w:lineRule="auto"/>
              <w:jc w:val="left"/>
              <w:rPr>
                <w:lang w:eastAsia="en-US"/>
              </w:rPr>
            </w:pPr>
            <w:r w:rsidRPr="00153778">
              <w:rPr>
                <w:lang w:eastAsia="en-US"/>
              </w:rPr>
              <w:t>1132.86</w:t>
            </w:r>
          </w:p>
        </w:tc>
      </w:tr>
      <w:tr w:rsidR="00EB2808" w:rsidRPr="00153778" w14:paraId="240604F7" w14:textId="77777777" w:rsidTr="004B16CA">
        <w:trPr>
          <w:trHeight w:val="300"/>
          <w:jc w:val="center"/>
        </w:trPr>
        <w:tc>
          <w:tcPr>
            <w:tcW w:w="0" w:type="auto"/>
            <w:shd w:val="clear" w:color="auto" w:fill="auto"/>
            <w:noWrap/>
            <w:hideMark/>
          </w:tcPr>
          <w:p w14:paraId="391C63CC" w14:textId="77777777" w:rsidR="00EB2808" w:rsidRPr="00153778" w:rsidRDefault="00EB2808" w:rsidP="004B16CA">
            <w:pPr>
              <w:spacing w:after="0" w:line="240" w:lineRule="auto"/>
              <w:jc w:val="left"/>
              <w:rPr>
                <w:lang w:eastAsia="en-US"/>
              </w:rPr>
            </w:pPr>
            <w:r w:rsidRPr="00153778">
              <w:rPr>
                <w:lang w:eastAsia="en-US"/>
              </w:rPr>
              <w:t>7</w:t>
            </w:r>
          </w:p>
        </w:tc>
        <w:tc>
          <w:tcPr>
            <w:tcW w:w="0" w:type="auto"/>
            <w:shd w:val="clear" w:color="auto" w:fill="auto"/>
            <w:noWrap/>
            <w:hideMark/>
          </w:tcPr>
          <w:p w14:paraId="112D6799" w14:textId="77777777" w:rsidR="00EB2808" w:rsidRPr="00153778" w:rsidRDefault="00EB2808" w:rsidP="004B16CA">
            <w:pPr>
              <w:spacing w:after="0" w:line="240" w:lineRule="auto"/>
              <w:jc w:val="left"/>
              <w:rPr>
                <w:lang w:eastAsia="en-US"/>
              </w:rPr>
            </w:pPr>
            <w:r w:rsidRPr="00153778">
              <w:rPr>
                <w:lang w:eastAsia="en-US"/>
              </w:rPr>
              <w:t>poly(2-methyl-5-vinylpyridine)</w:t>
            </w:r>
          </w:p>
        </w:tc>
        <w:tc>
          <w:tcPr>
            <w:tcW w:w="0" w:type="auto"/>
            <w:shd w:val="clear" w:color="auto" w:fill="auto"/>
            <w:noWrap/>
            <w:hideMark/>
          </w:tcPr>
          <w:p w14:paraId="15EC0DEF" w14:textId="77777777" w:rsidR="00EB2808" w:rsidRPr="00153778" w:rsidRDefault="00EB2808" w:rsidP="004B16CA">
            <w:pPr>
              <w:spacing w:after="0" w:line="240" w:lineRule="auto"/>
              <w:jc w:val="left"/>
              <w:rPr>
                <w:lang w:eastAsia="en-US"/>
              </w:rPr>
            </w:pPr>
            <w:r w:rsidRPr="00153778">
              <w:rPr>
                <w:lang w:eastAsia="en-US"/>
              </w:rPr>
              <w:t>884.68</w:t>
            </w:r>
          </w:p>
        </w:tc>
        <w:tc>
          <w:tcPr>
            <w:tcW w:w="0" w:type="auto"/>
            <w:shd w:val="clear" w:color="auto" w:fill="auto"/>
            <w:noWrap/>
            <w:hideMark/>
          </w:tcPr>
          <w:p w14:paraId="1BDF49E4" w14:textId="77777777" w:rsidR="00EB2808" w:rsidRPr="00153778" w:rsidRDefault="00EB2808" w:rsidP="004B16CA">
            <w:pPr>
              <w:spacing w:after="0" w:line="240" w:lineRule="auto"/>
              <w:jc w:val="left"/>
              <w:rPr>
                <w:lang w:eastAsia="en-US"/>
              </w:rPr>
            </w:pPr>
            <w:r w:rsidRPr="00153778">
              <w:rPr>
                <w:lang w:eastAsia="en-US"/>
              </w:rPr>
              <w:t>409.33</w:t>
            </w:r>
          </w:p>
        </w:tc>
        <w:tc>
          <w:tcPr>
            <w:tcW w:w="0" w:type="auto"/>
            <w:shd w:val="clear" w:color="auto" w:fill="auto"/>
            <w:noWrap/>
            <w:hideMark/>
          </w:tcPr>
          <w:p w14:paraId="60226EEB" w14:textId="77777777" w:rsidR="00EB2808" w:rsidRPr="00153778" w:rsidRDefault="00EB2808" w:rsidP="004B16CA">
            <w:pPr>
              <w:spacing w:after="0" w:line="240" w:lineRule="auto"/>
              <w:jc w:val="left"/>
              <w:rPr>
                <w:lang w:eastAsia="en-US"/>
              </w:rPr>
            </w:pPr>
            <w:r w:rsidRPr="00153778">
              <w:rPr>
                <w:lang w:eastAsia="en-US"/>
              </w:rPr>
              <w:t>1202.69</w:t>
            </w:r>
          </w:p>
        </w:tc>
      </w:tr>
      <w:tr w:rsidR="00EB2808" w:rsidRPr="00153778" w14:paraId="70E517E2" w14:textId="77777777" w:rsidTr="004B16CA">
        <w:trPr>
          <w:trHeight w:val="300"/>
          <w:jc w:val="center"/>
        </w:trPr>
        <w:tc>
          <w:tcPr>
            <w:tcW w:w="0" w:type="auto"/>
            <w:shd w:val="clear" w:color="auto" w:fill="auto"/>
            <w:noWrap/>
            <w:hideMark/>
          </w:tcPr>
          <w:p w14:paraId="15F9382C" w14:textId="77777777" w:rsidR="00EB2808" w:rsidRPr="00153778" w:rsidRDefault="00EB2808" w:rsidP="004B16CA">
            <w:pPr>
              <w:spacing w:after="0" w:line="240" w:lineRule="auto"/>
              <w:jc w:val="left"/>
              <w:rPr>
                <w:lang w:eastAsia="en-US"/>
              </w:rPr>
            </w:pPr>
            <w:r w:rsidRPr="00153778">
              <w:rPr>
                <w:lang w:eastAsia="en-US"/>
              </w:rPr>
              <w:t>8</w:t>
            </w:r>
          </w:p>
        </w:tc>
        <w:tc>
          <w:tcPr>
            <w:tcW w:w="0" w:type="auto"/>
            <w:shd w:val="clear" w:color="auto" w:fill="auto"/>
            <w:noWrap/>
            <w:hideMark/>
          </w:tcPr>
          <w:p w14:paraId="14ECAB8E" w14:textId="77777777" w:rsidR="00EB2808" w:rsidRPr="00153778" w:rsidRDefault="00EB2808" w:rsidP="004B16CA">
            <w:pPr>
              <w:spacing w:after="0" w:line="240" w:lineRule="auto"/>
              <w:jc w:val="left"/>
              <w:rPr>
                <w:lang w:eastAsia="en-US"/>
              </w:rPr>
            </w:pPr>
            <w:r w:rsidRPr="00153778">
              <w:rPr>
                <w:lang w:eastAsia="en-US"/>
              </w:rPr>
              <w:t>poly(4-chlorostyrene)</w:t>
            </w:r>
          </w:p>
        </w:tc>
        <w:tc>
          <w:tcPr>
            <w:tcW w:w="0" w:type="auto"/>
            <w:shd w:val="clear" w:color="auto" w:fill="auto"/>
            <w:noWrap/>
            <w:hideMark/>
          </w:tcPr>
          <w:p w14:paraId="567E2992" w14:textId="77777777" w:rsidR="00EB2808" w:rsidRPr="00153778" w:rsidRDefault="00EB2808" w:rsidP="004B16CA">
            <w:pPr>
              <w:spacing w:after="0" w:line="240" w:lineRule="auto"/>
              <w:jc w:val="left"/>
              <w:rPr>
                <w:lang w:eastAsia="en-US"/>
              </w:rPr>
            </w:pPr>
            <w:r w:rsidRPr="00153778">
              <w:rPr>
                <w:lang w:eastAsia="en-US"/>
              </w:rPr>
              <w:t>935.72</w:t>
            </w:r>
          </w:p>
        </w:tc>
        <w:tc>
          <w:tcPr>
            <w:tcW w:w="0" w:type="auto"/>
            <w:shd w:val="clear" w:color="auto" w:fill="auto"/>
            <w:noWrap/>
            <w:hideMark/>
          </w:tcPr>
          <w:p w14:paraId="410DAEB7" w14:textId="77777777" w:rsidR="00EB2808" w:rsidRPr="00153778" w:rsidRDefault="00EB2808" w:rsidP="004B16CA">
            <w:pPr>
              <w:spacing w:after="0" w:line="240" w:lineRule="auto"/>
              <w:jc w:val="left"/>
              <w:rPr>
                <w:lang w:eastAsia="en-US"/>
              </w:rPr>
            </w:pPr>
            <w:r w:rsidRPr="00153778">
              <w:rPr>
                <w:lang w:eastAsia="en-US"/>
              </w:rPr>
              <w:t>344.21</w:t>
            </w:r>
          </w:p>
        </w:tc>
        <w:tc>
          <w:tcPr>
            <w:tcW w:w="0" w:type="auto"/>
            <w:shd w:val="clear" w:color="auto" w:fill="auto"/>
            <w:noWrap/>
            <w:hideMark/>
          </w:tcPr>
          <w:p w14:paraId="44F472CE" w14:textId="77777777" w:rsidR="00EB2808" w:rsidRPr="00153778" w:rsidRDefault="00EB2808" w:rsidP="004B16CA">
            <w:pPr>
              <w:spacing w:after="0" w:line="240" w:lineRule="auto"/>
              <w:jc w:val="left"/>
              <w:rPr>
                <w:lang w:eastAsia="en-US"/>
              </w:rPr>
            </w:pPr>
            <w:r w:rsidRPr="00153778">
              <w:rPr>
                <w:lang w:eastAsia="en-US"/>
              </w:rPr>
              <w:t>1613.17</w:t>
            </w:r>
          </w:p>
        </w:tc>
      </w:tr>
      <w:tr w:rsidR="00EB2808" w:rsidRPr="00153778" w14:paraId="0FD693A4" w14:textId="77777777" w:rsidTr="004B16CA">
        <w:trPr>
          <w:trHeight w:val="300"/>
          <w:jc w:val="center"/>
        </w:trPr>
        <w:tc>
          <w:tcPr>
            <w:tcW w:w="0" w:type="auto"/>
            <w:shd w:val="clear" w:color="auto" w:fill="auto"/>
            <w:noWrap/>
            <w:hideMark/>
          </w:tcPr>
          <w:p w14:paraId="1FD22B25" w14:textId="77777777" w:rsidR="00EB2808" w:rsidRPr="00153778" w:rsidRDefault="00EB2808" w:rsidP="004B16CA">
            <w:pPr>
              <w:spacing w:after="0" w:line="240" w:lineRule="auto"/>
              <w:jc w:val="left"/>
              <w:rPr>
                <w:lang w:eastAsia="en-US"/>
              </w:rPr>
            </w:pPr>
            <w:r w:rsidRPr="00153778">
              <w:rPr>
                <w:lang w:eastAsia="en-US"/>
              </w:rPr>
              <w:t>9</w:t>
            </w:r>
          </w:p>
        </w:tc>
        <w:tc>
          <w:tcPr>
            <w:tcW w:w="0" w:type="auto"/>
            <w:shd w:val="clear" w:color="auto" w:fill="auto"/>
            <w:noWrap/>
            <w:hideMark/>
          </w:tcPr>
          <w:p w14:paraId="5CCDEF99" w14:textId="77777777" w:rsidR="00EB2808" w:rsidRPr="00153778" w:rsidRDefault="00EB2808" w:rsidP="004B16CA">
            <w:pPr>
              <w:spacing w:after="0" w:line="240" w:lineRule="auto"/>
              <w:jc w:val="left"/>
              <w:rPr>
                <w:lang w:eastAsia="en-US"/>
              </w:rPr>
            </w:pPr>
            <w:r w:rsidRPr="00153778">
              <w:rPr>
                <w:lang w:eastAsia="en-US"/>
              </w:rPr>
              <w:t>poly(4-methylpent-1-ene)</w:t>
            </w:r>
          </w:p>
        </w:tc>
        <w:tc>
          <w:tcPr>
            <w:tcW w:w="0" w:type="auto"/>
            <w:shd w:val="clear" w:color="auto" w:fill="auto"/>
            <w:noWrap/>
            <w:hideMark/>
          </w:tcPr>
          <w:p w14:paraId="636DB385" w14:textId="77777777" w:rsidR="00EB2808" w:rsidRPr="00153778" w:rsidRDefault="00EB2808" w:rsidP="004B16CA">
            <w:pPr>
              <w:spacing w:after="0" w:line="240" w:lineRule="auto"/>
              <w:jc w:val="left"/>
              <w:rPr>
                <w:lang w:eastAsia="en-US"/>
              </w:rPr>
            </w:pPr>
            <w:r w:rsidRPr="00153778">
              <w:rPr>
                <w:lang w:eastAsia="en-US"/>
              </w:rPr>
              <w:t>756.29</w:t>
            </w:r>
          </w:p>
        </w:tc>
        <w:tc>
          <w:tcPr>
            <w:tcW w:w="0" w:type="auto"/>
            <w:shd w:val="clear" w:color="auto" w:fill="auto"/>
            <w:noWrap/>
            <w:hideMark/>
          </w:tcPr>
          <w:p w14:paraId="028CE796" w14:textId="77777777" w:rsidR="00EB2808" w:rsidRPr="00153778" w:rsidRDefault="00EB2808" w:rsidP="004B16CA">
            <w:pPr>
              <w:spacing w:after="0" w:line="240" w:lineRule="auto"/>
              <w:jc w:val="left"/>
              <w:rPr>
                <w:lang w:eastAsia="en-US"/>
              </w:rPr>
            </w:pPr>
            <w:r w:rsidRPr="00153778">
              <w:rPr>
                <w:lang w:eastAsia="en-US"/>
              </w:rPr>
              <w:t>183.01</w:t>
            </w:r>
          </w:p>
        </w:tc>
        <w:tc>
          <w:tcPr>
            <w:tcW w:w="0" w:type="auto"/>
            <w:shd w:val="clear" w:color="auto" w:fill="auto"/>
            <w:noWrap/>
            <w:hideMark/>
          </w:tcPr>
          <w:p w14:paraId="729D190A" w14:textId="77777777" w:rsidR="00EB2808" w:rsidRPr="00153778" w:rsidRDefault="00EB2808" w:rsidP="004B16CA">
            <w:pPr>
              <w:spacing w:after="0" w:line="240" w:lineRule="auto"/>
              <w:jc w:val="left"/>
              <w:rPr>
                <w:lang w:eastAsia="en-US"/>
              </w:rPr>
            </w:pPr>
            <w:r w:rsidRPr="00153778">
              <w:rPr>
                <w:lang w:eastAsia="en-US"/>
              </w:rPr>
              <w:t>741.73</w:t>
            </w:r>
          </w:p>
        </w:tc>
      </w:tr>
      <w:tr w:rsidR="00EB2808" w:rsidRPr="00153778" w14:paraId="0D39AAF4" w14:textId="77777777" w:rsidTr="004B16CA">
        <w:trPr>
          <w:trHeight w:val="300"/>
          <w:jc w:val="center"/>
        </w:trPr>
        <w:tc>
          <w:tcPr>
            <w:tcW w:w="0" w:type="auto"/>
            <w:shd w:val="clear" w:color="auto" w:fill="auto"/>
            <w:noWrap/>
            <w:hideMark/>
          </w:tcPr>
          <w:p w14:paraId="35EAC07D" w14:textId="77777777" w:rsidR="00EB2808" w:rsidRPr="00153778" w:rsidRDefault="00EB2808" w:rsidP="004B16CA">
            <w:pPr>
              <w:spacing w:after="0" w:line="240" w:lineRule="auto"/>
              <w:jc w:val="left"/>
              <w:rPr>
                <w:lang w:eastAsia="en-US"/>
              </w:rPr>
            </w:pPr>
            <w:r w:rsidRPr="00153778">
              <w:rPr>
                <w:lang w:eastAsia="en-US"/>
              </w:rPr>
              <w:t>10</w:t>
            </w:r>
          </w:p>
        </w:tc>
        <w:tc>
          <w:tcPr>
            <w:tcW w:w="0" w:type="auto"/>
            <w:shd w:val="clear" w:color="auto" w:fill="auto"/>
            <w:noWrap/>
            <w:hideMark/>
          </w:tcPr>
          <w:p w14:paraId="09E740F2" w14:textId="77777777" w:rsidR="00EB2808" w:rsidRPr="00153778" w:rsidRDefault="00EB2808" w:rsidP="004B16CA">
            <w:pPr>
              <w:spacing w:after="0" w:line="240" w:lineRule="auto"/>
              <w:jc w:val="left"/>
              <w:rPr>
                <w:lang w:eastAsia="en-US"/>
              </w:rPr>
            </w:pPr>
            <w:r w:rsidRPr="00153778">
              <w:rPr>
                <w:lang w:eastAsia="en-US"/>
              </w:rPr>
              <w:t>poly(a-methylstyrene)</w:t>
            </w:r>
          </w:p>
        </w:tc>
        <w:tc>
          <w:tcPr>
            <w:tcW w:w="0" w:type="auto"/>
            <w:shd w:val="clear" w:color="auto" w:fill="auto"/>
            <w:noWrap/>
            <w:hideMark/>
          </w:tcPr>
          <w:p w14:paraId="07B34CF9" w14:textId="77777777" w:rsidR="00EB2808" w:rsidRPr="00153778" w:rsidRDefault="00EB2808" w:rsidP="004B16CA">
            <w:pPr>
              <w:spacing w:after="0" w:line="240" w:lineRule="auto"/>
              <w:jc w:val="left"/>
              <w:rPr>
                <w:lang w:eastAsia="en-US"/>
              </w:rPr>
            </w:pPr>
            <w:r w:rsidRPr="00153778">
              <w:rPr>
                <w:lang w:eastAsia="en-US"/>
              </w:rPr>
              <w:t>741.04</w:t>
            </w:r>
          </w:p>
        </w:tc>
        <w:tc>
          <w:tcPr>
            <w:tcW w:w="0" w:type="auto"/>
            <w:shd w:val="clear" w:color="auto" w:fill="auto"/>
            <w:noWrap/>
            <w:hideMark/>
          </w:tcPr>
          <w:p w14:paraId="049CA3C2" w14:textId="77777777" w:rsidR="00EB2808" w:rsidRPr="00153778" w:rsidRDefault="00EB2808" w:rsidP="004B16CA">
            <w:pPr>
              <w:spacing w:after="0" w:line="240" w:lineRule="auto"/>
              <w:jc w:val="left"/>
              <w:rPr>
                <w:lang w:eastAsia="en-US"/>
              </w:rPr>
            </w:pPr>
            <w:r w:rsidRPr="00153778">
              <w:rPr>
                <w:lang w:eastAsia="en-US"/>
              </w:rPr>
              <w:t>268.07</w:t>
            </w:r>
          </w:p>
        </w:tc>
        <w:tc>
          <w:tcPr>
            <w:tcW w:w="0" w:type="auto"/>
            <w:shd w:val="clear" w:color="auto" w:fill="auto"/>
            <w:noWrap/>
            <w:hideMark/>
          </w:tcPr>
          <w:p w14:paraId="0842FEE7" w14:textId="77777777" w:rsidR="00EB2808" w:rsidRPr="00153778" w:rsidRDefault="00EB2808" w:rsidP="004B16CA">
            <w:pPr>
              <w:spacing w:after="0" w:line="240" w:lineRule="auto"/>
              <w:jc w:val="left"/>
              <w:rPr>
                <w:lang w:eastAsia="en-US"/>
              </w:rPr>
            </w:pPr>
            <w:r w:rsidRPr="00153778">
              <w:rPr>
                <w:lang w:eastAsia="en-US"/>
              </w:rPr>
              <w:t>1002.76</w:t>
            </w:r>
          </w:p>
        </w:tc>
      </w:tr>
      <w:tr w:rsidR="00EB2808" w:rsidRPr="00153778" w14:paraId="67B429A4" w14:textId="77777777" w:rsidTr="004B16CA">
        <w:trPr>
          <w:trHeight w:val="300"/>
          <w:jc w:val="center"/>
        </w:trPr>
        <w:tc>
          <w:tcPr>
            <w:tcW w:w="0" w:type="auto"/>
            <w:shd w:val="clear" w:color="auto" w:fill="auto"/>
            <w:noWrap/>
            <w:hideMark/>
          </w:tcPr>
          <w:p w14:paraId="78600D9B" w14:textId="77777777" w:rsidR="00EB2808" w:rsidRPr="00153778" w:rsidRDefault="00EB2808" w:rsidP="004B16CA">
            <w:pPr>
              <w:spacing w:after="0" w:line="240" w:lineRule="auto"/>
              <w:jc w:val="left"/>
              <w:rPr>
                <w:lang w:eastAsia="en-US"/>
              </w:rPr>
            </w:pPr>
            <w:r w:rsidRPr="00153778">
              <w:rPr>
                <w:lang w:eastAsia="en-US"/>
              </w:rPr>
              <w:t>11</w:t>
            </w:r>
          </w:p>
        </w:tc>
        <w:tc>
          <w:tcPr>
            <w:tcW w:w="0" w:type="auto"/>
            <w:shd w:val="clear" w:color="auto" w:fill="auto"/>
            <w:noWrap/>
            <w:hideMark/>
          </w:tcPr>
          <w:p w14:paraId="17F6F1A4" w14:textId="77777777" w:rsidR="00EB2808" w:rsidRPr="00153778" w:rsidRDefault="00EB2808" w:rsidP="004B16CA">
            <w:pPr>
              <w:spacing w:after="0" w:line="240" w:lineRule="auto"/>
              <w:jc w:val="left"/>
              <w:rPr>
                <w:lang w:eastAsia="en-US"/>
              </w:rPr>
            </w:pPr>
            <w:r w:rsidRPr="00153778">
              <w:rPr>
                <w:lang w:eastAsia="en-US"/>
              </w:rPr>
              <w:t>poly(butyl methacrylate)</w:t>
            </w:r>
          </w:p>
        </w:tc>
        <w:tc>
          <w:tcPr>
            <w:tcW w:w="0" w:type="auto"/>
            <w:shd w:val="clear" w:color="auto" w:fill="auto"/>
            <w:noWrap/>
            <w:hideMark/>
          </w:tcPr>
          <w:p w14:paraId="77A0DDA4" w14:textId="77777777" w:rsidR="00EB2808" w:rsidRPr="00153778" w:rsidRDefault="00EB2808" w:rsidP="004B16CA">
            <w:pPr>
              <w:spacing w:after="0" w:line="240" w:lineRule="auto"/>
              <w:jc w:val="left"/>
              <w:rPr>
                <w:lang w:eastAsia="en-US"/>
              </w:rPr>
            </w:pPr>
            <w:r w:rsidRPr="00153778">
              <w:rPr>
                <w:lang w:eastAsia="en-US"/>
              </w:rPr>
              <w:t>928.77</w:t>
            </w:r>
          </w:p>
        </w:tc>
        <w:tc>
          <w:tcPr>
            <w:tcW w:w="0" w:type="auto"/>
            <w:shd w:val="clear" w:color="auto" w:fill="auto"/>
            <w:noWrap/>
            <w:hideMark/>
          </w:tcPr>
          <w:p w14:paraId="7163DE34" w14:textId="77777777" w:rsidR="00EB2808" w:rsidRPr="00153778" w:rsidRDefault="00EB2808" w:rsidP="004B16CA">
            <w:pPr>
              <w:spacing w:after="0" w:line="240" w:lineRule="auto"/>
              <w:jc w:val="left"/>
              <w:rPr>
                <w:lang w:eastAsia="en-US"/>
              </w:rPr>
            </w:pPr>
            <w:r w:rsidRPr="00153778">
              <w:rPr>
                <w:lang w:eastAsia="en-US"/>
              </w:rPr>
              <w:t>478.88</w:t>
            </w:r>
          </w:p>
        </w:tc>
        <w:tc>
          <w:tcPr>
            <w:tcW w:w="0" w:type="auto"/>
            <w:shd w:val="clear" w:color="auto" w:fill="auto"/>
            <w:noWrap/>
            <w:hideMark/>
          </w:tcPr>
          <w:p w14:paraId="1F505406" w14:textId="77777777" w:rsidR="00EB2808" w:rsidRPr="00153778" w:rsidRDefault="00EB2808" w:rsidP="004B16CA">
            <w:pPr>
              <w:spacing w:after="0" w:line="240" w:lineRule="auto"/>
              <w:jc w:val="left"/>
              <w:rPr>
                <w:lang w:eastAsia="en-US"/>
              </w:rPr>
            </w:pPr>
            <w:r w:rsidRPr="00153778">
              <w:rPr>
                <w:lang w:eastAsia="en-US"/>
              </w:rPr>
              <w:t>1169.34</w:t>
            </w:r>
          </w:p>
        </w:tc>
      </w:tr>
      <w:tr w:rsidR="00EB2808" w:rsidRPr="00153778" w14:paraId="59C5663C" w14:textId="77777777" w:rsidTr="004B16CA">
        <w:trPr>
          <w:trHeight w:val="300"/>
          <w:jc w:val="center"/>
        </w:trPr>
        <w:tc>
          <w:tcPr>
            <w:tcW w:w="0" w:type="auto"/>
            <w:shd w:val="clear" w:color="auto" w:fill="auto"/>
            <w:noWrap/>
            <w:hideMark/>
          </w:tcPr>
          <w:p w14:paraId="05AE7304" w14:textId="77777777" w:rsidR="00EB2808" w:rsidRPr="00153778" w:rsidRDefault="00EB2808" w:rsidP="004B16CA">
            <w:pPr>
              <w:spacing w:after="0" w:line="240" w:lineRule="auto"/>
              <w:jc w:val="left"/>
              <w:rPr>
                <w:lang w:eastAsia="en-US"/>
              </w:rPr>
            </w:pPr>
            <w:r w:rsidRPr="00153778">
              <w:rPr>
                <w:lang w:eastAsia="en-US"/>
              </w:rPr>
              <w:t>12</w:t>
            </w:r>
          </w:p>
        </w:tc>
        <w:tc>
          <w:tcPr>
            <w:tcW w:w="0" w:type="auto"/>
            <w:shd w:val="clear" w:color="auto" w:fill="auto"/>
            <w:noWrap/>
            <w:hideMark/>
          </w:tcPr>
          <w:p w14:paraId="107F0C4A" w14:textId="77777777" w:rsidR="00EB2808" w:rsidRPr="00153778" w:rsidRDefault="00EB2808" w:rsidP="004B16CA">
            <w:pPr>
              <w:spacing w:after="0" w:line="240" w:lineRule="auto"/>
              <w:jc w:val="left"/>
              <w:rPr>
                <w:lang w:eastAsia="en-US"/>
              </w:rPr>
            </w:pPr>
            <w:r w:rsidRPr="00153778">
              <w:rPr>
                <w:lang w:eastAsia="en-US"/>
              </w:rPr>
              <w:t>poly(cis-1,4-butadiene)</w:t>
            </w:r>
          </w:p>
        </w:tc>
        <w:tc>
          <w:tcPr>
            <w:tcW w:w="0" w:type="auto"/>
            <w:shd w:val="clear" w:color="auto" w:fill="auto"/>
            <w:noWrap/>
            <w:hideMark/>
          </w:tcPr>
          <w:p w14:paraId="75073052" w14:textId="77777777" w:rsidR="00EB2808" w:rsidRPr="00153778" w:rsidRDefault="00EB2808" w:rsidP="004B16CA">
            <w:pPr>
              <w:spacing w:after="0" w:line="240" w:lineRule="auto"/>
              <w:jc w:val="left"/>
              <w:rPr>
                <w:lang w:eastAsia="en-US"/>
              </w:rPr>
            </w:pPr>
            <w:r w:rsidRPr="00153778">
              <w:rPr>
                <w:lang w:eastAsia="en-US"/>
              </w:rPr>
              <w:t>522.01</w:t>
            </w:r>
          </w:p>
        </w:tc>
        <w:tc>
          <w:tcPr>
            <w:tcW w:w="0" w:type="auto"/>
            <w:shd w:val="clear" w:color="auto" w:fill="auto"/>
            <w:noWrap/>
            <w:hideMark/>
          </w:tcPr>
          <w:p w14:paraId="2FD5B7E5" w14:textId="77777777" w:rsidR="00EB2808" w:rsidRPr="00153778" w:rsidRDefault="00EB2808" w:rsidP="004B16CA">
            <w:pPr>
              <w:spacing w:after="0" w:line="240" w:lineRule="auto"/>
              <w:jc w:val="left"/>
              <w:rPr>
                <w:lang w:eastAsia="en-US"/>
              </w:rPr>
            </w:pPr>
            <w:r w:rsidRPr="00153778">
              <w:rPr>
                <w:lang w:eastAsia="en-US"/>
              </w:rPr>
              <w:t>424.01</w:t>
            </w:r>
          </w:p>
        </w:tc>
        <w:tc>
          <w:tcPr>
            <w:tcW w:w="0" w:type="auto"/>
            <w:shd w:val="clear" w:color="auto" w:fill="auto"/>
            <w:noWrap/>
            <w:hideMark/>
          </w:tcPr>
          <w:p w14:paraId="34FC9AA4" w14:textId="77777777" w:rsidR="00EB2808" w:rsidRPr="00153778" w:rsidRDefault="00EB2808" w:rsidP="004B16CA">
            <w:pPr>
              <w:spacing w:after="0" w:line="240" w:lineRule="auto"/>
              <w:jc w:val="left"/>
              <w:rPr>
                <w:lang w:eastAsia="en-US"/>
              </w:rPr>
            </w:pPr>
            <w:r w:rsidRPr="00153778">
              <w:rPr>
                <w:lang w:eastAsia="en-US"/>
              </w:rPr>
              <w:t>990.01</w:t>
            </w:r>
          </w:p>
        </w:tc>
      </w:tr>
      <w:tr w:rsidR="00EB2808" w:rsidRPr="00153778" w14:paraId="649797C0" w14:textId="77777777" w:rsidTr="004B16CA">
        <w:trPr>
          <w:trHeight w:val="300"/>
          <w:jc w:val="center"/>
        </w:trPr>
        <w:tc>
          <w:tcPr>
            <w:tcW w:w="0" w:type="auto"/>
            <w:shd w:val="clear" w:color="auto" w:fill="auto"/>
            <w:noWrap/>
            <w:hideMark/>
          </w:tcPr>
          <w:p w14:paraId="04EFF1C7" w14:textId="77777777" w:rsidR="00EB2808" w:rsidRPr="00153778" w:rsidRDefault="00EB2808" w:rsidP="004B16CA">
            <w:pPr>
              <w:spacing w:after="0" w:line="240" w:lineRule="auto"/>
              <w:jc w:val="left"/>
              <w:rPr>
                <w:lang w:eastAsia="en-US"/>
              </w:rPr>
            </w:pPr>
            <w:r w:rsidRPr="00153778">
              <w:rPr>
                <w:lang w:eastAsia="en-US"/>
              </w:rPr>
              <w:t>13</w:t>
            </w:r>
          </w:p>
        </w:tc>
        <w:tc>
          <w:tcPr>
            <w:tcW w:w="0" w:type="auto"/>
            <w:shd w:val="clear" w:color="auto" w:fill="auto"/>
            <w:noWrap/>
            <w:hideMark/>
          </w:tcPr>
          <w:p w14:paraId="041B1AF1" w14:textId="77777777" w:rsidR="00EB2808" w:rsidRPr="00153778" w:rsidRDefault="00EB2808" w:rsidP="004B16CA">
            <w:pPr>
              <w:spacing w:after="0" w:line="240" w:lineRule="auto"/>
              <w:jc w:val="left"/>
              <w:rPr>
                <w:lang w:eastAsia="en-US"/>
              </w:rPr>
            </w:pPr>
            <w:r w:rsidRPr="00153778">
              <w:rPr>
                <w:lang w:eastAsia="en-US"/>
              </w:rPr>
              <w:t>poly(dimethyl siloxane)</w:t>
            </w:r>
          </w:p>
        </w:tc>
        <w:tc>
          <w:tcPr>
            <w:tcW w:w="0" w:type="auto"/>
            <w:shd w:val="clear" w:color="auto" w:fill="auto"/>
            <w:noWrap/>
            <w:hideMark/>
          </w:tcPr>
          <w:p w14:paraId="1EE53325" w14:textId="77777777" w:rsidR="00EB2808" w:rsidRPr="00153778" w:rsidRDefault="00EB2808" w:rsidP="004B16CA">
            <w:pPr>
              <w:spacing w:after="0" w:line="240" w:lineRule="auto"/>
              <w:jc w:val="left"/>
              <w:rPr>
                <w:lang w:eastAsia="en-US"/>
              </w:rPr>
            </w:pPr>
            <w:r w:rsidRPr="00153778">
              <w:rPr>
                <w:lang w:eastAsia="en-US"/>
              </w:rPr>
              <w:t>476.01</w:t>
            </w:r>
          </w:p>
        </w:tc>
        <w:tc>
          <w:tcPr>
            <w:tcW w:w="0" w:type="auto"/>
            <w:shd w:val="clear" w:color="auto" w:fill="auto"/>
            <w:noWrap/>
            <w:hideMark/>
          </w:tcPr>
          <w:p w14:paraId="59E7D0A1" w14:textId="77777777" w:rsidR="00EB2808" w:rsidRPr="00153778" w:rsidRDefault="00EB2808" w:rsidP="004B16CA">
            <w:pPr>
              <w:spacing w:after="0" w:line="240" w:lineRule="auto"/>
              <w:jc w:val="left"/>
              <w:rPr>
                <w:lang w:eastAsia="en-US"/>
              </w:rPr>
            </w:pPr>
            <w:r w:rsidRPr="00153778">
              <w:rPr>
                <w:lang w:eastAsia="en-US"/>
              </w:rPr>
              <w:t>302.01</w:t>
            </w:r>
          </w:p>
        </w:tc>
        <w:tc>
          <w:tcPr>
            <w:tcW w:w="0" w:type="auto"/>
            <w:shd w:val="clear" w:color="auto" w:fill="auto"/>
            <w:noWrap/>
            <w:hideMark/>
          </w:tcPr>
          <w:p w14:paraId="2D3BA78D" w14:textId="77777777" w:rsidR="00EB2808" w:rsidRPr="00153778" w:rsidRDefault="00EB2808" w:rsidP="004B16CA">
            <w:pPr>
              <w:spacing w:after="0" w:line="240" w:lineRule="auto"/>
              <w:jc w:val="left"/>
              <w:rPr>
                <w:lang w:eastAsia="en-US"/>
              </w:rPr>
            </w:pPr>
            <w:r w:rsidRPr="00153778">
              <w:rPr>
                <w:lang w:eastAsia="en-US"/>
              </w:rPr>
              <w:t>1104</w:t>
            </w:r>
          </w:p>
        </w:tc>
      </w:tr>
      <w:tr w:rsidR="00EB2808" w:rsidRPr="00153778" w14:paraId="6763E24E" w14:textId="77777777" w:rsidTr="004B16CA">
        <w:trPr>
          <w:trHeight w:val="300"/>
          <w:jc w:val="center"/>
        </w:trPr>
        <w:tc>
          <w:tcPr>
            <w:tcW w:w="0" w:type="auto"/>
            <w:shd w:val="clear" w:color="auto" w:fill="auto"/>
            <w:noWrap/>
            <w:hideMark/>
          </w:tcPr>
          <w:p w14:paraId="26A57E30" w14:textId="77777777" w:rsidR="00EB2808" w:rsidRPr="00153778" w:rsidRDefault="00EB2808" w:rsidP="004B16CA">
            <w:pPr>
              <w:spacing w:after="0" w:line="240" w:lineRule="auto"/>
              <w:jc w:val="left"/>
              <w:rPr>
                <w:lang w:eastAsia="en-US"/>
              </w:rPr>
            </w:pPr>
            <w:r w:rsidRPr="00153778">
              <w:rPr>
                <w:lang w:eastAsia="en-US"/>
              </w:rPr>
              <w:t>14</w:t>
            </w:r>
          </w:p>
        </w:tc>
        <w:tc>
          <w:tcPr>
            <w:tcW w:w="0" w:type="auto"/>
            <w:shd w:val="clear" w:color="auto" w:fill="auto"/>
            <w:noWrap/>
            <w:hideMark/>
          </w:tcPr>
          <w:p w14:paraId="35E6BE52" w14:textId="77777777" w:rsidR="00EB2808" w:rsidRPr="00153778" w:rsidRDefault="00EB2808" w:rsidP="004B16CA">
            <w:pPr>
              <w:spacing w:after="0" w:line="240" w:lineRule="auto"/>
              <w:jc w:val="left"/>
              <w:rPr>
                <w:lang w:eastAsia="en-US"/>
              </w:rPr>
            </w:pPr>
            <w:r w:rsidRPr="00153778">
              <w:rPr>
                <w:lang w:eastAsia="en-US"/>
              </w:rPr>
              <w:t>poly(dl-lactide)</w:t>
            </w:r>
          </w:p>
        </w:tc>
        <w:tc>
          <w:tcPr>
            <w:tcW w:w="0" w:type="auto"/>
            <w:shd w:val="clear" w:color="auto" w:fill="auto"/>
            <w:noWrap/>
            <w:hideMark/>
          </w:tcPr>
          <w:p w14:paraId="7020232E" w14:textId="77777777" w:rsidR="00EB2808" w:rsidRPr="00153778" w:rsidRDefault="00EB2808" w:rsidP="004B16CA">
            <w:pPr>
              <w:spacing w:after="0" w:line="240" w:lineRule="auto"/>
              <w:jc w:val="left"/>
              <w:rPr>
                <w:lang w:eastAsia="en-US"/>
              </w:rPr>
            </w:pPr>
            <w:r w:rsidRPr="00153778">
              <w:rPr>
                <w:lang w:eastAsia="en-US"/>
              </w:rPr>
              <w:t>642.89</w:t>
            </w:r>
          </w:p>
        </w:tc>
        <w:tc>
          <w:tcPr>
            <w:tcW w:w="0" w:type="auto"/>
            <w:shd w:val="clear" w:color="auto" w:fill="auto"/>
            <w:noWrap/>
            <w:hideMark/>
          </w:tcPr>
          <w:p w14:paraId="1BF2A249" w14:textId="77777777" w:rsidR="00EB2808" w:rsidRPr="00153778" w:rsidRDefault="00EB2808" w:rsidP="004B16CA">
            <w:pPr>
              <w:spacing w:after="0" w:line="240" w:lineRule="auto"/>
              <w:jc w:val="left"/>
              <w:rPr>
                <w:lang w:eastAsia="en-US"/>
              </w:rPr>
            </w:pPr>
            <w:r w:rsidRPr="00153778">
              <w:rPr>
                <w:lang w:eastAsia="en-US"/>
              </w:rPr>
              <w:t>516.72</w:t>
            </w:r>
          </w:p>
        </w:tc>
        <w:tc>
          <w:tcPr>
            <w:tcW w:w="0" w:type="auto"/>
            <w:shd w:val="clear" w:color="auto" w:fill="auto"/>
            <w:noWrap/>
            <w:hideMark/>
          </w:tcPr>
          <w:p w14:paraId="464886B0" w14:textId="77777777" w:rsidR="00EB2808" w:rsidRPr="00153778" w:rsidRDefault="00EB2808" w:rsidP="004B16CA">
            <w:pPr>
              <w:spacing w:after="0" w:line="240" w:lineRule="auto"/>
              <w:jc w:val="left"/>
              <w:rPr>
                <w:lang w:eastAsia="en-US"/>
              </w:rPr>
            </w:pPr>
            <w:r w:rsidRPr="00153778">
              <w:rPr>
                <w:lang w:eastAsia="en-US"/>
              </w:rPr>
              <w:t>1299.15</w:t>
            </w:r>
          </w:p>
        </w:tc>
      </w:tr>
      <w:tr w:rsidR="00EB2808" w:rsidRPr="00153778" w14:paraId="565E8F67" w14:textId="77777777" w:rsidTr="004B16CA">
        <w:trPr>
          <w:trHeight w:val="300"/>
          <w:jc w:val="center"/>
        </w:trPr>
        <w:tc>
          <w:tcPr>
            <w:tcW w:w="0" w:type="auto"/>
            <w:shd w:val="clear" w:color="auto" w:fill="auto"/>
            <w:noWrap/>
            <w:hideMark/>
          </w:tcPr>
          <w:p w14:paraId="7DEDB867" w14:textId="77777777" w:rsidR="00EB2808" w:rsidRPr="00153778" w:rsidRDefault="00EB2808" w:rsidP="004B16CA">
            <w:pPr>
              <w:spacing w:after="0" w:line="240" w:lineRule="auto"/>
              <w:jc w:val="left"/>
              <w:rPr>
                <w:lang w:eastAsia="en-US"/>
              </w:rPr>
            </w:pPr>
            <w:r w:rsidRPr="00153778">
              <w:rPr>
                <w:lang w:eastAsia="en-US"/>
              </w:rPr>
              <w:t>15</w:t>
            </w:r>
          </w:p>
        </w:tc>
        <w:tc>
          <w:tcPr>
            <w:tcW w:w="0" w:type="auto"/>
            <w:shd w:val="clear" w:color="auto" w:fill="auto"/>
            <w:noWrap/>
            <w:hideMark/>
          </w:tcPr>
          <w:p w14:paraId="23C8411B" w14:textId="77777777" w:rsidR="00EB2808" w:rsidRPr="00153778" w:rsidRDefault="00EB2808" w:rsidP="004B16CA">
            <w:pPr>
              <w:spacing w:after="0" w:line="240" w:lineRule="auto"/>
              <w:jc w:val="left"/>
              <w:rPr>
                <w:lang w:eastAsia="en-US"/>
              </w:rPr>
            </w:pPr>
            <w:r w:rsidRPr="00153778">
              <w:rPr>
                <w:lang w:eastAsia="en-US"/>
              </w:rPr>
              <w:t>poly(ethyl acrylate)</w:t>
            </w:r>
          </w:p>
        </w:tc>
        <w:tc>
          <w:tcPr>
            <w:tcW w:w="0" w:type="auto"/>
            <w:shd w:val="clear" w:color="auto" w:fill="auto"/>
            <w:noWrap/>
            <w:hideMark/>
          </w:tcPr>
          <w:p w14:paraId="54765BAF" w14:textId="77777777" w:rsidR="00EB2808" w:rsidRPr="00153778" w:rsidRDefault="00EB2808" w:rsidP="004B16CA">
            <w:pPr>
              <w:spacing w:after="0" w:line="240" w:lineRule="auto"/>
              <w:jc w:val="left"/>
              <w:rPr>
                <w:lang w:eastAsia="en-US"/>
              </w:rPr>
            </w:pPr>
            <w:r w:rsidRPr="00153778">
              <w:rPr>
                <w:lang w:eastAsia="en-US"/>
              </w:rPr>
              <w:t>917.06</w:t>
            </w:r>
          </w:p>
        </w:tc>
        <w:tc>
          <w:tcPr>
            <w:tcW w:w="0" w:type="auto"/>
            <w:shd w:val="clear" w:color="auto" w:fill="auto"/>
            <w:noWrap/>
            <w:hideMark/>
          </w:tcPr>
          <w:p w14:paraId="5BA82F3A" w14:textId="77777777" w:rsidR="00EB2808" w:rsidRPr="00153778" w:rsidRDefault="00EB2808" w:rsidP="004B16CA">
            <w:pPr>
              <w:spacing w:after="0" w:line="240" w:lineRule="auto"/>
              <w:jc w:val="left"/>
              <w:rPr>
                <w:lang w:eastAsia="en-US"/>
              </w:rPr>
            </w:pPr>
            <w:r w:rsidRPr="00153778">
              <w:rPr>
                <w:lang w:eastAsia="en-US"/>
              </w:rPr>
              <w:t>419.7</w:t>
            </w:r>
          </w:p>
        </w:tc>
        <w:tc>
          <w:tcPr>
            <w:tcW w:w="0" w:type="auto"/>
            <w:shd w:val="clear" w:color="auto" w:fill="auto"/>
            <w:noWrap/>
            <w:hideMark/>
          </w:tcPr>
          <w:p w14:paraId="5E289810" w14:textId="77777777" w:rsidR="00EB2808" w:rsidRPr="00153778" w:rsidRDefault="00EB2808" w:rsidP="004B16CA">
            <w:pPr>
              <w:spacing w:after="0" w:line="240" w:lineRule="auto"/>
              <w:jc w:val="left"/>
              <w:rPr>
                <w:lang w:eastAsia="en-US"/>
              </w:rPr>
            </w:pPr>
            <w:r w:rsidRPr="00153778">
              <w:rPr>
                <w:lang w:eastAsia="en-US"/>
              </w:rPr>
              <w:t>1142.98</w:t>
            </w:r>
          </w:p>
        </w:tc>
      </w:tr>
      <w:tr w:rsidR="00EB2808" w:rsidRPr="00153778" w14:paraId="70FFC268" w14:textId="77777777" w:rsidTr="004B16CA">
        <w:trPr>
          <w:trHeight w:val="300"/>
          <w:jc w:val="center"/>
        </w:trPr>
        <w:tc>
          <w:tcPr>
            <w:tcW w:w="0" w:type="auto"/>
            <w:shd w:val="clear" w:color="auto" w:fill="auto"/>
            <w:noWrap/>
            <w:hideMark/>
          </w:tcPr>
          <w:p w14:paraId="04B04A59" w14:textId="77777777" w:rsidR="00EB2808" w:rsidRPr="00153778" w:rsidRDefault="00EB2808" w:rsidP="004B16CA">
            <w:pPr>
              <w:spacing w:after="0" w:line="240" w:lineRule="auto"/>
              <w:jc w:val="left"/>
              <w:rPr>
                <w:lang w:eastAsia="en-US"/>
              </w:rPr>
            </w:pPr>
            <w:r w:rsidRPr="00153778">
              <w:rPr>
                <w:lang w:eastAsia="en-US"/>
              </w:rPr>
              <w:t>16</w:t>
            </w:r>
          </w:p>
        </w:tc>
        <w:tc>
          <w:tcPr>
            <w:tcW w:w="0" w:type="auto"/>
            <w:shd w:val="clear" w:color="auto" w:fill="auto"/>
            <w:noWrap/>
            <w:hideMark/>
          </w:tcPr>
          <w:p w14:paraId="7A20E955" w14:textId="77777777" w:rsidR="00EB2808" w:rsidRPr="00153778" w:rsidRDefault="00EB2808" w:rsidP="004B16CA">
            <w:pPr>
              <w:spacing w:after="0" w:line="240" w:lineRule="auto"/>
              <w:jc w:val="left"/>
              <w:rPr>
                <w:lang w:eastAsia="en-US"/>
              </w:rPr>
            </w:pPr>
            <w:r w:rsidRPr="00153778">
              <w:rPr>
                <w:lang w:eastAsia="en-US"/>
              </w:rPr>
              <w:t>poly(isotactic methyl methacrylate)</w:t>
            </w:r>
          </w:p>
        </w:tc>
        <w:tc>
          <w:tcPr>
            <w:tcW w:w="0" w:type="auto"/>
            <w:shd w:val="clear" w:color="auto" w:fill="auto"/>
            <w:noWrap/>
            <w:hideMark/>
          </w:tcPr>
          <w:p w14:paraId="5BA45A23" w14:textId="77777777" w:rsidR="00EB2808" w:rsidRPr="00153778" w:rsidRDefault="00EB2808" w:rsidP="004B16CA">
            <w:pPr>
              <w:spacing w:after="0" w:line="240" w:lineRule="auto"/>
              <w:jc w:val="left"/>
              <w:rPr>
                <w:lang w:eastAsia="en-US"/>
              </w:rPr>
            </w:pPr>
            <w:r w:rsidRPr="00153778">
              <w:rPr>
                <w:lang w:eastAsia="en-US"/>
              </w:rPr>
              <w:t>651.82</w:t>
            </w:r>
          </w:p>
        </w:tc>
        <w:tc>
          <w:tcPr>
            <w:tcW w:w="0" w:type="auto"/>
            <w:shd w:val="clear" w:color="auto" w:fill="auto"/>
            <w:noWrap/>
            <w:hideMark/>
          </w:tcPr>
          <w:p w14:paraId="4B22DF15" w14:textId="77777777" w:rsidR="00EB2808" w:rsidRPr="00153778" w:rsidRDefault="00EB2808" w:rsidP="004B16CA">
            <w:pPr>
              <w:spacing w:after="0" w:line="240" w:lineRule="auto"/>
              <w:jc w:val="left"/>
              <w:rPr>
                <w:lang w:eastAsia="en-US"/>
              </w:rPr>
            </w:pPr>
            <w:r w:rsidRPr="00153778">
              <w:rPr>
                <w:lang w:eastAsia="en-US"/>
              </w:rPr>
              <w:t>529.83</w:t>
            </w:r>
          </w:p>
        </w:tc>
        <w:tc>
          <w:tcPr>
            <w:tcW w:w="0" w:type="auto"/>
            <w:shd w:val="clear" w:color="auto" w:fill="auto"/>
            <w:noWrap/>
            <w:hideMark/>
          </w:tcPr>
          <w:p w14:paraId="13D517D3" w14:textId="77777777" w:rsidR="00EB2808" w:rsidRPr="00153778" w:rsidRDefault="00EB2808" w:rsidP="004B16CA">
            <w:pPr>
              <w:spacing w:after="0" w:line="240" w:lineRule="auto"/>
              <w:jc w:val="left"/>
              <w:rPr>
                <w:lang w:eastAsia="en-US"/>
              </w:rPr>
            </w:pPr>
            <w:r w:rsidRPr="00153778">
              <w:rPr>
                <w:lang w:eastAsia="en-US"/>
              </w:rPr>
              <w:t>1318.12</w:t>
            </w:r>
          </w:p>
        </w:tc>
      </w:tr>
      <w:tr w:rsidR="00EB2808" w:rsidRPr="00153778" w14:paraId="246E6EDB" w14:textId="77777777" w:rsidTr="004B16CA">
        <w:trPr>
          <w:trHeight w:val="300"/>
          <w:jc w:val="center"/>
        </w:trPr>
        <w:tc>
          <w:tcPr>
            <w:tcW w:w="0" w:type="auto"/>
            <w:shd w:val="clear" w:color="auto" w:fill="auto"/>
            <w:noWrap/>
            <w:hideMark/>
          </w:tcPr>
          <w:p w14:paraId="1ED1F7EF" w14:textId="77777777" w:rsidR="00EB2808" w:rsidRPr="00153778" w:rsidRDefault="00EB2808" w:rsidP="004B16CA">
            <w:pPr>
              <w:spacing w:after="0" w:line="240" w:lineRule="auto"/>
              <w:jc w:val="left"/>
              <w:rPr>
                <w:lang w:eastAsia="en-US"/>
              </w:rPr>
            </w:pPr>
            <w:r w:rsidRPr="00153778">
              <w:rPr>
                <w:lang w:eastAsia="en-US"/>
              </w:rPr>
              <w:t>17</w:t>
            </w:r>
          </w:p>
        </w:tc>
        <w:tc>
          <w:tcPr>
            <w:tcW w:w="0" w:type="auto"/>
            <w:shd w:val="clear" w:color="auto" w:fill="auto"/>
            <w:noWrap/>
            <w:hideMark/>
          </w:tcPr>
          <w:p w14:paraId="782151E1" w14:textId="77777777" w:rsidR="00EB2808" w:rsidRPr="00153778" w:rsidRDefault="00EB2808" w:rsidP="004B16CA">
            <w:pPr>
              <w:spacing w:after="0" w:line="240" w:lineRule="auto"/>
              <w:jc w:val="left"/>
              <w:rPr>
                <w:lang w:eastAsia="en-US"/>
              </w:rPr>
            </w:pPr>
            <w:r w:rsidRPr="00153778">
              <w:rPr>
                <w:lang w:eastAsia="en-US"/>
              </w:rPr>
              <w:t>poly(methyl methacrylate)</w:t>
            </w:r>
          </w:p>
        </w:tc>
        <w:tc>
          <w:tcPr>
            <w:tcW w:w="0" w:type="auto"/>
            <w:shd w:val="clear" w:color="auto" w:fill="auto"/>
            <w:noWrap/>
            <w:hideMark/>
          </w:tcPr>
          <w:p w14:paraId="314F1E93" w14:textId="77777777" w:rsidR="00EB2808" w:rsidRPr="00153778" w:rsidRDefault="00EB2808" w:rsidP="004B16CA">
            <w:pPr>
              <w:spacing w:after="0" w:line="240" w:lineRule="auto"/>
              <w:jc w:val="left"/>
              <w:rPr>
                <w:lang w:eastAsia="en-US"/>
              </w:rPr>
            </w:pPr>
            <w:r w:rsidRPr="00153778">
              <w:rPr>
                <w:lang w:eastAsia="en-US"/>
              </w:rPr>
              <w:t>925.99</w:t>
            </w:r>
          </w:p>
        </w:tc>
        <w:tc>
          <w:tcPr>
            <w:tcW w:w="0" w:type="auto"/>
            <w:shd w:val="clear" w:color="auto" w:fill="auto"/>
            <w:noWrap/>
            <w:hideMark/>
          </w:tcPr>
          <w:p w14:paraId="4354AE5E" w14:textId="77777777" w:rsidR="00EB2808" w:rsidRPr="00153778" w:rsidRDefault="00EB2808" w:rsidP="004B16CA">
            <w:pPr>
              <w:spacing w:after="0" w:line="240" w:lineRule="auto"/>
              <w:jc w:val="left"/>
              <w:rPr>
                <w:lang w:eastAsia="en-US"/>
              </w:rPr>
            </w:pPr>
            <w:r w:rsidRPr="00153778">
              <w:rPr>
                <w:lang w:eastAsia="en-US"/>
              </w:rPr>
              <w:t>432.81</w:t>
            </w:r>
          </w:p>
        </w:tc>
        <w:tc>
          <w:tcPr>
            <w:tcW w:w="0" w:type="auto"/>
            <w:shd w:val="clear" w:color="auto" w:fill="auto"/>
            <w:noWrap/>
            <w:hideMark/>
          </w:tcPr>
          <w:p w14:paraId="22B21222" w14:textId="77777777" w:rsidR="00EB2808" w:rsidRPr="00153778" w:rsidRDefault="00EB2808" w:rsidP="004B16CA">
            <w:pPr>
              <w:spacing w:after="0" w:line="240" w:lineRule="auto"/>
              <w:jc w:val="left"/>
              <w:rPr>
                <w:lang w:eastAsia="en-US"/>
              </w:rPr>
            </w:pPr>
            <w:r w:rsidRPr="00153778">
              <w:rPr>
                <w:lang w:eastAsia="en-US"/>
              </w:rPr>
              <w:t>1161.95</w:t>
            </w:r>
          </w:p>
        </w:tc>
      </w:tr>
      <w:tr w:rsidR="00EB2808" w:rsidRPr="00153778" w14:paraId="59193178" w14:textId="77777777" w:rsidTr="004B16CA">
        <w:trPr>
          <w:trHeight w:val="300"/>
          <w:jc w:val="center"/>
        </w:trPr>
        <w:tc>
          <w:tcPr>
            <w:tcW w:w="0" w:type="auto"/>
            <w:shd w:val="clear" w:color="auto" w:fill="auto"/>
            <w:noWrap/>
            <w:hideMark/>
          </w:tcPr>
          <w:p w14:paraId="3B9F8C7E" w14:textId="77777777" w:rsidR="00EB2808" w:rsidRPr="00153778" w:rsidRDefault="00EB2808" w:rsidP="004B16CA">
            <w:pPr>
              <w:spacing w:after="0" w:line="240" w:lineRule="auto"/>
              <w:jc w:val="left"/>
              <w:rPr>
                <w:lang w:eastAsia="en-US"/>
              </w:rPr>
            </w:pPr>
            <w:r w:rsidRPr="00153778">
              <w:rPr>
                <w:lang w:eastAsia="en-US"/>
              </w:rPr>
              <w:t>18</w:t>
            </w:r>
          </w:p>
        </w:tc>
        <w:tc>
          <w:tcPr>
            <w:tcW w:w="0" w:type="auto"/>
            <w:shd w:val="clear" w:color="auto" w:fill="auto"/>
            <w:noWrap/>
            <w:hideMark/>
          </w:tcPr>
          <w:p w14:paraId="72DD9BCE" w14:textId="77777777" w:rsidR="00EB2808" w:rsidRPr="00153778" w:rsidRDefault="00EB2808" w:rsidP="004B16CA">
            <w:pPr>
              <w:spacing w:after="0" w:line="240" w:lineRule="auto"/>
              <w:jc w:val="left"/>
              <w:rPr>
                <w:lang w:eastAsia="en-US"/>
              </w:rPr>
            </w:pPr>
            <w:r w:rsidRPr="00153778">
              <w:rPr>
                <w:lang w:eastAsia="en-US"/>
              </w:rPr>
              <w:t>poly(p-hexylstyrene)</w:t>
            </w:r>
          </w:p>
        </w:tc>
        <w:tc>
          <w:tcPr>
            <w:tcW w:w="0" w:type="auto"/>
            <w:shd w:val="clear" w:color="auto" w:fill="auto"/>
            <w:noWrap/>
            <w:hideMark/>
          </w:tcPr>
          <w:p w14:paraId="3AAF2C77" w14:textId="77777777" w:rsidR="00EB2808" w:rsidRPr="00153778" w:rsidRDefault="00EB2808" w:rsidP="004B16CA">
            <w:pPr>
              <w:spacing w:after="0" w:line="240" w:lineRule="auto"/>
              <w:jc w:val="left"/>
              <w:rPr>
                <w:lang w:eastAsia="en-US"/>
              </w:rPr>
            </w:pPr>
            <w:r w:rsidRPr="00153778">
              <w:rPr>
                <w:lang w:eastAsia="en-US"/>
              </w:rPr>
              <w:t>702.79</w:t>
            </w:r>
          </w:p>
        </w:tc>
        <w:tc>
          <w:tcPr>
            <w:tcW w:w="0" w:type="auto"/>
            <w:shd w:val="clear" w:color="auto" w:fill="auto"/>
            <w:noWrap/>
            <w:hideMark/>
          </w:tcPr>
          <w:p w14:paraId="6D49AA2B" w14:textId="77777777" w:rsidR="00EB2808" w:rsidRPr="00153778" w:rsidRDefault="00EB2808" w:rsidP="004B16CA">
            <w:pPr>
              <w:spacing w:after="0" w:line="240" w:lineRule="auto"/>
              <w:jc w:val="left"/>
              <w:rPr>
                <w:lang w:eastAsia="en-US"/>
              </w:rPr>
            </w:pPr>
            <w:r w:rsidRPr="00153778">
              <w:rPr>
                <w:lang w:eastAsia="en-US"/>
              </w:rPr>
              <w:t>119.72</w:t>
            </w:r>
          </w:p>
        </w:tc>
        <w:tc>
          <w:tcPr>
            <w:tcW w:w="0" w:type="auto"/>
            <w:shd w:val="clear" w:color="auto" w:fill="auto"/>
            <w:noWrap/>
            <w:hideMark/>
          </w:tcPr>
          <w:p w14:paraId="3E1224C3" w14:textId="77777777" w:rsidR="00EB2808" w:rsidRPr="00153778" w:rsidRDefault="00EB2808" w:rsidP="004B16CA">
            <w:pPr>
              <w:spacing w:after="0" w:line="240" w:lineRule="auto"/>
              <w:jc w:val="left"/>
              <w:rPr>
                <w:lang w:eastAsia="en-US"/>
              </w:rPr>
            </w:pPr>
            <w:r w:rsidRPr="00153778">
              <w:rPr>
                <w:lang w:eastAsia="en-US"/>
              </w:rPr>
              <w:t>769.51</w:t>
            </w:r>
          </w:p>
        </w:tc>
      </w:tr>
      <w:tr w:rsidR="00EB2808" w:rsidRPr="00153778" w14:paraId="4AC7457B" w14:textId="77777777" w:rsidTr="004B16CA">
        <w:trPr>
          <w:trHeight w:val="300"/>
          <w:jc w:val="center"/>
        </w:trPr>
        <w:tc>
          <w:tcPr>
            <w:tcW w:w="0" w:type="auto"/>
            <w:shd w:val="clear" w:color="auto" w:fill="auto"/>
            <w:noWrap/>
            <w:hideMark/>
          </w:tcPr>
          <w:p w14:paraId="368BA043" w14:textId="77777777" w:rsidR="00EB2808" w:rsidRPr="00153778" w:rsidRDefault="00EB2808" w:rsidP="004B16CA">
            <w:pPr>
              <w:spacing w:after="0" w:line="240" w:lineRule="auto"/>
              <w:jc w:val="left"/>
              <w:rPr>
                <w:lang w:eastAsia="en-US"/>
              </w:rPr>
            </w:pPr>
            <w:r w:rsidRPr="00153778">
              <w:rPr>
                <w:lang w:eastAsia="en-US"/>
              </w:rPr>
              <w:t>19</w:t>
            </w:r>
          </w:p>
        </w:tc>
        <w:tc>
          <w:tcPr>
            <w:tcW w:w="0" w:type="auto"/>
            <w:shd w:val="clear" w:color="auto" w:fill="auto"/>
            <w:noWrap/>
            <w:hideMark/>
          </w:tcPr>
          <w:p w14:paraId="258FF1C0" w14:textId="77777777" w:rsidR="00EB2808" w:rsidRPr="00153778" w:rsidRDefault="00EB2808" w:rsidP="004B16CA">
            <w:pPr>
              <w:spacing w:after="0" w:line="240" w:lineRule="auto"/>
              <w:jc w:val="left"/>
              <w:rPr>
                <w:lang w:eastAsia="en-US"/>
              </w:rPr>
            </w:pPr>
            <w:r w:rsidRPr="00153778">
              <w:rPr>
                <w:lang w:eastAsia="en-US"/>
              </w:rPr>
              <w:t>poly(pchlorostyrene)</w:t>
            </w:r>
          </w:p>
        </w:tc>
        <w:tc>
          <w:tcPr>
            <w:tcW w:w="0" w:type="auto"/>
            <w:shd w:val="clear" w:color="auto" w:fill="auto"/>
            <w:noWrap/>
            <w:hideMark/>
          </w:tcPr>
          <w:p w14:paraId="1E3A0A33" w14:textId="77777777" w:rsidR="00EB2808" w:rsidRPr="00153778" w:rsidRDefault="00EB2808" w:rsidP="004B16CA">
            <w:pPr>
              <w:spacing w:after="0" w:line="240" w:lineRule="auto"/>
              <w:jc w:val="left"/>
              <w:rPr>
                <w:lang w:eastAsia="en-US"/>
              </w:rPr>
            </w:pPr>
            <w:r w:rsidRPr="00153778">
              <w:rPr>
                <w:lang w:eastAsia="en-US"/>
              </w:rPr>
              <w:t>935.72</w:t>
            </w:r>
          </w:p>
        </w:tc>
        <w:tc>
          <w:tcPr>
            <w:tcW w:w="0" w:type="auto"/>
            <w:shd w:val="clear" w:color="auto" w:fill="auto"/>
            <w:noWrap/>
            <w:hideMark/>
          </w:tcPr>
          <w:p w14:paraId="33A609E4" w14:textId="77777777" w:rsidR="00EB2808" w:rsidRPr="00153778" w:rsidRDefault="00EB2808" w:rsidP="004B16CA">
            <w:pPr>
              <w:spacing w:after="0" w:line="240" w:lineRule="auto"/>
              <w:jc w:val="left"/>
              <w:rPr>
                <w:lang w:eastAsia="en-US"/>
              </w:rPr>
            </w:pPr>
            <w:r w:rsidRPr="00153778">
              <w:rPr>
                <w:lang w:eastAsia="en-US"/>
              </w:rPr>
              <w:t>344.21</w:t>
            </w:r>
          </w:p>
        </w:tc>
        <w:tc>
          <w:tcPr>
            <w:tcW w:w="0" w:type="auto"/>
            <w:shd w:val="clear" w:color="auto" w:fill="auto"/>
            <w:noWrap/>
            <w:hideMark/>
          </w:tcPr>
          <w:p w14:paraId="03D62E9F" w14:textId="77777777" w:rsidR="00EB2808" w:rsidRPr="00153778" w:rsidRDefault="00EB2808" w:rsidP="004B16CA">
            <w:pPr>
              <w:spacing w:after="0" w:line="240" w:lineRule="auto"/>
              <w:jc w:val="left"/>
              <w:rPr>
                <w:lang w:eastAsia="en-US"/>
              </w:rPr>
            </w:pPr>
            <w:r w:rsidRPr="00153778">
              <w:rPr>
                <w:lang w:eastAsia="en-US"/>
              </w:rPr>
              <w:t>1613.17</w:t>
            </w:r>
          </w:p>
        </w:tc>
      </w:tr>
      <w:tr w:rsidR="00EB2808" w:rsidRPr="00153778" w14:paraId="2AA52432" w14:textId="77777777" w:rsidTr="004B16CA">
        <w:trPr>
          <w:trHeight w:val="300"/>
          <w:jc w:val="center"/>
        </w:trPr>
        <w:tc>
          <w:tcPr>
            <w:tcW w:w="0" w:type="auto"/>
            <w:shd w:val="clear" w:color="auto" w:fill="auto"/>
            <w:noWrap/>
            <w:hideMark/>
          </w:tcPr>
          <w:p w14:paraId="59C1509B" w14:textId="77777777" w:rsidR="00EB2808" w:rsidRPr="00153778" w:rsidRDefault="00EB2808" w:rsidP="004B16CA">
            <w:pPr>
              <w:spacing w:after="0" w:line="240" w:lineRule="auto"/>
              <w:jc w:val="left"/>
              <w:rPr>
                <w:lang w:eastAsia="en-US"/>
              </w:rPr>
            </w:pPr>
            <w:r w:rsidRPr="00153778">
              <w:rPr>
                <w:lang w:eastAsia="en-US"/>
              </w:rPr>
              <w:t>20</w:t>
            </w:r>
          </w:p>
        </w:tc>
        <w:tc>
          <w:tcPr>
            <w:tcW w:w="0" w:type="auto"/>
            <w:shd w:val="clear" w:color="auto" w:fill="auto"/>
            <w:noWrap/>
            <w:hideMark/>
          </w:tcPr>
          <w:p w14:paraId="683E2ABD" w14:textId="77777777" w:rsidR="00EB2808" w:rsidRPr="00153778" w:rsidRDefault="00EB2808" w:rsidP="004B16CA">
            <w:pPr>
              <w:spacing w:after="0" w:line="240" w:lineRule="auto"/>
              <w:jc w:val="left"/>
              <w:rPr>
                <w:lang w:eastAsia="en-US"/>
              </w:rPr>
            </w:pPr>
            <w:r w:rsidRPr="00153778">
              <w:rPr>
                <w:lang w:eastAsia="en-US"/>
              </w:rPr>
              <w:t>poly(propylene)</w:t>
            </w:r>
          </w:p>
        </w:tc>
        <w:tc>
          <w:tcPr>
            <w:tcW w:w="0" w:type="auto"/>
            <w:shd w:val="clear" w:color="auto" w:fill="auto"/>
            <w:noWrap/>
            <w:hideMark/>
          </w:tcPr>
          <w:p w14:paraId="33FA8C19" w14:textId="77777777" w:rsidR="00EB2808" w:rsidRPr="00153778" w:rsidRDefault="00EB2808" w:rsidP="004B16CA">
            <w:pPr>
              <w:spacing w:after="0" w:line="240" w:lineRule="auto"/>
              <w:jc w:val="left"/>
              <w:rPr>
                <w:lang w:eastAsia="en-US"/>
              </w:rPr>
            </w:pPr>
            <w:r w:rsidRPr="00153778">
              <w:rPr>
                <w:lang w:eastAsia="en-US"/>
              </w:rPr>
              <w:t>711.62</w:t>
            </w:r>
          </w:p>
        </w:tc>
        <w:tc>
          <w:tcPr>
            <w:tcW w:w="0" w:type="auto"/>
            <w:shd w:val="clear" w:color="auto" w:fill="auto"/>
            <w:noWrap/>
            <w:hideMark/>
          </w:tcPr>
          <w:p w14:paraId="2DDD6317" w14:textId="77777777" w:rsidR="00EB2808" w:rsidRPr="00153778" w:rsidRDefault="00EB2808" w:rsidP="004B16CA">
            <w:pPr>
              <w:spacing w:after="0" w:line="240" w:lineRule="auto"/>
              <w:jc w:val="left"/>
              <w:rPr>
                <w:lang w:eastAsia="en-US"/>
              </w:rPr>
            </w:pPr>
            <w:r w:rsidRPr="00153778">
              <w:rPr>
                <w:lang w:eastAsia="en-US"/>
              </w:rPr>
              <w:t>318.09</w:t>
            </w:r>
          </w:p>
        </w:tc>
        <w:tc>
          <w:tcPr>
            <w:tcW w:w="0" w:type="auto"/>
            <w:shd w:val="clear" w:color="auto" w:fill="auto"/>
            <w:noWrap/>
            <w:hideMark/>
          </w:tcPr>
          <w:p w14:paraId="212F3230" w14:textId="77777777" w:rsidR="00EB2808" w:rsidRPr="00153778" w:rsidRDefault="00EB2808" w:rsidP="004B16CA">
            <w:pPr>
              <w:spacing w:after="0" w:line="240" w:lineRule="auto"/>
              <w:jc w:val="left"/>
              <w:rPr>
                <w:lang w:eastAsia="en-US"/>
              </w:rPr>
            </w:pPr>
            <w:r w:rsidRPr="00153778">
              <w:rPr>
                <w:lang w:eastAsia="en-US"/>
              </w:rPr>
              <w:t>889.07</w:t>
            </w:r>
          </w:p>
        </w:tc>
      </w:tr>
      <w:tr w:rsidR="00EB2808" w:rsidRPr="00153778" w14:paraId="34A6C91D" w14:textId="77777777" w:rsidTr="004B16CA">
        <w:trPr>
          <w:trHeight w:val="300"/>
          <w:jc w:val="center"/>
        </w:trPr>
        <w:tc>
          <w:tcPr>
            <w:tcW w:w="0" w:type="auto"/>
            <w:shd w:val="clear" w:color="auto" w:fill="auto"/>
            <w:noWrap/>
            <w:hideMark/>
          </w:tcPr>
          <w:p w14:paraId="1C6A53F4" w14:textId="77777777" w:rsidR="00EB2808" w:rsidRPr="00153778" w:rsidRDefault="00EB2808" w:rsidP="004B16CA">
            <w:pPr>
              <w:spacing w:after="0" w:line="240" w:lineRule="auto"/>
              <w:jc w:val="left"/>
              <w:rPr>
                <w:lang w:eastAsia="en-US"/>
              </w:rPr>
            </w:pPr>
            <w:r w:rsidRPr="00153778">
              <w:rPr>
                <w:lang w:eastAsia="en-US"/>
              </w:rPr>
              <w:t>21</w:t>
            </w:r>
          </w:p>
        </w:tc>
        <w:tc>
          <w:tcPr>
            <w:tcW w:w="0" w:type="auto"/>
            <w:shd w:val="clear" w:color="auto" w:fill="auto"/>
            <w:noWrap/>
            <w:hideMark/>
          </w:tcPr>
          <w:p w14:paraId="36237D8D" w14:textId="77777777" w:rsidR="00EB2808" w:rsidRPr="00153778" w:rsidRDefault="00EB2808" w:rsidP="004B16CA">
            <w:pPr>
              <w:spacing w:after="0" w:line="240" w:lineRule="auto"/>
              <w:jc w:val="left"/>
              <w:rPr>
                <w:lang w:eastAsia="en-US"/>
              </w:rPr>
            </w:pPr>
            <w:r w:rsidRPr="00153778">
              <w:rPr>
                <w:lang w:eastAsia="en-US"/>
              </w:rPr>
              <w:t>poly(R-methylstyrene)</w:t>
            </w:r>
          </w:p>
        </w:tc>
        <w:tc>
          <w:tcPr>
            <w:tcW w:w="0" w:type="auto"/>
            <w:shd w:val="clear" w:color="auto" w:fill="auto"/>
            <w:noWrap/>
            <w:hideMark/>
          </w:tcPr>
          <w:p w14:paraId="0A944FC2" w14:textId="77777777" w:rsidR="00EB2808" w:rsidRPr="00153778" w:rsidRDefault="00EB2808" w:rsidP="004B16CA">
            <w:pPr>
              <w:spacing w:after="0" w:line="240" w:lineRule="auto"/>
              <w:jc w:val="left"/>
              <w:rPr>
                <w:lang w:eastAsia="en-US"/>
              </w:rPr>
            </w:pPr>
            <w:r w:rsidRPr="00153778">
              <w:rPr>
                <w:lang w:eastAsia="en-US"/>
              </w:rPr>
              <w:t>829.52</w:t>
            </w:r>
          </w:p>
        </w:tc>
        <w:tc>
          <w:tcPr>
            <w:tcW w:w="0" w:type="auto"/>
            <w:shd w:val="clear" w:color="auto" w:fill="auto"/>
            <w:noWrap/>
            <w:hideMark/>
          </w:tcPr>
          <w:p w14:paraId="76C48E87" w14:textId="77777777" w:rsidR="00EB2808" w:rsidRPr="00153778" w:rsidRDefault="00EB2808" w:rsidP="004B16CA">
            <w:pPr>
              <w:spacing w:after="0" w:line="240" w:lineRule="auto"/>
              <w:jc w:val="left"/>
              <w:rPr>
                <w:lang w:eastAsia="en-US"/>
              </w:rPr>
            </w:pPr>
            <w:r w:rsidRPr="00153778">
              <w:rPr>
                <w:lang w:eastAsia="en-US"/>
              </w:rPr>
              <w:t>337.19</w:t>
            </w:r>
          </w:p>
        </w:tc>
        <w:tc>
          <w:tcPr>
            <w:tcW w:w="0" w:type="auto"/>
            <w:shd w:val="clear" w:color="auto" w:fill="auto"/>
            <w:noWrap/>
            <w:hideMark/>
          </w:tcPr>
          <w:p w14:paraId="6D9CD510" w14:textId="77777777" w:rsidR="00EB2808" w:rsidRPr="00153778" w:rsidRDefault="00EB2808" w:rsidP="004B16CA">
            <w:pPr>
              <w:spacing w:after="0" w:line="240" w:lineRule="auto"/>
              <w:jc w:val="left"/>
              <w:rPr>
                <w:lang w:eastAsia="en-US"/>
              </w:rPr>
            </w:pPr>
            <w:r w:rsidRPr="00153778">
              <w:rPr>
                <w:lang w:eastAsia="en-US"/>
              </w:rPr>
              <w:t>1120.39</w:t>
            </w:r>
          </w:p>
        </w:tc>
      </w:tr>
      <w:tr w:rsidR="00EB2808" w:rsidRPr="00153778" w14:paraId="1A6E092B" w14:textId="77777777" w:rsidTr="004B16CA">
        <w:trPr>
          <w:trHeight w:val="300"/>
          <w:jc w:val="center"/>
        </w:trPr>
        <w:tc>
          <w:tcPr>
            <w:tcW w:w="0" w:type="auto"/>
            <w:shd w:val="clear" w:color="auto" w:fill="auto"/>
            <w:noWrap/>
            <w:hideMark/>
          </w:tcPr>
          <w:p w14:paraId="7D7E3293" w14:textId="77777777" w:rsidR="00EB2808" w:rsidRPr="00153778" w:rsidRDefault="00EB2808" w:rsidP="004B16CA">
            <w:pPr>
              <w:spacing w:after="0" w:line="240" w:lineRule="auto"/>
              <w:jc w:val="left"/>
              <w:rPr>
                <w:lang w:eastAsia="en-US"/>
              </w:rPr>
            </w:pPr>
            <w:r w:rsidRPr="00153778">
              <w:rPr>
                <w:lang w:eastAsia="en-US"/>
              </w:rPr>
              <w:t>22</w:t>
            </w:r>
          </w:p>
        </w:tc>
        <w:tc>
          <w:tcPr>
            <w:tcW w:w="0" w:type="auto"/>
            <w:shd w:val="clear" w:color="auto" w:fill="auto"/>
            <w:noWrap/>
            <w:hideMark/>
          </w:tcPr>
          <w:p w14:paraId="6D6737D2" w14:textId="77777777" w:rsidR="00EB2808" w:rsidRPr="00153778" w:rsidRDefault="00EB2808" w:rsidP="004B16CA">
            <w:pPr>
              <w:spacing w:after="0" w:line="240" w:lineRule="auto"/>
              <w:jc w:val="left"/>
              <w:rPr>
                <w:lang w:eastAsia="en-US"/>
              </w:rPr>
            </w:pPr>
            <w:r w:rsidRPr="00153778">
              <w:rPr>
                <w:lang w:eastAsia="en-US"/>
              </w:rPr>
              <w:t>polybut-1-ene</w:t>
            </w:r>
          </w:p>
        </w:tc>
        <w:tc>
          <w:tcPr>
            <w:tcW w:w="0" w:type="auto"/>
            <w:shd w:val="clear" w:color="auto" w:fill="auto"/>
            <w:noWrap/>
            <w:hideMark/>
          </w:tcPr>
          <w:p w14:paraId="2BD56E66" w14:textId="77777777" w:rsidR="00EB2808" w:rsidRPr="00153778" w:rsidRDefault="00EB2808" w:rsidP="004B16CA">
            <w:pPr>
              <w:spacing w:after="0" w:line="240" w:lineRule="auto"/>
              <w:jc w:val="left"/>
              <w:rPr>
                <w:lang w:eastAsia="en-US"/>
              </w:rPr>
            </w:pPr>
            <w:r w:rsidRPr="00153778">
              <w:rPr>
                <w:lang w:eastAsia="en-US"/>
              </w:rPr>
              <w:t>703.97</w:t>
            </w:r>
          </w:p>
        </w:tc>
        <w:tc>
          <w:tcPr>
            <w:tcW w:w="0" w:type="auto"/>
            <w:shd w:val="clear" w:color="auto" w:fill="auto"/>
            <w:noWrap/>
            <w:hideMark/>
          </w:tcPr>
          <w:p w14:paraId="35F90351" w14:textId="77777777" w:rsidR="00EB2808" w:rsidRPr="00153778" w:rsidRDefault="00EB2808" w:rsidP="004B16CA">
            <w:pPr>
              <w:spacing w:after="0" w:line="240" w:lineRule="auto"/>
              <w:jc w:val="left"/>
              <w:rPr>
                <w:lang w:eastAsia="en-US"/>
              </w:rPr>
            </w:pPr>
            <w:r w:rsidRPr="00153778">
              <w:rPr>
                <w:lang w:eastAsia="en-US"/>
              </w:rPr>
              <w:t>288.42</w:t>
            </w:r>
          </w:p>
        </w:tc>
        <w:tc>
          <w:tcPr>
            <w:tcW w:w="0" w:type="auto"/>
            <w:shd w:val="clear" w:color="auto" w:fill="auto"/>
            <w:noWrap/>
            <w:hideMark/>
          </w:tcPr>
          <w:p w14:paraId="2D01001C" w14:textId="77777777" w:rsidR="00EB2808" w:rsidRPr="00153778" w:rsidRDefault="00EB2808" w:rsidP="004B16CA">
            <w:pPr>
              <w:spacing w:after="0" w:line="240" w:lineRule="auto"/>
              <w:jc w:val="left"/>
              <w:rPr>
                <w:lang w:eastAsia="en-US"/>
              </w:rPr>
            </w:pPr>
            <w:r w:rsidRPr="00153778">
              <w:rPr>
                <w:lang w:eastAsia="en-US"/>
              </w:rPr>
              <w:t>842.42</w:t>
            </w:r>
          </w:p>
        </w:tc>
      </w:tr>
      <w:tr w:rsidR="00EB2808" w:rsidRPr="00153778" w14:paraId="635BF273" w14:textId="77777777" w:rsidTr="004B16CA">
        <w:trPr>
          <w:trHeight w:val="300"/>
          <w:jc w:val="center"/>
        </w:trPr>
        <w:tc>
          <w:tcPr>
            <w:tcW w:w="0" w:type="auto"/>
            <w:shd w:val="clear" w:color="auto" w:fill="auto"/>
            <w:noWrap/>
            <w:hideMark/>
          </w:tcPr>
          <w:p w14:paraId="0A6265AE" w14:textId="77777777" w:rsidR="00EB2808" w:rsidRPr="00153778" w:rsidRDefault="00EB2808" w:rsidP="004B16CA">
            <w:pPr>
              <w:spacing w:after="0" w:line="240" w:lineRule="auto"/>
              <w:jc w:val="left"/>
              <w:rPr>
                <w:lang w:eastAsia="en-US"/>
              </w:rPr>
            </w:pPr>
            <w:r w:rsidRPr="00153778">
              <w:rPr>
                <w:lang w:eastAsia="en-US"/>
              </w:rPr>
              <w:t>23</w:t>
            </w:r>
          </w:p>
        </w:tc>
        <w:tc>
          <w:tcPr>
            <w:tcW w:w="0" w:type="auto"/>
            <w:shd w:val="clear" w:color="auto" w:fill="auto"/>
            <w:noWrap/>
            <w:hideMark/>
          </w:tcPr>
          <w:p w14:paraId="7BE37A61" w14:textId="77777777" w:rsidR="00EB2808" w:rsidRPr="00153778" w:rsidRDefault="00EB2808" w:rsidP="004B16CA">
            <w:pPr>
              <w:spacing w:after="0" w:line="240" w:lineRule="auto"/>
              <w:jc w:val="left"/>
              <w:rPr>
                <w:lang w:eastAsia="en-US"/>
              </w:rPr>
            </w:pPr>
            <w:r w:rsidRPr="00153778">
              <w:rPr>
                <w:lang w:eastAsia="en-US"/>
              </w:rPr>
              <w:t>polyethylene</w:t>
            </w:r>
          </w:p>
        </w:tc>
        <w:tc>
          <w:tcPr>
            <w:tcW w:w="0" w:type="auto"/>
            <w:shd w:val="clear" w:color="auto" w:fill="auto"/>
            <w:noWrap/>
            <w:hideMark/>
          </w:tcPr>
          <w:p w14:paraId="60DAE7F4" w14:textId="77777777" w:rsidR="00EB2808" w:rsidRPr="00153778" w:rsidRDefault="00EB2808" w:rsidP="004B16CA">
            <w:pPr>
              <w:spacing w:after="0" w:line="240" w:lineRule="auto"/>
              <w:jc w:val="left"/>
              <w:rPr>
                <w:lang w:eastAsia="en-US"/>
              </w:rPr>
            </w:pPr>
            <w:r w:rsidRPr="00153778">
              <w:rPr>
                <w:lang w:eastAsia="en-US"/>
              </w:rPr>
              <w:t>651.65</w:t>
            </w:r>
          </w:p>
        </w:tc>
        <w:tc>
          <w:tcPr>
            <w:tcW w:w="0" w:type="auto"/>
            <w:shd w:val="clear" w:color="auto" w:fill="auto"/>
            <w:noWrap/>
            <w:hideMark/>
          </w:tcPr>
          <w:p w14:paraId="49015A46" w14:textId="77777777" w:rsidR="00EB2808" w:rsidRPr="00153778" w:rsidRDefault="00EB2808" w:rsidP="004B16CA">
            <w:pPr>
              <w:spacing w:after="0" w:line="240" w:lineRule="auto"/>
              <w:jc w:val="left"/>
              <w:rPr>
                <w:lang w:eastAsia="en-US"/>
              </w:rPr>
            </w:pPr>
            <w:r w:rsidRPr="00153778">
              <w:rPr>
                <w:lang w:eastAsia="en-US"/>
              </w:rPr>
              <w:t>430.12</w:t>
            </w:r>
          </w:p>
        </w:tc>
        <w:tc>
          <w:tcPr>
            <w:tcW w:w="0" w:type="auto"/>
            <w:shd w:val="clear" w:color="auto" w:fill="auto"/>
            <w:noWrap/>
            <w:hideMark/>
          </w:tcPr>
          <w:p w14:paraId="53F11914" w14:textId="77777777" w:rsidR="00EB2808" w:rsidRPr="00153778" w:rsidRDefault="00EB2808" w:rsidP="004B16CA">
            <w:pPr>
              <w:spacing w:after="0" w:line="240" w:lineRule="auto"/>
              <w:jc w:val="left"/>
              <w:rPr>
                <w:lang w:eastAsia="en-US"/>
              </w:rPr>
            </w:pPr>
            <w:r w:rsidRPr="00153778">
              <w:rPr>
                <w:lang w:eastAsia="en-US"/>
              </w:rPr>
              <w:t>926.17</w:t>
            </w:r>
          </w:p>
        </w:tc>
      </w:tr>
      <w:tr w:rsidR="00EB2808" w:rsidRPr="00153778" w14:paraId="2BFDC1D8" w14:textId="77777777" w:rsidTr="004B16CA">
        <w:trPr>
          <w:trHeight w:val="300"/>
          <w:jc w:val="center"/>
        </w:trPr>
        <w:tc>
          <w:tcPr>
            <w:tcW w:w="0" w:type="auto"/>
            <w:shd w:val="clear" w:color="auto" w:fill="auto"/>
            <w:noWrap/>
            <w:hideMark/>
          </w:tcPr>
          <w:p w14:paraId="59710BFA" w14:textId="77777777" w:rsidR="00EB2808" w:rsidRPr="00153778" w:rsidRDefault="00EB2808" w:rsidP="004B16CA">
            <w:pPr>
              <w:spacing w:after="0" w:line="240" w:lineRule="auto"/>
              <w:jc w:val="left"/>
              <w:rPr>
                <w:lang w:eastAsia="en-US"/>
              </w:rPr>
            </w:pPr>
            <w:r w:rsidRPr="00153778">
              <w:rPr>
                <w:lang w:eastAsia="en-US"/>
              </w:rPr>
              <w:t>24</w:t>
            </w:r>
          </w:p>
        </w:tc>
        <w:tc>
          <w:tcPr>
            <w:tcW w:w="0" w:type="auto"/>
            <w:shd w:val="clear" w:color="auto" w:fill="auto"/>
            <w:noWrap/>
            <w:hideMark/>
          </w:tcPr>
          <w:p w14:paraId="60E56CBB" w14:textId="77777777" w:rsidR="00EB2808" w:rsidRPr="00153778" w:rsidRDefault="00EB2808" w:rsidP="004B16CA">
            <w:pPr>
              <w:spacing w:after="0" w:line="240" w:lineRule="auto"/>
              <w:jc w:val="left"/>
              <w:rPr>
                <w:lang w:eastAsia="en-US"/>
              </w:rPr>
            </w:pPr>
            <w:r w:rsidRPr="00153778">
              <w:rPr>
                <w:lang w:eastAsia="en-US"/>
              </w:rPr>
              <w:t>polyisobutene</w:t>
            </w:r>
          </w:p>
        </w:tc>
        <w:tc>
          <w:tcPr>
            <w:tcW w:w="0" w:type="auto"/>
            <w:shd w:val="clear" w:color="auto" w:fill="auto"/>
            <w:noWrap/>
            <w:hideMark/>
          </w:tcPr>
          <w:p w14:paraId="5C8925E3" w14:textId="77777777" w:rsidR="00EB2808" w:rsidRPr="00153778" w:rsidRDefault="00EB2808" w:rsidP="004B16CA">
            <w:pPr>
              <w:spacing w:after="0" w:line="240" w:lineRule="auto"/>
              <w:jc w:val="left"/>
              <w:rPr>
                <w:lang w:eastAsia="en-US"/>
              </w:rPr>
            </w:pPr>
            <w:r w:rsidRPr="00153778">
              <w:rPr>
                <w:lang w:eastAsia="en-US"/>
              </w:rPr>
              <w:t>720.55</w:t>
            </w:r>
          </w:p>
        </w:tc>
        <w:tc>
          <w:tcPr>
            <w:tcW w:w="0" w:type="auto"/>
            <w:shd w:val="clear" w:color="auto" w:fill="auto"/>
            <w:noWrap/>
            <w:hideMark/>
          </w:tcPr>
          <w:p w14:paraId="147F5B25" w14:textId="77777777" w:rsidR="00EB2808" w:rsidRPr="00153778" w:rsidRDefault="00EB2808" w:rsidP="004B16CA">
            <w:pPr>
              <w:spacing w:after="0" w:line="240" w:lineRule="auto"/>
              <w:jc w:val="left"/>
              <w:rPr>
                <w:lang w:eastAsia="en-US"/>
              </w:rPr>
            </w:pPr>
            <w:r w:rsidRPr="00153778">
              <w:rPr>
                <w:lang w:eastAsia="en-US"/>
              </w:rPr>
              <w:t>331.2</w:t>
            </w:r>
          </w:p>
        </w:tc>
        <w:tc>
          <w:tcPr>
            <w:tcW w:w="0" w:type="auto"/>
            <w:shd w:val="clear" w:color="auto" w:fill="auto"/>
            <w:noWrap/>
            <w:hideMark/>
          </w:tcPr>
          <w:p w14:paraId="74D86092" w14:textId="77777777" w:rsidR="00EB2808" w:rsidRPr="00153778" w:rsidRDefault="00EB2808" w:rsidP="004B16CA">
            <w:pPr>
              <w:spacing w:after="0" w:line="240" w:lineRule="auto"/>
              <w:jc w:val="left"/>
              <w:rPr>
                <w:lang w:eastAsia="en-US"/>
              </w:rPr>
            </w:pPr>
            <w:r w:rsidRPr="00153778">
              <w:rPr>
                <w:lang w:eastAsia="en-US"/>
              </w:rPr>
              <w:t>908.04</w:t>
            </w:r>
          </w:p>
        </w:tc>
      </w:tr>
      <w:tr w:rsidR="00EB2808" w:rsidRPr="00153778" w14:paraId="12DF8B85" w14:textId="77777777" w:rsidTr="004B16CA">
        <w:trPr>
          <w:trHeight w:val="300"/>
          <w:jc w:val="center"/>
        </w:trPr>
        <w:tc>
          <w:tcPr>
            <w:tcW w:w="0" w:type="auto"/>
            <w:shd w:val="clear" w:color="auto" w:fill="auto"/>
            <w:noWrap/>
            <w:hideMark/>
          </w:tcPr>
          <w:p w14:paraId="4102383C" w14:textId="77777777" w:rsidR="00EB2808" w:rsidRPr="00153778" w:rsidRDefault="00EB2808" w:rsidP="004B16CA">
            <w:pPr>
              <w:spacing w:after="0" w:line="240" w:lineRule="auto"/>
              <w:jc w:val="left"/>
              <w:rPr>
                <w:lang w:eastAsia="en-US"/>
              </w:rPr>
            </w:pPr>
            <w:r w:rsidRPr="00153778">
              <w:rPr>
                <w:lang w:eastAsia="en-US"/>
              </w:rPr>
              <w:t>25</w:t>
            </w:r>
          </w:p>
        </w:tc>
        <w:tc>
          <w:tcPr>
            <w:tcW w:w="0" w:type="auto"/>
            <w:shd w:val="clear" w:color="auto" w:fill="auto"/>
            <w:noWrap/>
            <w:hideMark/>
          </w:tcPr>
          <w:p w14:paraId="0D343B8E" w14:textId="77777777" w:rsidR="00EB2808" w:rsidRPr="00153778" w:rsidRDefault="00EB2808" w:rsidP="004B16CA">
            <w:pPr>
              <w:spacing w:after="0" w:line="240" w:lineRule="auto"/>
              <w:jc w:val="left"/>
              <w:rPr>
                <w:lang w:eastAsia="en-US"/>
              </w:rPr>
            </w:pPr>
            <w:r w:rsidRPr="00153778">
              <w:rPr>
                <w:lang w:eastAsia="en-US"/>
              </w:rPr>
              <w:t>polyisobutylene</w:t>
            </w:r>
          </w:p>
        </w:tc>
        <w:tc>
          <w:tcPr>
            <w:tcW w:w="0" w:type="auto"/>
            <w:shd w:val="clear" w:color="auto" w:fill="auto"/>
            <w:noWrap/>
            <w:hideMark/>
          </w:tcPr>
          <w:p w14:paraId="27DD5D53" w14:textId="77777777" w:rsidR="00EB2808" w:rsidRPr="00153778" w:rsidRDefault="00EB2808" w:rsidP="004B16CA">
            <w:pPr>
              <w:spacing w:after="0" w:line="240" w:lineRule="auto"/>
              <w:jc w:val="left"/>
              <w:rPr>
                <w:lang w:eastAsia="en-US"/>
              </w:rPr>
            </w:pPr>
            <w:r w:rsidRPr="00153778">
              <w:rPr>
                <w:lang w:eastAsia="en-US"/>
              </w:rPr>
              <w:t>908.04</w:t>
            </w:r>
          </w:p>
        </w:tc>
        <w:tc>
          <w:tcPr>
            <w:tcW w:w="0" w:type="auto"/>
            <w:shd w:val="clear" w:color="auto" w:fill="auto"/>
            <w:noWrap/>
            <w:hideMark/>
          </w:tcPr>
          <w:p w14:paraId="72520F78" w14:textId="77777777" w:rsidR="00EB2808" w:rsidRPr="00153778" w:rsidRDefault="00EB2808" w:rsidP="004B16CA">
            <w:pPr>
              <w:spacing w:after="0" w:line="240" w:lineRule="auto"/>
              <w:jc w:val="left"/>
              <w:rPr>
                <w:lang w:eastAsia="en-US"/>
              </w:rPr>
            </w:pPr>
            <w:r w:rsidRPr="00153778">
              <w:rPr>
                <w:lang w:eastAsia="en-US"/>
              </w:rPr>
              <w:t>720.55</w:t>
            </w:r>
          </w:p>
        </w:tc>
        <w:tc>
          <w:tcPr>
            <w:tcW w:w="0" w:type="auto"/>
            <w:shd w:val="clear" w:color="auto" w:fill="auto"/>
            <w:noWrap/>
            <w:hideMark/>
          </w:tcPr>
          <w:p w14:paraId="51285206" w14:textId="77777777" w:rsidR="00EB2808" w:rsidRPr="00153778" w:rsidRDefault="00EB2808" w:rsidP="004B16CA">
            <w:pPr>
              <w:spacing w:after="0" w:line="240" w:lineRule="auto"/>
              <w:jc w:val="left"/>
              <w:rPr>
                <w:lang w:eastAsia="en-US"/>
              </w:rPr>
            </w:pPr>
            <w:r w:rsidRPr="00153778">
              <w:rPr>
                <w:lang w:eastAsia="en-US"/>
              </w:rPr>
              <w:t>436.61</w:t>
            </w:r>
          </w:p>
        </w:tc>
      </w:tr>
      <w:tr w:rsidR="00EB2808" w:rsidRPr="00153778" w14:paraId="720395D2" w14:textId="77777777" w:rsidTr="004B16CA">
        <w:trPr>
          <w:trHeight w:val="300"/>
          <w:jc w:val="center"/>
        </w:trPr>
        <w:tc>
          <w:tcPr>
            <w:tcW w:w="0" w:type="auto"/>
            <w:shd w:val="clear" w:color="auto" w:fill="auto"/>
            <w:noWrap/>
            <w:hideMark/>
          </w:tcPr>
          <w:p w14:paraId="24F830E7" w14:textId="77777777" w:rsidR="00EB2808" w:rsidRPr="00153778" w:rsidRDefault="00EB2808" w:rsidP="004B16CA">
            <w:pPr>
              <w:spacing w:after="0" w:line="240" w:lineRule="auto"/>
              <w:jc w:val="left"/>
              <w:rPr>
                <w:lang w:eastAsia="en-US"/>
              </w:rPr>
            </w:pPr>
            <w:r w:rsidRPr="00153778">
              <w:rPr>
                <w:lang w:eastAsia="en-US"/>
              </w:rPr>
              <w:t>26</w:t>
            </w:r>
          </w:p>
        </w:tc>
        <w:tc>
          <w:tcPr>
            <w:tcW w:w="0" w:type="auto"/>
            <w:shd w:val="clear" w:color="auto" w:fill="auto"/>
            <w:noWrap/>
            <w:hideMark/>
          </w:tcPr>
          <w:p w14:paraId="6078E19C" w14:textId="77777777" w:rsidR="00EB2808" w:rsidRPr="00153778" w:rsidRDefault="00EB2808" w:rsidP="004B16CA">
            <w:pPr>
              <w:spacing w:after="0" w:line="240" w:lineRule="auto"/>
              <w:jc w:val="left"/>
              <w:rPr>
                <w:lang w:eastAsia="en-US"/>
              </w:rPr>
            </w:pPr>
            <w:r w:rsidRPr="00153778">
              <w:rPr>
                <w:lang w:eastAsia="en-US"/>
              </w:rPr>
              <w:t>polypent-1-ene</w:t>
            </w:r>
          </w:p>
        </w:tc>
        <w:tc>
          <w:tcPr>
            <w:tcW w:w="0" w:type="auto"/>
            <w:shd w:val="clear" w:color="auto" w:fill="auto"/>
            <w:noWrap/>
            <w:hideMark/>
          </w:tcPr>
          <w:p w14:paraId="187419C2" w14:textId="77777777" w:rsidR="00EB2808" w:rsidRPr="00153778" w:rsidRDefault="00EB2808" w:rsidP="004B16CA">
            <w:pPr>
              <w:spacing w:after="0" w:line="240" w:lineRule="auto"/>
              <w:jc w:val="left"/>
              <w:rPr>
                <w:lang w:eastAsia="en-US"/>
              </w:rPr>
            </w:pPr>
            <w:r w:rsidRPr="00153778">
              <w:rPr>
                <w:lang w:eastAsia="en-US"/>
              </w:rPr>
              <w:t>696.32</w:t>
            </w:r>
          </w:p>
        </w:tc>
        <w:tc>
          <w:tcPr>
            <w:tcW w:w="0" w:type="auto"/>
            <w:shd w:val="clear" w:color="auto" w:fill="auto"/>
            <w:noWrap/>
            <w:hideMark/>
          </w:tcPr>
          <w:p w14:paraId="390CD329" w14:textId="77777777" w:rsidR="00EB2808" w:rsidRPr="00153778" w:rsidRDefault="00EB2808" w:rsidP="004B16CA">
            <w:pPr>
              <w:spacing w:after="0" w:line="240" w:lineRule="auto"/>
              <w:jc w:val="left"/>
              <w:rPr>
                <w:lang w:eastAsia="en-US"/>
              </w:rPr>
            </w:pPr>
            <w:r w:rsidRPr="00153778">
              <w:rPr>
                <w:lang w:eastAsia="en-US"/>
              </w:rPr>
              <w:t>258.75</w:t>
            </w:r>
          </w:p>
        </w:tc>
        <w:tc>
          <w:tcPr>
            <w:tcW w:w="0" w:type="auto"/>
            <w:shd w:val="clear" w:color="auto" w:fill="auto"/>
            <w:noWrap/>
            <w:hideMark/>
          </w:tcPr>
          <w:p w14:paraId="3C0DA1C3" w14:textId="77777777" w:rsidR="00EB2808" w:rsidRPr="00153778" w:rsidRDefault="00EB2808" w:rsidP="004B16CA">
            <w:pPr>
              <w:spacing w:after="0" w:line="240" w:lineRule="auto"/>
              <w:jc w:val="left"/>
              <w:rPr>
                <w:lang w:eastAsia="en-US"/>
              </w:rPr>
            </w:pPr>
            <w:r w:rsidRPr="00153778">
              <w:rPr>
                <w:lang w:eastAsia="en-US"/>
              </w:rPr>
              <w:t>795.77</w:t>
            </w:r>
          </w:p>
        </w:tc>
      </w:tr>
      <w:tr w:rsidR="00EB2808" w:rsidRPr="00153778" w14:paraId="6CF7DCC6" w14:textId="77777777" w:rsidTr="004B16CA">
        <w:trPr>
          <w:trHeight w:val="300"/>
          <w:jc w:val="center"/>
        </w:trPr>
        <w:tc>
          <w:tcPr>
            <w:tcW w:w="0" w:type="auto"/>
            <w:shd w:val="clear" w:color="auto" w:fill="auto"/>
            <w:noWrap/>
            <w:hideMark/>
          </w:tcPr>
          <w:p w14:paraId="0E978D48" w14:textId="77777777" w:rsidR="00EB2808" w:rsidRPr="00153778" w:rsidRDefault="00EB2808" w:rsidP="004B16CA">
            <w:pPr>
              <w:spacing w:after="0" w:line="240" w:lineRule="auto"/>
              <w:jc w:val="left"/>
              <w:rPr>
                <w:lang w:eastAsia="en-US"/>
              </w:rPr>
            </w:pPr>
            <w:r w:rsidRPr="00153778">
              <w:rPr>
                <w:lang w:eastAsia="en-US"/>
              </w:rPr>
              <w:t>27</w:t>
            </w:r>
          </w:p>
        </w:tc>
        <w:tc>
          <w:tcPr>
            <w:tcW w:w="0" w:type="auto"/>
            <w:shd w:val="clear" w:color="auto" w:fill="auto"/>
            <w:noWrap/>
            <w:hideMark/>
          </w:tcPr>
          <w:p w14:paraId="6713BD86" w14:textId="77777777" w:rsidR="00EB2808" w:rsidRPr="00153778" w:rsidRDefault="00EB2808" w:rsidP="004B16CA">
            <w:pPr>
              <w:spacing w:after="0" w:line="240" w:lineRule="auto"/>
              <w:jc w:val="left"/>
              <w:rPr>
                <w:lang w:eastAsia="en-US"/>
              </w:rPr>
            </w:pPr>
            <w:r w:rsidRPr="00153778">
              <w:rPr>
                <w:lang w:eastAsia="en-US"/>
              </w:rPr>
              <w:t>Polystyrene</w:t>
            </w:r>
          </w:p>
        </w:tc>
        <w:tc>
          <w:tcPr>
            <w:tcW w:w="0" w:type="auto"/>
            <w:shd w:val="clear" w:color="auto" w:fill="auto"/>
            <w:noWrap/>
            <w:hideMark/>
          </w:tcPr>
          <w:p w14:paraId="7B5AAA9F" w14:textId="77777777" w:rsidR="00EB2808" w:rsidRPr="00153778" w:rsidRDefault="00EB2808" w:rsidP="004B16CA">
            <w:pPr>
              <w:spacing w:after="0" w:line="240" w:lineRule="auto"/>
              <w:jc w:val="left"/>
              <w:rPr>
                <w:lang w:eastAsia="en-US"/>
              </w:rPr>
            </w:pPr>
            <w:r w:rsidRPr="00153778">
              <w:rPr>
                <w:lang w:eastAsia="en-US"/>
              </w:rPr>
              <w:t>1103.45</w:t>
            </w:r>
          </w:p>
        </w:tc>
        <w:tc>
          <w:tcPr>
            <w:tcW w:w="0" w:type="auto"/>
            <w:shd w:val="clear" w:color="auto" w:fill="auto"/>
            <w:noWrap/>
            <w:hideMark/>
          </w:tcPr>
          <w:p w14:paraId="60509A02" w14:textId="77777777" w:rsidR="00EB2808" w:rsidRPr="00153778" w:rsidRDefault="00EB2808" w:rsidP="004B16CA">
            <w:pPr>
              <w:spacing w:after="0" w:line="240" w:lineRule="auto"/>
              <w:jc w:val="left"/>
              <w:rPr>
                <w:lang w:eastAsia="en-US"/>
              </w:rPr>
            </w:pPr>
            <w:r w:rsidRPr="00153778">
              <w:rPr>
                <w:lang w:eastAsia="en-US"/>
              </w:rPr>
              <w:t>759.12</w:t>
            </w:r>
          </w:p>
        </w:tc>
        <w:tc>
          <w:tcPr>
            <w:tcW w:w="0" w:type="auto"/>
            <w:shd w:val="clear" w:color="auto" w:fill="auto"/>
            <w:noWrap/>
            <w:hideMark/>
          </w:tcPr>
          <w:p w14:paraId="0F312F7F" w14:textId="77777777" w:rsidR="00EB2808" w:rsidRPr="00153778" w:rsidRDefault="00EB2808" w:rsidP="004B16CA">
            <w:pPr>
              <w:spacing w:after="0" w:line="240" w:lineRule="auto"/>
              <w:jc w:val="left"/>
              <w:rPr>
                <w:lang w:eastAsia="en-US"/>
              </w:rPr>
            </w:pPr>
            <w:r w:rsidRPr="00153778">
              <w:rPr>
                <w:lang w:eastAsia="en-US"/>
              </w:rPr>
              <w:t>373.48</w:t>
            </w:r>
          </w:p>
        </w:tc>
      </w:tr>
    </w:tbl>
    <w:p w14:paraId="7BDD7643" w14:textId="77777777" w:rsidR="001304B7" w:rsidRPr="00275D12" w:rsidRDefault="001304B7" w:rsidP="00275D12">
      <w:bookmarkStart w:id="52" w:name="_Ref448356282"/>
      <w:bookmarkStart w:id="53" w:name="_Ref448520117"/>
    </w:p>
    <w:p w14:paraId="7A0EDC8D" w14:textId="77777777" w:rsidR="001A5E97" w:rsidRPr="00153778" w:rsidRDefault="001A5E97" w:rsidP="00297BE6">
      <w:pPr>
        <w:pStyle w:val="Caption"/>
      </w:pPr>
      <w:bookmarkStart w:id="54" w:name="_Ref452850620"/>
      <w:r w:rsidRPr="00153778">
        <w:t xml:space="preserve">Table </w:t>
      </w:r>
      <w:r w:rsidRPr="00153778">
        <w:fldChar w:fldCharType="begin"/>
      </w:r>
      <w:r w:rsidRPr="00153778">
        <w:instrText xml:space="preserve"> SEQ Table \* ARABIC </w:instrText>
      </w:r>
      <w:r w:rsidRPr="00153778">
        <w:fldChar w:fldCharType="separate"/>
      </w:r>
      <w:r w:rsidR="00B24A51">
        <w:rPr>
          <w:noProof/>
        </w:rPr>
        <w:t>14</w:t>
      </w:r>
      <w:r w:rsidRPr="00153778">
        <w:fldChar w:fldCharType="end"/>
      </w:r>
      <w:bookmarkEnd w:id="52"/>
      <w:bookmarkEnd w:id="53"/>
      <w:bookmarkEnd w:id="54"/>
      <w:r w:rsidRPr="00153778">
        <w:t xml:space="preserve">. </w:t>
      </w:r>
      <w:r w:rsidRPr="001304B7">
        <w:rPr>
          <w:b w:val="0"/>
          <w:bCs w:val="0"/>
        </w:rPr>
        <w:t>Scaling parameters of selected solvent</w:t>
      </w:r>
    </w:p>
    <w:tbl>
      <w:tblPr>
        <w:tblW w:w="0" w:type="auto"/>
        <w:jc w:val="center"/>
        <w:tblBorders>
          <w:top w:val="single" w:sz="4" w:space="0" w:color="000000"/>
          <w:bottom w:val="single" w:sz="4" w:space="0" w:color="000000"/>
          <w:insideH w:val="single" w:sz="4" w:space="0" w:color="000000"/>
        </w:tblBorders>
        <w:tblLook w:val="04A0" w:firstRow="1" w:lastRow="0" w:firstColumn="1" w:lastColumn="0" w:noHBand="0" w:noVBand="1"/>
      </w:tblPr>
      <w:tblGrid>
        <w:gridCol w:w="576"/>
        <w:gridCol w:w="2922"/>
        <w:gridCol w:w="996"/>
        <w:gridCol w:w="996"/>
        <w:gridCol w:w="996"/>
      </w:tblGrid>
      <w:tr w:rsidR="001A5E97" w:rsidRPr="00153778" w14:paraId="070E631D" w14:textId="77777777" w:rsidTr="004B16CA">
        <w:trPr>
          <w:trHeight w:val="300"/>
          <w:jc w:val="center"/>
        </w:trPr>
        <w:tc>
          <w:tcPr>
            <w:tcW w:w="0" w:type="auto"/>
            <w:shd w:val="clear" w:color="auto" w:fill="auto"/>
            <w:noWrap/>
            <w:hideMark/>
          </w:tcPr>
          <w:p w14:paraId="273002F0" w14:textId="77777777" w:rsidR="001A5E97" w:rsidRPr="00153778" w:rsidRDefault="001A5E97" w:rsidP="004B16CA">
            <w:pPr>
              <w:spacing w:after="0" w:line="240" w:lineRule="auto"/>
              <w:jc w:val="left"/>
              <w:rPr>
                <w:lang w:eastAsia="en-US"/>
              </w:rPr>
            </w:pPr>
            <w:r w:rsidRPr="00153778">
              <w:rPr>
                <w:lang w:eastAsia="en-US"/>
              </w:rPr>
              <w:t>No.</w:t>
            </w:r>
          </w:p>
        </w:tc>
        <w:tc>
          <w:tcPr>
            <w:tcW w:w="0" w:type="auto"/>
            <w:shd w:val="clear" w:color="auto" w:fill="auto"/>
            <w:noWrap/>
            <w:hideMark/>
          </w:tcPr>
          <w:p w14:paraId="77ED7272" w14:textId="77777777" w:rsidR="001A5E97" w:rsidRPr="00153778" w:rsidRDefault="001A5E97" w:rsidP="004B16CA">
            <w:pPr>
              <w:spacing w:after="0" w:line="240" w:lineRule="auto"/>
              <w:jc w:val="left"/>
              <w:rPr>
                <w:lang w:eastAsia="en-US"/>
              </w:rPr>
            </w:pPr>
            <w:r w:rsidRPr="00153778">
              <w:rPr>
                <w:lang w:eastAsia="en-US"/>
              </w:rPr>
              <w:t>Solvent</w:t>
            </w:r>
          </w:p>
        </w:tc>
        <w:tc>
          <w:tcPr>
            <w:tcW w:w="0" w:type="auto"/>
            <w:shd w:val="clear" w:color="auto" w:fill="auto"/>
            <w:noWrap/>
            <w:hideMark/>
          </w:tcPr>
          <w:p w14:paraId="6B4C87A2" w14:textId="77777777" w:rsidR="001A5E97" w:rsidRPr="00153778" w:rsidRDefault="001A5E97" w:rsidP="004B16CA">
            <w:pPr>
              <w:spacing w:after="0" w:line="240" w:lineRule="auto"/>
              <w:jc w:val="left"/>
              <w:rPr>
                <w:lang w:eastAsia="en-US"/>
              </w:rPr>
            </w:pPr>
            <w:r w:rsidRPr="00153778">
              <w:rPr>
                <w:position w:val="-4"/>
                <w:lang w:eastAsia="en-US"/>
              </w:rPr>
              <w:object w:dxaOrig="279" w:dyaOrig="300" w14:anchorId="57B18FA2">
                <v:shape id="_x0000_i1247" type="#_x0000_t75" style="width:14.25pt;height:15pt" o:ole="">
                  <v:imagedata r:id="rId360" o:title=""/>
                </v:shape>
                <o:OLEObject Type="Embed" ProgID="Equation.DSMT4" ShapeID="_x0000_i1247" DrawAspect="Content" ObjectID="_1773826217" r:id="rId366"/>
              </w:object>
            </w:r>
          </w:p>
        </w:tc>
        <w:tc>
          <w:tcPr>
            <w:tcW w:w="0" w:type="auto"/>
            <w:shd w:val="clear" w:color="auto" w:fill="auto"/>
            <w:noWrap/>
            <w:hideMark/>
          </w:tcPr>
          <w:p w14:paraId="71FC3461" w14:textId="77777777" w:rsidR="001A5E97" w:rsidRPr="00153778" w:rsidRDefault="001A5E97" w:rsidP="004B16CA">
            <w:pPr>
              <w:spacing w:after="0" w:line="240" w:lineRule="auto"/>
              <w:jc w:val="left"/>
              <w:rPr>
                <w:lang w:eastAsia="en-US"/>
              </w:rPr>
            </w:pPr>
            <w:r w:rsidRPr="00153778">
              <w:rPr>
                <w:position w:val="-4"/>
                <w:lang w:eastAsia="en-US"/>
              </w:rPr>
              <w:object w:dxaOrig="300" w:dyaOrig="300" w14:anchorId="51E0315D">
                <v:shape id="_x0000_i1248" type="#_x0000_t75" style="width:15pt;height:15pt" o:ole="">
                  <v:imagedata r:id="rId362" o:title=""/>
                </v:shape>
                <o:OLEObject Type="Embed" ProgID="Equation.DSMT4" ShapeID="_x0000_i1248" DrawAspect="Content" ObjectID="_1773826218" r:id="rId367"/>
              </w:object>
            </w:r>
          </w:p>
        </w:tc>
        <w:tc>
          <w:tcPr>
            <w:tcW w:w="0" w:type="auto"/>
            <w:shd w:val="clear" w:color="auto" w:fill="auto"/>
            <w:noWrap/>
            <w:hideMark/>
          </w:tcPr>
          <w:p w14:paraId="7372680B" w14:textId="77777777" w:rsidR="001A5E97" w:rsidRPr="00153778" w:rsidRDefault="001A5E97" w:rsidP="004B16CA">
            <w:pPr>
              <w:spacing w:after="0" w:line="240" w:lineRule="auto"/>
              <w:jc w:val="left"/>
              <w:rPr>
                <w:lang w:eastAsia="en-US"/>
              </w:rPr>
            </w:pPr>
            <w:r w:rsidRPr="00153778">
              <w:rPr>
                <w:position w:val="-10"/>
                <w:lang w:eastAsia="en-US"/>
              </w:rPr>
              <w:object w:dxaOrig="300" w:dyaOrig="360" w14:anchorId="20D28BC3">
                <v:shape id="_x0000_i1249" type="#_x0000_t75" style="width:15pt;height:18pt" o:ole="">
                  <v:imagedata r:id="rId364" o:title=""/>
                </v:shape>
                <o:OLEObject Type="Embed" ProgID="Equation.DSMT4" ShapeID="_x0000_i1249" DrawAspect="Content" ObjectID="_1773826219" r:id="rId368"/>
              </w:object>
            </w:r>
          </w:p>
        </w:tc>
      </w:tr>
      <w:tr w:rsidR="001A5E97" w:rsidRPr="00153778" w14:paraId="08F4B10A" w14:textId="77777777" w:rsidTr="004B16CA">
        <w:trPr>
          <w:trHeight w:val="300"/>
          <w:jc w:val="center"/>
        </w:trPr>
        <w:tc>
          <w:tcPr>
            <w:tcW w:w="0" w:type="auto"/>
            <w:shd w:val="clear" w:color="auto" w:fill="auto"/>
            <w:noWrap/>
            <w:hideMark/>
          </w:tcPr>
          <w:p w14:paraId="4DFCFF6A" w14:textId="77777777" w:rsidR="001A5E97" w:rsidRPr="00153778" w:rsidRDefault="001A5E97" w:rsidP="004B16CA">
            <w:pPr>
              <w:spacing w:after="0" w:line="240" w:lineRule="auto"/>
              <w:jc w:val="left"/>
              <w:rPr>
                <w:lang w:eastAsia="en-US"/>
              </w:rPr>
            </w:pPr>
            <w:r w:rsidRPr="00153778">
              <w:rPr>
                <w:lang w:eastAsia="en-US"/>
              </w:rPr>
              <w:t>1</w:t>
            </w:r>
          </w:p>
        </w:tc>
        <w:tc>
          <w:tcPr>
            <w:tcW w:w="0" w:type="auto"/>
            <w:shd w:val="clear" w:color="auto" w:fill="auto"/>
            <w:noWrap/>
            <w:hideMark/>
          </w:tcPr>
          <w:p w14:paraId="7DDF61F7" w14:textId="77777777" w:rsidR="001A5E97" w:rsidRPr="00153778" w:rsidRDefault="001A5E97" w:rsidP="004B16CA">
            <w:pPr>
              <w:spacing w:after="0" w:line="240" w:lineRule="auto"/>
              <w:jc w:val="left"/>
              <w:rPr>
                <w:lang w:eastAsia="en-US"/>
              </w:rPr>
            </w:pPr>
            <w:r w:rsidRPr="00153778">
              <w:rPr>
                <w:lang w:eastAsia="en-US"/>
              </w:rPr>
              <w:t>1-butanol</w:t>
            </w:r>
          </w:p>
        </w:tc>
        <w:tc>
          <w:tcPr>
            <w:tcW w:w="0" w:type="auto"/>
            <w:shd w:val="clear" w:color="auto" w:fill="auto"/>
            <w:noWrap/>
            <w:hideMark/>
          </w:tcPr>
          <w:p w14:paraId="7DBE4679" w14:textId="77777777" w:rsidR="001A5E97" w:rsidRPr="00153778" w:rsidRDefault="001A5E97" w:rsidP="004B16CA">
            <w:pPr>
              <w:spacing w:after="0" w:line="240" w:lineRule="auto"/>
              <w:jc w:val="left"/>
              <w:rPr>
                <w:lang w:eastAsia="en-US"/>
              </w:rPr>
            </w:pPr>
            <w:r w:rsidRPr="00153778">
              <w:rPr>
                <w:lang w:eastAsia="en-US"/>
              </w:rPr>
              <w:t>1136.41</w:t>
            </w:r>
          </w:p>
        </w:tc>
        <w:tc>
          <w:tcPr>
            <w:tcW w:w="0" w:type="auto"/>
            <w:shd w:val="clear" w:color="auto" w:fill="auto"/>
            <w:noWrap/>
            <w:hideMark/>
          </w:tcPr>
          <w:p w14:paraId="07A29901" w14:textId="77777777" w:rsidR="001A5E97" w:rsidRPr="00153778" w:rsidRDefault="001A5E97" w:rsidP="004B16CA">
            <w:pPr>
              <w:spacing w:after="0" w:line="240" w:lineRule="auto"/>
              <w:jc w:val="left"/>
              <w:rPr>
                <w:lang w:eastAsia="en-US"/>
              </w:rPr>
            </w:pPr>
            <w:r w:rsidRPr="00153778">
              <w:rPr>
                <w:lang w:eastAsia="en-US"/>
              </w:rPr>
              <w:t>1052.29</w:t>
            </w:r>
          </w:p>
        </w:tc>
        <w:tc>
          <w:tcPr>
            <w:tcW w:w="0" w:type="auto"/>
            <w:shd w:val="clear" w:color="auto" w:fill="auto"/>
            <w:noWrap/>
            <w:hideMark/>
          </w:tcPr>
          <w:p w14:paraId="03D47763" w14:textId="77777777" w:rsidR="001A5E97" w:rsidRPr="00153778" w:rsidRDefault="001A5E97" w:rsidP="004B16CA">
            <w:pPr>
              <w:spacing w:after="0" w:line="240" w:lineRule="auto"/>
              <w:jc w:val="left"/>
              <w:rPr>
                <w:lang w:eastAsia="en-US"/>
              </w:rPr>
            </w:pPr>
            <w:r w:rsidRPr="00153778">
              <w:rPr>
                <w:lang w:eastAsia="en-US"/>
              </w:rPr>
              <w:t>443.67</w:t>
            </w:r>
          </w:p>
        </w:tc>
      </w:tr>
      <w:tr w:rsidR="001A5E97" w:rsidRPr="00153778" w14:paraId="000C9F48" w14:textId="77777777" w:rsidTr="004B16CA">
        <w:trPr>
          <w:trHeight w:val="300"/>
          <w:jc w:val="center"/>
        </w:trPr>
        <w:tc>
          <w:tcPr>
            <w:tcW w:w="0" w:type="auto"/>
            <w:shd w:val="clear" w:color="auto" w:fill="auto"/>
            <w:noWrap/>
            <w:hideMark/>
          </w:tcPr>
          <w:p w14:paraId="2E387638" w14:textId="77777777" w:rsidR="001A5E97" w:rsidRPr="00153778" w:rsidRDefault="001A5E97" w:rsidP="004B16CA">
            <w:pPr>
              <w:spacing w:after="0" w:line="240" w:lineRule="auto"/>
              <w:jc w:val="left"/>
              <w:rPr>
                <w:lang w:eastAsia="en-US"/>
              </w:rPr>
            </w:pPr>
            <w:r w:rsidRPr="00153778">
              <w:rPr>
                <w:lang w:eastAsia="en-US"/>
              </w:rPr>
              <w:t>2</w:t>
            </w:r>
          </w:p>
        </w:tc>
        <w:tc>
          <w:tcPr>
            <w:tcW w:w="0" w:type="auto"/>
            <w:shd w:val="clear" w:color="auto" w:fill="auto"/>
            <w:noWrap/>
            <w:hideMark/>
          </w:tcPr>
          <w:p w14:paraId="471C14EA" w14:textId="77777777" w:rsidR="001A5E97" w:rsidRPr="00153778" w:rsidRDefault="001A5E97" w:rsidP="004B16CA">
            <w:pPr>
              <w:spacing w:after="0" w:line="240" w:lineRule="auto"/>
              <w:jc w:val="left"/>
              <w:rPr>
                <w:lang w:eastAsia="en-US"/>
              </w:rPr>
            </w:pPr>
            <w:r w:rsidRPr="00153778">
              <w:rPr>
                <w:lang w:eastAsia="en-US"/>
              </w:rPr>
              <w:t>1-chlorobutane</w:t>
            </w:r>
          </w:p>
        </w:tc>
        <w:tc>
          <w:tcPr>
            <w:tcW w:w="0" w:type="auto"/>
            <w:shd w:val="clear" w:color="auto" w:fill="auto"/>
            <w:noWrap/>
            <w:hideMark/>
          </w:tcPr>
          <w:p w14:paraId="1B5B354B" w14:textId="77777777" w:rsidR="001A5E97" w:rsidRPr="00153778" w:rsidRDefault="001A5E97" w:rsidP="004B16CA">
            <w:pPr>
              <w:spacing w:after="0" w:line="240" w:lineRule="auto"/>
              <w:jc w:val="left"/>
              <w:rPr>
                <w:lang w:eastAsia="en-US"/>
              </w:rPr>
            </w:pPr>
            <w:r w:rsidRPr="00153778">
              <w:rPr>
                <w:lang w:eastAsia="en-US"/>
              </w:rPr>
              <w:t>557.36</w:t>
            </w:r>
          </w:p>
        </w:tc>
        <w:tc>
          <w:tcPr>
            <w:tcW w:w="0" w:type="auto"/>
            <w:shd w:val="clear" w:color="auto" w:fill="auto"/>
            <w:noWrap/>
            <w:hideMark/>
          </w:tcPr>
          <w:p w14:paraId="15184163" w14:textId="77777777" w:rsidR="001A5E97" w:rsidRPr="00153778" w:rsidRDefault="001A5E97" w:rsidP="004B16CA">
            <w:pPr>
              <w:spacing w:after="0" w:line="240" w:lineRule="auto"/>
              <w:jc w:val="left"/>
              <w:rPr>
                <w:lang w:eastAsia="en-US"/>
              </w:rPr>
            </w:pPr>
            <w:r w:rsidRPr="00153778">
              <w:rPr>
                <w:lang w:eastAsia="en-US"/>
              </w:rPr>
              <w:t>322.65</w:t>
            </w:r>
          </w:p>
        </w:tc>
        <w:tc>
          <w:tcPr>
            <w:tcW w:w="0" w:type="auto"/>
            <w:shd w:val="clear" w:color="auto" w:fill="auto"/>
            <w:noWrap/>
            <w:hideMark/>
          </w:tcPr>
          <w:p w14:paraId="5E911CD9" w14:textId="77777777" w:rsidR="001A5E97" w:rsidRPr="00153778" w:rsidRDefault="001A5E97" w:rsidP="004B16CA">
            <w:pPr>
              <w:spacing w:after="0" w:line="240" w:lineRule="auto"/>
              <w:jc w:val="left"/>
              <w:rPr>
                <w:lang w:eastAsia="en-US"/>
              </w:rPr>
            </w:pPr>
            <w:r w:rsidRPr="00153778">
              <w:rPr>
                <w:lang w:eastAsia="en-US"/>
              </w:rPr>
              <w:t>1083.23</w:t>
            </w:r>
          </w:p>
        </w:tc>
      </w:tr>
      <w:tr w:rsidR="001A5E97" w:rsidRPr="00153778" w14:paraId="0F3862D5" w14:textId="77777777" w:rsidTr="004B16CA">
        <w:trPr>
          <w:trHeight w:val="300"/>
          <w:jc w:val="center"/>
        </w:trPr>
        <w:tc>
          <w:tcPr>
            <w:tcW w:w="0" w:type="auto"/>
            <w:shd w:val="clear" w:color="auto" w:fill="auto"/>
            <w:noWrap/>
            <w:hideMark/>
          </w:tcPr>
          <w:p w14:paraId="7F473697" w14:textId="77777777" w:rsidR="001A5E97" w:rsidRPr="00153778" w:rsidRDefault="001A5E97" w:rsidP="004B16CA">
            <w:pPr>
              <w:spacing w:after="0" w:line="240" w:lineRule="auto"/>
              <w:jc w:val="left"/>
              <w:rPr>
                <w:lang w:eastAsia="en-US"/>
              </w:rPr>
            </w:pPr>
            <w:r w:rsidRPr="00153778">
              <w:rPr>
                <w:lang w:eastAsia="en-US"/>
              </w:rPr>
              <w:t>3</w:t>
            </w:r>
          </w:p>
        </w:tc>
        <w:tc>
          <w:tcPr>
            <w:tcW w:w="0" w:type="auto"/>
            <w:shd w:val="clear" w:color="auto" w:fill="auto"/>
            <w:noWrap/>
            <w:hideMark/>
          </w:tcPr>
          <w:p w14:paraId="6A0629DA" w14:textId="77777777" w:rsidR="001A5E97" w:rsidRPr="00153778" w:rsidRDefault="001A5E97" w:rsidP="004B16CA">
            <w:pPr>
              <w:spacing w:after="0" w:line="240" w:lineRule="auto"/>
              <w:jc w:val="left"/>
              <w:rPr>
                <w:lang w:eastAsia="en-US"/>
              </w:rPr>
            </w:pPr>
            <w:r w:rsidRPr="00153778">
              <w:rPr>
                <w:lang w:eastAsia="en-US"/>
              </w:rPr>
              <w:t>1-chloro-n-decane</w:t>
            </w:r>
          </w:p>
        </w:tc>
        <w:tc>
          <w:tcPr>
            <w:tcW w:w="0" w:type="auto"/>
            <w:shd w:val="clear" w:color="auto" w:fill="auto"/>
            <w:noWrap/>
            <w:hideMark/>
          </w:tcPr>
          <w:p w14:paraId="09808683" w14:textId="77777777" w:rsidR="001A5E97" w:rsidRPr="00153778" w:rsidRDefault="001A5E97" w:rsidP="004B16CA">
            <w:pPr>
              <w:spacing w:after="0" w:line="240" w:lineRule="auto"/>
              <w:jc w:val="left"/>
              <w:rPr>
                <w:lang w:eastAsia="en-US"/>
              </w:rPr>
            </w:pPr>
            <w:r w:rsidRPr="00153778">
              <w:rPr>
                <w:lang w:eastAsia="en-US"/>
              </w:rPr>
              <w:t>511.46</w:t>
            </w:r>
          </w:p>
        </w:tc>
        <w:tc>
          <w:tcPr>
            <w:tcW w:w="0" w:type="auto"/>
            <w:shd w:val="clear" w:color="auto" w:fill="auto"/>
            <w:noWrap/>
            <w:hideMark/>
          </w:tcPr>
          <w:p w14:paraId="22B4FBCD" w14:textId="77777777" w:rsidR="001A5E97" w:rsidRPr="00153778" w:rsidRDefault="001A5E97" w:rsidP="004B16CA">
            <w:pPr>
              <w:spacing w:after="0" w:line="240" w:lineRule="auto"/>
              <w:jc w:val="left"/>
              <w:rPr>
                <w:lang w:eastAsia="en-US"/>
              </w:rPr>
            </w:pPr>
            <w:r w:rsidRPr="00153778">
              <w:rPr>
                <w:lang w:eastAsia="en-US"/>
              </w:rPr>
              <w:t>144.63</w:t>
            </w:r>
          </w:p>
        </w:tc>
        <w:tc>
          <w:tcPr>
            <w:tcW w:w="0" w:type="auto"/>
            <w:shd w:val="clear" w:color="auto" w:fill="auto"/>
            <w:noWrap/>
            <w:hideMark/>
          </w:tcPr>
          <w:p w14:paraId="142CA165" w14:textId="77777777" w:rsidR="001A5E97" w:rsidRPr="00153778" w:rsidRDefault="001A5E97" w:rsidP="004B16CA">
            <w:pPr>
              <w:spacing w:after="0" w:line="240" w:lineRule="auto"/>
              <w:jc w:val="left"/>
              <w:rPr>
                <w:lang w:eastAsia="en-US"/>
              </w:rPr>
            </w:pPr>
            <w:r w:rsidRPr="00153778">
              <w:rPr>
                <w:lang w:eastAsia="en-US"/>
              </w:rPr>
              <w:t>803.33</w:t>
            </w:r>
          </w:p>
        </w:tc>
      </w:tr>
      <w:tr w:rsidR="001A5E97" w:rsidRPr="00153778" w14:paraId="494340FF" w14:textId="77777777" w:rsidTr="004B16CA">
        <w:trPr>
          <w:trHeight w:val="300"/>
          <w:jc w:val="center"/>
        </w:trPr>
        <w:tc>
          <w:tcPr>
            <w:tcW w:w="0" w:type="auto"/>
            <w:shd w:val="clear" w:color="auto" w:fill="auto"/>
            <w:noWrap/>
            <w:hideMark/>
          </w:tcPr>
          <w:p w14:paraId="01342F45" w14:textId="77777777" w:rsidR="001A5E97" w:rsidRPr="00153778" w:rsidRDefault="001A5E97" w:rsidP="004B16CA">
            <w:pPr>
              <w:spacing w:after="0" w:line="240" w:lineRule="auto"/>
              <w:jc w:val="left"/>
              <w:rPr>
                <w:lang w:eastAsia="en-US"/>
              </w:rPr>
            </w:pPr>
            <w:r w:rsidRPr="00153778">
              <w:rPr>
                <w:lang w:eastAsia="en-US"/>
              </w:rPr>
              <w:t>4</w:t>
            </w:r>
          </w:p>
        </w:tc>
        <w:tc>
          <w:tcPr>
            <w:tcW w:w="0" w:type="auto"/>
            <w:shd w:val="clear" w:color="auto" w:fill="auto"/>
            <w:noWrap/>
            <w:hideMark/>
          </w:tcPr>
          <w:p w14:paraId="4A060BC9" w14:textId="77777777" w:rsidR="001A5E97" w:rsidRPr="00153778" w:rsidRDefault="001A5E97" w:rsidP="004B16CA">
            <w:pPr>
              <w:spacing w:after="0" w:line="240" w:lineRule="auto"/>
              <w:jc w:val="left"/>
              <w:rPr>
                <w:lang w:eastAsia="en-US"/>
              </w:rPr>
            </w:pPr>
            <w:r w:rsidRPr="00153778">
              <w:rPr>
                <w:lang w:eastAsia="en-US"/>
              </w:rPr>
              <w:t>1-chloro-n-dodecane</w:t>
            </w:r>
          </w:p>
        </w:tc>
        <w:tc>
          <w:tcPr>
            <w:tcW w:w="0" w:type="auto"/>
            <w:shd w:val="clear" w:color="auto" w:fill="auto"/>
            <w:noWrap/>
            <w:hideMark/>
          </w:tcPr>
          <w:p w14:paraId="64FEEDD1" w14:textId="77777777" w:rsidR="001A5E97" w:rsidRPr="00153778" w:rsidRDefault="001A5E97" w:rsidP="004B16CA">
            <w:pPr>
              <w:spacing w:after="0" w:line="240" w:lineRule="auto"/>
              <w:jc w:val="left"/>
              <w:rPr>
                <w:lang w:eastAsia="en-US"/>
              </w:rPr>
            </w:pPr>
            <w:r w:rsidRPr="00153778">
              <w:rPr>
                <w:lang w:eastAsia="en-US"/>
              </w:rPr>
              <w:t>496.16</w:t>
            </w:r>
          </w:p>
        </w:tc>
        <w:tc>
          <w:tcPr>
            <w:tcW w:w="0" w:type="auto"/>
            <w:shd w:val="clear" w:color="auto" w:fill="auto"/>
            <w:noWrap/>
            <w:hideMark/>
          </w:tcPr>
          <w:p w14:paraId="22F66164" w14:textId="77777777" w:rsidR="001A5E97" w:rsidRPr="00153778" w:rsidRDefault="001A5E97" w:rsidP="004B16CA">
            <w:pPr>
              <w:spacing w:after="0" w:line="240" w:lineRule="auto"/>
              <w:jc w:val="left"/>
              <w:rPr>
                <w:lang w:eastAsia="en-US"/>
              </w:rPr>
            </w:pPr>
            <w:r w:rsidRPr="00153778">
              <w:rPr>
                <w:lang w:eastAsia="en-US"/>
              </w:rPr>
              <w:t>85.29</w:t>
            </w:r>
          </w:p>
        </w:tc>
        <w:tc>
          <w:tcPr>
            <w:tcW w:w="0" w:type="auto"/>
            <w:shd w:val="clear" w:color="auto" w:fill="auto"/>
            <w:noWrap/>
            <w:hideMark/>
          </w:tcPr>
          <w:p w14:paraId="6102F379" w14:textId="77777777" w:rsidR="001A5E97" w:rsidRPr="00153778" w:rsidRDefault="001A5E97" w:rsidP="004B16CA">
            <w:pPr>
              <w:spacing w:after="0" w:line="240" w:lineRule="auto"/>
              <w:jc w:val="left"/>
              <w:rPr>
                <w:lang w:eastAsia="en-US"/>
              </w:rPr>
            </w:pPr>
            <w:r w:rsidRPr="00153778">
              <w:rPr>
                <w:lang w:eastAsia="en-US"/>
              </w:rPr>
              <w:t>710.03</w:t>
            </w:r>
          </w:p>
        </w:tc>
      </w:tr>
      <w:tr w:rsidR="001A5E97" w:rsidRPr="00153778" w14:paraId="33B44A76" w14:textId="77777777" w:rsidTr="004B16CA">
        <w:trPr>
          <w:trHeight w:val="300"/>
          <w:jc w:val="center"/>
        </w:trPr>
        <w:tc>
          <w:tcPr>
            <w:tcW w:w="0" w:type="auto"/>
            <w:shd w:val="clear" w:color="auto" w:fill="auto"/>
            <w:noWrap/>
            <w:hideMark/>
          </w:tcPr>
          <w:p w14:paraId="342160E3" w14:textId="77777777" w:rsidR="001A5E97" w:rsidRPr="00153778" w:rsidRDefault="001A5E97" w:rsidP="004B16CA">
            <w:pPr>
              <w:spacing w:after="0" w:line="240" w:lineRule="auto"/>
              <w:jc w:val="left"/>
              <w:rPr>
                <w:lang w:eastAsia="en-US"/>
              </w:rPr>
            </w:pPr>
            <w:r w:rsidRPr="00153778">
              <w:rPr>
                <w:lang w:eastAsia="en-US"/>
              </w:rPr>
              <w:t>5</w:t>
            </w:r>
          </w:p>
        </w:tc>
        <w:tc>
          <w:tcPr>
            <w:tcW w:w="0" w:type="auto"/>
            <w:shd w:val="clear" w:color="auto" w:fill="auto"/>
            <w:noWrap/>
            <w:hideMark/>
          </w:tcPr>
          <w:p w14:paraId="7F8EADAB" w14:textId="77777777" w:rsidR="001A5E97" w:rsidRPr="00153778" w:rsidRDefault="001A5E97" w:rsidP="004B16CA">
            <w:pPr>
              <w:spacing w:after="0" w:line="240" w:lineRule="auto"/>
              <w:jc w:val="left"/>
              <w:rPr>
                <w:lang w:eastAsia="en-US"/>
              </w:rPr>
            </w:pPr>
            <w:r w:rsidRPr="00153778">
              <w:rPr>
                <w:lang w:eastAsia="en-US"/>
              </w:rPr>
              <w:t>1-chloro-n-undecane</w:t>
            </w:r>
          </w:p>
        </w:tc>
        <w:tc>
          <w:tcPr>
            <w:tcW w:w="0" w:type="auto"/>
            <w:shd w:val="clear" w:color="auto" w:fill="auto"/>
            <w:noWrap/>
            <w:hideMark/>
          </w:tcPr>
          <w:p w14:paraId="1FA964B8" w14:textId="77777777" w:rsidR="001A5E97" w:rsidRPr="00153778" w:rsidRDefault="001A5E97" w:rsidP="004B16CA">
            <w:pPr>
              <w:spacing w:after="0" w:line="240" w:lineRule="auto"/>
              <w:jc w:val="left"/>
              <w:rPr>
                <w:lang w:eastAsia="en-US"/>
              </w:rPr>
            </w:pPr>
            <w:r w:rsidRPr="00153778">
              <w:rPr>
                <w:lang w:eastAsia="en-US"/>
              </w:rPr>
              <w:t>305.63</w:t>
            </w:r>
          </w:p>
        </w:tc>
        <w:tc>
          <w:tcPr>
            <w:tcW w:w="0" w:type="auto"/>
            <w:shd w:val="clear" w:color="auto" w:fill="auto"/>
            <w:noWrap/>
            <w:hideMark/>
          </w:tcPr>
          <w:p w14:paraId="4089BA64" w14:textId="77777777" w:rsidR="001A5E97" w:rsidRPr="00153778" w:rsidRDefault="001A5E97" w:rsidP="004B16CA">
            <w:pPr>
              <w:spacing w:after="0" w:line="240" w:lineRule="auto"/>
              <w:jc w:val="left"/>
              <w:rPr>
                <w:lang w:eastAsia="en-US"/>
              </w:rPr>
            </w:pPr>
            <w:r w:rsidRPr="00153778">
              <w:rPr>
                <w:lang w:eastAsia="en-US"/>
              </w:rPr>
              <w:t>114.96</w:t>
            </w:r>
          </w:p>
        </w:tc>
        <w:tc>
          <w:tcPr>
            <w:tcW w:w="0" w:type="auto"/>
            <w:shd w:val="clear" w:color="auto" w:fill="auto"/>
            <w:noWrap/>
            <w:hideMark/>
          </w:tcPr>
          <w:p w14:paraId="7EC0561B" w14:textId="77777777" w:rsidR="001A5E97" w:rsidRPr="00153778" w:rsidRDefault="001A5E97" w:rsidP="004B16CA">
            <w:pPr>
              <w:spacing w:after="0" w:line="240" w:lineRule="auto"/>
              <w:jc w:val="left"/>
              <w:rPr>
                <w:lang w:eastAsia="en-US"/>
              </w:rPr>
            </w:pPr>
            <w:r w:rsidRPr="00153778">
              <w:rPr>
                <w:lang w:eastAsia="en-US"/>
              </w:rPr>
              <w:t>756.68</w:t>
            </w:r>
          </w:p>
        </w:tc>
      </w:tr>
      <w:tr w:rsidR="001A5E97" w:rsidRPr="00153778" w14:paraId="3702765F" w14:textId="77777777" w:rsidTr="004B16CA">
        <w:trPr>
          <w:trHeight w:val="300"/>
          <w:jc w:val="center"/>
        </w:trPr>
        <w:tc>
          <w:tcPr>
            <w:tcW w:w="0" w:type="auto"/>
            <w:shd w:val="clear" w:color="auto" w:fill="auto"/>
            <w:noWrap/>
            <w:hideMark/>
          </w:tcPr>
          <w:p w14:paraId="26996610" w14:textId="77777777" w:rsidR="001A5E97" w:rsidRPr="00153778" w:rsidRDefault="001A5E97" w:rsidP="004B16CA">
            <w:pPr>
              <w:spacing w:after="0" w:line="240" w:lineRule="auto"/>
              <w:jc w:val="left"/>
              <w:rPr>
                <w:lang w:eastAsia="en-US"/>
              </w:rPr>
            </w:pPr>
            <w:r w:rsidRPr="00153778">
              <w:rPr>
                <w:lang w:eastAsia="en-US"/>
              </w:rPr>
              <w:t>6</w:t>
            </w:r>
          </w:p>
        </w:tc>
        <w:tc>
          <w:tcPr>
            <w:tcW w:w="0" w:type="auto"/>
            <w:shd w:val="clear" w:color="auto" w:fill="auto"/>
            <w:noWrap/>
            <w:hideMark/>
          </w:tcPr>
          <w:p w14:paraId="65ED3B71" w14:textId="77777777" w:rsidR="001A5E97" w:rsidRPr="00153778" w:rsidRDefault="001A5E97" w:rsidP="004B16CA">
            <w:pPr>
              <w:spacing w:after="0" w:line="240" w:lineRule="auto"/>
              <w:jc w:val="left"/>
              <w:rPr>
                <w:lang w:eastAsia="en-US"/>
              </w:rPr>
            </w:pPr>
            <w:r w:rsidRPr="00153778">
              <w:rPr>
                <w:lang w:eastAsia="en-US"/>
              </w:rPr>
              <w:t>1-decanol</w:t>
            </w:r>
          </w:p>
        </w:tc>
        <w:tc>
          <w:tcPr>
            <w:tcW w:w="0" w:type="auto"/>
            <w:shd w:val="clear" w:color="auto" w:fill="auto"/>
            <w:noWrap/>
            <w:hideMark/>
          </w:tcPr>
          <w:p w14:paraId="590E50C4" w14:textId="77777777" w:rsidR="001A5E97" w:rsidRPr="00153778" w:rsidRDefault="001A5E97" w:rsidP="004B16CA">
            <w:pPr>
              <w:spacing w:after="0" w:line="240" w:lineRule="auto"/>
              <w:jc w:val="left"/>
              <w:rPr>
                <w:lang w:eastAsia="en-US"/>
              </w:rPr>
            </w:pPr>
            <w:r w:rsidRPr="00153778">
              <w:rPr>
                <w:lang w:eastAsia="en-US"/>
              </w:rPr>
              <w:t>1006.39</w:t>
            </w:r>
          </w:p>
        </w:tc>
        <w:tc>
          <w:tcPr>
            <w:tcW w:w="0" w:type="auto"/>
            <w:shd w:val="clear" w:color="auto" w:fill="auto"/>
            <w:noWrap/>
            <w:hideMark/>
          </w:tcPr>
          <w:p w14:paraId="153D4C91" w14:textId="77777777" w:rsidR="001A5E97" w:rsidRPr="00153778" w:rsidRDefault="001A5E97" w:rsidP="004B16CA">
            <w:pPr>
              <w:spacing w:after="0" w:line="240" w:lineRule="auto"/>
              <w:jc w:val="left"/>
              <w:rPr>
                <w:lang w:eastAsia="en-US"/>
              </w:rPr>
            </w:pPr>
            <w:r w:rsidRPr="00153778">
              <w:rPr>
                <w:lang w:eastAsia="en-US"/>
              </w:rPr>
              <w:t>265.65</w:t>
            </w:r>
          </w:p>
        </w:tc>
        <w:tc>
          <w:tcPr>
            <w:tcW w:w="0" w:type="auto"/>
            <w:shd w:val="clear" w:color="auto" w:fill="auto"/>
            <w:noWrap/>
            <w:hideMark/>
          </w:tcPr>
          <w:p w14:paraId="6BAF1696" w14:textId="77777777" w:rsidR="001A5E97" w:rsidRPr="00153778" w:rsidRDefault="001A5E97" w:rsidP="004B16CA">
            <w:pPr>
              <w:spacing w:after="0" w:line="240" w:lineRule="auto"/>
              <w:jc w:val="left"/>
              <w:rPr>
                <w:lang w:eastAsia="en-US"/>
              </w:rPr>
            </w:pPr>
            <w:r w:rsidRPr="00153778">
              <w:rPr>
                <w:lang w:eastAsia="en-US"/>
              </w:rPr>
              <w:t>856.51</w:t>
            </w:r>
          </w:p>
        </w:tc>
      </w:tr>
      <w:tr w:rsidR="001A5E97" w:rsidRPr="00153778" w14:paraId="38B0CD3F" w14:textId="77777777" w:rsidTr="004B16CA">
        <w:trPr>
          <w:trHeight w:val="300"/>
          <w:jc w:val="center"/>
        </w:trPr>
        <w:tc>
          <w:tcPr>
            <w:tcW w:w="0" w:type="auto"/>
            <w:shd w:val="clear" w:color="auto" w:fill="auto"/>
            <w:noWrap/>
            <w:hideMark/>
          </w:tcPr>
          <w:p w14:paraId="7483FA58" w14:textId="77777777" w:rsidR="001A5E97" w:rsidRPr="00153778" w:rsidRDefault="001A5E97" w:rsidP="004B16CA">
            <w:pPr>
              <w:spacing w:after="0" w:line="240" w:lineRule="auto"/>
              <w:jc w:val="left"/>
              <w:rPr>
                <w:lang w:eastAsia="en-US"/>
              </w:rPr>
            </w:pPr>
            <w:r w:rsidRPr="00153778">
              <w:rPr>
                <w:lang w:eastAsia="en-US"/>
              </w:rPr>
              <w:t>7</w:t>
            </w:r>
          </w:p>
        </w:tc>
        <w:tc>
          <w:tcPr>
            <w:tcW w:w="0" w:type="auto"/>
            <w:shd w:val="clear" w:color="auto" w:fill="auto"/>
            <w:noWrap/>
            <w:hideMark/>
          </w:tcPr>
          <w:p w14:paraId="0627E806" w14:textId="77777777" w:rsidR="001A5E97" w:rsidRPr="00153778" w:rsidRDefault="001A5E97" w:rsidP="004B16CA">
            <w:pPr>
              <w:spacing w:after="0" w:line="240" w:lineRule="auto"/>
              <w:jc w:val="left"/>
              <w:rPr>
                <w:lang w:eastAsia="en-US"/>
              </w:rPr>
            </w:pPr>
            <w:r w:rsidRPr="00153778">
              <w:rPr>
                <w:lang w:eastAsia="en-US"/>
              </w:rPr>
              <w:t>1-dodecanol</w:t>
            </w:r>
          </w:p>
        </w:tc>
        <w:tc>
          <w:tcPr>
            <w:tcW w:w="0" w:type="auto"/>
            <w:shd w:val="clear" w:color="auto" w:fill="auto"/>
            <w:noWrap/>
            <w:hideMark/>
          </w:tcPr>
          <w:p w14:paraId="43FCF0F1" w14:textId="77777777" w:rsidR="001A5E97" w:rsidRPr="00153778" w:rsidRDefault="001A5E97" w:rsidP="004B16CA">
            <w:pPr>
              <w:spacing w:after="0" w:line="240" w:lineRule="auto"/>
              <w:jc w:val="left"/>
              <w:rPr>
                <w:lang w:eastAsia="en-US"/>
              </w:rPr>
            </w:pPr>
            <w:r w:rsidRPr="00153778">
              <w:rPr>
                <w:lang w:eastAsia="en-US"/>
              </w:rPr>
              <w:t>991.09</w:t>
            </w:r>
          </w:p>
        </w:tc>
        <w:tc>
          <w:tcPr>
            <w:tcW w:w="0" w:type="auto"/>
            <w:shd w:val="clear" w:color="auto" w:fill="auto"/>
            <w:noWrap/>
            <w:hideMark/>
          </w:tcPr>
          <w:p w14:paraId="59B42152" w14:textId="77777777" w:rsidR="001A5E97" w:rsidRPr="00153778" w:rsidRDefault="001A5E97" w:rsidP="004B16CA">
            <w:pPr>
              <w:spacing w:after="0" w:line="240" w:lineRule="auto"/>
              <w:jc w:val="left"/>
              <w:rPr>
                <w:lang w:eastAsia="en-US"/>
              </w:rPr>
            </w:pPr>
            <w:r w:rsidRPr="00153778">
              <w:rPr>
                <w:lang w:eastAsia="en-US"/>
              </w:rPr>
              <w:t>206.31</w:t>
            </w:r>
          </w:p>
        </w:tc>
        <w:tc>
          <w:tcPr>
            <w:tcW w:w="0" w:type="auto"/>
            <w:shd w:val="clear" w:color="auto" w:fill="auto"/>
            <w:noWrap/>
            <w:hideMark/>
          </w:tcPr>
          <w:p w14:paraId="6E6F2379" w14:textId="77777777" w:rsidR="001A5E97" w:rsidRPr="00153778" w:rsidRDefault="001A5E97" w:rsidP="004B16CA">
            <w:pPr>
              <w:spacing w:after="0" w:line="240" w:lineRule="auto"/>
              <w:jc w:val="left"/>
              <w:rPr>
                <w:lang w:eastAsia="en-US"/>
              </w:rPr>
            </w:pPr>
            <w:r w:rsidRPr="00153778">
              <w:rPr>
                <w:lang w:eastAsia="en-US"/>
              </w:rPr>
              <w:t>763.21</w:t>
            </w:r>
          </w:p>
        </w:tc>
      </w:tr>
      <w:tr w:rsidR="001A5E97" w:rsidRPr="00153778" w14:paraId="789194D6" w14:textId="77777777" w:rsidTr="004B16CA">
        <w:trPr>
          <w:trHeight w:val="300"/>
          <w:jc w:val="center"/>
        </w:trPr>
        <w:tc>
          <w:tcPr>
            <w:tcW w:w="0" w:type="auto"/>
            <w:shd w:val="clear" w:color="auto" w:fill="auto"/>
            <w:noWrap/>
            <w:hideMark/>
          </w:tcPr>
          <w:p w14:paraId="71BEC020" w14:textId="77777777" w:rsidR="001A5E97" w:rsidRPr="00153778" w:rsidRDefault="001A5E97" w:rsidP="004B16CA">
            <w:pPr>
              <w:spacing w:after="0" w:line="240" w:lineRule="auto"/>
              <w:jc w:val="left"/>
              <w:rPr>
                <w:lang w:eastAsia="en-US"/>
              </w:rPr>
            </w:pPr>
            <w:r w:rsidRPr="00153778">
              <w:rPr>
                <w:lang w:eastAsia="en-US"/>
              </w:rPr>
              <w:t>8</w:t>
            </w:r>
          </w:p>
        </w:tc>
        <w:tc>
          <w:tcPr>
            <w:tcW w:w="0" w:type="auto"/>
            <w:shd w:val="clear" w:color="auto" w:fill="auto"/>
            <w:noWrap/>
            <w:hideMark/>
          </w:tcPr>
          <w:p w14:paraId="3DDD8E73" w14:textId="77777777" w:rsidR="001A5E97" w:rsidRPr="00153778" w:rsidRDefault="001A5E97" w:rsidP="004B16CA">
            <w:pPr>
              <w:spacing w:after="0" w:line="240" w:lineRule="auto"/>
              <w:jc w:val="left"/>
              <w:rPr>
                <w:lang w:eastAsia="en-US"/>
              </w:rPr>
            </w:pPr>
            <w:r w:rsidRPr="00153778">
              <w:rPr>
                <w:lang w:eastAsia="en-US"/>
              </w:rPr>
              <w:t>1-nitropropane</w:t>
            </w:r>
          </w:p>
        </w:tc>
        <w:tc>
          <w:tcPr>
            <w:tcW w:w="0" w:type="auto"/>
            <w:shd w:val="clear" w:color="auto" w:fill="auto"/>
            <w:noWrap/>
            <w:hideMark/>
          </w:tcPr>
          <w:p w14:paraId="77AEB14F" w14:textId="77777777" w:rsidR="001A5E97" w:rsidRPr="00153778" w:rsidRDefault="001A5E97" w:rsidP="004B16CA">
            <w:pPr>
              <w:spacing w:after="0" w:line="240" w:lineRule="auto"/>
              <w:jc w:val="left"/>
              <w:rPr>
                <w:lang w:eastAsia="en-US"/>
              </w:rPr>
            </w:pPr>
            <w:r w:rsidRPr="00153778">
              <w:rPr>
                <w:lang w:eastAsia="en-US"/>
              </w:rPr>
              <w:t>775.64</w:t>
            </w:r>
          </w:p>
        </w:tc>
        <w:tc>
          <w:tcPr>
            <w:tcW w:w="0" w:type="auto"/>
            <w:shd w:val="clear" w:color="auto" w:fill="auto"/>
            <w:noWrap/>
            <w:hideMark/>
          </w:tcPr>
          <w:p w14:paraId="03D5143F" w14:textId="77777777" w:rsidR="001A5E97" w:rsidRPr="00153778" w:rsidRDefault="001A5E97" w:rsidP="004B16CA">
            <w:pPr>
              <w:spacing w:after="0" w:line="240" w:lineRule="auto"/>
              <w:jc w:val="left"/>
              <w:rPr>
                <w:lang w:eastAsia="en-US"/>
              </w:rPr>
            </w:pPr>
            <w:r w:rsidRPr="00153778">
              <w:rPr>
                <w:lang w:eastAsia="en-US"/>
              </w:rPr>
              <w:t>366.48</w:t>
            </w:r>
          </w:p>
        </w:tc>
        <w:tc>
          <w:tcPr>
            <w:tcW w:w="0" w:type="auto"/>
            <w:shd w:val="clear" w:color="auto" w:fill="auto"/>
            <w:noWrap/>
            <w:hideMark/>
          </w:tcPr>
          <w:p w14:paraId="207661C5" w14:textId="77777777" w:rsidR="001A5E97" w:rsidRPr="00153778" w:rsidRDefault="001A5E97" w:rsidP="004B16CA">
            <w:pPr>
              <w:spacing w:after="0" w:line="240" w:lineRule="auto"/>
              <w:jc w:val="left"/>
              <w:rPr>
                <w:lang w:eastAsia="en-US"/>
              </w:rPr>
            </w:pPr>
            <w:r w:rsidRPr="00153778">
              <w:rPr>
                <w:lang w:eastAsia="en-US"/>
              </w:rPr>
              <w:t>863.6</w:t>
            </w:r>
          </w:p>
        </w:tc>
      </w:tr>
      <w:tr w:rsidR="001A5E97" w:rsidRPr="00153778" w14:paraId="5A9BB61D" w14:textId="77777777" w:rsidTr="004B16CA">
        <w:trPr>
          <w:trHeight w:val="300"/>
          <w:jc w:val="center"/>
        </w:trPr>
        <w:tc>
          <w:tcPr>
            <w:tcW w:w="0" w:type="auto"/>
            <w:shd w:val="clear" w:color="auto" w:fill="auto"/>
            <w:noWrap/>
            <w:hideMark/>
          </w:tcPr>
          <w:p w14:paraId="0407C085" w14:textId="77777777" w:rsidR="001A5E97" w:rsidRPr="00153778" w:rsidRDefault="001A5E97" w:rsidP="004B16CA">
            <w:pPr>
              <w:spacing w:after="0" w:line="240" w:lineRule="auto"/>
              <w:jc w:val="left"/>
              <w:rPr>
                <w:lang w:eastAsia="en-US"/>
              </w:rPr>
            </w:pPr>
            <w:r w:rsidRPr="00153778">
              <w:rPr>
                <w:lang w:eastAsia="en-US"/>
              </w:rPr>
              <w:t>9</w:t>
            </w:r>
          </w:p>
        </w:tc>
        <w:tc>
          <w:tcPr>
            <w:tcW w:w="0" w:type="auto"/>
            <w:shd w:val="clear" w:color="auto" w:fill="auto"/>
            <w:noWrap/>
            <w:hideMark/>
          </w:tcPr>
          <w:p w14:paraId="38715BA6" w14:textId="77777777" w:rsidR="001A5E97" w:rsidRPr="00153778" w:rsidRDefault="001A5E97" w:rsidP="004B16CA">
            <w:pPr>
              <w:spacing w:after="0" w:line="240" w:lineRule="auto"/>
              <w:jc w:val="left"/>
              <w:rPr>
                <w:lang w:eastAsia="en-US"/>
              </w:rPr>
            </w:pPr>
            <w:r w:rsidRPr="00153778">
              <w:rPr>
                <w:lang w:eastAsia="en-US"/>
              </w:rPr>
              <w:t>1-octanol</w:t>
            </w:r>
          </w:p>
        </w:tc>
        <w:tc>
          <w:tcPr>
            <w:tcW w:w="0" w:type="auto"/>
            <w:shd w:val="clear" w:color="auto" w:fill="auto"/>
            <w:noWrap/>
            <w:hideMark/>
          </w:tcPr>
          <w:p w14:paraId="6FD5C505" w14:textId="77777777" w:rsidR="001A5E97" w:rsidRPr="00153778" w:rsidRDefault="001A5E97" w:rsidP="004B16CA">
            <w:pPr>
              <w:spacing w:after="0" w:line="240" w:lineRule="auto"/>
              <w:jc w:val="left"/>
              <w:rPr>
                <w:lang w:eastAsia="en-US"/>
              </w:rPr>
            </w:pPr>
            <w:r w:rsidRPr="00153778">
              <w:rPr>
                <w:lang w:eastAsia="en-US"/>
              </w:rPr>
              <w:t>1021.69</w:t>
            </w:r>
          </w:p>
        </w:tc>
        <w:tc>
          <w:tcPr>
            <w:tcW w:w="0" w:type="auto"/>
            <w:shd w:val="clear" w:color="auto" w:fill="auto"/>
            <w:noWrap/>
            <w:hideMark/>
          </w:tcPr>
          <w:p w14:paraId="76F44939" w14:textId="77777777" w:rsidR="001A5E97" w:rsidRPr="00153778" w:rsidRDefault="001A5E97" w:rsidP="004B16CA">
            <w:pPr>
              <w:spacing w:after="0" w:line="240" w:lineRule="auto"/>
              <w:jc w:val="left"/>
              <w:rPr>
                <w:lang w:eastAsia="en-US"/>
              </w:rPr>
            </w:pPr>
            <w:r w:rsidRPr="00153778">
              <w:rPr>
                <w:lang w:eastAsia="en-US"/>
              </w:rPr>
              <w:t>324.99</w:t>
            </w:r>
          </w:p>
        </w:tc>
        <w:tc>
          <w:tcPr>
            <w:tcW w:w="0" w:type="auto"/>
            <w:shd w:val="clear" w:color="auto" w:fill="auto"/>
            <w:noWrap/>
            <w:hideMark/>
          </w:tcPr>
          <w:p w14:paraId="14AA0C04" w14:textId="77777777" w:rsidR="001A5E97" w:rsidRPr="00153778" w:rsidRDefault="001A5E97" w:rsidP="004B16CA">
            <w:pPr>
              <w:spacing w:after="0" w:line="240" w:lineRule="auto"/>
              <w:jc w:val="left"/>
              <w:rPr>
                <w:lang w:eastAsia="en-US"/>
              </w:rPr>
            </w:pPr>
            <w:r w:rsidRPr="00153778">
              <w:rPr>
                <w:lang w:eastAsia="en-US"/>
              </w:rPr>
              <w:t>949.81</w:t>
            </w:r>
          </w:p>
        </w:tc>
      </w:tr>
      <w:tr w:rsidR="001A5E97" w:rsidRPr="00153778" w14:paraId="083202AD" w14:textId="77777777" w:rsidTr="004B16CA">
        <w:trPr>
          <w:trHeight w:val="300"/>
          <w:jc w:val="center"/>
        </w:trPr>
        <w:tc>
          <w:tcPr>
            <w:tcW w:w="0" w:type="auto"/>
            <w:shd w:val="clear" w:color="auto" w:fill="auto"/>
            <w:noWrap/>
            <w:hideMark/>
          </w:tcPr>
          <w:p w14:paraId="22A66D60" w14:textId="77777777" w:rsidR="001A5E97" w:rsidRPr="00153778" w:rsidRDefault="001A5E97" w:rsidP="004B16CA">
            <w:pPr>
              <w:spacing w:after="0" w:line="240" w:lineRule="auto"/>
              <w:jc w:val="left"/>
              <w:rPr>
                <w:lang w:eastAsia="en-US"/>
              </w:rPr>
            </w:pPr>
            <w:r w:rsidRPr="00153778">
              <w:rPr>
                <w:lang w:eastAsia="en-US"/>
              </w:rPr>
              <w:t>10</w:t>
            </w:r>
          </w:p>
        </w:tc>
        <w:tc>
          <w:tcPr>
            <w:tcW w:w="0" w:type="auto"/>
            <w:shd w:val="clear" w:color="auto" w:fill="auto"/>
            <w:noWrap/>
            <w:hideMark/>
          </w:tcPr>
          <w:p w14:paraId="65BEB27F" w14:textId="77777777" w:rsidR="001A5E97" w:rsidRPr="00153778" w:rsidRDefault="001A5E97" w:rsidP="004B16CA">
            <w:pPr>
              <w:spacing w:after="0" w:line="240" w:lineRule="auto"/>
              <w:jc w:val="left"/>
              <w:rPr>
                <w:lang w:eastAsia="en-US"/>
              </w:rPr>
            </w:pPr>
            <w:r w:rsidRPr="00153778">
              <w:rPr>
                <w:lang w:eastAsia="en-US"/>
              </w:rPr>
              <w:t>1-propanol</w:t>
            </w:r>
          </w:p>
        </w:tc>
        <w:tc>
          <w:tcPr>
            <w:tcW w:w="0" w:type="auto"/>
            <w:shd w:val="clear" w:color="auto" w:fill="auto"/>
            <w:noWrap/>
            <w:hideMark/>
          </w:tcPr>
          <w:p w14:paraId="5FD29BEF" w14:textId="77777777" w:rsidR="001A5E97" w:rsidRPr="00153778" w:rsidRDefault="001A5E97" w:rsidP="004B16CA">
            <w:pPr>
              <w:spacing w:after="0" w:line="240" w:lineRule="auto"/>
              <w:jc w:val="left"/>
              <w:rPr>
                <w:lang w:eastAsia="en-US"/>
              </w:rPr>
            </w:pPr>
            <w:r w:rsidRPr="00153778">
              <w:rPr>
                <w:lang w:eastAsia="en-US"/>
              </w:rPr>
              <w:t>1059.94</w:t>
            </w:r>
          </w:p>
        </w:tc>
        <w:tc>
          <w:tcPr>
            <w:tcW w:w="0" w:type="auto"/>
            <w:shd w:val="clear" w:color="auto" w:fill="auto"/>
            <w:noWrap/>
            <w:hideMark/>
          </w:tcPr>
          <w:p w14:paraId="2DB50BF2" w14:textId="77777777" w:rsidR="001A5E97" w:rsidRPr="00153778" w:rsidRDefault="001A5E97" w:rsidP="004B16CA">
            <w:pPr>
              <w:spacing w:after="0" w:line="240" w:lineRule="auto"/>
              <w:jc w:val="left"/>
              <w:rPr>
                <w:lang w:eastAsia="en-US"/>
              </w:rPr>
            </w:pPr>
            <w:r w:rsidRPr="00153778">
              <w:rPr>
                <w:lang w:eastAsia="en-US"/>
              </w:rPr>
              <w:t>473.34</w:t>
            </w:r>
          </w:p>
        </w:tc>
        <w:tc>
          <w:tcPr>
            <w:tcW w:w="0" w:type="auto"/>
            <w:shd w:val="clear" w:color="auto" w:fill="auto"/>
            <w:noWrap/>
            <w:hideMark/>
          </w:tcPr>
          <w:p w14:paraId="159820E1" w14:textId="77777777" w:rsidR="001A5E97" w:rsidRPr="00153778" w:rsidRDefault="001A5E97" w:rsidP="004B16CA">
            <w:pPr>
              <w:spacing w:after="0" w:line="240" w:lineRule="auto"/>
              <w:jc w:val="left"/>
              <w:rPr>
                <w:lang w:eastAsia="en-US"/>
              </w:rPr>
            </w:pPr>
            <w:r w:rsidRPr="00153778">
              <w:rPr>
                <w:lang w:eastAsia="en-US"/>
              </w:rPr>
              <w:t>1183.06</w:t>
            </w:r>
          </w:p>
        </w:tc>
      </w:tr>
      <w:tr w:rsidR="001A5E97" w:rsidRPr="00153778" w14:paraId="19650D09" w14:textId="77777777" w:rsidTr="004B16CA">
        <w:trPr>
          <w:trHeight w:val="300"/>
          <w:jc w:val="center"/>
        </w:trPr>
        <w:tc>
          <w:tcPr>
            <w:tcW w:w="0" w:type="auto"/>
            <w:shd w:val="clear" w:color="auto" w:fill="auto"/>
            <w:noWrap/>
            <w:hideMark/>
          </w:tcPr>
          <w:p w14:paraId="019D5D66" w14:textId="77777777" w:rsidR="001A5E97" w:rsidRPr="00153778" w:rsidRDefault="001A5E97" w:rsidP="004B16CA">
            <w:pPr>
              <w:spacing w:after="0" w:line="240" w:lineRule="auto"/>
              <w:jc w:val="left"/>
              <w:rPr>
                <w:lang w:eastAsia="en-US"/>
              </w:rPr>
            </w:pPr>
            <w:r w:rsidRPr="00153778">
              <w:rPr>
                <w:lang w:eastAsia="en-US"/>
              </w:rPr>
              <w:t>11</w:t>
            </w:r>
          </w:p>
        </w:tc>
        <w:tc>
          <w:tcPr>
            <w:tcW w:w="0" w:type="auto"/>
            <w:shd w:val="clear" w:color="auto" w:fill="auto"/>
            <w:noWrap/>
            <w:hideMark/>
          </w:tcPr>
          <w:p w14:paraId="0D14CE86" w14:textId="77777777" w:rsidR="001A5E97" w:rsidRPr="00153778" w:rsidRDefault="001A5E97" w:rsidP="004B16CA">
            <w:pPr>
              <w:spacing w:after="0" w:line="240" w:lineRule="auto"/>
              <w:jc w:val="left"/>
              <w:rPr>
                <w:lang w:eastAsia="en-US"/>
              </w:rPr>
            </w:pPr>
            <w:r w:rsidRPr="00153778">
              <w:rPr>
                <w:lang w:eastAsia="en-US"/>
              </w:rPr>
              <w:t>2,2,3-trimethylbutane</w:t>
            </w:r>
          </w:p>
        </w:tc>
        <w:tc>
          <w:tcPr>
            <w:tcW w:w="0" w:type="auto"/>
            <w:shd w:val="clear" w:color="auto" w:fill="auto"/>
            <w:noWrap/>
            <w:hideMark/>
          </w:tcPr>
          <w:p w14:paraId="7243B48F" w14:textId="77777777" w:rsidR="001A5E97" w:rsidRPr="00153778" w:rsidRDefault="001A5E97" w:rsidP="004B16CA">
            <w:pPr>
              <w:spacing w:after="0" w:line="240" w:lineRule="auto"/>
              <w:jc w:val="left"/>
              <w:rPr>
                <w:lang w:eastAsia="en-US"/>
              </w:rPr>
            </w:pPr>
            <w:r w:rsidRPr="00153778">
              <w:rPr>
                <w:lang w:eastAsia="en-US"/>
              </w:rPr>
              <w:t>708.2</w:t>
            </w:r>
          </w:p>
        </w:tc>
        <w:tc>
          <w:tcPr>
            <w:tcW w:w="0" w:type="auto"/>
            <w:shd w:val="clear" w:color="auto" w:fill="auto"/>
            <w:noWrap/>
            <w:hideMark/>
          </w:tcPr>
          <w:p w14:paraId="2A72BB0A" w14:textId="77777777" w:rsidR="001A5E97" w:rsidRPr="00153778" w:rsidRDefault="001A5E97" w:rsidP="004B16CA">
            <w:pPr>
              <w:spacing w:after="0" w:line="240" w:lineRule="auto"/>
              <w:jc w:val="left"/>
              <w:rPr>
                <w:lang w:eastAsia="en-US"/>
              </w:rPr>
            </w:pPr>
            <w:r w:rsidRPr="00153778">
              <w:rPr>
                <w:lang w:eastAsia="en-US"/>
              </w:rPr>
              <w:t>-202.47</w:t>
            </w:r>
          </w:p>
        </w:tc>
        <w:tc>
          <w:tcPr>
            <w:tcW w:w="0" w:type="auto"/>
            <w:shd w:val="clear" w:color="auto" w:fill="auto"/>
            <w:noWrap/>
            <w:hideMark/>
          </w:tcPr>
          <w:p w14:paraId="0E7E2BDA" w14:textId="77777777" w:rsidR="001A5E97" w:rsidRPr="00153778" w:rsidRDefault="001A5E97" w:rsidP="004B16CA">
            <w:pPr>
              <w:spacing w:after="0" w:line="240" w:lineRule="auto"/>
              <w:jc w:val="left"/>
              <w:rPr>
                <w:lang w:eastAsia="en-US"/>
              </w:rPr>
            </w:pPr>
            <w:r w:rsidRPr="00153778">
              <w:rPr>
                <w:lang w:eastAsia="en-US"/>
              </w:rPr>
              <w:t>468.18</w:t>
            </w:r>
          </w:p>
        </w:tc>
      </w:tr>
      <w:tr w:rsidR="001A5E97" w:rsidRPr="00153778" w14:paraId="1EC56DC9" w14:textId="77777777" w:rsidTr="004B16CA">
        <w:trPr>
          <w:trHeight w:val="300"/>
          <w:jc w:val="center"/>
        </w:trPr>
        <w:tc>
          <w:tcPr>
            <w:tcW w:w="0" w:type="auto"/>
            <w:shd w:val="clear" w:color="auto" w:fill="auto"/>
            <w:noWrap/>
            <w:hideMark/>
          </w:tcPr>
          <w:p w14:paraId="54B1C6A5" w14:textId="77777777" w:rsidR="001A5E97" w:rsidRPr="00153778" w:rsidRDefault="001A5E97" w:rsidP="004B16CA">
            <w:pPr>
              <w:spacing w:after="0" w:line="240" w:lineRule="auto"/>
              <w:jc w:val="left"/>
              <w:rPr>
                <w:lang w:eastAsia="en-US"/>
              </w:rPr>
            </w:pPr>
            <w:r w:rsidRPr="00153778">
              <w:rPr>
                <w:lang w:eastAsia="en-US"/>
              </w:rPr>
              <w:t>12</w:t>
            </w:r>
          </w:p>
        </w:tc>
        <w:tc>
          <w:tcPr>
            <w:tcW w:w="0" w:type="auto"/>
            <w:shd w:val="clear" w:color="auto" w:fill="auto"/>
            <w:noWrap/>
            <w:hideMark/>
          </w:tcPr>
          <w:p w14:paraId="431E8082" w14:textId="77777777" w:rsidR="001A5E97" w:rsidRPr="00153778" w:rsidRDefault="001A5E97" w:rsidP="004B16CA">
            <w:pPr>
              <w:spacing w:after="0" w:line="240" w:lineRule="auto"/>
              <w:jc w:val="left"/>
              <w:rPr>
                <w:lang w:eastAsia="en-US"/>
              </w:rPr>
            </w:pPr>
            <w:r w:rsidRPr="00153778">
              <w:rPr>
                <w:lang w:eastAsia="en-US"/>
              </w:rPr>
              <w:t>2,2,4,4-tetramethylpentane</w:t>
            </w:r>
          </w:p>
        </w:tc>
        <w:tc>
          <w:tcPr>
            <w:tcW w:w="0" w:type="auto"/>
            <w:shd w:val="clear" w:color="auto" w:fill="auto"/>
            <w:noWrap/>
            <w:hideMark/>
          </w:tcPr>
          <w:p w14:paraId="0434C988" w14:textId="77777777" w:rsidR="001A5E97" w:rsidRPr="00153778" w:rsidRDefault="001A5E97" w:rsidP="004B16CA">
            <w:pPr>
              <w:spacing w:after="0" w:line="240" w:lineRule="auto"/>
              <w:jc w:val="left"/>
              <w:rPr>
                <w:lang w:eastAsia="en-US"/>
              </w:rPr>
            </w:pPr>
            <w:r w:rsidRPr="00153778">
              <w:rPr>
                <w:lang w:eastAsia="en-US"/>
              </w:rPr>
              <w:t>648.23</w:t>
            </w:r>
          </w:p>
        </w:tc>
        <w:tc>
          <w:tcPr>
            <w:tcW w:w="0" w:type="auto"/>
            <w:shd w:val="clear" w:color="auto" w:fill="auto"/>
            <w:noWrap/>
            <w:hideMark/>
          </w:tcPr>
          <w:p w14:paraId="782412C3" w14:textId="77777777" w:rsidR="001A5E97" w:rsidRPr="00153778" w:rsidRDefault="001A5E97" w:rsidP="004B16CA">
            <w:pPr>
              <w:spacing w:after="0" w:line="240" w:lineRule="auto"/>
              <w:jc w:val="left"/>
              <w:rPr>
                <w:lang w:eastAsia="en-US"/>
              </w:rPr>
            </w:pPr>
            <w:r w:rsidRPr="00153778">
              <w:rPr>
                <w:lang w:eastAsia="en-US"/>
              </w:rPr>
              <w:t>-90.44</w:t>
            </w:r>
          </w:p>
        </w:tc>
        <w:tc>
          <w:tcPr>
            <w:tcW w:w="0" w:type="auto"/>
            <w:shd w:val="clear" w:color="auto" w:fill="auto"/>
            <w:noWrap/>
            <w:hideMark/>
          </w:tcPr>
          <w:p w14:paraId="1AF0B110" w14:textId="77777777" w:rsidR="001A5E97" w:rsidRPr="00153778" w:rsidRDefault="001A5E97" w:rsidP="004B16CA">
            <w:pPr>
              <w:spacing w:after="0" w:line="240" w:lineRule="auto"/>
              <w:jc w:val="left"/>
              <w:rPr>
                <w:lang w:eastAsia="en-US"/>
              </w:rPr>
            </w:pPr>
            <w:r w:rsidRPr="00153778">
              <w:rPr>
                <w:lang w:eastAsia="en-US"/>
              </w:rPr>
              <w:t>505.28</w:t>
            </w:r>
          </w:p>
        </w:tc>
      </w:tr>
      <w:tr w:rsidR="001A5E97" w:rsidRPr="00153778" w14:paraId="40C334EB" w14:textId="77777777" w:rsidTr="004B16CA">
        <w:trPr>
          <w:trHeight w:val="300"/>
          <w:jc w:val="center"/>
        </w:trPr>
        <w:tc>
          <w:tcPr>
            <w:tcW w:w="0" w:type="auto"/>
            <w:shd w:val="clear" w:color="auto" w:fill="auto"/>
            <w:noWrap/>
            <w:hideMark/>
          </w:tcPr>
          <w:p w14:paraId="171169A0" w14:textId="77777777" w:rsidR="001A5E97" w:rsidRPr="00153778" w:rsidRDefault="001A5E97" w:rsidP="004B16CA">
            <w:pPr>
              <w:spacing w:after="0" w:line="240" w:lineRule="auto"/>
              <w:jc w:val="left"/>
              <w:rPr>
                <w:lang w:eastAsia="en-US"/>
              </w:rPr>
            </w:pPr>
            <w:r w:rsidRPr="00153778">
              <w:rPr>
                <w:lang w:eastAsia="en-US"/>
              </w:rPr>
              <w:lastRenderedPageBreak/>
              <w:t>13</w:t>
            </w:r>
          </w:p>
        </w:tc>
        <w:tc>
          <w:tcPr>
            <w:tcW w:w="0" w:type="auto"/>
            <w:shd w:val="clear" w:color="auto" w:fill="auto"/>
            <w:noWrap/>
            <w:hideMark/>
          </w:tcPr>
          <w:p w14:paraId="120DDC0B" w14:textId="77777777" w:rsidR="001A5E97" w:rsidRPr="00153778" w:rsidRDefault="001A5E97" w:rsidP="004B16CA">
            <w:pPr>
              <w:spacing w:after="0" w:line="240" w:lineRule="auto"/>
              <w:jc w:val="left"/>
              <w:rPr>
                <w:lang w:eastAsia="en-US"/>
              </w:rPr>
            </w:pPr>
            <w:r w:rsidRPr="00153778">
              <w:rPr>
                <w:lang w:eastAsia="en-US"/>
              </w:rPr>
              <w:t>2,2,4-trimethylpentane</w:t>
            </w:r>
          </w:p>
        </w:tc>
        <w:tc>
          <w:tcPr>
            <w:tcW w:w="0" w:type="auto"/>
            <w:shd w:val="clear" w:color="auto" w:fill="auto"/>
            <w:noWrap/>
            <w:hideMark/>
          </w:tcPr>
          <w:p w14:paraId="38BF5F53" w14:textId="77777777" w:rsidR="001A5E97" w:rsidRPr="00153778" w:rsidRDefault="001A5E97" w:rsidP="004B16CA">
            <w:pPr>
              <w:spacing w:after="0" w:line="240" w:lineRule="auto"/>
              <w:jc w:val="left"/>
              <w:rPr>
                <w:lang w:eastAsia="en-US"/>
              </w:rPr>
            </w:pPr>
            <w:r w:rsidRPr="00153778">
              <w:rPr>
                <w:lang w:eastAsia="en-US"/>
              </w:rPr>
              <w:t>736.71</w:t>
            </w:r>
          </w:p>
        </w:tc>
        <w:tc>
          <w:tcPr>
            <w:tcW w:w="0" w:type="auto"/>
            <w:shd w:val="clear" w:color="auto" w:fill="auto"/>
            <w:noWrap/>
            <w:hideMark/>
          </w:tcPr>
          <w:p w14:paraId="20B8B804" w14:textId="77777777" w:rsidR="001A5E97" w:rsidRPr="00153778" w:rsidRDefault="001A5E97" w:rsidP="004B16CA">
            <w:pPr>
              <w:spacing w:after="0" w:line="240" w:lineRule="auto"/>
              <w:jc w:val="left"/>
              <w:rPr>
                <w:lang w:eastAsia="en-US"/>
              </w:rPr>
            </w:pPr>
            <w:r w:rsidRPr="00153778">
              <w:rPr>
                <w:lang w:eastAsia="en-US"/>
              </w:rPr>
              <w:t>-21.32</w:t>
            </w:r>
          </w:p>
        </w:tc>
        <w:tc>
          <w:tcPr>
            <w:tcW w:w="0" w:type="auto"/>
            <w:shd w:val="clear" w:color="auto" w:fill="auto"/>
            <w:noWrap/>
            <w:hideMark/>
          </w:tcPr>
          <w:p w14:paraId="69782228" w14:textId="77777777" w:rsidR="001A5E97" w:rsidRPr="00153778" w:rsidRDefault="001A5E97" w:rsidP="004B16CA">
            <w:pPr>
              <w:spacing w:after="0" w:line="240" w:lineRule="auto"/>
              <w:jc w:val="left"/>
              <w:rPr>
                <w:lang w:eastAsia="en-US"/>
              </w:rPr>
            </w:pPr>
            <w:r w:rsidRPr="00153778">
              <w:rPr>
                <w:lang w:eastAsia="en-US"/>
              </w:rPr>
              <w:t>622.91</w:t>
            </w:r>
          </w:p>
        </w:tc>
      </w:tr>
      <w:tr w:rsidR="001A5E97" w:rsidRPr="00153778" w14:paraId="4FECBFC7" w14:textId="77777777" w:rsidTr="004B16CA">
        <w:trPr>
          <w:trHeight w:val="300"/>
          <w:jc w:val="center"/>
        </w:trPr>
        <w:tc>
          <w:tcPr>
            <w:tcW w:w="0" w:type="auto"/>
            <w:shd w:val="clear" w:color="auto" w:fill="auto"/>
            <w:noWrap/>
            <w:hideMark/>
          </w:tcPr>
          <w:p w14:paraId="1BD1F3CA" w14:textId="77777777" w:rsidR="001A5E97" w:rsidRPr="00153778" w:rsidRDefault="001A5E97" w:rsidP="004B16CA">
            <w:pPr>
              <w:spacing w:after="0" w:line="240" w:lineRule="auto"/>
              <w:jc w:val="left"/>
              <w:rPr>
                <w:lang w:eastAsia="en-US"/>
              </w:rPr>
            </w:pPr>
            <w:r w:rsidRPr="00153778">
              <w:rPr>
                <w:lang w:eastAsia="en-US"/>
              </w:rPr>
              <w:t>14</w:t>
            </w:r>
          </w:p>
        </w:tc>
        <w:tc>
          <w:tcPr>
            <w:tcW w:w="0" w:type="auto"/>
            <w:shd w:val="clear" w:color="auto" w:fill="auto"/>
            <w:noWrap/>
            <w:hideMark/>
          </w:tcPr>
          <w:p w14:paraId="60824CBF" w14:textId="77777777" w:rsidR="001A5E97" w:rsidRPr="00153778" w:rsidRDefault="001A5E97" w:rsidP="004B16CA">
            <w:pPr>
              <w:spacing w:after="0" w:line="240" w:lineRule="auto"/>
              <w:jc w:val="left"/>
              <w:rPr>
                <w:lang w:eastAsia="en-US"/>
              </w:rPr>
            </w:pPr>
            <w:r w:rsidRPr="00153778">
              <w:rPr>
                <w:lang w:eastAsia="en-US"/>
              </w:rPr>
              <w:t>2,2-dimethyl-3-pentanone</w:t>
            </w:r>
          </w:p>
        </w:tc>
        <w:tc>
          <w:tcPr>
            <w:tcW w:w="0" w:type="auto"/>
            <w:shd w:val="clear" w:color="auto" w:fill="auto"/>
            <w:noWrap/>
            <w:hideMark/>
          </w:tcPr>
          <w:p w14:paraId="01C7165B" w14:textId="77777777" w:rsidR="001A5E97" w:rsidRPr="00153778" w:rsidRDefault="001A5E97" w:rsidP="004B16CA">
            <w:pPr>
              <w:spacing w:after="0" w:line="240" w:lineRule="auto"/>
              <w:jc w:val="left"/>
              <w:rPr>
                <w:lang w:eastAsia="en-US"/>
              </w:rPr>
            </w:pPr>
            <w:r w:rsidRPr="00153778">
              <w:rPr>
                <w:lang w:eastAsia="en-US"/>
              </w:rPr>
              <w:t>897.97</w:t>
            </w:r>
          </w:p>
        </w:tc>
        <w:tc>
          <w:tcPr>
            <w:tcW w:w="0" w:type="auto"/>
            <w:shd w:val="clear" w:color="auto" w:fill="auto"/>
            <w:noWrap/>
            <w:hideMark/>
          </w:tcPr>
          <w:p w14:paraId="4DB141CD" w14:textId="77777777" w:rsidR="001A5E97" w:rsidRPr="00153778" w:rsidRDefault="001A5E97" w:rsidP="004B16CA">
            <w:pPr>
              <w:spacing w:after="0" w:line="240" w:lineRule="auto"/>
              <w:jc w:val="left"/>
              <w:rPr>
                <w:lang w:eastAsia="en-US"/>
              </w:rPr>
            </w:pPr>
            <w:r w:rsidRPr="00153778">
              <w:rPr>
                <w:lang w:eastAsia="en-US"/>
              </w:rPr>
              <w:t>214.1</w:t>
            </w:r>
          </w:p>
        </w:tc>
        <w:tc>
          <w:tcPr>
            <w:tcW w:w="0" w:type="auto"/>
            <w:shd w:val="clear" w:color="auto" w:fill="auto"/>
            <w:noWrap/>
            <w:hideMark/>
          </w:tcPr>
          <w:p w14:paraId="24363DC7" w14:textId="77777777" w:rsidR="001A5E97" w:rsidRPr="00153778" w:rsidRDefault="001A5E97" w:rsidP="004B16CA">
            <w:pPr>
              <w:spacing w:after="0" w:line="240" w:lineRule="auto"/>
              <w:jc w:val="left"/>
              <w:rPr>
                <w:lang w:eastAsia="en-US"/>
              </w:rPr>
            </w:pPr>
            <w:r w:rsidRPr="00153778">
              <w:rPr>
                <w:lang w:eastAsia="en-US"/>
              </w:rPr>
              <w:t>777.73</w:t>
            </w:r>
          </w:p>
        </w:tc>
      </w:tr>
      <w:tr w:rsidR="001A5E97" w:rsidRPr="00153778" w14:paraId="33AF8C8C" w14:textId="77777777" w:rsidTr="004B16CA">
        <w:trPr>
          <w:trHeight w:val="300"/>
          <w:jc w:val="center"/>
        </w:trPr>
        <w:tc>
          <w:tcPr>
            <w:tcW w:w="0" w:type="auto"/>
            <w:shd w:val="clear" w:color="auto" w:fill="auto"/>
            <w:noWrap/>
            <w:hideMark/>
          </w:tcPr>
          <w:p w14:paraId="48860FE2" w14:textId="77777777" w:rsidR="001A5E97" w:rsidRPr="00153778" w:rsidRDefault="001A5E97" w:rsidP="004B16CA">
            <w:pPr>
              <w:spacing w:after="0" w:line="240" w:lineRule="auto"/>
              <w:jc w:val="left"/>
              <w:rPr>
                <w:lang w:eastAsia="en-US"/>
              </w:rPr>
            </w:pPr>
            <w:r w:rsidRPr="00153778">
              <w:rPr>
                <w:lang w:eastAsia="en-US"/>
              </w:rPr>
              <w:t>15</w:t>
            </w:r>
          </w:p>
        </w:tc>
        <w:tc>
          <w:tcPr>
            <w:tcW w:w="0" w:type="auto"/>
            <w:shd w:val="clear" w:color="auto" w:fill="auto"/>
            <w:noWrap/>
            <w:hideMark/>
          </w:tcPr>
          <w:p w14:paraId="5A1C1BBB" w14:textId="77777777" w:rsidR="001A5E97" w:rsidRPr="00153778" w:rsidRDefault="001A5E97" w:rsidP="004B16CA">
            <w:pPr>
              <w:spacing w:after="0" w:line="240" w:lineRule="auto"/>
              <w:jc w:val="left"/>
              <w:rPr>
                <w:lang w:eastAsia="en-US"/>
              </w:rPr>
            </w:pPr>
            <w:r w:rsidRPr="00153778">
              <w:rPr>
                <w:lang w:eastAsia="en-US"/>
              </w:rPr>
              <w:t>2,2-dimethylbutane</w:t>
            </w:r>
          </w:p>
        </w:tc>
        <w:tc>
          <w:tcPr>
            <w:tcW w:w="0" w:type="auto"/>
            <w:shd w:val="clear" w:color="auto" w:fill="auto"/>
            <w:noWrap/>
            <w:hideMark/>
          </w:tcPr>
          <w:p w14:paraId="0360AB7B" w14:textId="77777777" w:rsidR="001A5E97" w:rsidRPr="00153778" w:rsidRDefault="001A5E97" w:rsidP="004B16CA">
            <w:pPr>
              <w:spacing w:after="0" w:line="240" w:lineRule="auto"/>
              <w:jc w:val="left"/>
              <w:rPr>
                <w:lang w:eastAsia="en-US"/>
              </w:rPr>
            </w:pPr>
            <w:r w:rsidRPr="00153778">
              <w:rPr>
                <w:lang w:eastAsia="en-US"/>
              </w:rPr>
              <w:t>684.39</w:t>
            </w:r>
          </w:p>
        </w:tc>
        <w:tc>
          <w:tcPr>
            <w:tcW w:w="0" w:type="auto"/>
            <w:shd w:val="clear" w:color="auto" w:fill="auto"/>
            <w:noWrap/>
            <w:hideMark/>
          </w:tcPr>
          <w:p w14:paraId="2E9F394B" w14:textId="77777777" w:rsidR="001A5E97" w:rsidRPr="00153778" w:rsidRDefault="001A5E97" w:rsidP="004B16CA">
            <w:pPr>
              <w:spacing w:after="0" w:line="240" w:lineRule="auto"/>
              <w:jc w:val="left"/>
              <w:rPr>
                <w:lang w:eastAsia="en-US"/>
              </w:rPr>
            </w:pPr>
            <w:r w:rsidRPr="00153778">
              <w:rPr>
                <w:lang w:eastAsia="en-US"/>
              </w:rPr>
              <w:t>120.38</w:t>
            </w:r>
          </w:p>
        </w:tc>
        <w:tc>
          <w:tcPr>
            <w:tcW w:w="0" w:type="auto"/>
            <w:shd w:val="clear" w:color="auto" w:fill="auto"/>
            <w:noWrap/>
            <w:hideMark/>
          </w:tcPr>
          <w:p w14:paraId="2D65C126" w14:textId="77777777" w:rsidR="001A5E97" w:rsidRPr="00153778" w:rsidRDefault="001A5E97" w:rsidP="004B16CA">
            <w:pPr>
              <w:spacing w:after="0" w:line="240" w:lineRule="auto"/>
              <w:jc w:val="left"/>
              <w:rPr>
                <w:lang w:eastAsia="en-US"/>
              </w:rPr>
            </w:pPr>
            <w:r w:rsidRPr="00153778">
              <w:rPr>
                <w:lang w:eastAsia="en-US"/>
              </w:rPr>
              <w:t>706.66</w:t>
            </w:r>
          </w:p>
        </w:tc>
      </w:tr>
      <w:tr w:rsidR="001A5E97" w:rsidRPr="00153778" w14:paraId="45F27696" w14:textId="77777777" w:rsidTr="004B16CA">
        <w:trPr>
          <w:trHeight w:val="300"/>
          <w:jc w:val="center"/>
        </w:trPr>
        <w:tc>
          <w:tcPr>
            <w:tcW w:w="0" w:type="auto"/>
            <w:shd w:val="clear" w:color="auto" w:fill="auto"/>
            <w:noWrap/>
            <w:hideMark/>
          </w:tcPr>
          <w:p w14:paraId="70AFA41C" w14:textId="77777777" w:rsidR="001A5E97" w:rsidRPr="00153778" w:rsidRDefault="001A5E97" w:rsidP="004B16CA">
            <w:pPr>
              <w:spacing w:after="0" w:line="240" w:lineRule="auto"/>
              <w:jc w:val="left"/>
              <w:rPr>
                <w:lang w:eastAsia="en-US"/>
              </w:rPr>
            </w:pPr>
            <w:r w:rsidRPr="00153778">
              <w:rPr>
                <w:lang w:eastAsia="en-US"/>
              </w:rPr>
              <w:t>16</w:t>
            </w:r>
          </w:p>
        </w:tc>
        <w:tc>
          <w:tcPr>
            <w:tcW w:w="0" w:type="auto"/>
            <w:shd w:val="clear" w:color="auto" w:fill="auto"/>
            <w:noWrap/>
            <w:hideMark/>
          </w:tcPr>
          <w:p w14:paraId="1D37AA6E" w14:textId="77777777" w:rsidR="001A5E97" w:rsidRPr="00153778" w:rsidRDefault="001A5E97" w:rsidP="004B16CA">
            <w:pPr>
              <w:spacing w:after="0" w:line="240" w:lineRule="auto"/>
              <w:jc w:val="left"/>
              <w:rPr>
                <w:lang w:eastAsia="en-US"/>
              </w:rPr>
            </w:pPr>
            <w:r w:rsidRPr="00153778">
              <w:rPr>
                <w:lang w:eastAsia="en-US"/>
              </w:rPr>
              <w:t>2,2-dimethylhexane</w:t>
            </w:r>
          </w:p>
        </w:tc>
        <w:tc>
          <w:tcPr>
            <w:tcW w:w="0" w:type="auto"/>
            <w:shd w:val="clear" w:color="auto" w:fill="auto"/>
            <w:noWrap/>
            <w:hideMark/>
          </w:tcPr>
          <w:p w14:paraId="7B91F2EF" w14:textId="77777777" w:rsidR="001A5E97" w:rsidRPr="00153778" w:rsidRDefault="001A5E97" w:rsidP="004B16CA">
            <w:pPr>
              <w:spacing w:after="0" w:line="240" w:lineRule="auto"/>
              <w:jc w:val="left"/>
              <w:rPr>
                <w:lang w:eastAsia="en-US"/>
              </w:rPr>
            </w:pPr>
            <w:r w:rsidRPr="00153778">
              <w:rPr>
                <w:lang w:eastAsia="en-US"/>
              </w:rPr>
              <w:t>669.09</w:t>
            </w:r>
          </w:p>
        </w:tc>
        <w:tc>
          <w:tcPr>
            <w:tcW w:w="0" w:type="auto"/>
            <w:shd w:val="clear" w:color="auto" w:fill="auto"/>
            <w:noWrap/>
            <w:hideMark/>
          </w:tcPr>
          <w:p w14:paraId="2921A4C6" w14:textId="77777777" w:rsidR="001A5E97" w:rsidRPr="00153778" w:rsidRDefault="001A5E97" w:rsidP="004B16CA">
            <w:pPr>
              <w:spacing w:after="0" w:line="240" w:lineRule="auto"/>
              <w:jc w:val="left"/>
              <w:rPr>
                <w:lang w:eastAsia="en-US"/>
              </w:rPr>
            </w:pPr>
            <w:r w:rsidRPr="00153778">
              <w:rPr>
                <w:lang w:eastAsia="en-US"/>
              </w:rPr>
              <w:t>61.04</w:t>
            </w:r>
          </w:p>
        </w:tc>
        <w:tc>
          <w:tcPr>
            <w:tcW w:w="0" w:type="auto"/>
            <w:shd w:val="clear" w:color="auto" w:fill="auto"/>
            <w:noWrap/>
            <w:hideMark/>
          </w:tcPr>
          <w:p w14:paraId="0ABB13C7" w14:textId="77777777" w:rsidR="001A5E97" w:rsidRPr="00153778" w:rsidRDefault="001A5E97" w:rsidP="004B16CA">
            <w:pPr>
              <w:spacing w:after="0" w:line="240" w:lineRule="auto"/>
              <w:jc w:val="left"/>
              <w:rPr>
                <w:lang w:eastAsia="en-US"/>
              </w:rPr>
            </w:pPr>
            <w:r w:rsidRPr="00153778">
              <w:rPr>
                <w:lang w:eastAsia="en-US"/>
              </w:rPr>
              <w:t>613.36</w:t>
            </w:r>
          </w:p>
        </w:tc>
      </w:tr>
      <w:tr w:rsidR="001A5E97" w:rsidRPr="00153778" w14:paraId="31480827" w14:textId="77777777" w:rsidTr="004B16CA">
        <w:trPr>
          <w:trHeight w:val="300"/>
          <w:jc w:val="center"/>
        </w:trPr>
        <w:tc>
          <w:tcPr>
            <w:tcW w:w="0" w:type="auto"/>
            <w:shd w:val="clear" w:color="auto" w:fill="auto"/>
            <w:noWrap/>
            <w:hideMark/>
          </w:tcPr>
          <w:p w14:paraId="01BC224D" w14:textId="77777777" w:rsidR="001A5E97" w:rsidRPr="00153778" w:rsidRDefault="001A5E97" w:rsidP="004B16CA">
            <w:pPr>
              <w:spacing w:after="0" w:line="240" w:lineRule="auto"/>
              <w:jc w:val="left"/>
              <w:rPr>
                <w:lang w:eastAsia="en-US"/>
              </w:rPr>
            </w:pPr>
            <w:r w:rsidRPr="00153778">
              <w:rPr>
                <w:lang w:eastAsia="en-US"/>
              </w:rPr>
              <w:t>17</w:t>
            </w:r>
          </w:p>
        </w:tc>
        <w:tc>
          <w:tcPr>
            <w:tcW w:w="0" w:type="auto"/>
            <w:shd w:val="clear" w:color="auto" w:fill="auto"/>
            <w:noWrap/>
            <w:hideMark/>
          </w:tcPr>
          <w:p w14:paraId="297C943A" w14:textId="77777777" w:rsidR="001A5E97" w:rsidRPr="00153778" w:rsidRDefault="001A5E97" w:rsidP="004B16CA">
            <w:pPr>
              <w:spacing w:after="0" w:line="240" w:lineRule="auto"/>
              <w:jc w:val="left"/>
              <w:rPr>
                <w:lang w:eastAsia="en-US"/>
              </w:rPr>
            </w:pPr>
            <w:r w:rsidRPr="00153778">
              <w:rPr>
                <w:lang w:eastAsia="en-US"/>
              </w:rPr>
              <w:t>2,2-dimethylpentane</w:t>
            </w:r>
          </w:p>
        </w:tc>
        <w:tc>
          <w:tcPr>
            <w:tcW w:w="0" w:type="auto"/>
            <w:shd w:val="clear" w:color="auto" w:fill="auto"/>
            <w:noWrap/>
            <w:hideMark/>
          </w:tcPr>
          <w:p w14:paraId="2B4F4E04" w14:textId="77777777" w:rsidR="001A5E97" w:rsidRPr="00153778" w:rsidRDefault="001A5E97" w:rsidP="004B16CA">
            <w:pPr>
              <w:spacing w:after="0" w:line="240" w:lineRule="auto"/>
              <w:jc w:val="left"/>
              <w:rPr>
                <w:lang w:eastAsia="en-US"/>
              </w:rPr>
            </w:pPr>
            <w:r w:rsidRPr="00153778">
              <w:rPr>
                <w:lang w:eastAsia="en-US"/>
              </w:rPr>
              <w:t>676.74</w:t>
            </w:r>
          </w:p>
        </w:tc>
        <w:tc>
          <w:tcPr>
            <w:tcW w:w="0" w:type="auto"/>
            <w:shd w:val="clear" w:color="auto" w:fill="auto"/>
            <w:noWrap/>
            <w:hideMark/>
          </w:tcPr>
          <w:p w14:paraId="1C70AAE0" w14:textId="77777777" w:rsidR="001A5E97" w:rsidRPr="00153778" w:rsidRDefault="001A5E97" w:rsidP="004B16CA">
            <w:pPr>
              <w:spacing w:after="0" w:line="240" w:lineRule="auto"/>
              <w:jc w:val="left"/>
              <w:rPr>
                <w:lang w:eastAsia="en-US"/>
              </w:rPr>
            </w:pPr>
            <w:r w:rsidRPr="00153778">
              <w:rPr>
                <w:lang w:eastAsia="en-US"/>
              </w:rPr>
              <w:t>90.71</w:t>
            </w:r>
          </w:p>
        </w:tc>
        <w:tc>
          <w:tcPr>
            <w:tcW w:w="0" w:type="auto"/>
            <w:shd w:val="clear" w:color="auto" w:fill="auto"/>
            <w:noWrap/>
            <w:hideMark/>
          </w:tcPr>
          <w:p w14:paraId="2958086D" w14:textId="77777777" w:rsidR="001A5E97" w:rsidRPr="00153778" w:rsidRDefault="001A5E97" w:rsidP="004B16CA">
            <w:pPr>
              <w:spacing w:after="0" w:line="240" w:lineRule="auto"/>
              <w:jc w:val="left"/>
              <w:rPr>
                <w:lang w:eastAsia="en-US"/>
              </w:rPr>
            </w:pPr>
            <w:r w:rsidRPr="00153778">
              <w:rPr>
                <w:lang w:eastAsia="en-US"/>
              </w:rPr>
              <w:t>660.01</w:t>
            </w:r>
          </w:p>
        </w:tc>
      </w:tr>
      <w:tr w:rsidR="001A5E97" w:rsidRPr="00153778" w14:paraId="678F32AC" w14:textId="77777777" w:rsidTr="004B16CA">
        <w:trPr>
          <w:trHeight w:val="300"/>
          <w:jc w:val="center"/>
        </w:trPr>
        <w:tc>
          <w:tcPr>
            <w:tcW w:w="0" w:type="auto"/>
            <w:shd w:val="clear" w:color="auto" w:fill="auto"/>
            <w:noWrap/>
            <w:hideMark/>
          </w:tcPr>
          <w:p w14:paraId="336D8FBE" w14:textId="77777777" w:rsidR="001A5E97" w:rsidRPr="00153778" w:rsidRDefault="001A5E97" w:rsidP="004B16CA">
            <w:pPr>
              <w:spacing w:after="0" w:line="240" w:lineRule="auto"/>
              <w:jc w:val="left"/>
              <w:rPr>
                <w:lang w:eastAsia="en-US"/>
              </w:rPr>
            </w:pPr>
            <w:r w:rsidRPr="00153778">
              <w:rPr>
                <w:lang w:eastAsia="en-US"/>
              </w:rPr>
              <w:t>18</w:t>
            </w:r>
          </w:p>
        </w:tc>
        <w:tc>
          <w:tcPr>
            <w:tcW w:w="0" w:type="auto"/>
            <w:shd w:val="clear" w:color="auto" w:fill="auto"/>
            <w:noWrap/>
            <w:hideMark/>
          </w:tcPr>
          <w:p w14:paraId="0D30421F" w14:textId="77777777" w:rsidR="001A5E97" w:rsidRPr="00153778" w:rsidRDefault="001A5E97" w:rsidP="004B16CA">
            <w:pPr>
              <w:spacing w:after="0" w:line="240" w:lineRule="auto"/>
              <w:jc w:val="left"/>
              <w:rPr>
                <w:lang w:eastAsia="en-US"/>
              </w:rPr>
            </w:pPr>
            <w:r w:rsidRPr="00153778">
              <w:rPr>
                <w:lang w:eastAsia="en-US"/>
              </w:rPr>
              <w:t>2,3,4-trimethylhexane</w:t>
            </w:r>
          </w:p>
        </w:tc>
        <w:tc>
          <w:tcPr>
            <w:tcW w:w="0" w:type="auto"/>
            <w:shd w:val="clear" w:color="auto" w:fill="auto"/>
            <w:noWrap/>
            <w:hideMark/>
          </w:tcPr>
          <w:p w14:paraId="0F65476D" w14:textId="77777777" w:rsidR="001A5E97" w:rsidRPr="00153778" w:rsidRDefault="001A5E97" w:rsidP="004B16CA">
            <w:pPr>
              <w:spacing w:after="0" w:line="240" w:lineRule="auto"/>
              <w:jc w:val="left"/>
              <w:rPr>
                <w:lang w:eastAsia="en-US"/>
              </w:rPr>
            </w:pPr>
            <w:r w:rsidRPr="00153778">
              <w:rPr>
                <w:lang w:eastAsia="en-US"/>
              </w:rPr>
              <w:t>780.1</w:t>
            </w:r>
          </w:p>
        </w:tc>
        <w:tc>
          <w:tcPr>
            <w:tcW w:w="0" w:type="auto"/>
            <w:shd w:val="clear" w:color="auto" w:fill="auto"/>
            <w:noWrap/>
            <w:hideMark/>
          </w:tcPr>
          <w:p w14:paraId="3B71E1DC" w14:textId="77777777" w:rsidR="001A5E97" w:rsidRPr="00153778" w:rsidRDefault="001A5E97" w:rsidP="004B16CA">
            <w:pPr>
              <w:spacing w:after="0" w:line="240" w:lineRule="auto"/>
              <w:jc w:val="left"/>
              <w:rPr>
                <w:lang w:eastAsia="en-US"/>
              </w:rPr>
            </w:pPr>
            <w:r w:rsidRPr="00153778">
              <w:rPr>
                <w:lang w:eastAsia="en-US"/>
              </w:rPr>
              <w:t>-176.13</w:t>
            </w:r>
          </w:p>
        </w:tc>
        <w:tc>
          <w:tcPr>
            <w:tcW w:w="0" w:type="auto"/>
            <w:shd w:val="clear" w:color="auto" w:fill="auto"/>
            <w:noWrap/>
            <w:hideMark/>
          </w:tcPr>
          <w:p w14:paraId="1AF296C8" w14:textId="77777777" w:rsidR="001A5E97" w:rsidRPr="00153778" w:rsidRDefault="001A5E97" w:rsidP="004B16CA">
            <w:pPr>
              <w:spacing w:after="0" w:line="240" w:lineRule="auto"/>
              <w:jc w:val="left"/>
              <w:rPr>
                <w:lang w:eastAsia="en-US"/>
              </w:rPr>
            </w:pPr>
            <w:r w:rsidRPr="00153778">
              <w:rPr>
                <w:lang w:eastAsia="en-US"/>
              </w:rPr>
              <w:t>520.19</w:t>
            </w:r>
          </w:p>
        </w:tc>
      </w:tr>
      <w:tr w:rsidR="001A5E97" w:rsidRPr="00153778" w14:paraId="6943671E" w14:textId="77777777" w:rsidTr="004B16CA">
        <w:trPr>
          <w:trHeight w:val="300"/>
          <w:jc w:val="center"/>
        </w:trPr>
        <w:tc>
          <w:tcPr>
            <w:tcW w:w="0" w:type="auto"/>
            <w:shd w:val="clear" w:color="auto" w:fill="auto"/>
            <w:noWrap/>
            <w:hideMark/>
          </w:tcPr>
          <w:p w14:paraId="7B97DD47" w14:textId="77777777" w:rsidR="001A5E97" w:rsidRPr="00153778" w:rsidRDefault="001A5E97" w:rsidP="004B16CA">
            <w:pPr>
              <w:spacing w:after="0" w:line="240" w:lineRule="auto"/>
              <w:jc w:val="left"/>
              <w:rPr>
                <w:lang w:eastAsia="en-US"/>
              </w:rPr>
            </w:pPr>
            <w:r w:rsidRPr="00153778">
              <w:rPr>
                <w:lang w:eastAsia="en-US"/>
              </w:rPr>
              <w:t>19</w:t>
            </w:r>
          </w:p>
        </w:tc>
        <w:tc>
          <w:tcPr>
            <w:tcW w:w="0" w:type="auto"/>
            <w:shd w:val="clear" w:color="auto" w:fill="auto"/>
            <w:noWrap/>
            <w:hideMark/>
          </w:tcPr>
          <w:p w14:paraId="0C10E31C" w14:textId="77777777" w:rsidR="001A5E97" w:rsidRPr="00153778" w:rsidRDefault="001A5E97" w:rsidP="004B16CA">
            <w:pPr>
              <w:spacing w:after="0" w:line="240" w:lineRule="auto"/>
              <w:jc w:val="left"/>
              <w:rPr>
                <w:lang w:eastAsia="en-US"/>
              </w:rPr>
            </w:pPr>
            <w:r w:rsidRPr="00153778">
              <w:rPr>
                <w:lang w:eastAsia="en-US"/>
              </w:rPr>
              <w:t>2,3-dimethylbutane</w:t>
            </w:r>
          </w:p>
        </w:tc>
        <w:tc>
          <w:tcPr>
            <w:tcW w:w="0" w:type="auto"/>
            <w:shd w:val="clear" w:color="auto" w:fill="auto"/>
            <w:noWrap/>
            <w:hideMark/>
          </w:tcPr>
          <w:p w14:paraId="7EE55573" w14:textId="77777777" w:rsidR="001A5E97" w:rsidRPr="00153778" w:rsidRDefault="001A5E97" w:rsidP="004B16CA">
            <w:pPr>
              <w:spacing w:after="0" w:line="240" w:lineRule="auto"/>
              <w:jc w:val="left"/>
              <w:rPr>
                <w:lang w:eastAsia="en-US"/>
              </w:rPr>
            </w:pPr>
            <w:r w:rsidRPr="00153778">
              <w:rPr>
                <w:lang w:eastAsia="en-US"/>
              </w:rPr>
              <w:t>735.43</w:t>
            </w:r>
          </w:p>
        </w:tc>
        <w:tc>
          <w:tcPr>
            <w:tcW w:w="0" w:type="auto"/>
            <w:shd w:val="clear" w:color="auto" w:fill="auto"/>
            <w:noWrap/>
            <w:hideMark/>
          </w:tcPr>
          <w:p w14:paraId="3F0C2A64" w14:textId="77777777" w:rsidR="001A5E97" w:rsidRPr="00153778" w:rsidRDefault="001A5E97" w:rsidP="004B16CA">
            <w:pPr>
              <w:spacing w:after="0" w:line="240" w:lineRule="auto"/>
              <w:jc w:val="left"/>
              <w:rPr>
                <w:lang w:eastAsia="en-US"/>
              </w:rPr>
            </w:pPr>
            <w:r w:rsidRPr="00153778">
              <w:rPr>
                <w:lang w:eastAsia="en-US"/>
              </w:rPr>
              <w:t>-4.76</w:t>
            </w:r>
          </w:p>
        </w:tc>
        <w:tc>
          <w:tcPr>
            <w:tcW w:w="0" w:type="auto"/>
            <w:shd w:val="clear" w:color="auto" w:fill="auto"/>
            <w:noWrap/>
            <w:hideMark/>
          </w:tcPr>
          <w:p w14:paraId="50C323DB" w14:textId="77777777" w:rsidR="001A5E97" w:rsidRPr="00153778" w:rsidRDefault="001A5E97" w:rsidP="004B16CA">
            <w:pPr>
              <w:spacing w:after="0" w:line="240" w:lineRule="auto"/>
              <w:jc w:val="left"/>
              <w:rPr>
                <w:lang w:eastAsia="en-US"/>
              </w:rPr>
            </w:pPr>
            <w:r w:rsidRPr="00153778">
              <w:rPr>
                <w:lang w:eastAsia="en-US"/>
              </w:rPr>
              <w:t>650.59</w:t>
            </w:r>
          </w:p>
        </w:tc>
      </w:tr>
      <w:tr w:rsidR="001A5E97" w:rsidRPr="00153778" w14:paraId="6473CDEF" w14:textId="77777777" w:rsidTr="004B16CA">
        <w:trPr>
          <w:trHeight w:val="300"/>
          <w:jc w:val="center"/>
        </w:trPr>
        <w:tc>
          <w:tcPr>
            <w:tcW w:w="0" w:type="auto"/>
            <w:shd w:val="clear" w:color="auto" w:fill="auto"/>
            <w:noWrap/>
            <w:hideMark/>
          </w:tcPr>
          <w:p w14:paraId="59D7CC94" w14:textId="77777777" w:rsidR="001A5E97" w:rsidRPr="00153778" w:rsidRDefault="001A5E97" w:rsidP="004B16CA">
            <w:pPr>
              <w:spacing w:after="0" w:line="240" w:lineRule="auto"/>
              <w:jc w:val="left"/>
              <w:rPr>
                <w:lang w:eastAsia="en-US"/>
              </w:rPr>
            </w:pPr>
            <w:r w:rsidRPr="00153778">
              <w:rPr>
                <w:lang w:eastAsia="en-US"/>
              </w:rPr>
              <w:t>20</w:t>
            </w:r>
          </w:p>
        </w:tc>
        <w:tc>
          <w:tcPr>
            <w:tcW w:w="0" w:type="auto"/>
            <w:shd w:val="clear" w:color="auto" w:fill="auto"/>
            <w:noWrap/>
            <w:hideMark/>
          </w:tcPr>
          <w:p w14:paraId="46D02C12" w14:textId="77777777" w:rsidR="001A5E97" w:rsidRPr="00153778" w:rsidRDefault="001A5E97" w:rsidP="004B16CA">
            <w:pPr>
              <w:spacing w:after="0" w:line="240" w:lineRule="auto"/>
              <w:jc w:val="left"/>
              <w:rPr>
                <w:lang w:eastAsia="en-US"/>
              </w:rPr>
            </w:pPr>
            <w:r w:rsidRPr="00153778">
              <w:rPr>
                <w:lang w:eastAsia="en-US"/>
              </w:rPr>
              <w:t>2,3-dimethylpentane</w:t>
            </w:r>
          </w:p>
        </w:tc>
        <w:tc>
          <w:tcPr>
            <w:tcW w:w="0" w:type="auto"/>
            <w:shd w:val="clear" w:color="auto" w:fill="auto"/>
            <w:noWrap/>
            <w:hideMark/>
          </w:tcPr>
          <w:p w14:paraId="3B37945E" w14:textId="77777777" w:rsidR="001A5E97" w:rsidRPr="00153778" w:rsidRDefault="001A5E97" w:rsidP="004B16CA">
            <w:pPr>
              <w:spacing w:after="0" w:line="240" w:lineRule="auto"/>
              <w:jc w:val="left"/>
              <w:rPr>
                <w:lang w:eastAsia="en-US"/>
              </w:rPr>
            </w:pPr>
            <w:r w:rsidRPr="00153778">
              <w:rPr>
                <w:lang w:eastAsia="en-US"/>
              </w:rPr>
              <w:t>727.78</w:t>
            </w:r>
          </w:p>
        </w:tc>
        <w:tc>
          <w:tcPr>
            <w:tcW w:w="0" w:type="auto"/>
            <w:shd w:val="clear" w:color="auto" w:fill="auto"/>
            <w:noWrap/>
            <w:hideMark/>
          </w:tcPr>
          <w:p w14:paraId="5E43AE37" w14:textId="77777777" w:rsidR="001A5E97" w:rsidRPr="00153778" w:rsidRDefault="001A5E97" w:rsidP="004B16CA">
            <w:pPr>
              <w:spacing w:after="0" w:line="240" w:lineRule="auto"/>
              <w:jc w:val="left"/>
              <w:rPr>
                <w:lang w:eastAsia="en-US"/>
              </w:rPr>
            </w:pPr>
            <w:r w:rsidRPr="00153778">
              <w:rPr>
                <w:lang w:eastAsia="en-US"/>
              </w:rPr>
              <w:t>-34.43</w:t>
            </w:r>
          </w:p>
        </w:tc>
        <w:tc>
          <w:tcPr>
            <w:tcW w:w="0" w:type="auto"/>
            <w:shd w:val="clear" w:color="auto" w:fill="auto"/>
            <w:noWrap/>
            <w:hideMark/>
          </w:tcPr>
          <w:p w14:paraId="657F6C8A" w14:textId="77777777" w:rsidR="001A5E97" w:rsidRPr="00153778" w:rsidRDefault="001A5E97" w:rsidP="004B16CA">
            <w:pPr>
              <w:spacing w:after="0" w:line="240" w:lineRule="auto"/>
              <w:jc w:val="left"/>
              <w:rPr>
                <w:lang w:eastAsia="en-US"/>
              </w:rPr>
            </w:pPr>
            <w:r w:rsidRPr="00153778">
              <w:rPr>
                <w:lang w:eastAsia="en-US"/>
              </w:rPr>
              <w:t>603.94</w:t>
            </w:r>
          </w:p>
        </w:tc>
      </w:tr>
      <w:tr w:rsidR="001A5E97" w:rsidRPr="00153778" w14:paraId="3880502E" w14:textId="77777777" w:rsidTr="004B16CA">
        <w:trPr>
          <w:trHeight w:val="300"/>
          <w:jc w:val="center"/>
        </w:trPr>
        <w:tc>
          <w:tcPr>
            <w:tcW w:w="0" w:type="auto"/>
            <w:shd w:val="clear" w:color="auto" w:fill="auto"/>
            <w:noWrap/>
            <w:hideMark/>
          </w:tcPr>
          <w:p w14:paraId="49B047EE" w14:textId="77777777" w:rsidR="001A5E97" w:rsidRPr="00153778" w:rsidRDefault="001A5E97" w:rsidP="004B16CA">
            <w:pPr>
              <w:spacing w:after="0" w:line="240" w:lineRule="auto"/>
              <w:jc w:val="left"/>
              <w:rPr>
                <w:lang w:eastAsia="en-US"/>
              </w:rPr>
            </w:pPr>
            <w:r w:rsidRPr="00153778">
              <w:rPr>
                <w:lang w:eastAsia="en-US"/>
              </w:rPr>
              <w:t>21</w:t>
            </w:r>
          </w:p>
        </w:tc>
        <w:tc>
          <w:tcPr>
            <w:tcW w:w="0" w:type="auto"/>
            <w:shd w:val="clear" w:color="auto" w:fill="auto"/>
            <w:noWrap/>
            <w:hideMark/>
          </w:tcPr>
          <w:p w14:paraId="0AC443D7" w14:textId="77777777" w:rsidR="001A5E97" w:rsidRPr="00153778" w:rsidRDefault="001A5E97" w:rsidP="004B16CA">
            <w:pPr>
              <w:spacing w:after="0" w:line="240" w:lineRule="auto"/>
              <w:jc w:val="left"/>
              <w:rPr>
                <w:lang w:eastAsia="en-US"/>
              </w:rPr>
            </w:pPr>
            <w:r w:rsidRPr="00153778">
              <w:rPr>
                <w:lang w:eastAsia="en-US"/>
              </w:rPr>
              <w:t>2,4-dimethylhexane</w:t>
            </w:r>
          </w:p>
        </w:tc>
        <w:tc>
          <w:tcPr>
            <w:tcW w:w="0" w:type="auto"/>
            <w:shd w:val="clear" w:color="auto" w:fill="auto"/>
            <w:noWrap/>
            <w:hideMark/>
          </w:tcPr>
          <w:p w14:paraId="266B426F" w14:textId="77777777" w:rsidR="001A5E97" w:rsidRPr="00153778" w:rsidRDefault="001A5E97" w:rsidP="004B16CA">
            <w:pPr>
              <w:spacing w:after="0" w:line="240" w:lineRule="auto"/>
              <w:jc w:val="left"/>
              <w:rPr>
                <w:lang w:eastAsia="en-US"/>
              </w:rPr>
            </w:pPr>
            <w:r w:rsidRPr="00153778">
              <w:rPr>
                <w:lang w:eastAsia="en-US"/>
              </w:rPr>
              <w:t>720.13</w:t>
            </w:r>
          </w:p>
        </w:tc>
        <w:tc>
          <w:tcPr>
            <w:tcW w:w="0" w:type="auto"/>
            <w:shd w:val="clear" w:color="auto" w:fill="auto"/>
            <w:noWrap/>
            <w:hideMark/>
          </w:tcPr>
          <w:p w14:paraId="7BE0600E" w14:textId="77777777" w:rsidR="001A5E97" w:rsidRPr="00153778" w:rsidRDefault="001A5E97" w:rsidP="004B16CA">
            <w:pPr>
              <w:spacing w:after="0" w:line="240" w:lineRule="auto"/>
              <w:jc w:val="left"/>
              <w:rPr>
                <w:lang w:eastAsia="en-US"/>
              </w:rPr>
            </w:pPr>
            <w:r w:rsidRPr="00153778">
              <w:rPr>
                <w:lang w:eastAsia="en-US"/>
              </w:rPr>
              <w:t>-64.1</w:t>
            </w:r>
          </w:p>
        </w:tc>
        <w:tc>
          <w:tcPr>
            <w:tcW w:w="0" w:type="auto"/>
            <w:shd w:val="clear" w:color="auto" w:fill="auto"/>
            <w:noWrap/>
            <w:hideMark/>
          </w:tcPr>
          <w:p w14:paraId="69D20114" w14:textId="77777777" w:rsidR="001A5E97" w:rsidRPr="00153778" w:rsidRDefault="001A5E97" w:rsidP="004B16CA">
            <w:pPr>
              <w:spacing w:after="0" w:line="240" w:lineRule="auto"/>
              <w:jc w:val="left"/>
              <w:rPr>
                <w:lang w:eastAsia="en-US"/>
              </w:rPr>
            </w:pPr>
            <w:r w:rsidRPr="00153778">
              <w:rPr>
                <w:lang w:eastAsia="en-US"/>
              </w:rPr>
              <w:t>557.29</w:t>
            </w:r>
          </w:p>
        </w:tc>
      </w:tr>
      <w:tr w:rsidR="001A5E97" w:rsidRPr="00153778" w14:paraId="4C8D5681" w14:textId="77777777" w:rsidTr="004B16CA">
        <w:trPr>
          <w:trHeight w:val="300"/>
          <w:jc w:val="center"/>
        </w:trPr>
        <w:tc>
          <w:tcPr>
            <w:tcW w:w="0" w:type="auto"/>
            <w:shd w:val="clear" w:color="auto" w:fill="auto"/>
            <w:noWrap/>
            <w:hideMark/>
          </w:tcPr>
          <w:p w14:paraId="2D90CE7A" w14:textId="77777777" w:rsidR="001A5E97" w:rsidRPr="00153778" w:rsidRDefault="001A5E97" w:rsidP="004B16CA">
            <w:pPr>
              <w:spacing w:after="0" w:line="240" w:lineRule="auto"/>
              <w:jc w:val="left"/>
              <w:rPr>
                <w:lang w:eastAsia="en-US"/>
              </w:rPr>
            </w:pPr>
            <w:r w:rsidRPr="00153778">
              <w:rPr>
                <w:lang w:eastAsia="en-US"/>
              </w:rPr>
              <w:t>22</w:t>
            </w:r>
          </w:p>
        </w:tc>
        <w:tc>
          <w:tcPr>
            <w:tcW w:w="0" w:type="auto"/>
            <w:shd w:val="clear" w:color="auto" w:fill="auto"/>
            <w:noWrap/>
            <w:hideMark/>
          </w:tcPr>
          <w:p w14:paraId="274DE907" w14:textId="77777777" w:rsidR="001A5E97" w:rsidRPr="00153778" w:rsidRDefault="001A5E97" w:rsidP="004B16CA">
            <w:pPr>
              <w:spacing w:after="0" w:line="240" w:lineRule="auto"/>
              <w:jc w:val="left"/>
              <w:rPr>
                <w:lang w:eastAsia="en-US"/>
              </w:rPr>
            </w:pPr>
            <w:r w:rsidRPr="00153778">
              <w:rPr>
                <w:lang w:eastAsia="en-US"/>
              </w:rPr>
              <w:t>2,4-dimethylpentane</w:t>
            </w:r>
          </w:p>
        </w:tc>
        <w:tc>
          <w:tcPr>
            <w:tcW w:w="0" w:type="auto"/>
            <w:shd w:val="clear" w:color="auto" w:fill="auto"/>
            <w:noWrap/>
            <w:hideMark/>
          </w:tcPr>
          <w:p w14:paraId="72F168B0" w14:textId="77777777" w:rsidR="001A5E97" w:rsidRPr="00153778" w:rsidRDefault="001A5E97" w:rsidP="004B16CA">
            <w:pPr>
              <w:spacing w:after="0" w:line="240" w:lineRule="auto"/>
              <w:jc w:val="left"/>
              <w:rPr>
                <w:lang w:eastAsia="en-US"/>
              </w:rPr>
            </w:pPr>
            <w:r w:rsidRPr="00153778">
              <w:rPr>
                <w:lang w:eastAsia="en-US"/>
              </w:rPr>
              <w:t>727.78</w:t>
            </w:r>
          </w:p>
        </w:tc>
        <w:tc>
          <w:tcPr>
            <w:tcW w:w="0" w:type="auto"/>
            <w:shd w:val="clear" w:color="auto" w:fill="auto"/>
            <w:noWrap/>
            <w:hideMark/>
          </w:tcPr>
          <w:p w14:paraId="324A1C27" w14:textId="77777777" w:rsidR="001A5E97" w:rsidRPr="00153778" w:rsidRDefault="001A5E97" w:rsidP="004B16CA">
            <w:pPr>
              <w:spacing w:after="0" w:line="240" w:lineRule="auto"/>
              <w:jc w:val="left"/>
              <w:rPr>
                <w:lang w:eastAsia="en-US"/>
              </w:rPr>
            </w:pPr>
            <w:r w:rsidRPr="00153778">
              <w:rPr>
                <w:lang w:eastAsia="en-US"/>
              </w:rPr>
              <w:t>-34.43</w:t>
            </w:r>
          </w:p>
        </w:tc>
        <w:tc>
          <w:tcPr>
            <w:tcW w:w="0" w:type="auto"/>
            <w:shd w:val="clear" w:color="auto" w:fill="auto"/>
            <w:noWrap/>
            <w:hideMark/>
          </w:tcPr>
          <w:p w14:paraId="6026D384" w14:textId="77777777" w:rsidR="001A5E97" w:rsidRPr="00153778" w:rsidRDefault="001A5E97" w:rsidP="004B16CA">
            <w:pPr>
              <w:spacing w:after="0" w:line="240" w:lineRule="auto"/>
              <w:jc w:val="left"/>
              <w:rPr>
                <w:lang w:eastAsia="en-US"/>
              </w:rPr>
            </w:pPr>
            <w:r w:rsidRPr="00153778">
              <w:rPr>
                <w:lang w:eastAsia="en-US"/>
              </w:rPr>
              <w:t>603.94</w:t>
            </w:r>
          </w:p>
        </w:tc>
      </w:tr>
      <w:tr w:rsidR="001A5E97" w:rsidRPr="00153778" w14:paraId="02107057" w14:textId="77777777" w:rsidTr="004B16CA">
        <w:trPr>
          <w:trHeight w:val="300"/>
          <w:jc w:val="center"/>
        </w:trPr>
        <w:tc>
          <w:tcPr>
            <w:tcW w:w="0" w:type="auto"/>
            <w:shd w:val="clear" w:color="auto" w:fill="auto"/>
            <w:noWrap/>
            <w:hideMark/>
          </w:tcPr>
          <w:p w14:paraId="653C6DC0" w14:textId="77777777" w:rsidR="001A5E97" w:rsidRPr="00153778" w:rsidRDefault="001A5E97" w:rsidP="004B16CA">
            <w:pPr>
              <w:spacing w:after="0" w:line="240" w:lineRule="auto"/>
              <w:jc w:val="left"/>
              <w:rPr>
                <w:lang w:eastAsia="en-US"/>
              </w:rPr>
            </w:pPr>
            <w:r w:rsidRPr="00153778">
              <w:rPr>
                <w:lang w:eastAsia="en-US"/>
              </w:rPr>
              <w:t>23</w:t>
            </w:r>
          </w:p>
        </w:tc>
        <w:tc>
          <w:tcPr>
            <w:tcW w:w="0" w:type="auto"/>
            <w:shd w:val="clear" w:color="auto" w:fill="auto"/>
            <w:noWrap/>
            <w:hideMark/>
          </w:tcPr>
          <w:p w14:paraId="5A4B4540" w14:textId="77777777" w:rsidR="001A5E97" w:rsidRPr="00153778" w:rsidRDefault="001A5E97" w:rsidP="004B16CA">
            <w:pPr>
              <w:spacing w:after="0" w:line="240" w:lineRule="auto"/>
              <w:jc w:val="left"/>
              <w:rPr>
                <w:lang w:eastAsia="en-US"/>
              </w:rPr>
            </w:pPr>
            <w:r w:rsidRPr="00153778">
              <w:rPr>
                <w:lang w:eastAsia="en-US"/>
              </w:rPr>
              <w:t>2,4-dimethyl-3-pentanone</w:t>
            </w:r>
          </w:p>
        </w:tc>
        <w:tc>
          <w:tcPr>
            <w:tcW w:w="0" w:type="auto"/>
            <w:shd w:val="clear" w:color="auto" w:fill="auto"/>
            <w:noWrap/>
            <w:hideMark/>
          </w:tcPr>
          <w:p w14:paraId="14AC94AD" w14:textId="77777777" w:rsidR="001A5E97" w:rsidRPr="00153778" w:rsidRDefault="001A5E97" w:rsidP="004B16CA">
            <w:pPr>
              <w:spacing w:after="0" w:line="240" w:lineRule="auto"/>
              <w:jc w:val="left"/>
              <w:rPr>
                <w:lang w:eastAsia="en-US"/>
              </w:rPr>
            </w:pPr>
            <w:r w:rsidRPr="00153778">
              <w:rPr>
                <w:lang w:eastAsia="en-US"/>
              </w:rPr>
              <w:t>949.01</w:t>
            </w:r>
          </w:p>
        </w:tc>
        <w:tc>
          <w:tcPr>
            <w:tcW w:w="0" w:type="auto"/>
            <w:shd w:val="clear" w:color="auto" w:fill="auto"/>
            <w:noWrap/>
            <w:hideMark/>
          </w:tcPr>
          <w:p w14:paraId="3BD05DF4" w14:textId="77777777" w:rsidR="001A5E97" w:rsidRPr="00153778" w:rsidRDefault="001A5E97" w:rsidP="004B16CA">
            <w:pPr>
              <w:spacing w:after="0" w:line="240" w:lineRule="auto"/>
              <w:jc w:val="left"/>
              <w:rPr>
                <w:lang w:eastAsia="en-US"/>
              </w:rPr>
            </w:pPr>
            <w:r w:rsidRPr="00153778">
              <w:rPr>
                <w:lang w:eastAsia="en-US"/>
              </w:rPr>
              <w:t>88.96</w:t>
            </w:r>
          </w:p>
        </w:tc>
        <w:tc>
          <w:tcPr>
            <w:tcW w:w="0" w:type="auto"/>
            <w:shd w:val="clear" w:color="auto" w:fill="auto"/>
            <w:noWrap/>
            <w:hideMark/>
          </w:tcPr>
          <w:p w14:paraId="43B140D1" w14:textId="77777777" w:rsidR="001A5E97" w:rsidRPr="00153778" w:rsidRDefault="001A5E97" w:rsidP="004B16CA">
            <w:pPr>
              <w:spacing w:after="0" w:line="240" w:lineRule="auto"/>
              <w:jc w:val="left"/>
              <w:rPr>
                <w:lang w:eastAsia="en-US"/>
              </w:rPr>
            </w:pPr>
            <w:r w:rsidRPr="00153778">
              <w:rPr>
                <w:lang w:eastAsia="en-US"/>
              </w:rPr>
              <w:t>721.66</w:t>
            </w:r>
          </w:p>
        </w:tc>
      </w:tr>
      <w:tr w:rsidR="001A5E97" w:rsidRPr="00153778" w14:paraId="2C46D186" w14:textId="77777777" w:rsidTr="004B16CA">
        <w:trPr>
          <w:trHeight w:val="300"/>
          <w:jc w:val="center"/>
        </w:trPr>
        <w:tc>
          <w:tcPr>
            <w:tcW w:w="0" w:type="auto"/>
            <w:shd w:val="clear" w:color="auto" w:fill="auto"/>
            <w:noWrap/>
            <w:hideMark/>
          </w:tcPr>
          <w:p w14:paraId="4BB267FC" w14:textId="77777777" w:rsidR="001A5E97" w:rsidRPr="00153778" w:rsidRDefault="001A5E97" w:rsidP="004B16CA">
            <w:pPr>
              <w:spacing w:after="0" w:line="240" w:lineRule="auto"/>
              <w:jc w:val="left"/>
              <w:rPr>
                <w:lang w:eastAsia="en-US"/>
              </w:rPr>
            </w:pPr>
            <w:r w:rsidRPr="00153778">
              <w:rPr>
                <w:lang w:eastAsia="en-US"/>
              </w:rPr>
              <w:t>24</w:t>
            </w:r>
          </w:p>
        </w:tc>
        <w:tc>
          <w:tcPr>
            <w:tcW w:w="0" w:type="auto"/>
            <w:shd w:val="clear" w:color="auto" w:fill="auto"/>
            <w:noWrap/>
            <w:hideMark/>
          </w:tcPr>
          <w:p w14:paraId="164C191A" w14:textId="77777777" w:rsidR="001A5E97" w:rsidRPr="00153778" w:rsidRDefault="001A5E97" w:rsidP="004B16CA">
            <w:pPr>
              <w:spacing w:after="0" w:line="240" w:lineRule="auto"/>
              <w:jc w:val="left"/>
              <w:rPr>
                <w:lang w:eastAsia="en-US"/>
              </w:rPr>
            </w:pPr>
            <w:r w:rsidRPr="00153778">
              <w:rPr>
                <w:lang w:eastAsia="en-US"/>
              </w:rPr>
              <w:t>2,5-dimethyl furan</w:t>
            </w:r>
          </w:p>
        </w:tc>
        <w:tc>
          <w:tcPr>
            <w:tcW w:w="0" w:type="auto"/>
            <w:shd w:val="clear" w:color="auto" w:fill="auto"/>
            <w:noWrap/>
            <w:hideMark/>
          </w:tcPr>
          <w:p w14:paraId="006BA9CE" w14:textId="77777777" w:rsidR="001A5E97" w:rsidRPr="00153778" w:rsidRDefault="001A5E97" w:rsidP="004B16CA">
            <w:pPr>
              <w:spacing w:after="0" w:line="240" w:lineRule="auto"/>
              <w:jc w:val="left"/>
              <w:rPr>
                <w:lang w:eastAsia="en-US"/>
              </w:rPr>
            </w:pPr>
            <w:r w:rsidRPr="00153778">
              <w:rPr>
                <w:lang w:eastAsia="en-US"/>
              </w:rPr>
              <w:t>488.41</w:t>
            </w:r>
          </w:p>
        </w:tc>
        <w:tc>
          <w:tcPr>
            <w:tcW w:w="0" w:type="auto"/>
            <w:shd w:val="clear" w:color="auto" w:fill="auto"/>
            <w:noWrap/>
            <w:hideMark/>
          </w:tcPr>
          <w:p w14:paraId="3D5DEF85" w14:textId="77777777" w:rsidR="001A5E97" w:rsidRPr="00153778" w:rsidRDefault="001A5E97" w:rsidP="004B16CA">
            <w:pPr>
              <w:spacing w:after="0" w:line="240" w:lineRule="auto"/>
              <w:jc w:val="left"/>
              <w:rPr>
                <w:lang w:eastAsia="en-US"/>
              </w:rPr>
            </w:pPr>
            <w:r w:rsidRPr="00153778">
              <w:rPr>
                <w:lang w:eastAsia="en-US"/>
              </w:rPr>
              <w:t>526.66</w:t>
            </w:r>
          </w:p>
        </w:tc>
        <w:tc>
          <w:tcPr>
            <w:tcW w:w="0" w:type="auto"/>
            <w:shd w:val="clear" w:color="auto" w:fill="auto"/>
            <w:noWrap/>
            <w:hideMark/>
          </w:tcPr>
          <w:p w14:paraId="57BA972F" w14:textId="77777777" w:rsidR="001A5E97" w:rsidRPr="00153778" w:rsidRDefault="001A5E97" w:rsidP="004B16CA">
            <w:pPr>
              <w:spacing w:after="0" w:line="240" w:lineRule="auto"/>
              <w:jc w:val="left"/>
              <w:rPr>
                <w:lang w:eastAsia="en-US"/>
              </w:rPr>
            </w:pPr>
            <w:r w:rsidRPr="00153778">
              <w:rPr>
                <w:lang w:eastAsia="en-US"/>
              </w:rPr>
              <w:t>1238.52</w:t>
            </w:r>
          </w:p>
        </w:tc>
      </w:tr>
      <w:tr w:rsidR="001A5E97" w:rsidRPr="00153778" w14:paraId="23484A66" w14:textId="77777777" w:rsidTr="004B16CA">
        <w:trPr>
          <w:trHeight w:val="300"/>
          <w:jc w:val="center"/>
        </w:trPr>
        <w:tc>
          <w:tcPr>
            <w:tcW w:w="0" w:type="auto"/>
            <w:shd w:val="clear" w:color="auto" w:fill="auto"/>
            <w:noWrap/>
            <w:hideMark/>
          </w:tcPr>
          <w:p w14:paraId="33E0C74A" w14:textId="77777777" w:rsidR="001A5E97" w:rsidRPr="00153778" w:rsidRDefault="001A5E97" w:rsidP="004B16CA">
            <w:pPr>
              <w:spacing w:after="0" w:line="240" w:lineRule="auto"/>
              <w:jc w:val="left"/>
              <w:rPr>
                <w:lang w:eastAsia="en-US"/>
              </w:rPr>
            </w:pPr>
            <w:r w:rsidRPr="00153778">
              <w:rPr>
                <w:lang w:eastAsia="en-US"/>
              </w:rPr>
              <w:t>25</w:t>
            </w:r>
          </w:p>
        </w:tc>
        <w:tc>
          <w:tcPr>
            <w:tcW w:w="0" w:type="auto"/>
            <w:shd w:val="clear" w:color="auto" w:fill="auto"/>
            <w:noWrap/>
            <w:hideMark/>
          </w:tcPr>
          <w:p w14:paraId="514A31E8" w14:textId="77777777" w:rsidR="001A5E97" w:rsidRPr="00153778" w:rsidRDefault="001A5E97" w:rsidP="004B16CA">
            <w:pPr>
              <w:spacing w:after="0" w:line="240" w:lineRule="auto"/>
              <w:jc w:val="left"/>
              <w:rPr>
                <w:lang w:eastAsia="en-US"/>
              </w:rPr>
            </w:pPr>
            <w:r w:rsidRPr="00153778">
              <w:rPr>
                <w:lang w:eastAsia="en-US"/>
              </w:rPr>
              <w:t>2,5-dimethylhexane</w:t>
            </w:r>
          </w:p>
        </w:tc>
        <w:tc>
          <w:tcPr>
            <w:tcW w:w="0" w:type="auto"/>
            <w:shd w:val="clear" w:color="auto" w:fill="auto"/>
            <w:noWrap/>
            <w:hideMark/>
          </w:tcPr>
          <w:p w14:paraId="26696AD3" w14:textId="77777777" w:rsidR="001A5E97" w:rsidRPr="00153778" w:rsidRDefault="001A5E97" w:rsidP="004B16CA">
            <w:pPr>
              <w:spacing w:after="0" w:line="240" w:lineRule="auto"/>
              <w:jc w:val="left"/>
              <w:rPr>
                <w:lang w:eastAsia="en-US"/>
              </w:rPr>
            </w:pPr>
            <w:r w:rsidRPr="00153778">
              <w:rPr>
                <w:lang w:eastAsia="en-US"/>
              </w:rPr>
              <w:t>720.13</w:t>
            </w:r>
          </w:p>
        </w:tc>
        <w:tc>
          <w:tcPr>
            <w:tcW w:w="0" w:type="auto"/>
            <w:shd w:val="clear" w:color="auto" w:fill="auto"/>
            <w:noWrap/>
            <w:hideMark/>
          </w:tcPr>
          <w:p w14:paraId="3533D674" w14:textId="77777777" w:rsidR="001A5E97" w:rsidRPr="00153778" w:rsidRDefault="001A5E97" w:rsidP="004B16CA">
            <w:pPr>
              <w:spacing w:after="0" w:line="240" w:lineRule="auto"/>
              <w:jc w:val="left"/>
              <w:rPr>
                <w:lang w:eastAsia="en-US"/>
              </w:rPr>
            </w:pPr>
            <w:r w:rsidRPr="00153778">
              <w:rPr>
                <w:lang w:eastAsia="en-US"/>
              </w:rPr>
              <w:t>-64.1</w:t>
            </w:r>
          </w:p>
        </w:tc>
        <w:tc>
          <w:tcPr>
            <w:tcW w:w="0" w:type="auto"/>
            <w:shd w:val="clear" w:color="auto" w:fill="auto"/>
            <w:noWrap/>
            <w:hideMark/>
          </w:tcPr>
          <w:p w14:paraId="20B6E3A7" w14:textId="77777777" w:rsidR="001A5E97" w:rsidRPr="00153778" w:rsidRDefault="001A5E97" w:rsidP="004B16CA">
            <w:pPr>
              <w:spacing w:after="0" w:line="240" w:lineRule="auto"/>
              <w:jc w:val="left"/>
              <w:rPr>
                <w:lang w:eastAsia="en-US"/>
              </w:rPr>
            </w:pPr>
            <w:r w:rsidRPr="00153778">
              <w:rPr>
                <w:lang w:eastAsia="en-US"/>
              </w:rPr>
              <w:t>557.29</w:t>
            </w:r>
          </w:p>
        </w:tc>
      </w:tr>
      <w:tr w:rsidR="001A5E97" w:rsidRPr="00153778" w14:paraId="5057EFEA" w14:textId="77777777" w:rsidTr="004B16CA">
        <w:trPr>
          <w:trHeight w:val="300"/>
          <w:jc w:val="center"/>
        </w:trPr>
        <w:tc>
          <w:tcPr>
            <w:tcW w:w="0" w:type="auto"/>
            <w:shd w:val="clear" w:color="auto" w:fill="auto"/>
            <w:noWrap/>
            <w:hideMark/>
          </w:tcPr>
          <w:p w14:paraId="275ADE88" w14:textId="77777777" w:rsidR="001A5E97" w:rsidRPr="00153778" w:rsidRDefault="001A5E97" w:rsidP="004B16CA">
            <w:pPr>
              <w:spacing w:after="0" w:line="240" w:lineRule="auto"/>
              <w:jc w:val="left"/>
              <w:rPr>
                <w:lang w:eastAsia="en-US"/>
              </w:rPr>
            </w:pPr>
            <w:r w:rsidRPr="00153778">
              <w:rPr>
                <w:lang w:eastAsia="en-US"/>
              </w:rPr>
              <w:t>26</w:t>
            </w:r>
          </w:p>
        </w:tc>
        <w:tc>
          <w:tcPr>
            <w:tcW w:w="0" w:type="auto"/>
            <w:shd w:val="clear" w:color="auto" w:fill="auto"/>
            <w:noWrap/>
            <w:hideMark/>
          </w:tcPr>
          <w:p w14:paraId="6417D914" w14:textId="77777777" w:rsidR="001A5E97" w:rsidRPr="00153778" w:rsidRDefault="001A5E97" w:rsidP="004B16CA">
            <w:pPr>
              <w:spacing w:after="0" w:line="240" w:lineRule="auto"/>
              <w:jc w:val="left"/>
              <w:rPr>
                <w:lang w:eastAsia="en-US"/>
              </w:rPr>
            </w:pPr>
            <w:r w:rsidRPr="00153778">
              <w:rPr>
                <w:lang w:eastAsia="en-US"/>
              </w:rPr>
              <w:t>2-butanone</w:t>
            </w:r>
          </w:p>
        </w:tc>
        <w:tc>
          <w:tcPr>
            <w:tcW w:w="0" w:type="auto"/>
            <w:shd w:val="clear" w:color="auto" w:fill="auto"/>
            <w:noWrap/>
            <w:hideMark/>
          </w:tcPr>
          <w:p w14:paraId="01EFADA9" w14:textId="77777777" w:rsidR="001A5E97" w:rsidRPr="00153778" w:rsidRDefault="001A5E97" w:rsidP="004B16CA">
            <w:pPr>
              <w:spacing w:after="0" w:line="240" w:lineRule="auto"/>
              <w:jc w:val="left"/>
              <w:rPr>
                <w:lang w:eastAsia="en-US"/>
              </w:rPr>
            </w:pPr>
            <w:r w:rsidRPr="00153778">
              <w:rPr>
                <w:lang w:eastAsia="en-US"/>
              </w:rPr>
              <w:t>836.72</w:t>
            </w:r>
          </w:p>
        </w:tc>
        <w:tc>
          <w:tcPr>
            <w:tcW w:w="0" w:type="auto"/>
            <w:shd w:val="clear" w:color="auto" w:fill="auto"/>
            <w:noWrap/>
            <w:hideMark/>
          </w:tcPr>
          <w:p w14:paraId="62E5D441" w14:textId="77777777" w:rsidR="001A5E97" w:rsidRPr="00153778" w:rsidRDefault="001A5E97" w:rsidP="004B16CA">
            <w:pPr>
              <w:spacing w:after="0" w:line="240" w:lineRule="auto"/>
              <w:jc w:val="left"/>
              <w:rPr>
                <w:lang w:eastAsia="en-US"/>
              </w:rPr>
            </w:pPr>
            <w:r w:rsidRPr="00153778">
              <w:rPr>
                <w:lang w:eastAsia="en-US"/>
              </w:rPr>
              <w:t>342.69</w:t>
            </w:r>
          </w:p>
        </w:tc>
        <w:tc>
          <w:tcPr>
            <w:tcW w:w="0" w:type="auto"/>
            <w:shd w:val="clear" w:color="auto" w:fill="auto"/>
            <w:noWrap/>
            <w:hideMark/>
          </w:tcPr>
          <w:p w14:paraId="260CB3BC" w14:textId="77777777" w:rsidR="001A5E97" w:rsidRPr="00153778" w:rsidRDefault="001A5E97" w:rsidP="004B16CA">
            <w:pPr>
              <w:spacing w:after="0" w:line="240" w:lineRule="auto"/>
              <w:jc w:val="left"/>
              <w:rPr>
                <w:lang w:eastAsia="en-US"/>
              </w:rPr>
            </w:pPr>
            <w:r w:rsidRPr="00153778">
              <w:rPr>
                <w:lang w:eastAsia="en-US"/>
              </w:rPr>
              <w:t>842.51</w:t>
            </w:r>
          </w:p>
        </w:tc>
      </w:tr>
      <w:tr w:rsidR="001A5E97" w:rsidRPr="00153778" w14:paraId="44AB046D" w14:textId="77777777" w:rsidTr="004B16CA">
        <w:trPr>
          <w:trHeight w:val="300"/>
          <w:jc w:val="center"/>
        </w:trPr>
        <w:tc>
          <w:tcPr>
            <w:tcW w:w="0" w:type="auto"/>
            <w:shd w:val="clear" w:color="auto" w:fill="auto"/>
            <w:noWrap/>
            <w:hideMark/>
          </w:tcPr>
          <w:p w14:paraId="589BBBD3" w14:textId="77777777" w:rsidR="001A5E97" w:rsidRPr="00153778" w:rsidRDefault="001A5E97" w:rsidP="004B16CA">
            <w:pPr>
              <w:spacing w:after="0" w:line="240" w:lineRule="auto"/>
              <w:jc w:val="left"/>
              <w:rPr>
                <w:lang w:eastAsia="en-US"/>
              </w:rPr>
            </w:pPr>
            <w:r w:rsidRPr="00153778">
              <w:rPr>
                <w:lang w:eastAsia="en-US"/>
              </w:rPr>
              <w:t>27</w:t>
            </w:r>
          </w:p>
        </w:tc>
        <w:tc>
          <w:tcPr>
            <w:tcW w:w="0" w:type="auto"/>
            <w:shd w:val="clear" w:color="auto" w:fill="auto"/>
            <w:noWrap/>
            <w:hideMark/>
          </w:tcPr>
          <w:p w14:paraId="698162FE" w14:textId="77777777" w:rsidR="001A5E97" w:rsidRPr="00153778" w:rsidRDefault="001A5E97" w:rsidP="004B16CA">
            <w:pPr>
              <w:spacing w:after="0" w:line="240" w:lineRule="auto"/>
              <w:jc w:val="left"/>
              <w:rPr>
                <w:lang w:eastAsia="en-US"/>
              </w:rPr>
            </w:pPr>
            <w:r w:rsidRPr="00153778">
              <w:rPr>
                <w:lang w:eastAsia="en-US"/>
              </w:rPr>
              <w:t>2-ethylbutanal</w:t>
            </w:r>
          </w:p>
        </w:tc>
        <w:tc>
          <w:tcPr>
            <w:tcW w:w="0" w:type="auto"/>
            <w:shd w:val="clear" w:color="auto" w:fill="auto"/>
            <w:noWrap/>
            <w:hideMark/>
          </w:tcPr>
          <w:p w14:paraId="23BFA635" w14:textId="77777777" w:rsidR="001A5E97" w:rsidRPr="00153778" w:rsidRDefault="001A5E97" w:rsidP="004B16CA">
            <w:pPr>
              <w:spacing w:after="0" w:line="240" w:lineRule="auto"/>
              <w:jc w:val="left"/>
              <w:rPr>
                <w:lang w:eastAsia="en-US"/>
              </w:rPr>
            </w:pPr>
            <w:r w:rsidRPr="00153778">
              <w:rPr>
                <w:lang w:eastAsia="en-US"/>
              </w:rPr>
              <w:t>899.47</w:t>
            </w:r>
          </w:p>
        </w:tc>
        <w:tc>
          <w:tcPr>
            <w:tcW w:w="0" w:type="auto"/>
            <w:shd w:val="clear" w:color="auto" w:fill="auto"/>
            <w:noWrap/>
            <w:hideMark/>
          </w:tcPr>
          <w:p w14:paraId="0A58035E" w14:textId="77777777" w:rsidR="001A5E97" w:rsidRPr="00153778" w:rsidRDefault="001A5E97" w:rsidP="004B16CA">
            <w:pPr>
              <w:spacing w:after="0" w:line="240" w:lineRule="auto"/>
              <w:jc w:val="left"/>
              <w:rPr>
                <w:lang w:eastAsia="en-US"/>
              </w:rPr>
            </w:pPr>
            <w:r w:rsidRPr="00153778">
              <w:rPr>
                <w:lang w:eastAsia="en-US"/>
              </w:rPr>
              <w:t>276.73</w:t>
            </w:r>
          </w:p>
        </w:tc>
        <w:tc>
          <w:tcPr>
            <w:tcW w:w="0" w:type="auto"/>
            <w:shd w:val="clear" w:color="auto" w:fill="auto"/>
            <w:noWrap/>
            <w:hideMark/>
          </w:tcPr>
          <w:p w14:paraId="6D85E4E5" w14:textId="77777777" w:rsidR="001A5E97" w:rsidRPr="00153778" w:rsidRDefault="001A5E97" w:rsidP="004B16CA">
            <w:pPr>
              <w:spacing w:after="0" w:line="240" w:lineRule="auto"/>
              <w:jc w:val="left"/>
              <w:rPr>
                <w:lang w:eastAsia="en-US"/>
              </w:rPr>
            </w:pPr>
            <w:r w:rsidRPr="00153778">
              <w:rPr>
                <w:lang w:eastAsia="en-US"/>
              </w:rPr>
              <w:t>812.8</w:t>
            </w:r>
          </w:p>
        </w:tc>
      </w:tr>
      <w:tr w:rsidR="001A5E97" w:rsidRPr="00153778" w14:paraId="09FFC85B" w14:textId="77777777" w:rsidTr="004B16CA">
        <w:trPr>
          <w:trHeight w:val="300"/>
          <w:jc w:val="center"/>
        </w:trPr>
        <w:tc>
          <w:tcPr>
            <w:tcW w:w="0" w:type="auto"/>
            <w:shd w:val="clear" w:color="auto" w:fill="auto"/>
            <w:noWrap/>
            <w:hideMark/>
          </w:tcPr>
          <w:p w14:paraId="6FD59E57" w14:textId="77777777" w:rsidR="001A5E97" w:rsidRPr="00153778" w:rsidRDefault="001A5E97" w:rsidP="004B16CA">
            <w:pPr>
              <w:spacing w:after="0" w:line="240" w:lineRule="auto"/>
              <w:jc w:val="left"/>
              <w:rPr>
                <w:lang w:eastAsia="en-US"/>
              </w:rPr>
            </w:pPr>
            <w:r w:rsidRPr="00153778">
              <w:rPr>
                <w:lang w:eastAsia="en-US"/>
              </w:rPr>
              <w:t>28</w:t>
            </w:r>
          </w:p>
        </w:tc>
        <w:tc>
          <w:tcPr>
            <w:tcW w:w="0" w:type="auto"/>
            <w:shd w:val="clear" w:color="auto" w:fill="auto"/>
            <w:noWrap/>
            <w:hideMark/>
          </w:tcPr>
          <w:p w14:paraId="71285A27" w14:textId="77777777" w:rsidR="001A5E97" w:rsidRPr="00153778" w:rsidRDefault="001A5E97" w:rsidP="004B16CA">
            <w:pPr>
              <w:spacing w:after="0" w:line="240" w:lineRule="auto"/>
              <w:jc w:val="left"/>
              <w:rPr>
                <w:lang w:eastAsia="en-US"/>
              </w:rPr>
            </w:pPr>
            <w:r w:rsidRPr="00153778">
              <w:rPr>
                <w:lang w:eastAsia="en-US"/>
              </w:rPr>
              <w:t>2-methylbutane</w:t>
            </w:r>
          </w:p>
        </w:tc>
        <w:tc>
          <w:tcPr>
            <w:tcW w:w="0" w:type="auto"/>
            <w:shd w:val="clear" w:color="auto" w:fill="auto"/>
            <w:noWrap/>
            <w:hideMark/>
          </w:tcPr>
          <w:p w14:paraId="34176F66" w14:textId="77777777" w:rsidR="001A5E97" w:rsidRPr="00153778" w:rsidRDefault="001A5E97" w:rsidP="004B16CA">
            <w:pPr>
              <w:spacing w:after="0" w:line="240" w:lineRule="auto"/>
              <w:jc w:val="left"/>
              <w:rPr>
                <w:lang w:eastAsia="en-US"/>
              </w:rPr>
            </w:pPr>
            <w:r w:rsidRPr="00153778">
              <w:rPr>
                <w:lang w:eastAsia="en-US"/>
              </w:rPr>
              <w:t>675.46</w:t>
            </w:r>
          </w:p>
        </w:tc>
        <w:tc>
          <w:tcPr>
            <w:tcW w:w="0" w:type="auto"/>
            <w:shd w:val="clear" w:color="auto" w:fill="auto"/>
            <w:noWrap/>
            <w:hideMark/>
          </w:tcPr>
          <w:p w14:paraId="02195ED2" w14:textId="77777777" w:rsidR="001A5E97" w:rsidRPr="00153778" w:rsidRDefault="001A5E97" w:rsidP="004B16CA">
            <w:pPr>
              <w:spacing w:after="0" w:line="240" w:lineRule="auto"/>
              <w:jc w:val="left"/>
              <w:rPr>
                <w:lang w:eastAsia="en-US"/>
              </w:rPr>
            </w:pPr>
            <w:r w:rsidRPr="00153778">
              <w:rPr>
                <w:lang w:eastAsia="en-US"/>
              </w:rPr>
              <w:t>107.27</w:t>
            </w:r>
          </w:p>
        </w:tc>
        <w:tc>
          <w:tcPr>
            <w:tcW w:w="0" w:type="auto"/>
            <w:shd w:val="clear" w:color="auto" w:fill="auto"/>
            <w:noWrap/>
            <w:hideMark/>
          </w:tcPr>
          <w:p w14:paraId="22574BB3" w14:textId="77777777" w:rsidR="001A5E97" w:rsidRPr="00153778" w:rsidRDefault="001A5E97" w:rsidP="004B16CA">
            <w:pPr>
              <w:spacing w:after="0" w:line="240" w:lineRule="auto"/>
              <w:jc w:val="left"/>
              <w:rPr>
                <w:lang w:eastAsia="en-US"/>
              </w:rPr>
            </w:pPr>
            <w:r w:rsidRPr="00153778">
              <w:rPr>
                <w:lang w:eastAsia="en-US"/>
              </w:rPr>
              <w:t>687.69</w:t>
            </w:r>
          </w:p>
        </w:tc>
      </w:tr>
      <w:tr w:rsidR="001A5E97" w:rsidRPr="00153778" w14:paraId="7601E3FD" w14:textId="77777777" w:rsidTr="004B16CA">
        <w:trPr>
          <w:trHeight w:val="300"/>
          <w:jc w:val="center"/>
        </w:trPr>
        <w:tc>
          <w:tcPr>
            <w:tcW w:w="0" w:type="auto"/>
            <w:shd w:val="clear" w:color="auto" w:fill="auto"/>
            <w:noWrap/>
            <w:hideMark/>
          </w:tcPr>
          <w:p w14:paraId="34B609A0" w14:textId="77777777" w:rsidR="001A5E97" w:rsidRPr="00153778" w:rsidRDefault="001A5E97" w:rsidP="004B16CA">
            <w:pPr>
              <w:spacing w:after="0" w:line="240" w:lineRule="auto"/>
              <w:jc w:val="left"/>
              <w:rPr>
                <w:lang w:eastAsia="en-US"/>
              </w:rPr>
            </w:pPr>
            <w:r w:rsidRPr="00153778">
              <w:rPr>
                <w:lang w:eastAsia="en-US"/>
              </w:rPr>
              <w:t>29</w:t>
            </w:r>
          </w:p>
        </w:tc>
        <w:tc>
          <w:tcPr>
            <w:tcW w:w="0" w:type="auto"/>
            <w:shd w:val="clear" w:color="auto" w:fill="auto"/>
            <w:noWrap/>
            <w:hideMark/>
          </w:tcPr>
          <w:p w14:paraId="469C0C4D" w14:textId="77777777" w:rsidR="001A5E97" w:rsidRPr="00153778" w:rsidRDefault="001A5E97" w:rsidP="004B16CA">
            <w:pPr>
              <w:spacing w:after="0" w:line="240" w:lineRule="auto"/>
              <w:jc w:val="left"/>
              <w:rPr>
                <w:lang w:eastAsia="en-US"/>
              </w:rPr>
            </w:pPr>
            <w:r w:rsidRPr="00153778">
              <w:rPr>
                <w:lang w:eastAsia="en-US"/>
              </w:rPr>
              <w:t>2-methylheptane</w:t>
            </w:r>
          </w:p>
        </w:tc>
        <w:tc>
          <w:tcPr>
            <w:tcW w:w="0" w:type="auto"/>
            <w:shd w:val="clear" w:color="auto" w:fill="auto"/>
            <w:noWrap/>
            <w:hideMark/>
          </w:tcPr>
          <w:p w14:paraId="6B90C342" w14:textId="77777777" w:rsidR="001A5E97" w:rsidRPr="00153778" w:rsidRDefault="001A5E97" w:rsidP="004B16CA">
            <w:pPr>
              <w:spacing w:after="0" w:line="240" w:lineRule="auto"/>
              <w:jc w:val="left"/>
              <w:rPr>
                <w:lang w:eastAsia="en-US"/>
              </w:rPr>
            </w:pPr>
            <w:r w:rsidRPr="00153778">
              <w:rPr>
                <w:lang w:eastAsia="en-US"/>
              </w:rPr>
              <w:t>652.51</w:t>
            </w:r>
          </w:p>
        </w:tc>
        <w:tc>
          <w:tcPr>
            <w:tcW w:w="0" w:type="auto"/>
            <w:shd w:val="clear" w:color="auto" w:fill="auto"/>
            <w:noWrap/>
            <w:hideMark/>
          </w:tcPr>
          <w:p w14:paraId="2B9F9A49" w14:textId="77777777" w:rsidR="001A5E97" w:rsidRPr="00153778" w:rsidRDefault="001A5E97" w:rsidP="004B16CA">
            <w:pPr>
              <w:spacing w:after="0" w:line="240" w:lineRule="auto"/>
              <w:jc w:val="left"/>
              <w:rPr>
                <w:lang w:eastAsia="en-US"/>
              </w:rPr>
            </w:pPr>
            <w:r w:rsidRPr="00153778">
              <w:rPr>
                <w:lang w:eastAsia="en-US"/>
              </w:rPr>
              <w:t>18.26</w:t>
            </w:r>
          </w:p>
        </w:tc>
        <w:tc>
          <w:tcPr>
            <w:tcW w:w="0" w:type="auto"/>
            <w:shd w:val="clear" w:color="auto" w:fill="auto"/>
            <w:noWrap/>
            <w:hideMark/>
          </w:tcPr>
          <w:p w14:paraId="24EEBE29" w14:textId="77777777" w:rsidR="001A5E97" w:rsidRPr="00153778" w:rsidRDefault="001A5E97" w:rsidP="004B16CA">
            <w:pPr>
              <w:spacing w:after="0" w:line="240" w:lineRule="auto"/>
              <w:jc w:val="left"/>
              <w:rPr>
                <w:lang w:eastAsia="en-US"/>
              </w:rPr>
            </w:pPr>
            <w:r w:rsidRPr="00153778">
              <w:rPr>
                <w:lang w:eastAsia="en-US"/>
              </w:rPr>
              <w:t>547.74</w:t>
            </w:r>
          </w:p>
        </w:tc>
      </w:tr>
      <w:tr w:rsidR="001A5E97" w:rsidRPr="00153778" w14:paraId="07BF12A1" w14:textId="77777777" w:rsidTr="004B16CA">
        <w:trPr>
          <w:trHeight w:val="300"/>
          <w:jc w:val="center"/>
        </w:trPr>
        <w:tc>
          <w:tcPr>
            <w:tcW w:w="0" w:type="auto"/>
            <w:shd w:val="clear" w:color="auto" w:fill="auto"/>
            <w:noWrap/>
            <w:hideMark/>
          </w:tcPr>
          <w:p w14:paraId="41944A7C" w14:textId="77777777" w:rsidR="001A5E97" w:rsidRPr="00153778" w:rsidRDefault="001A5E97" w:rsidP="004B16CA">
            <w:pPr>
              <w:spacing w:after="0" w:line="240" w:lineRule="auto"/>
              <w:jc w:val="left"/>
              <w:rPr>
                <w:lang w:eastAsia="en-US"/>
              </w:rPr>
            </w:pPr>
            <w:r w:rsidRPr="00153778">
              <w:rPr>
                <w:lang w:eastAsia="en-US"/>
              </w:rPr>
              <w:t>30</w:t>
            </w:r>
          </w:p>
        </w:tc>
        <w:tc>
          <w:tcPr>
            <w:tcW w:w="0" w:type="auto"/>
            <w:shd w:val="clear" w:color="auto" w:fill="auto"/>
            <w:noWrap/>
            <w:hideMark/>
          </w:tcPr>
          <w:p w14:paraId="70FA4E56" w14:textId="77777777" w:rsidR="001A5E97" w:rsidRPr="00153778" w:rsidRDefault="001A5E97" w:rsidP="004B16CA">
            <w:pPr>
              <w:spacing w:after="0" w:line="240" w:lineRule="auto"/>
              <w:jc w:val="left"/>
              <w:rPr>
                <w:lang w:eastAsia="en-US"/>
              </w:rPr>
            </w:pPr>
            <w:r w:rsidRPr="00153778">
              <w:rPr>
                <w:lang w:eastAsia="en-US"/>
              </w:rPr>
              <w:t>2-methylhexane</w:t>
            </w:r>
          </w:p>
        </w:tc>
        <w:tc>
          <w:tcPr>
            <w:tcW w:w="0" w:type="auto"/>
            <w:shd w:val="clear" w:color="auto" w:fill="auto"/>
            <w:noWrap/>
            <w:hideMark/>
          </w:tcPr>
          <w:p w14:paraId="4D9C2A89" w14:textId="77777777" w:rsidR="001A5E97" w:rsidRPr="00153778" w:rsidRDefault="001A5E97" w:rsidP="004B16CA">
            <w:pPr>
              <w:spacing w:after="0" w:line="240" w:lineRule="auto"/>
              <w:jc w:val="left"/>
              <w:rPr>
                <w:lang w:eastAsia="en-US"/>
              </w:rPr>
            </w:pPr>
            <w:r w:rsidRPr="00153778">
              <w:rPr>
                <w:lang w:eastAsia="en-US"/>
              </w:rPr>
              <w:t>660.16</w:t>
            </w:r>
          </w:p>
        </w:tc>
        <w:tc>
          <w:tcPr>
            <w:tcW w:w="0" w:type="auto"/>
            <w:shd w:val="clear" w:color="auto" w:fill="auto"/>
            <w:noWrap/>
            <w:hideMark/>
          </w:tcPr>
          <w:p w14:paraId="7B1895D2" w14:textId="77777777" w:rsidR="001A5E97" w:rsidRPr="00153778" w:rsidRDefault="001A5E97" w:rsidP="004B16CA">
            <w:pPr>
              <w:spacing w:after="0" w:line="240" w:lineRule="auto"/>
              <w:jc w:val="left"/>
              <w:rPr>
                <w:lang w:eastAsia="en-US"/>
              </w:rPr>
            </w:pPr>
            <w:r w:rsidRPr="00153778">
              <w:rPr>
                <w:lang w:eastAsia="en-US"/>
              </w:rPr>
              <w:t>47.93</w:t>
            </w:r>
          </w:p>
        </w:tc>
        <w:tc>
          <w:tcPr>
            <w:tcW w:w="0" w:type="auto"/>
            <w:shd w:val="clear" w:color="auto" w:fill="auto"/>
            <w:noWrap/>
            <w:hideMark/>
          </w:tcPr>
          <w:p w14:paraId="79388123" w14:textId="77777777" w:rsidR="001A5E97" w:rsidRPr="00153778" w:rsidRDefault="001A5E97" w:rsidP="004B16CA">
            <w:pPr>
              <w:spacing w:after="0" w:line="240" w:lineRule="auto"/>
              <w:jc w:val="left"/>
              <w:rPr>
                <w:lang w:eastAsia="en-US"/>
              </w:rPr>
            </w:pPr>
            <w:r w:rsidRPr="00153778">
              <w:rPr>
                <w:lang w:eastAsia="en-US"/>
              </w:rPr>
              <w:t>594.39</w:t>
            </w:r>
          </w:p>
        </w:tc>
      </w:tr>
      <w:tr w:rsidR="001A5E97" w:rsidRPr="00153778" w14:paraId="239BE1F3" w14:textId="77777777" w:rsidTr="004B16CA">
        <w:trPr>
          <w:trHeight w:val="300"/>
          <w:jc w:val="center"/>
        </w:trPr>
        <w:tc>
          <w:tcPr>
            <w:tcW w:w="0" w:type="auto"/>
            <w:shd w:val="clear" w:color="auto" w:fill="auto"/>
            <w:noWrap/>
            <w:hideMark/>
          </w:tcPr>
          <w:p w14:paraId="483A6827" w14:textId="77777777" w:rsidR="001A5E97" w:rsidRPr="00153778" w:rsidRDefault="001A5E97" w:rsidP="004B16CA">
            <w:pPr>
              <w:spacing w:after="0" w:line="240" w:lineRule="auto"/>
              <w:jc w:val="left"/>
              <w:rPr>
                <w:lang w:eastAsia="en-US"/>
              </w:rPr>
            </w:pPr>
            <w:r w:rsidRPr="00153778">
              <w:rPr>
                <w:lang w:eastAsia="en-US"/>
              </w:rPr>
              <w:t>31</w:t>
            </w:r>
          </w:p>
        </w:tc>
        <w:tc>
          <w:tcPr>
            <w:tcW w:w="0" w:type="auto"/>
            <w:shd w:val="clear" w:color="auto" w:fill="auto"/>
            <w:noWrap/>
            <w:hideMark/>
          </w:tcPr>
          <w:p w14:paraId="03BA8CD1" w14:textId="77777777" w:rsidR="001A5E97" w:rsidRPr="00153778" w:rsidRDefault="001A5E97" w:rsidP="004B16CA">
            <w:pPr>
              <w:spacing w:after="0" w:line="240" w:lineRule="auto"/>
              <w:jc w:val="left"/>
              <w:rPr>
                <w:lang w:eastAsia="en-US"/>
              </w:rPr>
            </w:pPr>
            <w:r w:rsidRPr="00153778">
              <w:rPr>
                <w:lang w:eastAsia="en-US"/>
              </w:rPr>
              <w:t>2-methylpentane</w:t>
            </w:r>
          </w:p>
        </w:tc>
        <w:tc>
          <w:tcPr>
            <w:tcW w:w="0" w:type="auto"/>
            <w:shd w:val="clear" w:color="auto" w:fill="auto"/>
            <w:noWrap/>
            <w:hideMark/>
          </w:tcPr>
          <w:p w14:paraId="26B8EFF1" w14:textId="77777777" w:rsidR="001A5E97" w:rsidRPr="00153778" w:rsidRDefault="001A5E97" w:rsidP="004B16CA">
            <w:pPr>
              <w:spacing w:after="0" w:line="240" w:lineRule="auto"/>
              <w:jc w:val="left"/>
              <w:rPr>
                <w:lang w:eastAsia="en-US"/>
              </w:rPr>
            </w:pPr>
            <w:r w:rsidRPr="00153778">
              <w:rPr>
                <w:lang w:eastAsia="en-US"/>
              </w:rPr>
              <w:t>667.81</w:t>
            </w:r>
          </w:p>
        </w:tc>
        <w:tc>
          <w:tcPr>
            <w:tcW w:w="0" w:type="auto"/>
            <w:shd w:val="clear" w:color="auto" w:fill="auto"/>
            <w:noWrap/>
            <w:hideMark/>
          </w:tcPr>
          <w:p w14:paraId="1FD9A501" w14:textId="77777777" w:rsidR="001A5E97" w:rsidRPr="00153778" w:rsidRDefault="001A5E97" w:rsidP="004B16CA">
            <w:pPr>
              <w:spacing w:after="0" w:line="240" w:lineRule="auto"/>
              <w:jc w:val="left"/>
              <w:rPr>
                <w:lang w:eastAsia="en-US"/>
              </w:rPr>
            </w:pPr>
            <w:r w:rsidRPr="00153778">
              <w:rPr>
                <w:lang w:eastAsia="en-US"/>
              </w:rPr>
              <w:t>77.6</w:t>
            </w:r>
          </w:p>
        </w:tc>
        <w:tc>
          <w:tcPr>
            <w:tcW w:w="0" w:type="auto"/>
            <w:shd w:val="clear" w:color="auto" w:fill="auto"/>
            <w:noWrap/>
            <w:hideMark/>
          </w:tcPr>
          <w:p w14:paraId="7B9BD088" w14:textId="77777777" w:rsidR="001A5E97" w:rsidRPr="00153778" w:rsidRDefault="001A5E97" w:rsidP="004B16CA">
            <w:pPr>
              <w:spacing w:after="0" w:line="240" w:lineRule="auto"/>
              <w:jc w:val="left"/>
              <w:rPr>
                <w:lang w:eastAsia="en-US"/>
              </w:rPr>
            </w:pPr>
            <w:r w:rsidRPr="00153778">
              <w:rPr>
                <w:lang w:eastAsia="en-US"/>
              </w:rPr>
              <w:t>641.04</w:t>
            </w:r>
          </w:p>
        </w:tc>
      </w:tr>
      <w:tr w:rsidR="001A5E97" w:rsidRPr="00153778" w14:paraId="45440603" w14:textId="77777777" w:rsidTr="004B16CA">
        <w:trPr>
          <w:trHeight w:val="300"/>
          <w:jc w:val="center"/>
        </w:trPr>
        <w:tc>
          <w:tcPr>
            <w:tcW w:w="0" w:type="auto"/>
            <w:shd w:val="clear" w:color="auto" w:fill="auto"/>
            <w:noWrap/>
            <w:hideMark/>
          </w:tcPr>
          <w:p w14:paraId="2E37FA86" w14:textId="77777777" w:rsidR="001A5E97" w:rsidRPr="00153778" w:rsidRDefault="001A5E97" w:rsidP="004B16CA">
            <w:pPr>
              <w:spacing w:after="0" w:line="240" w:lineRule="auto"/>
              <w:jc w:val="left"/>
              <w:rPr>
                <w:lang w:eastAsia="en-US"/>
              </w:rPr>
            </w:pPr>
            <w:r w:rsidRPr="00153778">
              <w:rPr>
                <w:lang w:eastAsia="en-US"/>
              </w:rPr>
              <w:t>32</w:t>
            </w:r>
          </w:p>
        </w:tc>
        <w:tc>
          <w:tcPr>
            <w:tcW w:w="0" w:type="auto"/>
            <w:shd w:val="clear" w:color="auto" w:fill="auto"/>
            <w:noWrap/>
            <w:hideMark/>
          </w:tcPr>
          <w:p w14:paraId="3492B8F4" w14:textId="77777777" w:rsidR="001A5E97" w:rsidRPr="00153778" w:rsidRDefault="001A5E97" w:rsidP="004B16CA">
            <w:pPr>
              <w:spacing w:after="0" w:line="240" w:lineRule="auto"/>
              <w:jc w:val="left"/>
              <w:rPr>
                <w:lang w:eastAsia="en-US"/>
              </w:rPr>
            </w:pPr>
            <w:r w:rsidRPr="00153778">
              <w:rPr>
                <w:lang w:eastAsia="en-US"/>
              </w:rPr>
              <w:t>2-methylpropyl acetate</w:t>
            </w:r>
          </w:p>
        </w:tc>
        <w:tc>
          <w:tcPr>
            <w:tcW w:w="0" w:type="auto"/>
            <w:shd w:val="clear" w:color="auto" w:fill="auto"/>
            <w:noWrap/>
            <w:hideMark/>
          </w:tcPr>
          <w:p w14:paraId="7BCE2D0C" w14:textId="77777777" w:rsidR="001A5E97" w:rsidRPr="00153778" w:rsidRDefault="001A5E97" w:rsidP="004B16CA">
            <w:pPr>
              <w:spacing w:after="0" w:line="240" w:lineRule="auto"/>
              <w:jc w:val="left"/>
              <w:rPr>
                <w:lang w:eastAsia="en-US"/>
              </w:rPr>
            </w:pPr>
            <w:r w:rsidRPr="00153778">
              <w:rPr>
                <w:lang w:eastAsia="en-US"/>
              </w:rPr>
              <w:t>599.08</w:t>
            </w:r>
          </w:p>
        </w:tc>
        <w:tc>
          <w:tcPr>
            <w:tcW w:w="0" w:type="auto"/>
            <w:shd w:val="clear" w:color="auto" w:fill="auto"/>
            <w:noWrap/>
            <w:hideMark/>
          </w:tcPr>
          <w:p w14:paraId="2FA31F58" w14:textId="77777777" w:rsidR="001A5E97" w:rsidRPr="00153778" w:rsidRDefault="001A5E97" w:rsidP="004B16CA">
            <w:pPr>
              <w:spacing w:after="0" w:line="240" w:lineRule="auto"/>
              <w:jc w:val="left"/>
              <w:rPr>
                <w:lang w:eastAsia="en-US"/>
              </w:rPr>
            </w:pPr>
            <w:r w:rsidRPr="00153778">
              <w:rPr>
                <w:lang w:eastAsia="en-US"/>
              </w:rPr>
              <w:t>276.23</w:t>
            </w:r>
          </w:p>
        </w:tc>
        <w:tc>
          <w:tcPr>
            <w:tcW w:w="0" w:type="auto"/>
            <w:shd w:val="clear" w:color="auto" w:fill="auto"/>
            <w:noWrap/>
            <w:hideMark/>
          </w:tcPr>
          <w:p w14:paraId="1FF641B8" w14:textId="77777777" w:rsidR="001A5E97" w:rsidRPr="00153778" w:rsidRDefault="001A5E97" w:rsidP="004B16CA">
            <w:pPr>
              <w:spacing w:after="0" w:line="240" w:lineRule="auto"/>
              <w:jc w:val="left"/>
              <w:rPr>
                <w:lang w:eastAsia="en-US"/>
              </w:rPr>
            </w:pPr>
            <w:r w:rsidRPr="00153778">
              <w:rPr>
                <w:lang w:eastAsia="en-US"/>
              </w:rPr>
              <w:t>1051.12</w:t>
            </w:r>
          </w:p>
        </w:tc>
      </w:tr>
      <w:tr w:rsidR="001A5E97" w:rsidRPr="00153778" w14:paraId="128ECCA9" w14:textId="77777777" w:rsidTr="004B16CA">
        <w:trPr>
          <w:trHeight w:val="300"/>
          <w:jc w:val="center"/>
        </w:trPr>
        <w:tc>
          <w:tcPr>
            <w:tcW w:w="0" w:type="auto"/>
            <w:shd w:val="clear" w:color="auto" w:fill="auto"/>
            <w:noWrap/>
            <w:hideMark/>
          </w:tcPr>
          <w:p w14:paraId="5DA77695" w14:textId="77777777" w:rsidR="001A5E97" w:rsidRPr="00153778" w:rsidRDefault="001A5E97" w:rsidP="004B16CA">
            <w:pPr>
              <w:spacing w:after="0" w:line="240" w:lineRule="auto"/>
              <w:jc w:val="left"/>
              <w:rPr>
                <w:lang w:eastAsia="en-US"/>
              </w:rPr>
            </w:pPr>
            <w:r w:rsidRPr="00153778">
              <w:rPr>
                <w:lang w:eastAsia="en-US"/>
              </w:rPr>
              <w:t>33</w:t>
            </w:r>
          </w:p>
        </w:tc>
        <w:tc>
          <w:tcPr>
            <w:tcW w:w="0" w:type="auto"/>
            <w:shd w:val="clear" w:color="auto" w:fill="auto"/>
            <w:noWrap/>
            <w:hideMark/>
          </w:tcPr>
          <w:p w14:paraId="7C7D15A1" w14:textId="77777777" w:rsidR="001A5E97" w:rsidRPr="00153778" w:rsidRDefault="001A5E97" w:rsidP="004B16CA">
            <w:pPr>
              <w:spacing w:after="0" w:line="240" w:lineRule="auto"/>
              <w:jc w:val="left"/>
              <w:rPr>
                <w:lang w:eastAsia="en-US"/>
              </w:rPr>
            </w:pPr>
            <w:r w:rsidRPr="00153778">
              <w:rPr>
                <w:lang w:eastAsia="en-US"/>
              </w:rPr>
              <w:t>2-octanone</w:t>
            </w:r>
          </w:p>
        </w:tc>
        <w:tc>
          <w:tcPr>
            <w:tcW w:w="0" w:type="auto"/>
            <w:shd w:val="clear" w:color="auto" w:fill="auto"/>
            <w:noWrap/>
            <w:hideMark/>
          </w:tcPr>
          <w:p w14:paraId="65B3CA15" w14:textId="77777777" w:rsidR="001A5E97" w:rsidRPr="00153778" w:rsidRDefault="001A5E97" w:rsidP="004B16CA">
            <w:pPr>
              <w:spacing w:after="0" w:line="240" w:lineRule="auto"/>
              <w:jc w:val="left"/>
              <w:rPr>
                <w:lang w:eastAsia="en-US"/>
              </w:rPr>
            </w:pPr>
            <w:r w:rsidRPr="00153778">
              <w:rPr>
                <w:lang w:eastAsia="en-US"/>
              </w:rPr>
              <w:t>806.12</w:t>
            </w:r>
          </w:p>
        </w:tc>
        <w:tc>
          <w:tcPr>
            <w:tcW w:w="0" w:type="auto"/>
            <w:shd w:val="clear" w:color="auto" w:fill="auto"/>
            <w:noWrap/>
            <w:hideMark/>
          </w:tcPr>
          <w:p w14:paraId="3D5C6690" w14:textId="77777777" w:rsidR="001A5E97" w:rsidRPr="00153778" w:rsidRDefault="001A5E97" w:rsidP="004B16CA">
            <w:pPr>
              <w:spacing w:after="0" w:line="240" w:lineRule="auto"/>
              <w:jc w:val="left"/>
              <w:rPr>
                <w:lang w:eastAsia="en-US"/>
              </w:rPr>
            </w:pPr>
            <w:r w:rsidRPr="00153778">
              <w:rPr>
                <w:lang w:eastAsia="en-US"/>
              </w:rPr>
              <w:t>224.01</w:t>
            </w:r>
          </w:p>
        </w:tc>
        <w:tc>
          <w:tcPr>
            <w:tcW w:w="0" w:type="auto"/>
            <w:shd w:val="clear" w:color="auto" w:fill="auto"/>
            <w:noWrap/>
            <w:hideMark/>
          </w:tcPr>
          <w:p w14:paraId="1CD78179" w14:textId="77777777" w:rsidR="001A5E97" w:rsidRPr="00153778" w:rsidRDefault="001A5E97" w:rsidP="004B16CA">
            <w:pPr>
              <w:spacing w:after="0" w:line="240" w:lineRule="auto"/>
              <w:jc w:val="left"/>
              <w:rPr>
                <w:lang w:eastAsia="en-US"/>
              </w:rPr>
            </w:pPr>
            <w:r w:rsidRPr="00153778">
              <w:rPr>
                <w:lang w:eastAsia="en-US"/>
              </w:rPr>
              <w:t>655.91</w:t>
            </w:r>
          </w:p>
        </w:tc>
      </w:tr>
      <w:tr w:rsidR="001A5E97" w:rsidRPr="00153778" w14:paraId="5AC93B04" w14:textId="77777777" w:rsidTr="004B16CA">
        <w:trPr>
          <w:trHeight w:val="300"/>
          <w:jc w:val="center"/>
        </w:trPr>
        <w:tc>
          <w:tcPr>
            <w:tcW w:w="0" w:type="auto"/>
            <w:shd w:val="clear" w:color="auto" w:fill="auto"/>
            <w:noWrap/>
            <w:hideMark/>
          </w:tcPr>
          <w:p w14:paraId="0B4E30BC" w14:textId="77777777" w:rsidR="001A5E97" w:rsidRPr="00153778" w:rsidRDefault="001A5E97" w:rsidP="004B16CA">
            <w:pPr>
              <w:spacing w:after="0" w:line="240" w:lineRule="auto"/>
              <w:jc w:val="left"/>
              <w:rPr>
                <w:lang w:eastAsia="en-US"/>
              </w:rPr>
            </w:pPr>
            <w:r w:rsidRPr="00153778">
              <w:rPr>
                <w:lang w:eastAsia="en-US"/>
              </w:rPr>
              <w:t>34</w:t>
            </w:r>
          </w:p>
        </w:tc>
        <w:tc>
          <w:tcPr>
            <w:tcW w:w="0" w:type="auto"/>
            <w:shd w:val="clear" w:color="auto" w:fill="auto"/>
            <w:noWrap/>
            <w:hideMark/>
          </w:tcPr>
          <w:p w14:paraId="51B05EC2" w14:textId="77777777" w:rsidR="001A5E97" w:rsidRPr="00153778" w:rsidRDefault="001A5E97" w:rsidP="004B16CA">
            <w:pPr>
              <w:spacing w:after="0" w:line="240" w:lineRule="auto"/>
              <w:jc w:val="left"/>
              <w:rPr>
                <w:lang w:eastAsia="en-US"/>
              </w:rPr>
            </w:pPr>
            <w:r w:rsidRPr="00153778">
              <w:rPr>
                <w:lang w:eastAsia="en-US"/>
              </w:rPr>
              <w:t>2-propanol</w:t>
            </w:r>
          </w:p>
        </w:tc>
        <w:tc>
          <w:tcPr>
            <w:tcW w:w="0" w:type="auto"/>
            <w:shd w:val="clear" w:color="auto" w:fill="auto"/>
            <w:noWrap/>
            <w:hideMark/>
          </w:tcPr>
          <w:p w14:paraId="763016BC" w14:textId="77777777" w:rsidR="001A5E97" w:rsidRPr="00153778" w:rsidRDefault="001A5E97" w:rsidP="004B16CA">
            <w:pPr>
              <w:spacing w:after="0" w:line="240" w:lineRule="auto"/>
              <w:jc w:val="left"/>
              <w:rPr>
                <w:lang w:eastAsia="en-US"/>
              </w:rPr>
            </w:pPr>
            <w:r w:rsidRPr="00153778">
              <w:rPr>
                <w:lang w:eastAsia="en-US"/>
              </w:rPr>
              <w:t>573.97</w:t>
            </w:r>
          </w:p>
        </w:tc>
        <w:tc>
          <w:tcPr>
            <w:tcW w:w="0" w:type="auto"/>
            <w:shd w:val="clear" w:color="auto" w:fill="auto"/>
            <w:noWrap/>
            <w:hideMark/>
          </w:tcPr>
          <w:p w14:paraId="2DE51778" w14:textId="77777777" w:rsidR="001A5E97" w:rsidRPr="00153778" w:rsidRDefault="001A5E97" w:rsidP="004B16CA">
            <w:pPr>
              <w:spacing w:after="0" w:line="240" w:lineRule="auto"/>
              <w:jc w:val="left"/>
              <w:rPr>
                <w:lang w:eastAsia="en-US"/>
              </w:rPr>
            </w:pPr>
            <w:r w:rsidRPr="00153778">
              <w:rPr>
                <w:lang w:eastAsia="en-US"/>
              </w:rPr>
              <w:t>-105.73</w:t>
            </w:r>
          </w:p>
        </w:tc>
        <w:tc>
          <w:tcPr>
            <w:tcW w:w="0" w:type="auto"/>
            <w:shd w:val="clear" w:color="auto" w:fill="auto"/>
            <w:noWrap/>
            <w:hideMark/>
          </w:tcPr>
          <w:p w14:paraId="48C22318" w14:textId="77777777" w:rsidR="001A5E97" w:rsidRPr="00153778" w:rsidRDefault="001A5E97" w:rsidP="004B16CA">
            <w:pPr>
              <w:spacing w:after="0" w:line="240" w:lineRule="auto"/>
              <w:jc w:val="left"/>
              <w:rPr>
                <w:lang w:eastAsia="en-US"/>
              </w:rPr>
            </w:pPr>
            <w:r w:rsidRPr="00153778">
              <w:rPr>
                <w:lang w:eastAsia="en-US"/>
              </w:rPr>
              <w:t>751.9</w:t>
            </w:r>
          </w:p>
        </w:tc>
      </w:tr>
      <w:tr w:rsidR="001A5E97" w:rsidRPr="00153778" w14:paraId="1302CB9C" w14:textId="77777777" w:rsidTr="004B16CA">
        <w:trPr>
          <w:trHeight w:val="300"/>
          <w:jc w:val="center"/>
        </w:trPr>
        <w:tc>
          <w:tcPr>
            <w:tcW w:w="0" w:type="auto"/>
            <w:shd w:val="clear" w:color="auto" w:fill="auto"/>
            <w:noWrap/>
            <w:hideMark/>
          </w:tcPr>
          <w:p w14:paraId="74E9E67C" w14:textId="77777777" w:rsidR="001A5E97" w:rsidRPr="00153778" w:rsidRDefault="001A5E97" w:rsidP="004B16CA">
            <w:pPr>
              <w:spacing w:after="0" w:line="240" w:lineRule="auto"/>
              <w:jc w:val="left"/>
              <w:rPr>
                <w:lang w:eastAsia="en-US"/>
              </w:rPr>
            </w:pPr>
            <w:r w:rsidRPr="00153778">
              <w:rPr>
                <w:lang w:eastAsia="en-US"/>
              </w:rPr>
              <w:t>35</w:t>
            </w:r>
          </w:p>
        </w:tc>
        <w:tc>
          <w:tcPr>
            <w:tcW w:w="0" w:type="auto"/>
            <w:shd w:val="clear" w:color="auto" w:fill="auto"/>
            <w:noWrap/>
            <w:hideMark/>
          </w:tcPr>
          <w:p w14:paraId="4C3C21AD" w14:textId="77777777" w:rsidR="001A5E97" w:rsidRPr="00153778" w:rsidRDefault="001A5E97" w:rsidP="004B16CA">
            <w:pPr>
              <w:spacing w:after="0" w:line="240" w:lineRule="auto"/>
              <w:jc w:val="left"/>
              <w:rPr>
                <w:lang w:eastAsia="en-US"/>
              </w:rPr>
            </w:pPr>
            <w:r w:rsidRPr="00153778">
              <w:rPr>
                <w:lang w:eastAsia="en-US"/>
              </w:rPr>
              <w:t>2-propanone</w:t>
            </w:r>
          </w:p>
        </w:tc>
        <w:tc>
          <w:tcPr>
            <w:tcW w:w="0" w:type="auto"/>
            <w:shd w:val="clear" w:color="auto" w:fill="auto"/>
            <w:noWrap/>
            <w:hideMark/>
          </w:tcPr>
          <w:p w14:paraId="39E4C2CA" w14:textId="77777777" w:rsidR="001A5E97" w:rsidRPr="00153778" w:rsidRDefault="001A5E97" w:rsidP="004B16CA">
            <w:pPr>
              <w:spacing w:after="0" w:line="240" w:lineRule="auto"/>
              <w:jc w:val="left"/>
              <w:rPr>
                <w:lang w:eastAsia="en-US"/>
              </w:rPr>
            </w:pPr>
            <w:r w:rsidRPr="00153778">
              <w:rPr>
                <w:lang w:eastAsia="en-US"/>
              </w:rPr>
              <w:t>844.37</w:t>
            </w:r>
          </w:p>
        </w:tc>
        <w:tc>
          <w:tcPr>
            <w:tcW w:w="0" w:type="auto"/>
            <w:shd w:val="clear" w:color="auto" w:fill="auto"/>
            <w:noWrap/>
            <w:hideMark/>
          </w:tcPr>
          <w:p w14:paraId="18118A2A" w14:textId="77777777" w:rsidR="001A5E97" w:rsidRPr="00153778" w:rsidRDefault="001A5E97" w:rsidP="004B16CA">
            <w:pPr>
              <w:spacing w:after="0" w:line="240" w:lineRule="auto"/>
              <w:jc w:val="left"/>
              <w:rPr>
                <w:lang w:eastAsia="en-US"/>
              </w:rPr>
            </w:pPr>
            <w:r w:rsidRPr="00153778">
              <w:rPr>
                <w:lang w:eastAsia="en-US"/>
              </w:rPr>
              <w:t>372.36</w:t>
            </w:r>
          </w:p>
        </w:tc>
        <w:tc>
          <w:tcPr>
            <w:tcW w:w="0" w:type="auto"/>
            <w:shd w:val="clear" w:color="auto" w:fill="auto"/>
            <w:noWrap/>
            <w:hideMark/>
          </w:tcPr>
          <w:p w14:paraId="73EE2B5F" w14:textId="77777777" w:rsidR="001A5E97" w:rsidRPr="00153778" w:rsidRDefault="001A5E97" w:rsidP="004B16CA">
            <w:pPr>
              <w:spacing w:after="0" w:line="240" w:lineRule="auto"/>
              <w:jc w:val="left"/>
              <w:rPr>
                <w:lang w:eastAsia="en-US"/>
              </w:rPr>
            </w:pPr>
            <w:r w:rsidRPr="00153778">
              <w:rPr>
                <w:lang w:eastAsia="en-US"/>
              </w:rPr>
              <w:t>889.16</w:t>
            </w:r>
          </w:p>
        </w:tc>
      </w:tr>
      <w:tr w:rsidR="001A5E97" w:rsidRPr="00153778" w14:paraId="7BDD6C50" w14:textId="77777777" w:rsidTr="004B16CA">
        <w:trPr>
          <w:trHeight w:val="300"/>
          <w:jc w:val="center"/>
        </w:trPr>
        <w:tc>
          <w:tcPr>
            <w:tcW w:w="0" w:type="auto"/>
            <w:shd w:val="clear" w:color="auto" w:fill="auto"/>
            <w:noWrap/>
            <w:hideMark/>
          </w:tcPr>
          <w:p w14:paraId="6D49C8F4" w14:textId="77777777" w:rsidR="001A5E97" w:rsidRPr="00153778" w:rsidRDefault="001A5E97" w:rsidP="004B16CA">
            <w:pPr>
              <w:spacing w:after="0" w:line="240" w:lineRule="auto"/>
              <w:jc w:val="left"/>
              <w:rPr>
                <w:lang w:eastAsia="en-US"/>
              </w:rPr>
            </w:pPr>
            <w:r w:rsidRPr="00153778">
              <w:rPr>
                <w:lang w:eastAsia="en-US"/>
              </w:rPr>
              <w:t>36</w:t>
            </w:r>
          </w:p>
        </w:tc>
        <w:tc>
          <w:tcPr>
            <w:tcW w:w="0" w:type="auto"/>
            <w:shd w:val="clear" w:color="auto" w:fill="auto"/>
            <w:noWrap/>
            <w:hideMark/>
          </w:tcPr>
          <w:p w14:paraId="42AF3C11" w14:textId="77777777" w:rsidR="001A5E97" w:rsidRPr="00153778" w:rsidRDefault="001A5E97" w:rsidP="004B16CA">
            <w:pPr>
              <w:spacing w:after="0" w:line="240" w:lineRule="auto"/>
              <w:jc w:val="left"/>
              <w:rPr>
                <w:lang w:eastAsia="en-US"/>
              </w:rPr>
            </w:pPr>
            <w:r w:rsidRPr="00153778">
              <w:rPr>
                <w:lang w:eastAsia="en-US"/>
              </w:rPr>
              <w:t>2-propyl acetate</w:t>
            </w:r>
          </w:p>
        </w:tc>
        <w:tc>
          <w:tcPr>
            <w:tcW w:w="0" w:type="auto"/>
            <w:shd w:val="clear" w:color="auto" w:fill="auto"/>
            <w:noWrap/>
            <w:hideMark/>
          </w:tcPr>
          <w:p w14:paraId="57A022BA" w14:textId="77777777" w:rsidR="001A5E97" w:rsidRPr="00153778" w:rsidRDefault="001A5E97" w:rsidP="004B16CA">
            <w:pPr>
              <w:spacing w:after="0" w:line="240" w:lineRule="auto"/>
              <w:jc w:val="left"/>
              <w:rPr>
                <w:lang w:eastAsia="en-US"/>
              </w:rPr>
            </w:pPr>
            <w:r w:rsidRPr="00153778">
              <w:rPr>
                <w:lang w:eastAsia="en-US"/>
              </w:rPr>
              <w:t>606.73</w:t>
            </w:r>
          </w:p>
        </w:tc>
        <w:tc>
          <w:tcPr>
            <w:tcW w:w="0" w:type="auto"/>
            <w:shd w:val="clear" w:color="auto" w:fill="auto"/>
            <w:noWrap/>
            <w:hideMark/>
          </w:tcPr>
          <w:p w14:paraId="35612F82" w14:textId="77777777" w:rsidR="001A5E97" w:rsidRPr="00153778" w:rsidRDefault="001A5E97" w:rsidP="004B16CA">
            <w:pPr>
              <w:spacing w:after="0" w:line="240" w:lineRule="auto"/>
              <w:jc w:val="left"/>
              <w:rPr>
                <w:lang w:eastAsia="en-US"/>
              </w:rPr>
            </w:pPr>
            <w:r w:rsidRPr="00153778">
              <w:rPr>
                <w:lang w:eastAsia="en-US"/>
              </w:rPr>
              <w:t>305.9</w:t>
            </w:r>
          </w:p>
        </w:tc>
        <w:tc>
          <w:tcPr>
            <w:tcW w:w="0" w:type="auto"/>
            <w:shd w:val="clear" w:color="auto" w:fill="auto"/>
            <w:noWrap/>
            <w:hideMark/>
          </w:tcPr>
          <w:p w14:paraId="6C686451" w14:textId="77777777" w:rsidR="001A5E97" w:rsidRPr="00153778" w:rsidRDefault="001A5E97" w:rsidP="004B16CA">
            <w:pPr>
              <w:spacing w:after="0" w:line="240" w:lineRule="auto"/>
              <w:jc w:val="left"/>
              <w:rPr>
                <w:lang w:eastAsia="en-US"/>
              </w:rPr>
            </w:pPr>
            <w:r w:rsidRPr="00153778">
              <w:rPr>
                <w:lang w:eastAsia="en-US"/>
              </w:rPr>
              <w:t>1097.77</w:t>
            </w:r>
          </w:p>
        </w:tc>
      </w:tr>
      <w:tr w:rsidR="001A5E97" w:rsidRPr="00153778" w14:paraId="0744A0FB" w14:textId="77777777" w:rsidTr="004B16CA">
        <w:trPr>
          <w:trHeight w:val="300"/>
          <w:jc w:val="center"/>
        </w:trPr>
        <w:tc>
          <w:tcPr>
            <w:tcW w:w="0" w:type="auto"/>
            <w:shd w:val="clear" w:color="auto" w:fill="auto"/>
            <w:noWrap/>
            <w:hideMark/>
          </w:tcPr>
          <w:p w14:paraId="789120AF" w14:textId="77777777" w:rsidR="001A5E97" w:rsidRPr="00153778" w:rsidRDefault="001A5E97" w:rsidP="004B16CA">
            <w:pPr>
              <w:spacing w:after="0" w:line="240" w:lineRule="auto"/>
              <w:jc w:val="left"/>
              <w:rPr>
                <w:lang w:eastAsia="en-US"/>
              </w:rPr>
            </w:pPr>
            <w:r w:rsidRPr="00153778">
              <w:rPr>
                <w:lang w:eastAsia="en-US"/>
              </w:rPr>
              <w:t>37</w:t>
            </w:r>
          </w:p>
        </w:tc>
        <w:tc>
          <w:tcPr>
            <w:tcW w:w="0" w:type="auto"/>
            <w:shd w:val="clear" w:color="auto" w:fill="auto"/>
            <w:noWrap/>
            <w:hideMark/>
          </w:tcPr>
          <w:p w14:paraId="729FE1DE" w14:textId="77777777" w:rsidR="001A5E97" w:rsidRPr="00153778" w:rsidRDefault="001A5E97" w:rsidP="004B16CA">
            <w:pPr>
              <w:spacing w:after="0" w:line="240" w:lineRule="auto"/>
              <w:jc w:val="left"/>
              <w:rPr>
                <w:lang w:eastAsia="en-US"/>
              </w:rPr>
            </w:pPr>
            <w:r w:rsidRPr="00153778">
              <w:rPr>
                <w:lang w:eastAsia="en-US"/>
              </w:rPr>
              <w:t>3,3-dimethylpentane</w:t>
            </w:r>
          </w:p>
        </w:tc>
        <w:tc>
          <w:tcPr>
            <w:tcW w:w="0" w:type="auto"/>
            <w:shd w:val="clear" w:color="auto" w:fill="auto"/>
            <w:noWrap/>
            <w:hideMark/>
          </w:tcPr>
          <w:p w14:paraId="7AA8EB12" w14:textId="77777777" w:rsidR="001A5E97" w:rsidRPr="00153778" w:rsidRDefault="001A5E97" w:rsidP="004B16CA">
            <w:pPr>
              <w:spacing w:after="0" w:line="240" w:lineRule="auto"/>
              <w:jc w:val="left"/>
              <w:rPr>
                <w:lang w:eastAsia="en-US"/>
              </w:rPr>
            </w:pPr>
            <w:r w:rsidRPr="00153778">
              <w:rPr>
                <w:lang w:eastAsia="en-US"/>
              </w:rPr>
              <w:t>676.74</w:t>
            </w:r>
          </w:p>
        </w:tc>
        <w:tc>
          <w:tcPr>
            <w:tcW w:w="0" w:type="auto"/>
            <w:shd w:val="clear" w:color="auto" w:fill="auto"/>
            <w:noWrap/>
            <w:hideMark/>
          </w:tcPr>
          <w:p w14:paraId="3D4F0142" w14:textId="77777777" w:rsidR="001A5E97" w:rsidRPr="00153778" w:rsidRDefault="001A5E97" w:rsidP="004B16CA">
            <w:pPr>
              <w:spacing w:after="0" w:line="240" w:lineRule="auto"/>
              <w:jc w:val="left"/>
              <w:rPr>
                <w:lang w:eastAsia="en-US"/>
              </w:rPr>
            </w:pPr>
            <w:r w:rsidRPr="00153778">
              <w:rPr>
                <w:lang w:eastAsia="en-US"/>
              </w:rPr>
              <w:t>90.71</w:t>
            </w:r>
          </w:p>
        </w:tc>
        <w:tc>
          <w:tcPr>
            <w:tcW w:w="0" w:type="auto"/>
            <w:shd w:val="clear" w:color="auto" w:fill="auto"/>
            <w:noWrap/>
            <w:hideMark/>
          </w:tcPr>
          <w:p w14:paraId="1AF01439" w14:textId="77777777" w:rsidR="001A5E97" w:rsidRPr="00153778" w:rsidRDefault="001A5E97" w:rsidP="004B16CA">
            <w:pPr>
              <w:spacing w:after="0" w:line="240" w:lineRule="auto"/>
              <w:jc w:val="left"/>
              <w:rPr>
                <w:lang w:eastAsia="en-US"/>
              </w:rPr>
            </w:pPr>
            <w:r w:rsidRPr="00153778">
              <w:rPr>
                <w:lang w:eastAsia="en-US"/>
              </w:rPr>
              <w:t>660.01</w:t>
            </w:r>
          </w:p>
        </w:tc>
      </w:tr>
      <w:tr w:rsidR="001A5E97" w:rsidRPr="00153778" w14:paraId="3C056E51" w14:textId="77777777" w:rsidTr="004B16CA">
        <w:trPr>
          <w:trHeight w:val="300"/>
          <w:jc w:val="center"/>
        </w:trPr>
        <w:tc>
          <w:tcPr>
            <w:tcW w:w="0" w:type="auto"/>
            <w:shd w:val="clear" w:color="auto" w:fill="auto"/>
            <w:noWrap/>
            <w:hideMark/>
          </w:tcPr>
          <w:p w14:paraId="6EE08197" w14:textId="77777777" w:rsidR="001A5E97" w:rsidRPr="00153778" w:rsidRDefault="001A5E97" w:rsidP="004B16CA">
            <w:pPr>
              <w:spacing w:after="0" w:line="240" w:lineRule="auto"/>
              <w:jc w:val="left"/>
              <w:rPr>
                <w:lang w:eastAsia="en-US"/>
              </w:rPr>
            </w:pPr>
            <w:r w:rsidRPr="00153778">
              <w:rPr>
                <w:lang w:eastAsia="en-US"/>
              </w:rPr>
              <w:t>38</w:t>
            </w:r>
          </w:p>
        </w:tc>
        <w:tc>
          <w:tcPr>
            <w:tcW w:w="0" w:type="auto"/>
            <w:shd w:val="clear" w:color="auto" w:fill="auto"/>
            <w:noWrap/>
            <w:hideMark/>
          </w:tcPr>
          <w:p w14:paraId="35D877D7" w14:textId="77777777" w:rsidR="001A5E97" w:rsidRPr="00153778" w:rsidRDefault="001A5E97" w:rsidP="004B16CA">
            <w:pPr>
              <w:spacing w:after="0" w:line="240" w:lineRule="auto"/>
              <w:jc w:val="left"/>
              <w:rPr>
                <w:lang w:eastAsia="en-US"/>
              </w:rPr>
            </w:pPr>
            <w:r w:rsidRPr="00153778">
              <w:rPr>
                <w:lang w:eastAsia="en-US"/>
              </w:rPr>
              <w:t>3,4-dimethylhexane</w:t>
            </w:r>
          </w:p>
        </w:tc>
        <w:tc>
          <w:tcPr>
            <w:tcW w:w="0" w:type="auto"/>
            <w:shd w:val="clear" w:color="auto" w:fill="auto"/>
            <w:noWrap/>
            <w:hideMark/>
          </w:tcPr>
          <w:p w14:paraId="4C7A41DB" w14:textId="77777777" w:rsidR="001A5E97" w:rsidRPr="00153778" w:rsidRDefault="001A5E97" w:rsidP="004B16CA">
            <w:pPr>
              <w:spacing w:after="0" w:line="240" w:lineRule="auto"/>
              <w:jc w:val="left"/>
              <w:rPr>
                <w:lang w:eastAsia="en-US"/>
              </w:rPr>
            </w:pPr>
            <w:r w:rsidRPr="00153778">
              <w:rPr>
                <w:lang w:eastAsia="en-US"/>
              </w:rPr>
              <w:t>720.13</w:t>
            </w:r>
          </w:p>
        </w:tc>
        <w:tc>
          <w:tcPr>
            <w:tcW w:w="0" w:type="auto"/>
            <w:shd w:val="clear" w:color="auto" w:fill="auto"/>
            <w:noWrap/>
            <w:hideMark/>
          </w:tcPr>
          <w:p w14:paraId="093D44BB" w14:textId="77777777" w:rsidR="001A5E97" w:rsidRPr="00153778" w:rsidRDefault="001A5E97" w:rsidP="004B16CA">
            <w:pPr>
              <w:spacing w:after="0" w:line="240" w:lineRule="auto"/>
              <w:jc w:val="left"/>
              <w:rPr>
                <w:lang w:eastAsia="en-US"/>
              </w:rPr>
            </w:pPr>
            <w:r w:rsidRPr="00153778">
              <w:rPr>
                <w:lang w:eastAsia="en-US"/>
              </w:rPr>
              <w:t>-64.1</w:t>
            </w:r>
          </w:p>
        </w:tc>
        <w:tc>
          <w:tcPr>
            <w:tcW w:w="0" w:type="auto"/>
            <w:shd w:val="clear" w:color="auto" w:fill="auto"/>
            <w:noWrap/>
            <w:hideMark/>
          </w:tcPr>
          <w:p w14:paraId="0E826911" w14:textId="77777777" w:rsidR="001A5E97" w:rsidRPr="00153778" w:rsidRDefault="001A5E97" w:rsidP="004B16CA">
            <w:pPr>
              <w:spacing w:after="0" w:line="240" w:lineRule="auto"/>
              <w:jc w:val="left"/>
              <w:rPr>
                <w:lang w:eastAsia="en-US"/>
              </w:rPr>
            </w:pPr>
            <w:r w:rsidRPr="00153778">
              <w:rPr>
                <w:lang w:eastAsia="en-US"/>
              </w:rPr>
              <w:t>557.29</w:t>
            </w:r>
          </w:p>
        </w:tc>
      </w:tr>
      <w:tr w:rsidR="001A5E97" w:rsidRPr="00153778" w14:paraId="4E59607B" w14:textId="77777777" w:rsidTr="004B16CA">
        <w:trPr>
          <w:trHeight w:val="300"/>
          <w:jc w:val="center"/>
        </w:trPr>
        <w:tc>
          <w:tcPr>
            <w:tcW w:w="0" w:type="auto"/>
            <w:shd w:val="clear" w:color="auto" w:fill="auto"/>
            <w:noWrap/>
            <w:hideMark/>
          </w:tcPr>
          <w:p w14:paraId="3765FBA8" w14:textId="77777777" w:rsidR="001A5E97" w:rsidRPr="00153778" w:rsidRDefault="001A5E97" w:rsidP="004B16CA">
            <w:pPr>
              <w:spacing w:after="0" w:line="240" w:lineRule="auto"/>
              <w:jc w:val="left"/>
              <w:rPr>
                <w:lang w:eastAsia="en-US"/>
              </w:rPr>
            </w:pPr>
            <w:r w:rsidRPr="00153778">
              <w:rPr>
                <w:lang w:eastAsia="en-US"/>
              </w:rPr>
              <w:t>39</w:t>
            </w:r>
          </w:p>
        </w:tc>
        <w:tc>
          <w:tcPr>
            <w:tcW w:w="0" w:type="auto"/>
            <w:shd w:val="clear" w:color="auto" w:fill="auto"/>
            <w:noWrap/>
            <w:hideMark/>
          </w:tcPr>
          <w:p w14:paraId="5E743AE4" w14:textId="77777777" w:rsidR="001A5E97" w:rsidRPr="00153778" w:rsidRDefault="001A5E97" w:rsidP="004B16CA">
            <w:pPr>
              <w:spacing w:after="0" w:line="240" w:lineRule="auto"/>
              <w:jc w:val="left"/>
              <w:rPr>
                <w:lang w:eastAsia="en-US"/>
              </w:rPr>
            </w:pPr>
            <w:r w:rsidRPr="00153778">
              <w:rPr>
                <w:lang w:eastAsia="en-US"/>
              </w:rPr>
              <w:t>3-ethylpentane</w:t>
            </w:r>
          </w:p>
        </w:tc>
        <w:tc>
          <w:tcPr>
            <w:tcW w:w="0" w:type="auto"/>
            <w:shd w:val="clear" w:color="auto" w:fill="auto"/>
            <w:noWrap/>
            <w:hideMark/>
          </w:tcPr>
          <w:p w14:paraId="2C041505" w14:textId="77777777" w:rsidR="001A5E97" w:rsidRPr="00153778" w:rsidRDefault="001A5E97" w:rsidP="004B16CA">
            <w:pPr>
              <w:spacing w:after="0" w:line="240" w:lineRule="auto"/>
              <w:jc w:val="left"/>
              <w:rPr>
                <w:lang w:eastAsia="en-US"/>
              </w:rPr>
            </w:pPr>
            <w:r w:rsidRPr="00153778">
              <w:rPr>
                <w:lang w:eastAsia="en-US"/>
              </w:rPr>
              <w:t>660.16</w:t>
            </w:r>
          </w:p>
        </w:tc>
        <w:tc>
          <w:tcPr>
            <w:tcW w:w="0" w:type="auto"/>
            <w:shd w:val="clear" w:color="auto" w:fill="auto"/>
            <w:noWrap/>
            <w:hideMark/>
          </w:tcPr>
          <w:p w14:paraId="33A732A4" w14:textId="77777777" w:rsidR="001A5E97" w:rsidRPr="00153778" w:rsidRDefault="001A5E97" w:rsidP="004B16CA">
            <w:pPr>
              <w:spacing w:after="0" w:line="240" w:lineRule="auto"/>
              <w:jc w:val="left"/>
              <w:rPr>
                <w:lang w:eastAsia="en-US"/>
              </w:rPr>
            </w:pPr>
            <w:r w:rsidRPr="00153778">
              <w:rPr>
                <w:lang w:eastAsia="en-US"/>
              </w:rPr>
              <w:t>47.93</w:t>
            </w:r>
          </w:p>
        </w:tc>
        <w:tc>
          <w:tcPr>
            <w:tcW w:w="0" w:type="auto"/>
            <w:shd w:val="clear" w:color="auto" w:fill="auto"/>
            <w:noWrap/>
            <w:hideMark/>
          </w:tcPr>
          <w:p w14:paraId="304E7E8B" w14:textId="77777777" w:rsidR="001A5E97" w:rsidRPr="00153778" w:rsidRDefault="001A5E97" w:rsidP="004B16CA">
            <w:pPr>
              <w:spacing w:after="0" w:line="240" w:lineRule="auto"/>
              <w:jc w:val="left"/>
              <w:rPr>
                <w:lang w:eastAsia="en-US"/>
              </w:rPr>
            </w:pPr>
            <w:r w:rsidRPr="00153778">
              <w:rPr>
                <w:lang w:eastAsia="en-US"/>
              </w:rPr>
              <w:t>594.39</w:t>
            </w:r>
          </w:p>
        </w:tc>
      </w:tr>
      <w:tr w:rsidR="001A5E97" w:rsidRPr="00153778" w14:paraId="11485BCA" w14:textId="77777777" w:rsidTr="004B16CA">
        <w:trPr>
          <w:trHeight w:val="300"/>
          <w:jc w:val="center"/>
        </w:trPr>
        <w:tc>
          <w:tcPr>
            <w:tcW w:w="0" w:type="auto"/>
            <w:shd w:val="clear" w:color="auto" w:fill="auto"/>
            <w:noWrap/>
            <w:hideMark/>
          </w:tcPr>
          <w:p w14:paraId="55D71B2F" w14:textId="77777777" w:rsidR="001A5E97" w:rsidRPr="00153778" w:rsidRDefault="001A5E97" w:rsidP="004B16CA">
            <w:pPr>
              <w:spacing w:after="0" w:line="240" w:lineRule="auto"/>
              <w:jc w:val="left"/>
              <w:rPr>
                <w:lang w:eastAsia="en-US"/>
              </w:rPr>
            </w:pPr>
            <w:r w:rsidRPr="00153778">
              <w:rPr>
                <w:lang w:eastAsia="en-US"/>
              </w:rPr>
              <w:t>40</w:t>
            </w:r>
          </w:p>
        </w:tc>
        <w:tc>
          <w:tcPr>
            <w:tcW w:w="0" w:type="auto"/>
            <w:shd w:val="clear" w:color="auto" w:fill="auto"/>
            <w:noWrap/>
            <w:hideMark/>
          </w:tcPr>
          <w:p w14:paraId="383AC55F" w14:textId="77777777" w:rsidR="001A5E97" w:rsidRPr="00153778" w:rsidRDefault="001A5E97" w:rsidP="004B16CA">
            <w:pPr>
              <w:spacing w:after="0" w:line="240" w:lineRule="auto"/>
              <w:jc w:val="left"/>
              <w:rPr>
                <w:lang w:eastAsia="en-US"/>
              </w:rPr>
            </w:pPr>
            <w:r w:rsidRPr="00153778">
              <w:rPr>
                <w:lang w:eastAsia="en-US"/>
              </w:rPr>
              <w:t>3-heptanone</w:t>
            </w:r>
          </w:p>
        </w:tc>
        <w:tc>
          <w:tcPr>
            <w:tcW w:w="0" w:type="auto"/>
            <w:shd w:val="clear" w:color="auto" w:fill="auto"/>
            <w:noWrap/>
            <w:hideMark/>
          </w:tcPr>
          <w:p w14:paraId="41B2AB8C" w14:textId="77777777" w:rsidR="001A5E97" w:rsidRPr="00153778" w:rsidRDefault="001A5E97" w:rsidP="004B16CA">
            <w:pPr>
              <w:spacing w:after="0" w:line="240" w:lineRule="auto"/>
              <w:jc w:val="left"/>
              <w:rPr>
                <w:lang w:eastAsia="en-US"/>
              </w:rPr>
            </w:pPr>
            <w:r w:rsidRPr="00153778">
              <w:rPr>
                <w:lang w:eastAsia="en-US"/>
              </w:rPr>
              <w:t>813.77</w:t>
            </w:r>
          </w:p>
        </w:tc>
        <w:tc>
          <w:tcPr>
            <w:tcW w:w="0" w:type="auto"/>
            <w:shd w:val="clear" w:color="auto" w:fill="auto"/>
            <w:noWrap/>
            <w:hideMark/>
          </w:tcPr>
          <w:p w14:paraId="7E6BF21F" w14:textId="77777777" w:rsidR="001A5E97" w:rsidRPr="00153778" w:rsidRDefault="001A5E97" w:rsidP="004B16CA">
            <w:pPr>
              <w:spacing w:after="0" w:line="240" w:lineRule="auto"/>
              <w:jc w:val="left"/>
              <w:rPr>
                <w:lang w:eastAsia="en-US"/>
              </w:rPr>
            </w:pPr>
            <w:r w:rsidRPr="00153778">
              <w:rPr>
                <w:lang w:eastAsia="en-US"/>
              </w:rPr>
              <w:t>253.68</w:t>
            </w:r>
          </w:p>
        </w:tc>
        <w:tc>
          <w:tcPr>
            <w:tcW w:w="0" w:type="auto"/>
            <w:shd w:val="clear" w:color="auto" w:fill="auto"/>
            <w:noWrap/>
            <w:hideMark/>
          </w:tcPr>
          <w:p w14:paraId="0E348E6B" w14:textId="77777777" w:rsidR="001A5E97" w:rsidRPr="00153778" w:rsidRDefault="001A5E97" w:rsidP="004B16CA">
            <w:pPr>
              <w:spacing w:after="0" w:line="240" w:lineRule="auto"/>
              <w:jc w:val="left"/>
              <w:rPr>
                <w:lang w:eastAsia="en-US"/>
              </w:rPr>
            </w:pPr>
            <w:r w:rsidRPr="00153778">
              <w:rPr>
                <w:lang w:eastAsia="en-US"/>
              </w:rPr>
              <w:t>702.56</w:t>
            </w:r>
          </w:p>
        </w:tc>
      </w:tr>
      <w:tr w:rsidR="001A5E97" w:rsidRPr="00153778" w14:paraId="673EF666" w14:textId="77777777" w:rsidTr="004B16CA">
        <w:trPr>
          <w:trHeight w:val="300"/>
          <w:jc w:val="center"/>
        </w:trPr>
        <w:tc>
          <w:tcPr>
            <w:tcW w:w="0" w:type="auto"/>
            <w:shd w:val="clear" w:color="auto" w:fill="auto"/>
            <w:noWrap/>
            <w:hideMark/>
          </w:tcPr>
          <w:p w14:paraId="1FF621B6" w14:textId="77777777" w:rsidR="001A5E97" w:rsidRPr="00153778" w:rsidRDefault="001A5E97" w:rsidP="004B16CA">
            <w:pPr>
              <w:spacing w:after="0" w:line="240" w:lineRule="auto"/>
              <w:jc w:val="left"/>
              <w:rPr>
                <w:lang w:eastAsia="en-US"/>
              </w:rPr>
            </w:pPr>
            <w:r w:rsidRPr="00153778">
              <w:rPr>
                <w:lang w:eastAsia="en-US"/>
              </w:rPr>
              <w:t>41</w:t>
            </w:r>
          </w:p>
        </w:tc>
        <w:tc>
          <w:tcPr>
            <w:tcW w:w="0" w:type="auto"/>
            <w:shd w:val="clear" w:color="auto" w:fill="auto"/>
            <w:noWrap/>
            <w:hideMark/>
          </w:tcPr>
          <w:p w14:paraId="407807FA" w14:textId="77777777" w:rsidR="001A5E97" w:rsidRPr="00153778" w:rsidRDefault="001A5E97" w:rsidP="004B16CA">
            <w:pPr>
              <w:spacing w:after="0" w:line="240" w:lineRule="auto"/>
              <w:jc w:val="left"/>
              <w:rPr>
                <w:lang w:eastAsia="en-US"/>
              </w:rPr>
            </w:pPr>
            <w:r w:rsidRPr="00153778">
              <w:rPr>
                <w:lang w:eastAsia="en-US"/>
              </w:rPr>
              <w:t>3-hexanone</w:t>
            </w:r>
          </w:p>
        </w:tc>
        <w:tc>
          <w:tcPr>
            <w:tcW w:w="0" w:type="auto"/>
            <w:shd w:val="clear" w:color="auto" w:fill="auto"/>
            <w:noWrap/>
            <w:hideMark/>
          </w:tcPr>
          <w:p w14:paraId="57D6D8E3" w14:textId="77777777" w:rsidR="001A5E97" w:rsidRPr="00153778" w:rsidRDefault="001A5E97" w:rsidP="004B16CA">
            <w:pPr>
              <w:spacing w:after="0" w:line="240" w:lineRule="auto"/>
              <w:jc w:val="left"/>
              <w:rPr>
                <w:lang w:eastAsia="en-US"/>
              </w:rPr>
            </w:pPr>
            <w:r w:rsidRPr="00153778">
              <w:rPr>
                <w:lang w:eastAsia="en-US"/>
              </w:rPr>
              <w:t>829.07</w:t>
            </w:r>
          </w:p>
        </w:tc>
        <w:tc>
          <w:tcPr>
            <w:tcW w:w="0" w:type="auto"/>
            <w:shd w:val="clear" w:color="auto" w:fill="auto"/>
            <w:noWrap/>
            <w:hideMark/>
          </w:tcPr>
          <w:p w14:paraId="684B58D9" w14:textId="77777777" w:rsidR="001A5E97" w:rsidRPr="00153778" w:rsidRDefault="001A5E97" w:rsidP="004B16CA">
            <w:pPr>
              <w:spacing w:after="0" w:line="240" w:lineRule="auto"/>
              <w:jc w:val="left"/>
              <w:rPr>
                <w:lang w:eastAsia="en-US"/>
              </w:rPr>
            </w:pPr>
            <w:r w:rsidRPr="00153778">
              <w:rPr>
                <w:lang w:eastAsia="en-US"/>
              </w:rPr>
              <w:t>313.02</w:t>
            </w:r>
          </w:p>
        </w:tc>
        <w:tc>
          <w:tcPr>
            <w:tcW w:w="0" w:type="auto"/>
            <w:shd w:val="clear" w:color="auto" w:fill="auto"/>
            <w:noWrap/>
            <w:hideMark/>
          </w:tcPr>
          <w:p w14:paraId="2D9C7B9D" w14:textId="77777777" w:rsidR="001A5E97" w:rsidRPr="00153778" w:rsidRDefault="001A5E97" w:rsidP="004B16CA">
            <w:pPr>
              <w:spacing w:after="0" w:line="240" w:lineRule="auto"/>
              <w:jc w:val="left"/>
              <w:rPr>
                <w:lang w:eastAsia="en-US"/>
              </w:rPr>
            </w:pPr>
            <w:r w:rsidRPr="00153778">
              <w:rPr>
                <w:lang w:eastAsia="en-US"/>
              </w:rPr>
              <w:t>795.86</w:t>
            </w:r>
          </w:p>
        </w:tc>
      </w:tr>
      <w:tr w:rsidR="001A5E97" w:rsidRPr="00153778" w14:paraId="48FEB0CF" w14:textId="77777777" w:rsidTr="004B16CA">
        <w:trPr>
          <w:trHeight w:val="300"/>
          <w:jc w:val="center"/>
        </w:trPr>
        <w:tc>
          <w:tcPr>
            <w:tcW w:w="0" w:type="auto"/>
            <w:shd w:val="clear" w:color="auto" w:fill="auto"/>
            <w:noWrap/>
            <w:hideMark/>
          </w:tcPr>
          <w:p w14:paraId="757F8204" w14:textId="77777777" w:rsidR="001A5E97" w:rsidRPr="00153778" w:rsidRDefault="001A5E97" w:rsidP="004B16CA">
            <w:pPr>
              <w:spacing w:after="0" w:line="240" w:lineRule="auto"/>
              <w:jc w:val="left"/>
              <w:rPr>
                <w:lang w:eastAsia="en-US"/>
              </w:rPr>
            </w:pPr>
            <w:r w:rsidRPr="00153778">
              <w:rPr>
                <w:lang w:eastAsia="en-US"/>
              </w:rPr>
              <w:t>42</w:t>
            </w:r>
          </w:p>
        </w:tc>
        <w:tc>
          <w:tcPr>
            <w:tcW w:w="0" w:type="auto"/>
            <w:shd w:val="clear" w:color="auto" w:fill="auto"/>
            <w:noWrap/>
            <w:hideMark/>
          </w:tcPr>
          <w:p w14:paraId="37ABC0ED" w14:textId="77777777" w:rsidR="001A5E97" w:rsidRPr="00153778" w:rsidRDefault="001A5E97" w:rsidP="004B16CA">
            <w:pPr>
              <w:spacing w:after="0" w:line="240" w:lineRule="auto"/>
              <w:jc w:val="left"/>
              <w:rPr>
                <w:lang w:eastAsia="en-US"/>
              </w:rPr>
            </w:pPr>
            <w:r w:rsidRPr="00153778">
              <w:rPr>
                <w:lang w:eastAsia="en-US"/>
              </w:rPr>
              <w:t>3-methylbutyl acetate</w:t>
            </w:r>
          </w:p>
        </w:tc>
        <w:tc>
          <w:tcPr>
            <w:tcW w:w="0" w:type="auto"/>
            <w:shd w:val="clear" w:color="auto" w:fill="auto"/>
            <w:noWrap/>
            <w:hideMark/>
          </w:tcPr>
          <w:p w14:paraId="5315061C" w14:textId="77777777" w:rsidR="001A5E97" w:rsidRPr="00153778" w:rsidRDefault="001A5E97" w:rsidP="004B16CA">
            <w:pPr>
              <w:spacing w:after="0" w:line="240" w:lineRule="auto"/>
              <w:jc w:val="left"/>
              <w:rPr>
                <w:lang w:eastAsia="en-US"/>
              </w:rPr>
            </w:pPr>
            <w:r w:rsidRPr="00153778">
              <w:rPr>
                <w:lang w:eastAsia="en-US"/>
              </w:rPr>
              <w:t>591.43</w:t>
            </w:r>
          </w:p>
        </w:tc>
        <w:tc>
          <w:tcPr>
            <w:tcW w:w="0" w:type="auto"/>
            <w:shd w:val="clear" w:color="auto" w:fill="auto"/>
            <w:noWrap/>
            <w:hideMark/>
          </w:tcPr>
          <w:p w14:paraId="68983AFC" w14:textId="77777777" w:rsidR="001A5E97" w:rsidRPr="00153778" w:rsidRDefault="001A5E97" w:rsidP="004B16CA">
            <w:pPr>
              <w:spacing w:after="0" w:line="240" w:lineRule="auto"/>
              <w:jc w:val="left"/>
              <w:rPr>
                <w:lang w:eastAsia="en-US"/>
              </w:rPr>
            </w:pPr>
            <w:r w:rsidRPr="00153778">
              <w:rPr>
                <w:lang w:eastAsia="en-US"/>
              </w:rPr>
              <w:t>246.56</w:t>
            </w:r>
          </w:p>
        </w:tc>
        <w:tc>
          <w:tcPr>
            <w:tcW w:w="0" w:type="auto"/>
            <w:shd w:val="clear" w:color="auto" w:fill="auto"/>
            <w:noWrap/>
            <w:hideMark/>
          </w:tcPr>
          <w:p w14:paraId="331BB515" w14:textId="77777777" w:rsidR="001A5E97" w:rsidRPr="00153778" w:rsidRDefault="001A5E97" w:rsidP="004B16CA">
            <w:pPr>
              <w:spacing w:after="0" w:line="240" w:lineRule="auto"/>
              <w:jc w:val="left"/>
              <w:rPr>
                <w:lang w:eastAsia="en-US"/>
              </w:rPr>
            </w:pPr>
            <w:r w:rsidRPr="00153778">
              <w:rPr>
                <w:lang w:eastAsia="en-US"/>
              </w:rPr>
              <w:t>1004.47</w:t>
            </w:r>
          </w:p>
        </w:tc>
      </w:tr>
      <w:tr w:rsidR="001A5E97" w:rsidRPr="00153778" w14:paraId="6B7C73AE" w14:textId="77777777" w:rsidTr="004B16CA">
        <w:trPr>
          <w:trHeight w:val="300"/>
          <w:jc w:val="center"/>
        </w:trPr>
        <w:tc>
          <w:tcPr>
            <w:tcW w:w="0" w:type="auto"/>
            <w:shd w:val="clear" w:color="auto" w:fill="auto"/>
            <w:noWrap/>
            <w:hideMark/>
          </w:tcPr>
          <w:p w14:paraId="6DD1C84B" w14:textId="77777777" w:rsidR="001A5E97" w:rsidRPr="00153778" w:rsidRDefault="001A5E97" w:rsidP="004B16CA">
            <w:pPr>
              <w:spacing w:after="0" w:line="240" w:lineRule="auto"/>
              <w:jc w:val="left"/>
              <w:rPr>
                <w:lang w:eastAsia="en-US"/>
              </w:rPr>
            </w:pPr>
            <w:r w:rsidRPr="00153778">
              <w:rPr>
                <w:lang w:eastAsia="en-US"/>
              </w:rPr>
              <w:t>43</w:t>
            </w:r>
          </w:p>
        </w:tc>
        <w:tc>
          <w:tcPr>
            <w:tcW w:w="0" w:type="auto"/>
            <w:shd w:val="clear" w:color="auto" w:fill="auto"/>
            <w:noWrap/>
            <w:hideMark/>
          </w:tcPr>
          <w:p w14:paraId="23FDCFF2" w14:textId="77777777" w:rsidR="001A5E97" w:rsidRPr="00153778" w:rsidRDefault="001A5E97" w:rsidP="004B16CA">
            <w:pPr>
              <w:spacing w:after="0" w:line="240" w:lineRule="auto"/>
              <w:jc w:val="left"/>
              <w:rPr>
                <w:lang w:eastAsia="en-US"/>
              </w:rPr>
            </w:pPr>
            <w:r w:rsidRPr="00153778">
              <w:rPr>
                <w:lang w:eastAsia="en-US"/>
              </w:rPr>
              <w:t>3-methylheptane</w:t>
            </w:r>
          </w:p>
        </w:tc>
        <w:tc>
          <w:tcPr>
            <w:tcW w:w="0" w:type="auto"/>
            <w:shd w:val="clear" w:color="auto" w:fill="auto"/>
            <w:noWrap/>
            <w:hideMark/>
          </w:tcPr>
          <w:p w14:paraId="5B1F4390" w14:textId="77777777" w:rsidR="001A5E97" w:rsidRPr="00153778" w:rsidRDefault="001A5E97" w:rsidP="004B16CA">
            <w:pPr>
              <w:spacing w:after="0" w:line="240" w:lineRule="auto"/>
              <w:jc w:val="left"/>
              <w:rPr>
                <w:lang w:eastAsia="en-US"/>
              </w:rPr>
            </w:pPr>
            <w:r w:rsidRPr="00153778">
              <w:rPr>
                <w:lang w:eastAsia="en-US"/>
              </w:rPr>
              <w:t>652.51</w:t>
            </w:r>
          </w:p>
        </w:tc>
        <w:tc>
          <w:tcPr>
            <w:tcW w:w="0" w:type="auto"/>
            <w:shd w:val="clear" w:color="auto" w:fill="auto"/>
            <w:noWrap/>
            <w:hideMark/>
          </w:tcPr>
          <w:p w14:paraId="596FE48C" w14:textId="77777777" w:rsidR="001A5E97" w:rsidRPr="00153778" w:rsidRDefault="001A5E97" w:rsidP="004B16CA">
            <w:pPr>
              <w:spacing w:after="0" w:line="240" w:lineRule="auto"/>
              <w:jc w:val="left"/>
              <w:rPr>
                <w:lang w:eastAsia="en-US"/>
              </w:rPr>
            </w:pPr>
            <w:r w:rsidRPr="00153778">
              <w:rPr>
                <w:lang w:eastAsia="en-US"/>
              </w:rPr>
              <w:t>18.26</w:t>
            </w:r>
          </w:p>
        </w:tc>
        <w:tc>
          <w:tcPr>
            <w:tcW w:w="0" w:type="auto"/>
            <w:shd w:val="clear" w:color="auto" w:fill="auto"/>
            <w:noWrap/>
            <w:hideMark/>
          </w:tcPr>
          <w:p w14:paraId="349FA4A7" w14:textId="77777777" w:rsidR="001A5E97" w:rsidRPr="00153778" w:rsidRDefault="001A5E97" w:rsidP="004B16CA">
            <w:pPr>
              <w:spacing w:after="0" w:line="240" w:lineRule="auto"/>
              <w:jc w:val="left"/>
              <w:rPr>
                <w:lang w:eastAsia="en-US"/>
              </w:rPr>
            </w:pPr>
            <w:r w:rsidRPr="00153778">
              <w:rPr>
                <w:lang w:eastAsia="en-US"/>
              </w:rPr>
              <w:t>547.74</w:t>
            </w:r>
          </w:p>
        </w:tc>
      </w:tr>
      <w:tr w:rsidR="001A5E97" w:rsidRPr="00153778" w14:paraId="25EA9E9D" w14:textId="77777777" w:rsidTr="004B16CA">
        <w:trPr>
          <w:trHeight w:val="300"/>
          <w:jc w:val="center"/>
        </w:trPr>
        <w:tc>
          <w:tcPr>
            <w:tcW w:w="0" w:type="auto"/>
            <w:shd w:val="clear" w:color="auto" w:fill="auto"/>
            <w:noWrap/>
            <w:hideMark/>
          </w:tcPr>
          <w:p w14:paraId="206ED253" w14:textId="77777777" w:rsidR="001A5E97" w:rsidRPr="00153778" w:rsidRDefault="001A5E97" w:rsidP="004B16CA">
            <w:pPr>
              <w:spacing w:after="0" w:line="240" w:lineRule="auto"/>
              <w:jc w:val="left"/>
              <w:rPr>
                <w:lang w:eastAsia="en-US"/>
              </w:rPr>
            </w:pPr>
            <w:r w:rsidRPr="00153778">
              <w:rPr>
                <w:lang w:eastAsia="en-US"/>
              </w:rPr>
              <w:t>44</w:t>
            </w:r>
          </w:p>
        </w:tc>
        <w:tc>
          <w:tcPr>
            <w:tcW w:w="0" w:type="auto"/>
            <w:shd w:val="clear" w:color="auto" w:fill="auto"/>
            <w:noWrap/>
            <w:hideMark/>
          </w:tcPr>
          <w:p w14:paraId="56877439" w14:textId="77777777" w:rsidR="001A5E97" w:rsidRPr="00153778" w:rsidRDefault="001A5E97" w:rsidP="004B16CA">
            <w:pPr>
              <w:spacing w:after="0" w:line="240" w:lineRule="auto"/>
              <w:jc w:val="left"/>
              <w:rPr>
                <w:lang w:eastAsia="en-US"/>
              </w:rPr>
            </w:pPr>
            <w:r w:rsidRPr="00153778">
              <w:rPr>
                <w:lang w:eastAsia="en-US"/>
              </w:rPr>
              <w:t>3-methylhexane</w:t>
            </w:r>
          </w:p>
        </w:tc>
        <w:tc>
          <w:tcPr>
            <w:tcW w:w="0" w:type="auto"/>
            <w:shd w:val="clear" w:color="auto" w:fill="auto"/>
            <w:noWrap/>
            <w:hideMark/>
          </w:tcPr>
          <w:p w14:paraId="25827FC8" w14:textId="77777777" w:rsidR="001A5E97" w:rsidRPr="00153778" w:rsidRDefault="001A5E97" w:rsidP="004B16CA">
            <w:pPr>
              <w:spacing w:after="0" w:line="240" w:lineRule="auto"/>
              <w:jc w:val="left"/>
              <w:rPr>
                <w:lang w:eastAsia="en-US"/>
              </w:rPr>
            </w:pPr>
            <w:r w:rsidRPr="00153778">
              <w:rPr>
                <w:lang w:eastAsia="en-US"/>
              </w:rPr>
              <w:t>660.16</w:t>
            </w:r>
          </w:p>
        </w:tc>
        <w:tc>
          <w:tcPr>
            <w:tcW w:w="0" w:type="auto"/>
            <w:shd w:val="clear" w:color="auto" w:fill="auto"/>
            <w:noWrap/>
            <w:hideMark/>
          </w:tcPr>
          <w:p w14:paraId="1A6CE3AA" w14:textId="77777777" w:rsidR="001A5E97" w:rsidRPr="00153778" w:rsidRDefault="001A5E97" w:rsidP="004B16CA">
            <w:pPr>
              <w:spacing w:after="0" w:line="240" w:lineRule="auto"/>
              <w:jc w:val="left"/>
              <w:rPr>
                <w:lang w:eastAsia="en-US"/>
              </w:rPr>
            </w:pPr>
            <w:r w:rsidRPr="00153778">
              <w:rPr>
                <w:lang w:eastAsia="en-US"/>
              </w:rPr>
              <w:t>47.93</w:t>
            </w:r>
          </w:p>
        </w:tc>
        <w:tc>
          <w:tcPr>
            <w:tcW w:w="0" w:type="auto"/>
            <w:shd w:val="clear" w:color="auto" w:fill="auto"/>
            <w:noWrap/>
            <w:hideMark/>
          </w:tcPr>
          <w:p w14:paraId="5E66B996" w14:textId="77777777" w:rsidR="001A5E97" w:rsidRPr="00153778" w:rsidRDefault="001A5E97" w:rsidP="004B16CA">
            <w:pPr>
              <w:spacing w:after="0" w:line="240" w:lineRule="auto"/>
              <w:jc w:val="left"/>
              <w:rPr>
                <w:lang w:eastAsia="en-US"/>
              </w:rPr>
            </w:pPr>
            <w:r w:rsidRPr="00153778">
              <w:rPr>
                <w:lang w:eastAsia="en-US"/>
              </w:rPr>
              <w:t>594.39</w:t>
            </w:r>
          </w:p>
        </w:tc>
      </w:tr>
      <w:tr w:rsidR="001A5E97" w:rsidRPr="00153778" w14:paraId="0F7DAD6A" w14:textId="77777777" w:rsidTr="004B16CA">
        <w:trPr>
          <w:trHeight w:val="300"/>
          <w:jc w:val="center"/>
        </w:trPr>
        <w:tc>
          <w:tcPr>
            <w:tcW w:w="0" w:type="auto"/>
            <w:shd w:val="clear" w:color="auto" w:fill="auto"/>
            <w:noWrap/>
            <w:hideMark/>
          </w:tcPr>
          <w:p w14:paraId="34D3AED3" w14:textId="77777777" w:rsidR="001A5E97" w:rsidRPr="00153778" w:rsidRDefault="001A5E97" w:rsidP="004B16CA">
            <w:pPr>
              <w:spacing w:after="0" w:line="240" w:lineRule="auto"/>
              <w:jc w:val="left"/>
              <w:rPr>
                <w:lang w:eastAsia="en-US"/>
              </w:rPr>
            </w:pPr>
            <w:r w:rsidRPr="00153778">
              <w:rPr>
                <w:lang w:eastAsia="en-US"/>
              </w:rPr>
              <w:t>45</w:t>
            </w:r>
          </w:p>
        </w:tc>
        <w:tc>
          <w:tcPr>
            <w:tcW w:w="0" w:type="auto"/>
            <w:shd w:val="clear" w:color="auto" w:fill="auto"/>
            <w:noWrap/>
            <w:hideMark/>
          </w:tcPr>
          <w:p w14:paraId="37E69A90" w14:textId="77777777" w:rsidR="001A5E97" w:rsidRPr="00153778" w:rsidRDefault="001A5E97" w:rsidP="004B16CA">
            <w:pPr>
              <w:spacing w:after="0" w:line="240" w:lineRule="auto"/>
              <w:jc w:val="left"/>
              <w:rPr>
                <w:lang w:eastAsia="en-US"/>
              </w:rPr>
            </w:pPr>
            <w:r w:rsidRPr="00153778">
              <w:rPr>
                <w:lang w:eastAsia="en-US"/>
              </w:rPr>
              <w:t>3-methylpentane</w:t>
            </w:r>
          </w:p>
        </w:tc>
        <w:tc>
          <w:tcPr>
            <w:tcW w:w="0" w:type="auto"/>
            <w:shd w:val="clear" w:color="auto" w:fill="auto"/>
            <w:noWrap/>
            <w:hideMark/>
          </w:tcPr>
          <w:p w14:paraId="24C44BD9" w14:textId="77777777" w:rsidR="001A5E97" w:rsidRPr="00153778" w:rsidRDefault="001A5E97" w:rsidP="004B16CA">
            <w:pPr>
              <w:spacing w:after="0" w:line="240" w:lineRule="auto"/>
              <w:jc w:val="left"/>
              <w:rPr>
                <w:lang w:eastAsia="en-US"/>
              </w:rPr>
            </w:pPr>
            <w:r w:rsidRPr="00153778">
              <w:rPr>
                <w:lang w:eastAsia="en-US"/>
              </w:rPr>
              <w:t>667.81</w:t>
            </w:r>
          </w:p>
        </w:tc>
        <w:tc>
          <w:tcPr>
            <w:tcW w:w="0" w:type="auto"/>
            <w:shd w:val="clear" w:color="auto" w:fill="auto"/>
            <w:noWrap/>
            <w:hideMark/>
          </w:tcPr>
          <w:p w14:paraId="199E8CE4" w14:textId="77777777" w:rsidR="001A5E97" w:rsidRPr="00153778" w:rsidRDefault="001A5E97" w:rsidP="004B16CA">
            <w:pPr>
              <w:spacing w:after="0" w:line="240" w:lineRule="auto"/>
              <w:jc w:val="left"/>
              <w:rPr>
                <w:lang w:eastAsia="en-US"/>
              </w:rPr>
            </w:pPr>
            <w:r w:rsidRPr="00153778">
              <w:rPr>
                <w:lang w:eastAsia="en-US"/>
              </w:rPr>
              <w:t>77.6</w:t>
            </w:r>
          </w:p>
        </w:tc>
        <w:tc>
          <w:tcPr>
            <w:tcW w:w="0" w:type="auto"/>
            <w:shd w:val="clear" w:color="auto" w:fill="auto"/>
            <w:noWrap/>
            <w:hideMark/>
          </w:tcPr>
          <w:p w14:paraId="728FBE1F" w14:textId="77777777" w:rsidR="001A5E97" w:rsidRPr="00153778" w:rsidRDefault="001A5E97" w:rsidP="004B16CA">
            <w:pPr>
              <w:spacing w:after="0" w:line="240" w:lineRule="auto"/>
              <w:jc w:val="left"/>
              <w:rPr>
                <w:lang w:eastAsia="en-US"/>
              </w:rPr>
            </w:pPr>
            <w:r w:rsidRPr="00153778">
              <w:rPr>
                <w:lang w:eastAsia="en-US"/>
              </w:rPr>
              <w:t>641.04</w:t>
            </w:r>
          </w:p>
        </w:tc>
      </w:tr>
      <w:tr w:rsidR="001A5E97" w:rsidRPr="00153778" w14:paraId="7BC3FD87" w14:textId="77777777" w:rsidTr="004B16CA">
        <w:trPr>
          <w:trHeight w:val="300"/>
          <w:jc w:val="center"/>
        </w:trPr>
        <w:tc>
          <w:tcPr>
            <w:tcW w:w="0" w:type="auto"/>
            <w:shd w:val="clear" w:color="auto" w:fill="auto"/>
            <w:noWrap/>
            <w:hideMark/>
          </w:tcPr>
          <w:p w14:paraId="6372829D" w14:textId="77777777" w:rsidR="001A5E97" w:rsidRPr="00153778" w:rsidRDefault="001A5E97" w:rsidP="004B16CA">
            <w:pPr>
              <w:spacing w:after="0" w:line="240" w:lineRule="auto"/>
              <w:jc w:val="left"/>
              <w:rPr>
                <w:lang w:eastAsia="en-US"/>
              </w:rPr>
            </w:pPr>
            <w:r w:rsidRPr="00153778">
              <w:rPr>
                <w:lang w:eastAsia="en-US"/>
              </w:rPr>
              <w:t>46</w:t>
            </w:r>
          </w:p>
        </w:tc>
        <w:tc>
          <w:tcPr>
            <w:tcW w:w="0" w:type="auto"/>
            <w:shd w:val="clear" w:color="auto" w:fill="auto"/>
            <w:noWrap/>
            <w:hideMark/>
          </w:tcPr>
          <w:p w14:paraId="3B09A956" w14:textId="77777777" w:rsidR="001A5E97" w:rsidRPr="00153778" w:rsidRDefault="001A5E97" w:rsidP="004B16CA">
            <w:pPr>
              <w:spacing w:after="0" w:line="240" w:lineRule="auto"/>
              <w:jc w:val="left"/>
              <w:rPr>
                <w:lang w:eastAsia="en-US"/>
              </w:rPr>
            </w:pPr>
            <w:r w:rsidRPr="00153778">
              <w:rPr>
                <w:lang w:eastAsia="en-US"/>
              </w:rPr>
              <w:t>3-octanone</w:t>
            </w:r>
          </w:p>
        </w:tc>
        <w:tc>
          <w:tcPr>
            <w:tcW w:w="0" w:type="auto"/>
            <w:shd w:val="clear" w:color="auto" w:fill="auto"/>
            <w:noWrap/>
            <w:hideMark/>
          </w:tcPr>
          <w:p w14:paraId="7CB21C15" w14:textId="77777777" w:rsidR="001A5E97" w:rsidRPr="00153778" w:rsidRDefault="001A5E97" w:rsidP="004B16CA">
            <w:pPr>
              <w:spacing w:after="0" w:line="240" w:lineRule="auto"/>
              <w:jc w:val="left"/>
              <w:rPr>
                <w:lang w:eastAsia="en-US"/>
              </w:rPr>
            </w:pPr>
            <w:r w:rsidRPr="00153778">
              <w:rPr>
                <w:lang w:eastAsia="en-US"/>
              </w:rPr>
              <w:t>806.12</w:t>
            </w:r>
          </w:p>
        </w:tc>
        <w:tc>
          <w:tcPr>
            <w:tcW w:w="0" w:type="auto"/>
            <w:shd w:val="clear" w:color="auto" w:fill="auto"/>
            <w:noWrap/>
            <w:hideMark/>
          </w:tcPr>
          <w:p w14:paraId="57EC5BA5" w14:textId="77777777" w:rsidR="001A5E97" w:rsidRPr="00153778" w:rsidRDefault="001A5E97" w:rsidP="004B16CA">
            <w:pPr>
              <w:spacing w:after="0" w:line="240" w:lineRule="auto"/>
              <w:jc w:val="left"/>
              <w:rPr>
                <w:lang w:eastAsia="en-US"/>
              </w:rPr>
            </w:pPr>
            <w:r w:rsidRPr="00153778">
              <w:rPr>
                <w:lang w:eastAsia="en-US"/>
              </w:rPr>
              <w:t>224.01</w:t>
            </w:r>
          </w:p>
        </w:tc>
        <w:tc>
          <w:tcPr>
            <w:tcW w:w="0" w:type="auto"/>
            <w:shd w:val="clear" w:color="auto" w:fill="auto"/>
            <w:noWrap/>
            <w:hideMark/>
          </w:tcPr>
          <w:p w14:paraId="2184B943" w14:textId="77777777" w:rsidR="001A5E97" w:rsidRPr="00153778" w:rsidRDefault="001A5E97" w:rsidP="004B16CA">
            <w:pPr>
              <w:spacing w:after="0" w:line="240" w:lineRule="auto"/>
              <w:jc w:val="left"/>
              <w:rPr>
                <w:lang w:eastAsia="en-US"/>
              </w:rPr>
            </w:pPr>
            <w:r w:rsidRPr="00153778">
              <w:rPr>
                <w:lang w:eastAsia="en-US"/>
              </w:rPr>
              <w:t>655.91</w:t>
            </w:r>
          </w:p>
        </w:tc>
      </w:tr>
      <w:tr w:rsidR="001A5E97" w:rsidRPr="00153778" w14:paraId="710CBC42" w14:textId="77777777" w:rsidTr="004B16CA">
        <w:trPr>
          <w:trHeight w:val="300"/>
          <w:jc w:val="center"/>
        </w:trPr>
        <w:tc>
          <w:tcPr>
            <w:tcW w:w="0" w:type="auto"/>
            <w:shd w:val="clear" w:color="auto" w:fill="auto"/>
            <w:noWrap/>
            <w:hideMark/>
          </w:tcPr>
          <w:p w14:paraId="28E21B1B" w14:textId="77777777" w:rsidR="001A5E97" w:rsidRPr="00153778" w:rsidRDefault="001A5E97" w:rsidP="004B16CA">
            <w:pPr>
              <w:spacing w:after="0" w:line="240" w:lineRule="auto"/>
              <w:jc w:val="left"/>
              <w:rPr>
                <w:lang w:eastAsia="en-US"/>
              </w:rPr>
            </w:pPr>
            <w:r w:rsidRPr="00153778">
              <w:rPr>
                <w:lang w:eastAsia="en-US"/>
              </w:rPr>
              <w:t>47</w:t>
            </w:r>
          </w:p>
        </w:tc>
        <w:tc>
          <w:tcPr>
            <w:tcW w:w="0" w:type="auto"/>
            <w:shd w:val="clear" w:color="auto" w:fill="auto"/>
            <w:noWrap/>
            <w:hideMark/>
          </w:tcPr>
          <w:p w14:paraId="0536A66A" w14:textId="77777777" w:rsidR="001A5E97" w:rsidRPr="00153778" w:rsidRDefault="001A5E97" w:rsidP="004B16CA">
            <w:pPr>
              <w:spacing w:after="0" w:line="240" w:lineRule="auto"/>
              <w:jc w:val="left"/>
              <w:rPr>
                <w:lang w:eastAsia="en-US"/>
              </w:rPr>
            </w:pPr>
            <w:r w:rsidRPr="00153778">
              <w:rPr>
                <w:lang w:eastAsia="en-US"/>
              </w:rPr>
              <w:t>4-heptanone</w:t>
            </w:r>
          </w:p>
        </w:tc>
        <w:tc>
          <w:tcPr>
            <w:tcW w:w="0" w:type="auto"/>
            <w:shd w:val="clear" w:color="auto" w:fill="auto"/>
            <w:noWrap/>
            <w:hideMark/>
          </w:tcPr>
          <w:p w14:paraId="1C9AEE8D" w14:textId="77777777" w:rsidR="001A5E97" w:rsidRPr="00153778" w:rsidRDefault="001A5E97" w:rsidP="004B16CA">
            <w:pPr>
              <w:spacing w:after="0" w:line="240" w:lineRule="auto"/>
              <w:jc w:val="left"/>
              <w:rPr>
                <w:lang w:eastAsia="en-US"/>
              </w:rPr>
            </w:pPr>
            <w:r w:rsidRPr="00153778">
              <w:rPr>
                <w:lang w:eastAsia="en-US"/>
              </w:rPr>
              <w:t>813.77</w:t>
            </w:r>
          </w:p>
        </w:tc>
        <w:tc>
          <w:tcPr>
            <w:tcW w:w="0" w:type="auto"/>
            <w:shd w:val="clear" w:color="auto" w:fill="auto"/>
            <w:noWrap/>
            <w:hideMark/>
          </w:tcPr>
          <w:p w14:paraId="7EBE59FB" w14:textId="77777777" w:rsidR="001A5E97" w:rsidRPr="00153778" w:rsidRDefault="001A5E97" w:rsidP="004B16CA">
            <w:pPr>
              <w:spacing w:after="0" w:line="240" w:lineRule="auto"/>
              <w:jc w:val="left"/>
              <w:rPr>
                <w:lang w:eastAsia="en-US"/>
              </w:rPr>
            </w:pPr>
            <w:r w:rsidRPr="00153778">
              <w:rPr>
                <w:lang w:eastAsia="en-US"/>
              </w:rPr>
              <w:t>253.68</w:t>
            </w:r>
          </w:p>
        </w:tc>
        <w:tc>
          <w:tcPr>
            <w:tcW w:w="0" w:type="auto"/>
            <w:shd w:val="clear" w:color="auto" w:fill="auto"/>
            <w:noWrap/>
            <w:hideMark/>
          </w:tcPr>
          <w:p w14:paraId="678EEC51" w14:textId="77777777" w:rsidR="001A5E97" w:rsidRPr="00153778" w:rsidRDefault="001A5E97" w:rsidP="004B16CA">
            <w:pPr>
              <w:spacing w:after="0" w:line="240" w:lineRule="auto"/>
              <w:jc w:val="left"/>
              <w:rPr>
                <w:lang w:eastAsia="en-US"/>
              </w:rPr>
            </w:pPr>
            <w:r w:rsidRPr="00153778">
              <w:rPr>
                <w:lang w:eastAsia="en-US"/>
              </w:rPr>
              <w:t>702.56</w:t>
            </w:r>
          </w:p>
        </w:tc>
      </w:tr>
      <w:tr w:rsidR="001A5E97" w:rsidRPr="00153778" w14:paraId="456C14CD" w14:textId="77777777" w:rsidTr="004B16CA">
        <w:trPr>
          <w:trHeight w:val="300"/>
          <w:jc w:val="center"/>
        </w:trPr>
        <w:tc>
          <w:tcPr>
            <w:tcW w:w="0" w:type="auto"/>
            <w:shd w:val="clear" w:color="auto" w:fill="auto"/>
            <w:noWrap/>
            <w:hideMark/>
          </w:tcPr>
          <w:p w14:paraId="109F3235" w14:textId="77777777" w:rsidR="001A5E97" w:rsidRPr="00153778" w:rsidRDefault="001A5E97" w:rsidP="004B16CA">
            <w:pPr>
              <w:spacing w:after="0" w:line="240" w:lineRule="auto"/>
              <w:jc w:val="left"/>
              <w:rPr>
                <w:lang w:eastAsia="en-US"/>
              </w:rPr>
            </w:pPr>
            <w:r w:rsidRPr="00153778">
              <w:rPr>
                <w:lang w:eastAsia="en-US"/>
              </w:rPr>
              <w:t>48</w:t>
            </w:r>
          </w:p>
        </w:tc>
        <w:tc>
          <w:tcPr>
            <w:tcW w:w="0" w:type="auto"/>
            <w:shd w:val="clear" w:color="auto" w:fill="auto"/>
            <w:noWrap/>
            <w:hideMark/>
          </w:tcPr>
          <w:p w14:paraId="4655C30A" w14:textId="77777777" w:rsidR="001A5E97" w:rsidRPr="00153778" w:rsidRDefault="001A5E97" w:rsidP="004B16CA">
            <w:pPr>
              <w:spacing w:after="0" w:line="240" w:lineRule="auto"/>
              <w:jc w:val="left"/>
              <w:rPr>
                <w:lang w:eastAsia="en-US"/>
              </w:rPr>
            </w:pPr>
            <w:r w:rsidRPr="00153778">
              <w:rPr>
                <w:lang w:eastAsia="en-US"/>
              </w:rPr>
              <w:t>4-nonylphenol</w:t>
            </w:r>
          </w:p>
        </w:tc>
        <w:tc>
          <w:tcPr>
            <w:tcW w:w="0" w:type="auto"/>
            <w:shd w:val="clear" w:color="auto" w:fill="auto"/>
            <w:noWrap/>
            <w:hideMark/>
          </w:tcPr>
          <w:p w14:paraId="632841C7" w14:textId="77777777" w:rsidR="001A5E97" w:rsidRPr="00153778" w:rsidRDefault="001A5E97" w:rsidP="004B16CA">
            <w:pPr>
              <w:spacing w:after="0" w:line="240" w:lineRule="auto"/>
              <w:jc w:val="left"/>
              <w:rPr>
                <w:lang w:eastAsia="en-US"/>
              </w:rPr>
            </w:pPr>
            <w:r w:rsidRPr="00153778">
              <w:rPr>
                <w:lang w:eastAsia="en-US"/>
              </w:rPr>
              <w:t>-228.89</w:t>
            </w:r>
          </w:p>
        </w:tc>
        <w:tc>
          <w:tcPr>
            <w:tcW w:w="0" w:type="auto"/>
            <w:shd w:val="clear" w:color="auto" w:fill="auto"/>
            <w:noWrap/>
            <w:hideMark/>
          </w:tcPr>
          <w:p w14:paraId="1A7065C2" w14:textId="77777777" w:rsidR="001A5E97" w:rsidRPr="00153778" w:rsidRDefault="001A5E97" w:rsidP="004B16CA">
            <w:pPr>
              <w:spacing w:after="0" w:line="240" w:lineRule="auto"/>
              <w:jc w:val="left"/>
              <w:rPr>
                <w:lang w:eastAsia="en-US"/>
              </w:rPr>
            </w:pPr>
            <w:r w:rsidRPr="00153778">
              <w:rPr>
                <w:lang w:eastAsia="en-US"/>
              </w:rPr>
              <w:t>-306.45</w:t>
            </w:r>
          </w:p>
        </w:tc>
        <w:tc>
          <w:tcPr>
            <w:tcW w:w="0" w:type="auto"/>
            <w:shd w:val="clear" w:color="auto" w:fill="auto"/>
            <w:noWrap/>
            <w:hideMark/>
          </w:tcPr>
          <w:p w14:paraId="64FC7D9E" w14:textId="77777777" w:rsidR="001A5E97" w:rsidRPr="00153778" w:rsidRDefault="001A5E97" w:rsidP="004B16CA">
            <w:pPr>
              <w:spacing w:after="0" w:line="240" w:lineRule="auto"/>
              <w:jc w:val="left"/>
              <w:rPr>
                <w:lang w:eastAsia="en-US"/>
              </w:rPr>
            </w:pPr>
            <w:r w:rsidRPr="00153778">
              <w:rPr>
                <w:lang w:eastAsia="en-US"/>
              </w:rPr>
              <w:t>351.27</w:t>
            </w:r>
          </w:p>
        </w:tc>
      </w:tr>
      <w:tr w:rsidR="001A5E97" w:rsidRPr="00153778" w14:paraId="31CE5994" w14:textId="77777777" w:rsidTr="004B16CA">
        <w:trPr>
          <w:trHeight w:val="300"/>
          <w:jc w:val="center"/>
        </w:trPr>
        <w:tc>
          <w:tcPr>
            <w:tcW w:w="0" w:type="auto"/>
            <w:shd w:val="clear" w:color="auto" w:fill="auto"/>
            <w:noWrap/>
            <w:hideMark/>
          </w:tcPr>
          <w:p w14:paraId="5E66E6B8" w14:textId="77777777" w:rsidR="001A5E97" w:rsidRPr="00153778" w:rsidRDefault="001A5E97" w:rsidP="004B16CA">
            <w:pPr>
              <w:spacing w:after="0" w:line="240" w:lineRule="auto"/>
              <w:jc w:val="left"/>
              <w:rPr>
                <w:lang w:eastAsia="en-US"/>
              </w:rPr>
            </w:pPr>
            <w:r w:rsidRPr="00153778">
              <w:rPr>
                <w:lang w:eastAsia="en-US"/>
              </w:rPr>
              <w:t>49</w:t>
            </w:r>
          </w:p>
        </w:tc>
        <w:tc>
          <w:tcPr>
            <w:tcW w:w="0" w:type="auto"/>
            <w:shd w:val="clear" w:color="auto" w:fill="auto"/>
            <w:noWrap/>
            <w:hideMark/>
          </w:tcPr>
          <w:p w14:paraId="2CAE106A" w14:textId="77777777" w:rsidR="001A5E97" w:rsidRPr="00153778" w:rsidRDefault="001A5E97" w:rsidP="004B16CA">
            <w:pPr>
              <w:spacing w:after="0" w:line="240" w:lineRule="auto"/>
              <w:jc w:val="left"/>
              <w:rPr>
                <w:lang w:eastAsia="en-US"/>
              </w:rPr>
            </w:pPr>
            <w:r w:rsidRPr="00153778">
              <w:rPr>
                <w:lang w:eastAsia="en-US"/>
              </w:rPr>
              <w:t>4-octylphenol</w:t>
            </w:r>
          </w:p>
        </w:tc>
        <w:tc>
          <w:tcPr>
            <w:tcW w:w="0" w:type="auto"/>
            <w:shd w:val="clear" w:color="auto" w:fill="auto"/>
            <w:noWrap/>
            <w:hideMark/>
          </w:tcPr>
          <w:p w14:paraId="2CB877BE" w14:textId="77777777" w:rsidR="001A5E97" w:rsidRPr="00153778" w:rsidRDefault="001A5E97" w:rsidP="004B16CA">
            <w:pPr>
              <w:spacing w:after="0" w:line="240" w:lineRule="auto"/>
              <w:jc w:val="left"/>
              <w:rPr>
                <w:lang w:eastAsia="en-US"/>
              </w:rPr>
            </w:pPr>
            <w:r w:rsidRPr="00153778">
              <w:rPr>
                <w:lang w:eastAsia="en-US"/>
              </w:rPr>
              <w:t>-221.24</w:t>
            </w:r>
          </w:p>
        </w:tc>
        <w:tc>
          <w:tcPr>
            <w:tcW w:w="0" w:type="auto"/>
            <w:shd w:val="clear" w:color="auto" w:fill="auto"/>
            <w:noWrap/>
            <w:hideMark/>
          </w:tcPr>
          <w:p w14:paraId="3BD68792" w14:textId="77777777" w:rsidR="001A5E97" w:rsidRPr="00153778" w:rsidRDefault="001A5E97" w:rsidP="004B16CA">
            <w:pPr>
              <w:spacing w:after="0" w:line="240" w:lineRule="auto"/>
              <w:jc w:val="left"/>
              <w:rPr>
                <w:lang w:eastAsia="en-US"/>
              </w:rPr>
            </w:pPr>
            <w:r w:rsidRPr="00153778">
              <w:rPr>
                <w:lang w:eastAsia="en-US"/>
              </w:rPr>
              <w:t>-276.78</w:t>
            </w:r>
          </w:p>
        </w:tc>
        <w:tc>
          <w:tcPr>
            <w:tcW w:w="0" w:type="auto"/>
            <w:shd w:val="clear" w:color="auto" w:fill="auto"/>
            <w:noWrap/>
            <w:hideMark/>
          </w:tcPr>
          <w:p w14:paraId="301BB3D2" w14:textId="77777777" w:rsidR="001A5E97" w:rsidRPr="00153778" w:rsidRDefault="001A5E97" w:rsidP="004B16CA">
            <w:pPr>
              <w:spacing w:after="0" w:line="240" w:lineRule="auto"/>
              <w:jc w:val="left"/>
              <w:rPr>
                <w:lang w:eastAsia="en-US"/>
              </w:rPr>
            </w:pPr>
            <w:r w:rsidRPr="00153778">
              <w:rPr>
                <w:lang w:eastAsia="en-US"/>
              </w:rPr>
              <w:t>397.92</w:t>
            </w:r>
          </w:p>
        </w:tc>
      </w:tr>
      <w:tr w:rsidR="001A5E97" w:rsidRPr="00153778" w14:paraId="317885B1" w14:textId="77777777" w:rsidTr="004B16CA">
        <w:trPr>
          <w:trHeight w:val="300"/>
          <w:jc w:val="center"/>
        </w:trPr>
        <w:tc>
          <w:tcPr>
            <w:tcW w:w="0" w:type="auto"/>
            <w:shd w:val="clear" w:color="auto" w:fill="auto"/>
            <w:noWrap/>
            <w:hideMark/>
          </w:tcPr>
          <w:p w14:paraId="544F57E2" w14:textId="77777777" w:rsidR="001A5E97" w:rsidRPr="00153778" w:rsidRDefault="001A5E97" w:rsidP="004B16CA">
            <w:pPr>
              <w:spacing w:after="0" w:line="240" w:lineRule="auto"/>
              <w:jc w:val="left"/>
              <w:rPr>
                <w:lang w:eastAsia="en-US"/>
              </w:rPr>
            </w:pPr>
            <w:r w:rsidRPr="00153778">
              <w:rPr>
                <w:lang w:eastAsia="en-US"/>
              </w:rPr>
              <w:t>50</w:t>
            </w:r>
          </w:p>
        </w:tc>
        <w:tc>
          <w:tcPr>
            <w:tcW w:w="0" w:type="auto"/>
            <w:shd w:val="clear" w:color="auto" w:fill="auto"/>
            <w:noWrap/>
            <w:hideMark/>
          </w:tcPr>
          <w:p w14:paraId="02EB6022" w14:textId="77777777" w:rsidR="001A5E97" w:rsidRPr="00153778" w:rsidRDefault="001A5E97" w:rsidP="004B16CA">
            <w:pPr>
              <w:spacing w:after="0" w:line="240" w:lineRule="auto"/>
              <w:jc w:val="left"/>
              <w:rPr>
                <w:lang w:eastAsia="en-US"/>
              </w:rPr>
            </w:pPr>
            <w:r w:rsidRPr="00153778">
              <w:rPr>
                <w:lang w:eastAsia="en-US"/>
              </w:rPr>
              <w:t>4-tert-butylphenol</w:t>
            </w:r>
          </w:p>
        </w:tc>
        <w:tc>
          <w:tcPr>
            <w:tcW w:w="0" w:type="auto"/>
            <w:shd w:val="clear" w:color="auto" w:fill="auto"/>
            <w:noWrap/>
            <w:hideMark/>
          </w:tcPr>
          <w:p w14:paraId="1AD3A277" w14:textId="77777777" w:rsidR="001A5E97" w:rsidRPr="00153778" w:rsidRDefault="001A5E97" w:rsidP="004B16CA">
            <w:pPr>
              <w:spacing w:after="0" w:line="240" w:lineRule="auto"/>
              <w:jc w:val="left"/>
              <w:rPr>
                <w:lang w:eastAsia="en-US"/>
              </w:rPr>
            </w:pPr>
            <w:r w:rsidRPr="00153778">
              <w:rPr>
                <w:lang w:eastAsia="en-US"/>
              </w:rPr>
              <w:t>-203.85</w:t>
            </w:r>
          </w:p>
        </w:tc>
        <w:tc>
          <w:tcPr>
            <w:tcW w:w="0" w:type="auto"/>
            <w:shd w:val="clear" w:color="auto" w:fill="auto"/>
            <w:noWrap/>
            <w:hideMark/>
          </w:tcPr>
          <w:p w14:paraId="440C65DB" w14:textId="77777777" w:rsidR="001A5E97" w:rsidRPr="00153778" w:rsidRDefault="001A5E97" w:rsidP="004B16CA">
            <w:pPr>
              <w:spacing w:after="0" w:line="240" w:lineRule="auto"/>
              <w:jc w:val="left"/>
              <w:rPr>
                <w:lang w:eastAsia="en-US"/>
              </w:rPr>
            </w:pPr>
            <w:r w:rsidRPr="00153778">
              <w:rPr>
                <w:lang w:eastAsia="en-US"/>
              </w:rPr>
              <w:t>-279.91</w:t>
            </w:r>
          </w:p>
        </w:tc>
        <w:tc>
          <w:tcPr>
            <w:tcW w:w="0" w:type="auto"/>
            <w:shd w:val="clear" w:color="auto" w:fill="auto"/>
            <w:noWrap/>
            <w:hideMark/>
          </w:tcPr>
          <w:p w14:paraId="2AAC5D00" w14:textId="77777777" w:rsidR="001A5E97" w:rsidRPr="00153778" w:rsidRDefault="001A5E97" w:rsidP="004B16CA">
            <w:pPr>
              <w:spacing w:after="0" w:line="240" w:lineRule="auto"/>
              <w:jc w:val="left"/>
              <w:rPr>
                <w:lang w:eastAsia="en-US"/>
              </w:rPr>
            </w:pPr>
            <w:r w:rsidRPr="00153778">
              <w:rPr>
                <w:lang w:eastAsia="en-US"/>
              </w:rPr>
              <w:t>523.09</w:t>
            </w:r>
          </w:p>
        </w:tc>
      </w:tr>
      <w:tr w:rsidR="001A5E97" w:rsidRPr="00153778" w14:paraId="6C14A328" w14:textId="77777777" w:rsidTr="004B16CA">
        <w:trPr>
          <w:trHeight w:val="300"/>
          <w:jc w:val="center"/>
        </w:trPr>
        <w:tc>
          <w:tcPr>
            <w:tcW w:w="0" w:type="auto"/>
            <w:shd w:val="clear" w:color="auto" w:fill="auto"/>
            <w:noWrap/>
            <w:hideMark/>
          </w:tcPr>
          <w:p w14:paraId="77ADB615" w14:textId="77777777" w:rsidR="001A5E97" w:rsidRPr="00153778" w:rsidRDefault="001A5E97" w:rsidP="004B16CA">
            <w:pPr>
              <w:spacing w:after="0" w:line="240" w:lineRule="auto"/>
              <w:jc w:val="left"/>
              <w:rPr>
                <w:lang w:eastAsia="en-US"/>
              </w:rPr>
            </w:pPr>
            <w:r w:rsidRPr="00153778">
              <w:rPr>
                <w:lang w:eastAsia="en-US"/>
              </w:rPr>
              <w:t>51</w:t>
            </w:r>
          </w:p>
        </w:tc>
        <w:tc>
          <w:tcPr>
            <w:tcW w:w="0" w:type="auto"/>
            <w:shd w:val="clear" w:color="auto" w:fill="auto"/>
            <w:noWrap/>
            <w:hideMark/>
          </w:tcPr>
          <w:p w14:paraId="5E2F3B37" w14:textId="77777777" w:rsidR="001A5E97" w:rsidRPr="00153778" w:rsidRDefault="001A5E97" w:rsidP="004B16CA">
            <w:pPr>
              <w:spacing w:after="0" w:line="240" w:lineRule="auto"/>
              <w:jc w:val="left"/>
              <w:rPr>
                <w:lang w:eastAsia="en-US"/>
              </w:rPr>
            </w:pPr>
            <w:r w:rsidRPr="00153778">
              <w:rPr>
                <w:lang w:eastAsia="en-US"/>
              </w:rPr>
              <w:t>4-tert-pentylphenol</w:t>
            </w:r>
          </w:p>
        </w:tc>
        <w:tc>
          <w:tcPr>
            <w:tcW w:w="0" w:type="auto"/>
            <w:shd w:val="clear" w:color="auto" w:fill="auto"/>
            <w:noWrap/>
            <w:hideMark/>
          </w:tcPr>
          <w:p w14:paraId="54FF82EC" w14:textId="77777777" w:rsidR="001A5E97" w:rsidRPr="00153778" w:rsidRDefault="001A5E97" w:rsidP="004B16CA">
            <w:pPr>
              <w:spacing w:after="0" w:line="240" w:lineRule="auto"/>
              <w:jc w:val="left"/>
              <w:rPr>
                <w:lang w:eastAsia="en-US"/>
              </w:rPr>
            </w:pPr>
            <w:r w:rsidRPr="00153778">
              <w:rPr>
                <w:lang w:eastAsia="en-US"/>
              </w:rPr>
              <w:t>-211.5</w:t>
            </w:r>
          </w:p>
        </w:tc>
        <w:tc>
          <w:tcPr>
            <w:tcW w:w="0" w:type="auto"/>
            <w:shd w:val="clear" w:color="auto" w:fill="auto"/>
            <w:noWrap/>
            <w:hideMark/>
          </w:tcPr>
          <w:p w14:paraId="694E7EAF" w14:textId="77777777" w:rsidR="001A5E97" w:rsidRPr="00153778" w:rsidRDefault="001A5E97" w:rsidP="004B16CA">
            <w:pPr>
              <w:spacing w:after="0" w:line="240" w:lineRule="auto"/>
              <w:jc w:val="left"/>
              <w:rPr>
                <w:lang w:eastAsia="en-US"/>
              </w:rPr>
            </w:pPr>
            <w:r w:rsidRPr="00153778">
              <w:rPr>
                <w:lang w:eastAsia="en-US"/>
              </w:rPr>
              <w:t>-309.58</w:t>
            </w:r>
          </w:p>
        </w:tc>
        <w:tc>
          <w:tcPr>
            <w:tcW w:w="0" w:type="auto"/>
            <w:shd w:val="clear" w:color="auto" w:fill="auto"/>
            <w:noWrap/>
            <w:hideMark/>
          </w:tcPr>
          <w:p w14:paraId="035EEF72" w14:textId="77777777" w:rsidR="001A5E97" w:rsidRPr="00153778" w:rsidRDefault="001A5E97" w:rsidP="004B16CA">
            <w:pPr>
              <w:spacing w:after="0" w:line="240" w:lineRule="auto"/>
              <w:jc w:val="left"/>
              <w:rPr>
                <w:lang w:eastAsia="en-US"/>
              </w:rPr>
            </w:pPr>
            <w:r w:rsidRPr="00153778">
              <w:rPr>
                <w:lang w:eastAsia="en-US"/>
              </w:rPr>
              <w:t>476.44</w:t>
            </w:r>
          </w:p>
        </w:tc>
      </w:tr>
      <w:tr w:rsidR="001A5E97" w:rsidRPr="00153778" w14:paraId="4106C1D4" w14:textId="77777777" w:rsidTr="004B16CA">
        <w:trPr>
          <w:trHeight w:val="300"/>
          <w:jc w:val="center"/>
        </w:trPr>
        <w:tc>
          <w:tcPr>
            <w:tcW w:w="0" w:type="auto"/>
            <w:shd w:val="clear" w:color="auto" w:fill="auto"/>
            <w:noWrap/>
            <w:hideMark/>
          </w:tcPr>
          <w:p w14:paraId="6EC41EF4" w14:textId="77777777" w:rsidR="001A5E97" w:rsidRPr="00153778" w:rsidRDefault="001A5E97" w:rsidP="004B16CA">
            <w:pPr>
              <w:spacing w:after="0" w:line="240" w:lineRule="auto"/>
              <w:jc w:val="left"/>
              <w:rPr>
                <w:lang w:eastAsia="en-US"/>
              </w:rPr>
            </w:pPr>
            <w:r w:rsidRPr="00153778">
              <w:rPr>
                <w:lang w:eastAsia="en-US"/>
              </w:rPr>
              <w:t>52</w:t>
            </w:r>
          </w:p>
        </w:tc>
        <w:tc>
          <w:tcPr>
            <w:tcW w:w="0" w:type="auto"/>
            <w:shd w:val="clear" w:color="auto" w:fill="auto"/>
            <w:noWrap/>
            <w:hideMark/>
          </w:tcPr>
          <w:p w14:paraId="74E4665B" w14:textId="77777777" w:rsidR="001A5E97" w:rsidRPr="00153778" w:rsidRDefault="001A5E97" w:rsidP="004B16CA">
            <w:pPr>
              <w:spacing w:after="0" w:line="240" w:lineRule="auto"/>
              <w:jc w:val="left"/>
              <w:rPr>
                <w:lang w:eastAsia="en-US"/>
              </w:rPr>
            </w:pPr>
            <w:r w:rsidRPr="00153778">
              <w:rPr>
                <w:lang w:eastAsia="en-US"/>
              </w:rPr>
              <w:t>acetonitrile</w:t>
            </w:r>
          </w:p>
        </w:tc>
        <w:tc>
          <w:tcPr>
            <w:tcW w:w="0" w:type="auto"/>
            <w:shd w:val="clear" w:color="auto" w:fill="auto"/>
            <w:noWrap/>
            <w:hideMark/>
          </w:tcPr>
          <w:p w14:paraId="7937AAAA" w14:textId="77777777" w:rsidR="001A5E97" w:rsidRPr="00153778" w:rsidRDefault="001A5E97" w:rsidP="004B16CA">
            <w:pPr>
              <w:spacing w:after="0" w:line="240" w:lineRule="auto"/>
              <w:jc w:val="left"/>
              <w:rPr>
                <w:lang w:eastAsia="en-US"/>
              </w:rPr>
            </w:pPr>
            <w:r w:rsidRPr="00153778">
              <w:rPr>
                <w:lang w:eastAsia="en-US"/>
              </w:rPr>
              <w:t>772.18</w:t>
            </w:r>
          </w:p>
        </w:tc>
        <w:tc>
          <w:tcPr>
            <w:tcW w:w="0" w:type="auto"/>
            <w:shd w:val="clear" w:color="auto" w:fill="auto"/>
            <w:noWrap/>
            <w:hideMark/>
          </w:tcPr>
          <w:p w14:paraId="679B3477" w14:textId="77777777" w:rsidR="001A5E97" w:rsidRPr="00153778" w:rsidRDefault="001A5E97" w:rsidP="004B16CA">
            <w:pPr>
              <w:spacing w:after="0" w:line="240" w:lineRule="auto"/>
              <w:jc w:val="left"/>
              <w:rPr>
                <w:lang w:eastAsia="en-US"/>
              </w:rPr>
            </w:pPr>
            <w:r w:rsidRPr="00153778">
              <w:rPr>
                <w:lang w:eastAsia="en-US"/>
              </w:rPr>
              <w:t>496.56</w:t>
            </w:r>
          </w:p>
        </w:tc>
        <w:tc>
          <w:tcPr>
            <w:tcW w:w="0" w:type="auto"/>
            <w:shd w:val="clear" w:color="auto" w:fill="auto"/>
            <w:noWrap/>
            <w:hideMark/>
          </w:tcPr>
          <w:p w14:paraId="4838AB0C" w14:textId="77777777" w:rsidR="001A5E97" w:rsidRPr="00153778" w:rsidRDefault="001A5E97" w:rsidP="004B16CA">
            <w:pPr>
              <w:spacing w:after="0" w:line="240" w:lineRule="auto"/>
              <w:jc w:val="left"/>
              <w:rPr>
                <w:lang w:eastAsia="en-US"/>
              </w:rPr>
            </w:pPr>
            <w:r w:rsidRPr="00153778">
              <w:rPr>
                <w:lang w:eastAsia="en-US"/>
              </w:rPr>
              <w:t>1159.03</w:t>
            </w:r>
          </w:p>
        </w:tc>
      </w:tr>
      <w:tr w:rsidR="001A5E97" w:rsidRPr="00153778" w14:paraId="7A8EF346" w14:textId="77777777" w:rsidTr="004B16CA">
        <w:trPr>
          <w:trHeight w:val="300"/>
          <w:jc w:val="center"/>
        </w:trPr>
        <w:tc>
          <w:tcPr>
            <w:tcW w:w="0" w:type="auto"/>
            <w:shd w:val="clear" w:color="auto" w:fill="auto"/>
            <w:noWrap/>
            <w:hideMark/>
          </w:tcPr>
          <w:p w14:paraId="3B46AD05" w14:textId="77777777" w:rsidR="001A5E97" w:rsidRPr="00153778" w:rsidRDefault="001A5E97" w:rsidP="004B16CA">
            <w:pPr>
              <w:spacing w:after="0" w:line="240" w:lineRule="auto"/>
              <w:jc w:val="left"/>
              <w:rPr>
                <w:lang w:eastAsia="en-US"/>
              </w:rPr>
            </w:pPr>
            <w:r w:rsidRPr="00153778">
              <w:rPr>
                <w:lang w:eastAsia="en-US"/>
              </w:rPr>
              <w:t>53</w:t>
            </w:r>
          </w:p>
        </w:tc>
        <w:tc>
          <w:tcPr>
            <w:tcW w:w="0" w:type="auto"/>
            <w:shd w:val="clear" w:color="auto" w:fill="auto"/>
            <w:noWrap/>
            <w:hideMark/>
          </w:tcPr>
          <w:p w14:paraId="21686BD7" w14:textId="77777777" w:rsidR="001A5E97" w:rsidRPr="00153778" w:rsidRDefault="001A5E97" w:rsidP="004B16CA">
            <w:pPr>
              <w:spacing w:after="0" w:line="240" w:lineRule="auto"/>
              <w:jc w:val="left"/>
              <w:rPr>
                <w:lang w:eastAsia="en-US"/>
              </w:rPr>
            </w:pPr>
            <w:r w:rsidRPr="00153778">
              <w:rPr>
                <w:lang w:eastAsia="en-US"/>
              </w:rPr>
              <w:t>anisole</w:t>
            </w:r>
          </w:p>
        </w:tc>
        <w:tc>
          <w:tcPr>
            <w:tcW w:w="0" w:type="auto"/>
            <w:shd w:val="clear" w:color="auto" w:fill="auto"/>
            <w:noWrap/>
            <w:hideMark/>
          </w:tcPr>
          <w:p w14:paraId="3DFDD479" w14:textId="77777777" w:rsidR="001A5E97" w:rsidRPr="00153778" w:rsidRDefault="001A5E97" w:rsidP="004B16CA">
            <w:pPr>
              <w:spacing w:after="0" w:line="240" w:lineRule="auto"/>
              <w:jc w:val="left"/>
              <w:rPr>
                <w:lang w:eastAsia="en-US"/>
              </w:rPr>
            </w:pPr>
            <w:r w:rsidRPr="00153778">
              <w:rPr>
                <w:lang w:eastAsia="en-US"/>
              </w:rPr>
              <w:t>1312.35</w:t>
            </w:r>
          </w:p>
        </w:tc>
        <w:tc>
          <w:tcPr>
            <w:tcW w:w="0" w:type="auto"/>
            <w:shd w:val="clear" w:color="auto" w:fill="auto"/>
            <w:noWrap/>
            <w:hideMark/>
          </w:tcPr>
          <w:p w14:paraId="4DCCF6BB" w14:textId="77777777" w:rsidR="001A5E97" w:rsidRPr="00153778" w:rsidRDefault="001A5E97" w:rsidP="004B16CA">
            <w:pPr>
              <w:spacing w:after="0" w:line="240" w:lineRule="auto"/>
              <w:jc w:val="left"/>
              <w:rPr>
                <w:lang w:eastAsia="en-US"/>
              </w:rPr>
            </w:pPr>
            <w:r w:rsidRPr="00153778">
              <w:rPr>
                <w:lang w:eastAsia="en-US"/>
              </w:rPr>
              <w:t>333.72</w:t>
            </w:r>
          </w:p>
        </w:tc>
        <w:tc>
          <w:tcPr>
            <w:tcW w:w="0" w:type="auto"/>
            <w:shd w:val="clear" w:color="auto" w:fill="auto"/>
            <w:noWrap/>
            <w:hideMark/>
          </w:tcPr>
          <w:p w14:paraId="4B22366E" w14:textId="77777777" w:rsidR="001A5E97" w:rsidRPr="00153778" w:rsidRDefault="001A5E97" w:rsidP="004B16CA">
            <w:pPr>
              <w:spacing w:after="0" w:line="240" w:lineRule="auto"/>
              <w:jc w:val="left"/>
              <w:rPr>
                <w:lang w:eastAsia="en-US"/>
              </w:rPr>
            </w:pPr>
            <w:r w:rsidRPr="00153778">
              <w:rPr>
                <w:lang w:eastAsia="en-US"/>
              </w:rPr>
              <w:t>1342.53</w:t>
            </w:r>
          </w:p>
        </w:tc>
      </w:tr>
      <w:tr w:rsidR="001A5E97" w:rsidRPr="00153778" w14:paraId="54FCD155" w14:textId="77777777" w:rsidTr="004B16CA">
        <w:trPr>
          <w:trHeight w:val="300"/>
          <w:jc w:val="center"/>
        </w:trPr>
        <w:tc>
          <w:tcPr>
            <w:tcW w:w="0" w:type="auto"/>
            <w:shd w:val="clear" w:color="auto" w:fill="auto"/>
            <w:noWrap/>
            <w:hideMark/>
          </w:tcPr>
          <w:p w14:paraId="5917B20C" w14:textId="77777777" w:rsidR="001A5E97" w:rsidRPr="00153778" w:rsidRDefault="001A5E97" w:rsidP="004B16CA">
            <w:pPr>
              <w:spacing w:after="0" w:line="240" w:lineRule="auto"/>
              <w:jc w:val="left"/>
              <w:rPr>
                <w:lang w:eastAsia="en-US"/>
              </w:rPr>
            </w:pPr>
            <w:r w:rsidRPr="00153778">
              <w:rPr>
                <w:lang w:eastAsia="en-US"/>
              </w:rPr>
              <w:t>54</w:t>
            </w:r>
          </w:p>
        </w:tc>
        <w:tc>
          <w:tcPr>
            <w:tcW w:w="0" w:type="auto"/>
            <w:shd w:val="clear" w:color="auto" w:fill="auto"/>
            <w:noWrap/>
            <w:hideMark/>
          </w:tcPr>
          <w:p w14:paraId="7D166CAB" w14:textId="77777777" w:rsidR="001A5E97" w:rsidRPr="00153778" w:rsidRDefault="001A5E97" w:rsidP="004B16CA">
            <w:pPr>
              <w:spacing w:after="0" w:line="240" w:lineRule="auto"/>
              <w:jc w:val="left"/>
              <w:rPr>
                <w:lang w:eastAsia="en-US"/>
              </w:rPr>
            </w:pPr>
            <w:r w:rsidRPr="00153778">
              <w:rPr>
                <w:lang w:eastAsia="en-US"/>
              </w:rPr>
              <w:t>benzene</w:t>
            </w:r>
          </w:p>
        </w:tc>
        <w:tc>
          <w:tcPr>
            <w:tcW w:w="0" w:type="auto"/>
            <w:shd w:val="clear" w:color="auto" w:fill="auto"/>
            <w:noWrap/>
            <w:hideMark/>
          </w:tcPr>
          <w:p w14:paraId="6053D50E" w14:textId="77777777" w:rsidR="001A5E97" w:rsidRPr="00153778" w:rsidRDefault="001A5E97" w:rsidP="004B16CA">
            <w:pPr>
              <w:spacing w:after="0" w:line="240" w:lineRule="auto"/>
              <w:jc w:val="left"/>
              <w:rPr>
                <w:lang w:eastAsia="en-US"/>
              </w:rPr>
            </w:pPr>
            <w:r w:rsidRPr="00153778">
              <w:rPr>
                <w:lang w:eastAsia="en-US"/>
              </w:rPr>
              <w:t>-22.39</w:t>
            </w:r>
          </w:p>
        </w:tc>
        <w:tc>
          <w:tcPr>
            <w:tcW w:w="0" w:type="auto"/>
            <w:shd w:val="clear" w:color="auto" w:fill="auto"/>
            <w:noWrap/>
            <w:hideMark/>
          </w:tcPr>
          <w:p w14:paraId="0B215A86" w14:textId="77777777" w:rsidR="001A5E97" w:rsidRPr="00153778" w:rsidRDefault="001A5E97" w:rsidP="004B16CA">
            <w:pPr>
              <w:spacing w:after="0" w:line="240" w:lineRule="auto"/>
              <w:jc w:val="left"/>
              <w:rPr>
                <w:lang w:eastAsia="en-US"/>
              </w:rPr>
            </w:pPr>
            <w:r w:rsidRPr="00153778">
              <w:rPr>
                <w:lang w:eastAsia="en-US"/>
              </w:rPr>
              <w:t>384.4</w:t>
            </w:r>
          </w:p>
        </w:tc>
        <w:tc>
          <w:tcPr>
            <w:tcW w:w="0" w:type="auto"/>
            <w:shd w:val="clear" w:color="auto" w:fill="auto"/>
            <w:noWrap/>
            <w:hideMark/>
          </w:tcPr>
          <w:p w14:paraId="199A7164" w14:textId="77777777" w:rsidR="001A5E97" w:rsidRPr="00153778" w:rsidRDefault="001A5E97" w:rsidP="004B16CA">
            <w:pPr>
              <w:spacing w:after="0" w:line="240" w:lineRule="auto"/>
              <w:jc w:val="left"/>
              <w:rPr>
                <w:lang w:eastAsia="en-US"/>
              </w:rPr>
            </w:pPr>
            <w:r w:rsidRPr="00153778">
              <w:rPr>
                <w:lang w:eastAsia="en-US"/>
              </w:rPr>
              <w:t>908.29</w:t>
            </w:r>
          </w:p>
        </w:tc>
      </w:tr>
      <w:tr w:rsidR="001A5E97" w:rsidRPr="00153778" w14:paraId="0B957F1F" w14:textId="77777777" w:rsidTr="004B16CA">
        <w:trPr>
          <w:trHeight w:val="300"/>
          <w:jc w:val="center"/>
        </w:trPr>
        <w:tc>
          <w:tcPr>
            <w:tcW w:w="0" w:type="auto"/>
            <w:shd w:val="clear" w:color="auto" w:fill="auto"/>
            <w:noWrap/>
            <w:hideMark/>
          </w:tcPr>
          <w:p w14:paraId="01F79914" w14:textId="77777777" w:rsidR="001A5E97" w:rsidRPr="00153778" w:rsidRDefault="001A5E97" w:rsidP="004B16CA">
            <w:pPr>
              <w:spacing w:after="0" w:line="240" w:lineRule="auto"/>
              <w:jc w:val="left"/>
              <w:rPr>
                <w:lang w:eastAsia="en-US"/>
              </w:rPr>
            </w:pPr>
            <w:r w:rsidRPr="00153778">
              <w:rPr>
                <w:lang w:eastAsia="en-US"/>
              </w:rPr>
              <w:t>55</w:t>
            </w:r>
          </w:p>
        </w:tc>
        <w:tc>
          <w:tcPr>
            <w:tcW w:w="0" w:type="auto"/>
            <w:shd w:val="clear" w:color="auto" w:fill="auto"/>
            <w:noWrap/>
            <w:hideMark/>
          </w:tcPr>
          <w:p w14:paraId="12B836A9" w14:textId="77777777" w:rsidR="001A5E97" w:rsidRPr="00153778" w:rsidRDefault="001A5E97" w:rsidP="004B16CA">
            <w:pPr>
              <w:spacing w:after="0" w:line="240" w:lineRule="auto"/>
              <w:jc w:val="left"/>
              <w:rPr>
                <w:lang w:eastAsia="en-US"/>
              </w:rPr>
            </w:pPr>
            <w:r w:rsidRPr="00153778">
              <w:rPr>
                <w:lang w:eastAsia="en-US"/>
              </w:rPr>
              <w:t>benzyl alcohol</w:t>
            </w:r>
          </w:p>
        </w:tc>
        <w:tc>
          <w:tcPr>
            <w:tcW w:w="0" w:type="auto"/>
            <w:shd w:val="clear" w:color="auto" w:fill="auto"/>
            <w:noWrap/>
            <w:hideMark/>
          </w:tcPr>
          <w:p w14:paraId="4015B32F" w14:textId="77777777" w:rsidR="001A5E97" w:rsidRPr="00153778" w:rsidRDefault="001A5E97" w:rsidP="004B16CA">
            <w:pPr>
              <w:spacing w:after="0" w:line="240" w:lineRule="auto"/>
              <w:jc w:val="left"/>
              <w:rPr>
                <w:lang w:eastAsia="en-US"/>
              </w:rPr>
            </w:pPr>
            <w:r w:rsidRPr="00153778">
              <w:rPr>
                <w:lang w:eastAsia="en-US"/>
              </w:rPr>
              <w:t>215.88</w:t>
            </w:r>
          </w:p>
        </w:tc>
        <w:tc>
          <w:tcPr>
            <w:tcW w:w="0" w:type="auto"/>
            <w:shd w:val="clear" w:color="auto" w:fill="auto"/>
            <w:noWrap/>
            <w:hideMark/>
          </w:tcPr>
          <w:p w14:paraId="1B87EEFD" w14:textId="77777777" w:rsidR="001A5E97" w:rsidRPr="00153778" w:rsidRDefault="001A5E97" w:rsidP="004B16CA">
            <w:pPr>
              <w:spacing w:after="0" w:line="240" w:lineRule="auto"/>
              <w:jc w:val="left"/>
              <w:rPr>
                <w:lang w:eastAsia="en-US"/>
              </w:rPr>
            </w:pPr>
            <w:r w:rsidRPr="00153778">
              <w:rPr>
                <w:lang w:eastAsia="en-US"/>
              </w:rPr>
              <w:t>44.18</w:t>
            </w:r>
          </w:p>
        </w:tc>
        <w:tc>
          <w:tcPr>
            <w:tcW w:w="0" w:type="auto"/>
            <w:shd w:val="clear" w:color="auto" w:fill="auto"/>
            <w:noWrap/>
            <w:hideMark/>
          </w:tcPr>
          <w:p w14:paraId="48E81C61" w14:textId="77777777" w:rsidR="001A5E97" w:rsidRPr="00153778" w:rsidRDefault="001A5E97" w:rsidP="004B16CA">
            <w:pPr>
              <w:spacing w:after="0" w:line="240" w:lineRule="auto"/>
              <w:jc w:val="left"/>
              <w:rPr>
                <w:lang w:eastAsia="en-US"/>
              </w:rPr>
            </w:pPr>
            <w:r w:rsidRPr="00153778">
              <w:rPr>
                <w:lang w:eastAsia="en-US"/>
              </w:rPr>
              <w:t>766.16</w:t>
            </w:r>
          </w:p>
        </w:tc>
      </w:tr>
      <w:tr w:rsidR="001A5E97" w:rsidRPr="00153778" w14:paraId="16E3A993" w14:textId="77777777" w:rsidTr="004B16CA">
        <w:trPr>
          <w:trHeight w:val="300"/>
          <w:jc w:val="center"/>
        </w:trPr>
        <w:tc>
          <w:tcPr>
            <w:tcW w:w="0" w:type="auto"/>
            <w:shd w:val="clear" w:color="auto" w:fill="auto"/>
            <w:noWrap/>
            <w:hideMark/>
          </w:tcPr>
          <w:p w14:paraId="013A7F7D" w14:textId="77777777" w:rsidR="001A5E97" w:rsidRPr="00153778" w:rsidRDefault="001A5E97" w:rsidP="004B16CA">
            <w:pPr>
              <w:spacing w:after="0" w:line="240" w:lineRule="auto"/>
              <w:jc w:val="left"/>
              <w:rPr>
                <w:lang w:eastAsia="en-US"/>
              </w:rPr>
            </w:pPr>
            <w:r w:rsidRPr="00153778">
              <w:rPr>
                <w:lang w:eastAsia="en-US"/>
              </w:rPr>
              <w:t>56</w:t>
            </w:r>
          </w:p>
        </w:tc>
        <w:tc>
          <w:tcPr>
            <w:tcW w:w="0" w:type="auto"/>
            <w:shd w:val="clear" w:color="auto" w:fill="auto"/>
            <w:noWrap/>
            <w:hideMark/>
          </w:tcPr>
          <w:p w14:paraId="3C398CDE" w14:textId="77777777" w:rsidR="001A5E97" w:rsidRPr="00153778" w:rsidRDefault="001A5E97" w:rsidP="004B16CA">
            <w:pPr>
              <w:spacing w:after="0" w:line="240" w:lineRule="auto"/>
              <w:jc w:val="left"/>
              <w:rPr>
                <w:lang w:eastAsia="en-US"/>
              </w:rPr>
            </w:pPr>
            <w:r w:rsidRPr="00153778">
              <w:rPr>
                <w:lang w:eastAsia="en-US"/>
              </w:rPr>
              <w:t>benzyl phenyl ether</w:t>
            </w:r>
          </w:p>
        </w:tc>
        <w:tc>
          <w:tcPr>
            <w:tcW w:w="0" w:type="auto"/>
            <w:shd w:val="clear" w:color="auto" w:fill="auto"/>
            <w:noWrap/>
            <w:hideMark/>
          </w:tcPr>
          <w:p w14:paraId="06DDEBCE" w14:textId="77777777" w:rsidR="001A5E97" w:rsidRPr="00153778" w:rsidRDefault="001A5E97" w:rsidP="004B16CA">
            <w:pPr>
              <w:spacing w:after="0" w:line="240" w:lineRule="auto"/>
              <w:jc w:val="left"/>
              <w:rPr>
                <w:lang w:eastAsia="en-US"/>
              </w:rPr>
            </w:pPr>
            <w:r w:rsidRPr="00153778">
              <w:rPr>
                <w:lang w:eastAsia="en-US"/>
              </w:rPr>
              <w:t>-300.59</w:t>
            </w:r>
          </w:p>
        </w:tc>
        <w:tc>
          <w:tcPr>
            <w:tcW w:w="0" w:type="auto"/>
            <w:shd w:val="clear" w:color="auto" w:fill="auto"/>
            <w:noWrap/>
            <w:hideMark/>
          </w:tcPr>
          <w:p w14:paraId="0AAC03E6" w14:textId="77777777" w:rsidR="001A5E97" w:rsidRPr="00153778" w:rsidRDefault="001A5E97" w:rsidP="004B16CA">
            <w:pPr>
              <w:spacing w:after="0" w:line="240" w:lineRule="auto"/>
              <w:jc w:val="left"/>
              <w:rPr>
                <w:lang w:eastAsia="en-US"/>
              </w:rPr>
            </w:pPr>
            <w:r w:rsidRPr="00153778">
              <w:rPr>
                <w:lang w:eastAsia="en-US"/>
              </w:rPr>
              <w:t>416.03</w:t>
            </w:r>
          </w:p>
        </w:tc>
        <w:tc>
          <w:tcPr>
            <w:tcW w:w="0" w:type="auto"/>
            <w:shd w:val="clear" w:color="auto" w:fill="auto"/>
            <w:noWrap/>
            <w:hideMark/>
          </w:tcPr>
          <w:p w14:paraId="041E3BAA" w14:textId="77777777" w:rsidR="001A5E97" w:rsidRPr="00153778" w:rsidRDefault="001A5E97" w:rsidP="004B16CA">
            <w:pPr>
              <w:spacing w:after="0" w:line="240" w:lineRule="auto"/>
              <w:jc w:val="left"/>
              <w:rPr>
                <w:lang w:eastAsia="en-US"/>
              </w:rPr>
            </w:pPr>
            <w:r w:rsidRPr="00153778">
              <w:rPr>
                <w:lang w:eastAsia="en-US"/>
              </w:rPr>
              <w:t>1131.75</w:t>
            </w:r>
          </w:p>
        </w:tc>
      </w:tr>
      <w:tr w:rsidR="001A5E97" w:rsidRPr="00153778" w14:paraId="669A8578" w14:textId="77777777" w:rsidTr="004B16CA">
        <w:trPr>
          <w:trHeight w:val="300"/>
          <w:jc w:val="center"/>
        </w:trPr>
        <w:tc>
          <w:tcPr>
            <w:tcW w:w="0" w:type="auto"/>
            <w:shd w:val="clear" w:color="auto" w:fill="auto"/>
            <w:noWrap/>
            <w:hideMark/>
          </w:tcPr>
          <w:p w14:paraId="36ED2473" w14:textId="77777777" w:rsidR="001A5E97" w:rsidRPr="00153778" w:rsidRDefault="001A5E97" w:rsidP="004B16CA">
            <w:pPr>
              <w:spacing w:after="0" w:line="240" w:lineRule="auto"/>
              <w:jc w:val="left"/>
              <w:rPr>
                <w:lang w:eastAsia="en-US"/>
              </w:rPr>
            </w:pPr>
            <w:r w:rsidRPr="00153778">
              <w:rPr>
                <w:lang w:eastAsia="en-US"/>
              </w:rPr>
              <w:lastRenderedPageBreak/>
              <w:t>57</w:t>
            </w:r>
          </w:p>
        </w:tc>
        <w:tc>
          <w:tcPr>
            <w:tcW w:w="0" w:type="auto"/>
            <w:shd w:val="clear" w:color="auto" w:fill="auto"/>
            <w:noWrap/>
            <w:hideMark/>
          </w:tcPr>
          <w:p w14:paraId="429C2485" w14:textId="77777777" w:rsidR="001A5E97" w:rsidRPr="00153778" w:rsidRDefault="001A5E97" w:rsidP="004B16CA">
            <w:pPr>
              <w:spacing w:after="0" w:line="240" w:lineRule="auto"/>
              <w:jc w:val="left"/>
              <w:rPr>
                <w:lang w:eastAsia="en-US"/>
              </w:rPr>
            </w:pPr>
            <w:r w:rsidRPr="00153778">
              <w:rPr>
                <w:lang w:eastAsia="en-US"/>
              </w:rPr>
              <w:t>benzyl propionate</w:t>
            </w:r>
          </w:p>
        </w:tc>
        <w:tc>
          <w:tcPr>
            <w:tcW w:w="0" w:type="auto"/>
            <w:shd w:val="clear" w:color="auto" w:fill="auto"/>
            <w:noWrap/>
            <w:hideMark/>
          </w:tcPr>
          <w:p w14:paraId="7B31ECDC" w14:textId="77777777" w:rsidR="001A5E97" w:rsidRPr="00153778" w:rsidRDefault="001A5E97" w:rsidP="004B16CA">
            <w:pPr>
              <w:spacing w:after="0" w:line="240" w:lineRule="auto"/>
              <w:jc w:val="left"/>
              <w:rPr>
                <w:lang w:eastAsia="en-US"/>
              </w:rPr>
            </w:pPr>
            <w:r w:rsidRPr="00153778">
              <w:rPr>
                <w:lang w:eastAsia="en-US"/>
              </w:rPr>
              <w:t>-132.15</w:t>
            </w:r>
          </w:p>
        </w:tc>
        <w:tc>
          <w:tcPr>
            <w:tcW w:w="0" w:type="auto"/>
            <w:shd w:val="clear" w:color="auto" w:fill="auto"/>
            <w:noWrap/>
            <w:hideMark/>
          </w:tcPr>
          <w:p w14:paraId="4558BF5D" w14:textId="77777777" w:rsidR="001A5E97" w:rsidRPr="00153778" w:rsidRDefault="001A5E97" w:rsidP="004B16CA">
            <w:pPr>
              <w:spacing w:after="0" w:line="240" w:lineRule="auto"/>
              <w:jc w:val="left"/>
              <w:rPr>
                <w:lang w:eastAsia="en-US"/>
              </w:rPr>
            </w:pPr>
            <w:r w:rsidRPr="00153778">
              <w:rPr>
                <w:lang w:eastAsia="en-US"/>
              </w:rPr>
              <w:t>388.61</w:t>
            </w:r>
          </w:p>
        </w:tc>
        <w:tc>
          <w:tcPr>
            <w:tcW w:w="0" w:type="auto"/>
            <w:shd w:val="clear" w:color="auto" w:fill="auto"/>
            <w:noWrap/>
            <w:hideMark/>
          </w:tcPr>
          <w:p w14:paraId="78B22DF8" w14:textId="77777777" w:rsidR="001A5E97" w:rsidRPr="00153778" w:rsidRDefault="001A5E97" w:rsidP="004B16CA">
            <w:pPr>
              <w:spacing w:after="0" w:line="240" w:lineRule="auto"/>
              <w:jc w:val="left"/>
              <w:rPr>
                <w:lang w:eastAsia="en-US"/>
              </w:rPr>
            </w:pPr>
            <w:r w:rsidRPr="00153778">
              <w:rPr>
                <w:lang w:eastAsia="en-US"/>
              </w:rPr>
              <w:t>1077.73</w:t>
            </w:r>
          </w:p>
        </w:tc>
      </w:tr>
      <w:tr w:rsidR="001A5E97" w:rsidRPr="00153778" w14:paraId="736D5F38" w14:textId="77777777" w:rsidTr="004B16CA">
        <w:trPr>
          <w:trHeight w:val="300"/>
          <w:jc w:val="center"/>
        </w:trPr>
        <w:tc>
          <w:tcPr>
            <w:tcW w:w="0" w:type="auto"/>
            <w:shd w:val="clear" w:color="auto" w:fill="auto"/>
            <w:noWrap/>
            <w:hideMark/>
          </w:tcPr>
          <w:p w14:paraId="50FF2888" w14:textId="77777777" w:rsidR="001A5E97" w:rsidRPr="00153778" w:rsidRDefault="001A5E97" w:rsidP="004B16CA">
            <w:pPr>
              <w:spacing w:after="0" w:line="240" w:lineRule="auto"/>
              <w:jc w:val="left"/>
              <w:rPr>
                <w:lang w:eastAsia="en-US"/>
              </w:rPr>
            </w:pPr>
            <w:r w:rsidRPr="00153778">
              <w:rPr>
                <w:lang w:eastAsia="en-US"/>
              </w:rPr>
              <w:t>58</w:t>
            </w:r>
          </w:p>
        </w:tc>
        <w:tc>
          <w:tcPr>
            <w:tcW w:w="0" w:type="auto"/>
            <w:shd w:val="clear" w:color="auto" w:fill="auto"/>
            <w:noWrap/>
            <w:hideMark/>
          </w:tcPr>
          <w:p w14:paraId="67C2BE5F" w14:textId="77777777" w:rsidR="001A5E97" w:rsidRPr="00153778" w:rsidRDefault="001A5E97" w:rsidP="004B16CA">
            <w:pPr>
              <w:spacing w:after="0" w:line="240" w:lineRule="auto"/>
              <w:jc w:val="left"/>
              <w:rPr>
                <w:lang w:eastAsia="en-US"/>
              </w:rPr>
            </w:pPr>
            <w:r w:rsidRPr="00153778">
              <w:rPr>
                <w:lang w:eastAsia="en-US"/>
              </w:rPr>
              <w:t>biphenyl</w:t>
            </w:r>
          </w:p>
        </w:tc>
        <w:tc>
          <w:tcPr>
            <w:tcW w:w="0" w:type="auto"/>
            <w:shd w:val="clear" w:color="auto" w:fill="auto"/>
            <w:noWrap/>
            <w:hideMark/>
          </w:tcPr>
          <w:p w14:paraId="350E41F7" w14:textId="77777777" w:rsidR="001A5E97" w:rsidRPr="00153778" w:rsidRDefault="001A5E97" w:rsidP="004B16CA">
            <w:pPr>
              <w:spacing w:after="0" w:line="240" w:lineRule="auto"/>
              <w:jc w:val="left"/>
              <w:rPr>
                <w:lang w:eastAsia="en-US"/>
              </w:rPr>
            </w:pPr>
            <w:r w:rsidRPr="00153778">
              <w:rPr>
                <w:lang w:eastAsia="en-US"/>
              </w:rPr>
              <w:t>-711.73</w:t>
            </w:r>
          </w:p>
        </w:tc>
        <w:tc>
          <w:tcPr>
            <w:tcW w:w="0" w:type="auto"/>
            <w:shd w:val="clear" w:color="auto" w:fill="auto"/>
            <w:noWrap/>
            <w:hideMark/>
          </w:tcPr>
          <w:p w14:paraId="7F057971" w14:textId="77777777" w:rsidR="001A5E97" w:rsidRPr="00153778" w:rsidRDefault="001A5E97" w:rsidP="004B16CA">
            <w:pPr>
              <w:spacing w:after="0" w:line="240" w:lineRule="auto"/>
              <w:jc w:val="left"/>
              <w:rPr>
                <w:lang w:eastAsia="en-US"/>
              </w:rPr>
            </w:pPr>
            <w:r w:rsidRPr="00153778">
              <w:rPr>
                <w:lang w:eastAsia="en-US"/>
              </w:rPr>
              <w:t>279.34</w:t>
            </w:r>
          </w:p>
        </w:tc>
        <w:tc>
          <w:tcPr>
            <w:tcW w:w="0" w:type="auto"/>
            <w:shd w:val="clear" w:color="auto" w:fill="auto"/>
            <w:noWrap/>
            <w:hideMark/>
          </w:tcPr>
          <w:p w14:paraId="1010E6A7" w14:textId="77777777" w:rsidR="001A5E97" w:rsidRPr="00153778" w:rsidRDefault="001A5E97" w:rsidP="004B16CA">
            <w:pPr>
              <w:spacing w:after="0" w:line="240" w:lineRule="auto"/>
              <w:jc w:val="left"/>
              <w:rPr>
                <w:lang w:eastAsia="en-US"/>
              </w:rPr>
            </w:pPr>
            <w:r w:rsidRPr="00153778">
              <w:rPr>
                <w:lang w:eastAsia="en-US"/>
              </w:rPr>
              <w:t>797.11</w:t>
            </w:r>
          </w:p>
        </w:tc>
      </w:tr>
      <w:tr w:rsidR="001A5E97" w:rsidRPr="00153778" w14:paraId="558F022B" w14:textId="77777777" w:rsidTr="004B16CA">
        <w:trPr>
          <w:trHeight w:val="300"/>
          <w:jc w:val="center"/>
        </w:trPr>
        <w:tc>
          <w:tcPr>
            <w:tcW w:w="0" w:type="auto"/>
            <w:shd w:val="clear" w:color="auto" w:fill="auto"/>
            <w:noWrap/>
            <w:hideMark/>
          </w:tcPr>
          <w:p w14:paraId="45EADD48" w14:textId="77777777" w:rsidR="001A5E97" w:rsidRPr="00153778" w:rsidRDefault="001A5E97" w:rsidP="004B16CA">
            <w:pPr>
              <w:spacing w:after="0" w:line="240" w:lineRule="auto"/>
              <w:jc w:val="left"/>
              <w:rPr>
                <w:lang w:eastAsia="en-US"/>
              </w:rPr>
            </w:pPr>
            <w:r w:rsidRPr="00153778">
              <w:rPr>
                <w:lang w:eastAsia="en-US"/>
              </w:rPr>
              <w:t>59</w:t>
            </w:r>
          </w:p>
        </w:tc>
        <w:tc>
          <w:tcPr>
            <w:tcW w:w="0" w:type="auto"/>
            <w:shd w:val="clear" w:color="auto" w:fill="auto"/>
            <w:noWrap/>
            <w:hideMark/>
          </w:tcPr>
          <w:p w14:paraId="5E37E966" w14:textId="77777777" w:rsidR="001A5E97" w:rsidRPr="00153778" w:rsidRDefault="001A5E97" w:rsidP="004B16CA">
            <w:pPr>
              <w:spacing w:after="0" w:line="240" w:lineRule="auto"/>
              <w:jc w:val="left"/>
              <w:rPr>
                <w:lang w:eastAsia="en-US"/>
              </w:rPr>
            </w:pPr>
            <w:r w:rsidRPr="00153778">
              <w:rPr>
                <w:lang w:eastAsia="en-US"/>
              </w:rPr>
              <w:t>butyl acetate</w:t>
            </w:r>
          </w:p>
        </w:tc>
        <w:tc>
          <w:tcPr>
            <w:tcW w:w="0" w:type="auto"/>
            <w:shd w:val="clear" w:color="auto" w:fill="auto"/>
            <w:noWrap/>
            <w:hideMark/>
          </w:tcPr>
          <w:p w14:paraId="2201CA85" w14:textId="77777777" w:rsidR="001A5E97" w:rsidRPr="00153778" w:rsidRDefault="001A5E97" w:rsidP="004B16CA">
            <w:pPr>
              <w:spacing w:after="0" w:line="240" w:lineRule="auto"/>
              <w:jc w:val="left"/>
              <w:rPr>
                <w:lang w:eastAsia="en-US"/>
              </w:rPr>
            </w:pPr>
            <w:r w:rsidRPr="00153778">
              <w:rPr>
                <w:lang w:eastAsia="en-US"/>
              </w:rPr>
              <w:t>531.46</w:t>
            </w:r>
          </w:p>
        </w:tc>
        <w:tc>
          <w:tcPr>
            <w:tcW w:w="0" w:type="auto"/>
            <w:shd w:val="clear" w:color="auto" w:fill="auto"/>
            <w:noWrap/>
            <w:hideMark/>
          </w:tcPr>
          <w:p w14:paraId="39C30956" w14:textId="77777777" w:rsidR="001A5E97" w:rsidRPr="00153778" w:rsidRDefault="001A5E97" w:rsidP="004B16CA">
            <w:pPr>
              <w:spacing w:after="0" w:line="240" w:lineRule="auto"/>
              <w:jc w:val="left"/>
              <w:rPr>
                <w:lang w:eastAsia="en-US"/>
              </w:rPr>
            </w:pPr>
            <w:r w:rsidRPr="00153778">
              <w:rPr>
                <w:lang w:eastAsia="en-US"/>
              </w:rPr>
              <w:t>358.59</w:t>
            </w:r>
          </w:p>
        </w:tc>
        <w:tc>
          <w:tcPr>
            <w:tcW w:w="0" w:type="auto"/>
            <w:shd w:val="clear" w:color="auto" w:fill="auto"/>
            <w:noWrap/>
            <w:hideMark/>
          </w:tcPr>
          <w:p w14:paraId="0A4A0ADA" w14:textId="77777777" w:rsidR="001A5E97" w:rsidRPr="00153778" w:rsidRDefault="001A5E97" w:rsidP="004B16CA">
            <w:pPr>
              <w:spacing w:after="0" w:line="240" w:lineRule="auto"/>
              <w:jc w:val="left"/>
              <w:rPr>
                <w:lang w:eastAsia="en-US"/>
              </w:rPr>
            </w:pPr>
            <w:r w:rsidRPr="00153778">
              <w:rPr>
                <w:lang w:eastAsia="en-US"/>
              </w:rPr>
              <w:t>1041.57</w:t>
            </w:r>
          </w:p>
        </w:tc>
      </w:tr>
      <w:tr w:rsidR="001A5E97" w:rsidRPr="00153778" w14:paraId="3E50DC22" w14:textId="77777777" w:rsidTr="004B16CA">
        <w:trPr>
          <w:trHeight w:val="300"/>
          <w:jc w:val="center"/>
        </w:trPr>
        <w:tc>
          <w:tcPr>
            <w:tcW w:w="0" w:type="auto"/>
            <w:shd w:val="clear" w:color="auto" w:fill="auto"/>
            <w:noWrap/>
            <w:hideMark/>
          </w:tcPr>
          <w:p w14:paraId="6A531591" w14:textId="77777777" w:rsidR="001A5E97" w:rsidRPr="00153778" w:rsidRDefault="001A5E97" w:rsidP="004B16CA">
            <w:pPr>
              <w:spacing w:after="0" w:line="240" w:lineRule="auto"/>
              <w:jc w:val="left"/>
              <w:rPr>
                <w:lang w:eastAsia="en-US"/>
              </w:rPr>
            </w:pPr>
            <w:r w:rsidRPr="00153778">
              <w:rPr>
                <w:lang w:eastAsia="en-US"/>
              </w:rPr>
              <w:t>60</w:t>
            </w:r>
          </w:p>
        </w:tc>
        <w:tc>
          <w:tcPr>
            <w:tcW w:w="0" w:type="auto"/>
            <w:shd w:val="clear" w:color="auto" w:fill="auto"/>
            <w:noWrap/>
            <w:hideMark/>
          </w:tcPr>
          <w:p w14:paraId="106F55BD" w14:textId="77777777" w:rsidR="001A5E97" w:rsidRPr="00153778" w:rsidRDefault="001A5E97" w:rsidP="004B16CA">
            <w:pPr>
              <w:spacing w:after="0" w:line="240" w:lineRule="auto"/>
              <w:jc w:val="left"/>
              <w:rPr>
                <w:lang w:eastAsia="en-US"/>
              </w:rPr>
            </w:pPr>
            <w:r w:rsidRPr="00153778">
              <w:rPr>
                <w:lang w:eastAsia="en-US"/>
              </w:rPr>
              <w:t>butylchloride</w:t>
            </w:r>
          </w:p>
        </w:tc>
        <w:tc>
          <w:tcPr>
            <w:tcW w:w="0" w:type="auto"/>
            <w:shd w:val="clear" w:color="auto" w:fill="auto"/>
            <w:noWrap/>
            <w:hideMark/>
          </w:tcPr>
          <w:p w14:paraId="1A38E304" w14:textId="77777777" w:rsidR="001A5E97" w:rsidRPr="00153778" w:rsidRDefault="001A5E97" w:rsidP="004B16CA">
            <w:pPr>
              <w:spacing w:after="0" w:line="240" w:lineRule="auto"/>
              <w:jc w:val="left"/>
              <w:rPr>
                <w:lang w:eastAsia="en-US"/>
              </w:rPr>
            </w:pPr>
            <w:r w:rsidRPr="00153778">
              <w:rPr>
                <w:lang w:eastAsia="en-US"/>
              </w:rPr>
              <w:t>557.36</w:t>
            </w:r>
          </w:p>
        </w:tc>
        <w:tc>
          <w:tcPr>
            <w:tcW w:w="0" w:type="auto"/>
            <w:shd w:val="clear" w:color="auto" w:fill="auto"/>
            <w:noWrap/>
            <w:hideMark/>
          </w:tcPr>
          <w:p w14:paraId="1369E281" w14:textId="77777777" w:rsidR="001A5E97" w:rsidRPr="00153778" w:rsidRDefault="001A5E97" w:rsidP="004B16CA">
            <w:pPr>
              <w:spacing w:after="0" w:line="240" w:lineRule="auto"/>
              <w:jc w:val="left"/>
              <w:rPr>
                <w:lang w:eastAsia="en-US"/>
              </w:rPr>
            </w:pPr>
            <w:r w:rsidRPr="00153778">
              <w:rPr>
                <w:lang w:eastAsia="en-US"/>
              </w:rPr>
              <w:t>322.65</w:t>
            </w:r>
          </w:p>
        </w:tc>
        <w:tc>
          <w:tcPr>
            <w:tcW w:w="0" w:type="auto"/>
            <w:shd w:val="clear" w:color="auto" w:fill="auto"/>
            <w:noWrap/>
            <w:hideMark/>
          </w:tcPr>
          <w:p w14:paraId="60231E5E" w14:textId="77777777" w:rsidR="001A5E97" w:rsidRPr="00153778" w:rsidRDefault="001A5E97" w:rsidP="004B16CA">
            <w:pPr>
              <w:spacing w:after="0" w:line="240" w:lineRule="auto"/>
              <w:jc w:val="left"/>
              <w:rPr>
                <w:lang w:eastAsia="en-US"/>
              </w:rPr>
            </w:pPr>
            <w:r w:rsidRPr="00153778">
              <w:rPr>
                <w:lang w:eastAsia="en-US"/>
              </w:rPr>
              <w:t>1083.23</w:t>
            </w:r>
          </w:p>
        </w:tc>
      </w:tr>
      <w:tr w:rsidR="001A5E97" w:rsidRPr="00153778" w14:paraId="24AEEA7E" w14:textId="77777777" w:rsidTr="004B16CA">
        <w:trPr>
          <w:trHeight w:val="300"/>
          <w:jc w:val="center"/>
        </w:trPr>
        <w:tc>
          <w:tcPr>
            <w:tcW w:w="0" w:type="auto"/>
            <w:shd w:val="clear" w:color="auto" w:fill="auto"/>
            <w:noWrap/>
            <w:hideMark/>
          </w:tcPr>
          <w:p w14:paraId="3F19D1FA" w14:textId="77777777" w:rsidR="001A5E97" w:rsidRPr="00153778" w:rsidRDefault="001A5E97" w:rsidP="004B16CA">
            <w:pPr>
              <w:spacing w:after="0" w:line="240" w:lineRule="auto"/>
              <w:jc w:val="left"/>
              <w:rPr>
                <w:lang w:eastAsia="en-US"/>
              </w:rPr>
            </w:pPr>
            <w:r w:rsidRPr="00153778">
              <w:rPr>
                <w:lang w:eastAsia="en-US"/>
              </w:rPr>
              <w:t>61</w:t>
            </w:r>
          </w:p>
        </w:tc>
        <w:tc>
          <w:tcPr>
            <w:tcW w:w="0" w:type="auto"/>
            <w:shd w:val="clear" w:color="auto" w:fill="auto"/>
            <w:noWrap/>
            <w:hideMark/>
          </w:tcPr>
          <w:p w14:paraId="5C99448D" w14:textId="77777777" w:rsidR="001A5E97" w:rsidRPr="00153778" w:rsidRDefault="001A5E97" w:rsidP="004B16CA">
            <w:pPr>
              <w:spacing w:after="0" w:line="240" w:lineRule="auto"/>
              <w:jc w:val="left"/>
              <w:rPr>
                <w:lang w:eastAsia="en-US"/>
              </w:rPr>
            </w:pPr>
            <w:r w:rsidRPr="00153778">
              <w:rPr>
                <w:lang w:eastAsia="en-US"/>
              </w:rPr>
              <w:t>cyclodecane</w:t>
            </w:r>
          </w:p>
        </w:tc>
        <w:tc>
          <w:tcPr>
            <w:tcW w:w="0" w:type="auto"/>
            <w:shd w:val="clear" w:color="auto" w:fill="auto"/>
            <w:noWrap/>
            <w:hideMark/>
          </w:tcPr>
          <w:p w14:paraId="7EE7C22A" w14:textId="77777777" w:rsidR="001A5E97" w:rsidRPr="00153778" w:rsidRDefault="001A5E97" w:rsidP="004B16CA">
            <w:pPr>
              <w:spacing w:after="0" w:line="240" w:lineRule="auto"/>
              <w:jc w:val="left"/>
              <w:rPr>
                <w:lang w:eastAsia="en-US"/>
              </w:rPr>
            </w:pPr>
            <w:r w:rsidRPr="00153778">
              <w:rPr>
                <w:lang w:eastAsia="en-US"/>
              </w:rPr>
              <w:t>590.45</w:t>
            </w:r>
          </w:p>
        </w:tc>
        <w:tc>
          <w:tcPr>
            <w:tcW w:w="0" w:type="auto"/>
            <w:shd w:val="clear" w:color="auto" w:fill="auto"/>
            <w:noWrap/>
            <w:hideMark/>
          </w:tcPr>
          <w:p w14:paraId="1C10C982" w14:textId="77777777" w:rsidR="001A5E97" w:rsidRPr="00153778" w:rsidRDefault="001A5E97" w:rsidP="004B16CA">
            <w:pPr>
              <w:spacing w:after="0" w:line="240" w:lineRule="auto"/>
              <w:jc w:val="left"/>
              <w:rPr>
                <w:lang w:eastAsia="en-US"/>
              </w:rPr>
            </w:pPr>
            <w:r w:rsidRPr="00153778">
              <w:rPr>
                <w:lang w:eastAsia="en-US"/>
              </w:rPr>
              <w:t>192.76</w:t>
            </w:r>
          </w:p>
        </w:tc>
        <w:tc>
          <w:tcPr>
            <w:tcW w:w="0" w:type="auto"/>
            <w:shd w:val="clear" w:color="auto" w:fill="auto"/>
            <w:noWrap/>
            <w:hideMark/>
          </w:tcPr>
          <w:p w14:paraId="4B0F4AA1" w14:textId="77777777" w:rsidR="001A5E97" w:rsidRPr="00153778" w:rsidRDefault="001A5E97" w:rsidP="004B16CA">
            <w:pPr>
              <w:spacing w:after="0" w:line="240" w:lineRule="auto"/>
              <w:jc w:val="left"/>
              <w:rPr>
                <w:lang w:eastAsia="en-US"/>
              </w:rPr>
            </w:pPr>
            <w:r w:rsidRPr="00153778">
              <w:rPr>
                <w:lang w:eastAsia="en-US"/>
              </w:rPr>
              <w:t>552.97</w:t>
            </w:r>
          </w:p>
        </w:tc>
      </w:tr>
      <w:tr w:rsidR="001A5E97" w:rsidRPr="00153778" w14:paraId="19E0A9A5" w14:textId="77777777" w:rsidTr="004B16CA">
        <w:trPr>
          <w:trHeight w:val="300"/>
          <w:jc w:val="center"/>
        </w:trPr>
        <w:tc>
          <w:tcPr>
            <w:tcW w:w="0" w:type="auto"/>
            <w:shd w:val="clear" w:color="auto" w:fill="auto"/>
            <w:noWrap/>
            <w:hideMark/>
          </w:tcPr>
          <w:p w14:paraId="65669BBE" w14:textId="77777777" w:rsidR="001A5E97" w:rsidRPr="00153778" w:rsidRDefault="001A5E97" w:rsidP="004B16CA">
            <w:pPr>
              <w:spacing w:after="0" w:line="240" w:lineRule="auto"/>
              <w:jc w:val="left"/>
              <w:rPr>
                <w:lang w:eastAsia="en-US"/>
              </w:rPr>
            </w:pPr>
            <w:r w:rsidRPr="00153778">
              <w:rPr>
                <w:lang w:eastAsia="en-US"/>
              </w:rPr>
              <w:t>62</w:t>
            </w:r>
          </w:p>
        </w:tc>
        <w:tc>
          <w:tcPr>
            <w:tcW w:w="0" w:type="auto"/>
            <w:shd w:val="clear" w:color="auto" w:fill="auto"/>
            <w:noWrap/>
            <w:hideMark/>
          </w:tcPr>
          <w:p w14:paraId="2C71BC2A" w14:textId="77777777" w:rsidR="001A5E97" w:rsidRPr="00153778" w:rsidRDefault="001A5E97" w:rsidP="004B16CA">
            <w:pPr>
              <w:spacing w:after="0" w:line="240" w:lineRule="auto"/>
              <w:jc w:val="left"/>
              <w:rPr>
                <w:lang w:eastAsia="en-US"/>
              </w:rPr>
            </w:pPr>
            <w:r w:rsidRPr="00153778">
              <w:rPr>
                <w:lang w:eastAsia="en-US"/>
              </w:rPr>
              <w:t>cycloheptane</w:t>
            </w:r>
          </w:p>
        </w:tc>
        <w:tc>
          <w:tcPr>
            <w:tcW w:w="0" w:type="auto"/>
            <w:shd w:val="clear" w:color="auto" w:fill="auto"/>
            <w:noWrap/>
            <w:hideMark/>
          </w:tcPr>
          <w:p w14:paraId="224C5F91" w14:textId="77777777" w:rsidR="001A5E97" w:rsidRPr="00153778" w:rsidRDefault="001A5E97" w:rsidP="004B16CA">
            <w:pPr>
              <w:spacing w:after="0" w:line="240" w:lineRule="auto"/>
              <w:jc w:val="left"/>
              <w:rPr>
                <w:lang w:eastAsia="en-US"/>
              </w:rPr>
            </w:pPr>
            <w:r w:rsidRPr="00153778">
              <w:rPr>
                <w:lang w:eastAsia="en-US"/>
              </w:rPr>
              <w:t>613.4</w:t>
            </w:r>
          </w:p>
        </w:tc>
        <w:tc>
          <w:tcPr>
            <w:tcW w:w="0" w:type="auto"/>
            <w:shd w:val="clear" w:color="auto" w:fill="auto"/>
            <w:noWrap/>
            <w:hideMark/>
          </w:tcPr>
          <w:p w14:paraId="66FAFC04" w14:textId="77777777" w:rsidR="001A5E97" w:rsidRPr="00153778" w:rsidRDefault="001A5E97" w:rsidP="004B16CA">
            <w:pPr>
              <w:spacing w:after="0" w:line="240" w:lineRule="auto"/>
              <w:jc w:val="left"/>
              <w:rPr>
                <w:lang w:eastAsia="en-US"/>
              </w:rPr>
            </w:pPr>
            <w:r w:rsidRPr="00153778">
              <w:rPr>
                <w:lang w:eastAsia="en-US"/>
              </w:rPr>
              <w:t>281.77</w:t>
            </w:r>
          </w:p>
        </w:tc>
        <w:tc>
          <w:tcPr>
            <w:tcW w:w="0" w:type="auto"/>
            <w:shd w:val="clear" w:color="auto" w:fill="auto"/>
            <w:noWrap/>
            <w:hideMark/>
          </w:tcPr>
          <w:p w14:paraId="45A30416" w14:textId="77777777" w:rsidR="001A5E97" w:rsidRPr="00153778" w:rsidRDefault="001A5E97" w:rsidP="004B16CA">
            <w:pPr>
              <w:spacing w:after="0" w:line="240" w:lineRule="auto"/>
              <w:jc w:val="left"/>
              <w:rPr>
                <w:lang w:eastAsia="en-US"/>
              </w:rPr>
            </w:pPr>
            <w:r w:rsidRPr="00153778">
              <w:rPr>
                <w:lang w:eastAsia="en-US"/>
              </w:rPr>
              <w:t>692.92</w:t>
            </w:r>
          </w:p>
        </w:tc>
      </w:tr>
      <w:tr w:rsidR="001A5E97" w:rsidRPr="00153778" w14:paraId="49827EA3" w14:textId="77777777" w:rsidTr="004B16CA">
        <w:trPr>
          <w:trHeight w:val="300"/>
          <w:jc w:val="center"/>
        </w:trPr>
        <w:tc>
          <w:tcPr>
            <w:tcW w:w="0" w:type="auto"/>
            <w:shd w:val="clear" w:color="auto" w:fill="auto"/>
            <w:noWrap/>
            <w:hideMark/>
          </w:tcPr>
          <w:p w14:paraId="5AD8D6C3" w14:textId="77777777" w:rsidR="001A5E97" w:rsidRPr="00153778" w:rsidRDefault="001A5E97" w:rsidP="004B16CA">
            <w:pPr>
              <w:spacing w:after="0" w:line="240" w:lineRule="auto"/>
              <w:jc w:val="left"/>
              <w:rPr>
                <w:lang w:eastAsia="en-US"/>
              </w:rPr>
            </w:pPr>
            <w:r w:rsidRPr="00153778">
              <w:rPr>
                <w:lang w:eastAsia="en-US"/>
              </w:rPr>
              <w:t>63</w:t>
            </w:r>
          </w:p>
        </w:tc>
        <w:tc>
          <w:tcPr>
            <w:tcW w:w="0" w:type="auto"/>
            <w:shd w:val="clear" w:color="auto" w:fill="auto"/>
            <w:noWrap/>
            <w:hideMark/>
          </w:tcPr>
          <w:p w14:paraId="4BB3DD0B" w14:textId="77777777" w:rsidR="001A5E97" w:rsidRPr="00153778" w:rsidRDefault="001A5E97" w:rsidP="004B16CA">
            <w:pPr>
              <w:spacing w:after="0" w:line="240" w:lineRule="auto"/>
              <w:jc w:val="left"/>
              <w:rPr>
                <w:lang w:eastAsia="en-US"/>
              </w:rPr>
            </w:pPr>
            <w:r w:rsidRPr="00153778">
              <w:rPr>
                <w:lang w:eastAsia="en-US"/>
              </w:rPr>
              <w:t>cyclohexane</w:t>
            </w:r>
          </w:p>
        </w:tc>
        <w:tc>
          <w:tcPr>
            <w:tcW w:w="0" w:type="auto"/>
            <w:shd w:val="clear" w:color="auto" w:fill="auto"/>
            <w:noWrap/>
            <w:hideMark/>
          </w:tcPr>
          <w:p w14:paraId="4E33BF8B" w14:textId="77777777" w:rsidR="001A5E97" w:rsidRPr="00153778" w:rsidRDefault="001A5E97" w:rsidP="004B16CA">
            <w:pPr>
              <w:spacing w:after="0" w:line="240" w:lineRule="auto"/>
              <w:jc w:val="left"/>
              <w:rPr>
                <w:lang w:eastAsia="en-US"/>
              </w:rPr>
            </w:pPr>
            <w:r w:rsidRPr="00153778">
              <w:rPr>
                <w:lang w:eastAsia="en-US"/>
              </w:rPr>
              <w:t>621.05</w:t>
            </w:r>
          </w:p>
        </w:tc>
        <w:tc>
          <w:tcPr>
            <w:tcW w:w="0" w:type="auto"/>
            <w:shd w:val="clear" w:color="auto" w:fill="auto"/>
            <w:noWrap/>
            <w:hideMark/>
          </w:tcPr>
          <w:p w14:paraId="32481B74" w14:textId="77777777" w:rsidR="001A5E97" w:rsidRPr="00153778" w:rsidRDefault="001A5E97" w:rsidP="004B16CA">
            <w:pPr>
              <w:spacing w:after="0" w:line="240" w:lineRule="auto"/>
              <w:jc w:val="left"/>
              <w:rPr>
                <w:lang w:eastAsia="en-US"/>
              </w:rPr>
            </w:pPr>
            <w:r w:rsidRPr="00153778">
              <w:rPr>
                <w:lang w:eastAsia="en-US"/>
              </w:rPr>
              <w:t>311.44</w:t>
            </w:r>
          </w:p>
        </w:tc>
        <w:tc>
          <w:tcPr>
            <w:tcW w:w="0" w:type="auto"/>
            <w:shd w:val="clear" w:color="auto" w:fill="auto"/>
            <w:noWrap/>
            <w:hideMark/>
          </w:tcPr>
          <w:p w14:paraId="1351F075" w14:textId="77777777" w:rsidR="001A5E97" w:rsidRPr="00153778" w:rsidRDefault="001A5E97" w:rsidP="004B16CA">
            <w:pPr>
              <w:spacing w:after="0" w:line="240" w:lineRule="auto"/>
              <w:jc w:val="left"/>
              <w:rPr>
                <w:lang w:eastAsia="en-US"/>
              </w:rPr>
            </w:pPr>
            <w:r w:rsidRPr="00153778">
              <w:rPr>
                <w:lang w:eastAsia="en-US"/>
              </w:rPr>
              <w:t>739.57</w:t>
            </w:r>
          </w:p>
        </w:tc>
      </w:tr>
      <w:tr w:rsidR="001A5E97" w:rsidRPr="00153778" w14:paraId="25E16A38" w14:textId="77777777" w:rsidTr="004B16CA">
        <w:trPr>
          <w:trHeight w:val="300"/>
          <w:jc w:val="center"/>
        </w:trPr>
        <w:tc>
          <w:tcPr>
            <w:tcW w:w="0" w:type="auto"/>
            <w:shd w:val="clear" w:color="auto" w:fill="auto"/>
            <w:noWrap/>
            <w:hideMark/>
          </w:tcPr>
          <w:p w14:paraId="2E410DA8" w14:textId="77777777" w:rsidR="001A5E97" w:rsidRPr="00153778" w:rsidRDefault="001A5E97" w:rsidP="004B16CA">
            <w:pPr>
              <w:spacing w:after="0" w:line="240" w:lineRule="auto"/>
              <w:jc w:val="left"/>
              <w:rPr>
                <w:lang w:eastAsia="en-US"/>
              </w:rPr>
            </w:pPr>
            <w:r w:rsidRPr="00153778">
              <w:rPr>
                <w:lang w:eastAsia="en-US"/>
              </w:rPr>
              <w:t>64</w:t>
            </w:r>
          </w:p>
        </w:tc>
        <w:tc>
          <w:tcPr>
            <w:tcW w:w="0" w:type="auto"/>
            <w:shd w:val="clear" w:color="auto" w:fill="auto"/>
            <w:noWrap/>
            <w:hideMark/>
          </w:tcPr>
          <w:p w14:paraId="10B5A2BA" w14:textId="77777777" w:rsidR="001A5E97" w:rsidRPr="00153778" w:rsidRDefault="001A5E97" w:rsidP="004B16CA">
            <w:pPr>
              <w:spacing w:after="0" w:line="240" w:lineRule="auto"/>
              <w:jc w:val="left"/>
              <w:rPr>
                <w:lang w:eastAsia="en-US"/>
              </w:rPr>
            </w:pPr>
            <w:r w:rsidRPr="00153778">
              <w:rPr>
                <w:lang w:eastAsia="en-US"/>
              </w:rPr>
              <w:t>cyclooctane</w:t>
            </w:r>
          </w:p>
        </w:tc>
        <w:tc>
          <w:tcPr>
            <w:tcW w:w="0" w:type="auto"/>
            <w:shd w:val="clear" w:color="auto" w:fill="auto"/>
            <w:noWrap/>
            <w:hideMark/>
          </w:tcPr>
          <w:p w14:paraId="233071FE" w14:textId="77777777" w:rsidR="001A5E97" w:rsidRPr="00153778" w:rsidRDefault="001A5E97" w:rsidP="004B16CA">
            <w:pPr>
              <w:spacing w:after="0" w:line="240" w:lineRule="auto"/>
              <w:jc w:val="left"/>
              <w:rPr>
                <w:lang w:eastAsia="en-US"/>
              </w:rPr>
            </w:pPr>
            <w:r w:rsidRPr="00153778">
              <w:rPr>
                <w:lang w:eastAsia="en-US"/>
              </w:rPr>
              <w:t>605.75</w:t>
            </w:r>
          </w:p>
        </w:tc>
        <w:tc>
          <w:tcPr>
            <w:tcW w:w="0" w:type="auto"/>
            <w:shd w:val="clear" w:color="auto" w:fill="auto"/>
            <w:noWrap/>
            <w:hideMark/>
          </w:tcPr>
          <w:p w14:paraId="1491EE80" w14:textId="77777777" w:rsidR="001A5E97" w:rsidRPr="00153778" w:rsidRDefault="001A5E97" w:rsidP="004B16CA">
            <w:pPr>
              <w:spacing w:after="0" w:line="240" w:lineRule="auto"/>
              <w:jc w:val="left"/>
              <w:rPr>
                <w:lang w:eastAsia="en-US"/>
              </w:rPr>
            </w:pPr>
            <w:r w:rsidRPr="00153778">
              <w:rPr>
                <w:lang w:eastAsia="en-US"/>
              </w:rPr>
              <w:t>252.1</w:t>
            </w:r>
          </w:p>
        </w:tc>
        <w:tc>
          <w:tcPr>
            <w:tcW w:w="0" w:type="auto"/>
            <w:shd w:val="clear" w:color="auto" w:fill="auto"/>
            <w:noWrap/>
            <w:hideMark/>
          </w:tcPr>
          <w:p w14:paraId="3D775414" w14:textId="77777777" w:rsidR="001A5E97" w:rsidRPr="00153778" w:rsidRDefault="001A5E97" w:rsidP="004B16CA">
            <w:pPr>
              <w:spacing w:after="0" w:line="240" w:lineRule="auto"/>
              <w:jc w:val="left"/>
              <w:rPr>
                <w:lang w:eastAsia="en-US"/>
              </w:rPr>
            </w:pPr>
            <w:r w:rsidRPr="00153778">
              <w:rPr>
                <w:lang w:eastAsia="en-US"/>
              </w:rPr>
              <w:t>646.27</w:t>
            </w:r>
          </w:p>
        </w:tc>
      </w:tr>
      <w:tr w:rsidR="001A5E97" w:rsidRPr="00153778" w14:paraId="00B16AFE" w14:textId="77777777" w:rsidTr="004B16CA">
        <w:trPr>
          <w:trHeight w:val="300"/>
          <w:jc w:val="center"/>
        </w:trPr>
        <w:tc>
          <w:tcPr>
            <w:tcW w:w="0" w:type="auto"/>
            <w:shd w:val="clear" w:color="auto" w:fill="auto"/>
            <w:noWrap/>
            <w:hideMark/>
          </w:tcPr>
          <w:p w14:paraId="53B4AFD9" w14:textId="77777777" w:rsidR="001A5E97" w:rsidRPr="00153778" w:rsidRDefault="001A5E97" w:rsidP="004B16CA">
            <w:pPr>
              <w:spacing w:after="0" w:line="240" w:lineRule="auto"/>
              <w:jc w:val="left"/>
              <w:rPr>
                <w:lang w:eastAsia="en-US"/>
              </w:rPr>
            </w:pPr>
            <w:r w:rsidRPr="00153778">
              <w:rPr>
                <w:lang w:eastAsia="en-US"/>
              </w:rPr>
              <w:t>65</w:t>
            </w:r>
          </w:p>
        </w:tc>
        <w:tc>
          <w:tcPr>
            <w:tcW w:w="0" w:type="auto"/>
            <w:shd w:val="clear" w:color="auto" w:fill="auto"/>
            <w:noWrap/>
            <w:hideMark/>
          </w:tcPr>
          <w:p w14:paraId="55CAF8F0" w14:textId="77777777" w:rsidR="001A5E97" w:rsidRPr="00153778" w:rsidRDefault="001A5E97" w:rsidP="004B16CA">
            <w:pPr>
              <w:spacing w:after="0" w:line="240" w:lineRule="auto"/>
              <w:jc w:val="left"/>
              <w:rPr>
                <w:lang w:eastAsia="en-US"/>
              </w:rPr>
            </w:pPr>
            <w:r w:rsidRPr="00153778">
              <w:rPr>
                <w:lang w:eastAsia="en-US"/>
              </w:rPr>
              <w:t>cyclopentane</w:t>
            </w:r>
          </w:p>
        </w:tc>
        <w:tc>
          <w:tcPr>
            <w:tcW w:w="0" w:type="auto"/>
            <w:shd w:val="clear" w:color="auto" w:fill="auto"/>
            <w:noWrap/>
            <w:hideMark/>
          </w:tcPr>
          <w:p w14:paraId="66BCF89C" w14:textId="77777777" w:rsidR="001A5E97" w:rsidRPr="00153778" w:rsidRDefault="001A5E97" w:rsidP="004B16CA">
            <w:pPr>
              <w:spacing w:after="0" w:line="240" w:lineRule="auto"/>
              <w:jc w:val="left"/>
              <w:rPr>
                <w:lang w:eastAsia="en-US"/>
              </w:rPr>
            </w:pPr>
            <w:r w:rsidRPr="00153778">
              <w:rPr>
                <w:lang w:eastAsia="en-US"/>
              </w:rPr>
              <w:t>628.7</w:t>
            </w:r>
          </w:p>
        </w:tc>
        <w:tc>
          <w:tcPr>
            <w:tcW w:w="0" w:type="auto"/>
            <w:shd w:val="clear" w:color="auto" w:fill="auto"/>
            <w:noWrap/>
            <w:hideMark/>
          </w:tcPr>
          <w:p w14:paraId="7A9A6850" w14:textId="77777777" w:rsidR="001A5E97" w:rsidRPr="00153778" w:rsidRDefault="001A5E97" w:rsidP="004B16CA">
            <w:pPr>
              <w:spacing w:after="0" w:line="240" w:lineRule="auto"/>
              <w:jc w:val="left"/>
              <w:rPr>
                <w:lang w:eastAsia="en-US"/>
              </w:rPr>
            </w:pPr>
            <w:r w:rsidRPr="00153778">
              <w:rPr>
                <w:lang w:eastAsia="en-US"/>
              </w:rPr>
              <w:t>341.11</w:t>
            </w:r>
          </w:p>
        </w:tc>
        <w:tc>
          <w:tcPr>
            <w:tcW w:w="0" w:type="auto"/>
            <w:shd w:val="clear" w:color="auto" w:fill="auto"/>
            <w:noWrap/>
            <w:hideMark/>
          </w:tcPr>
          <w:p w14:paraId="10A0B7A2" w14:textId="77777777" w:rsidR="001A5E97" w:rsidRPr="00153778" w:rsidRDefault="001A5E97" w:rsidP="004B16CA">
            <w:pPr>
              <w:spacing w:after="0" w:line="240" w:lineRule="auto"/>
              <w:jc w:val="left"/>
              <w:rPr>
                <w:lang w:eastAsia="en-US"/>
              </w:rPr>
            </w:pPr>
            <w:r w:rsidRPr="00153778">
              <w:rPr>
                <w:lang w:eastAsia="en-US"/>
              </w:rPr>
              <w:t>786.22</w:t>
            </w:r>
          </w:p>
        </w:tc>
      </w:tr>
      <w:tr w:rsidR="001A5E97" w:rsidRPr="00153778" w14:paraId="3233AF32" w14:textId="77777777" w:rsidTr="004B16CA">
        <w:trPr>
          <w:trHeight w:val="300"/>
          <w:jc w:val="center"/>
        </w:trPr>
        <w:tc>
          <w:tcPr>
            <w:tcW w:w="0" w:type="auto"/>
            <w:shd w:val="clear" w:color="auto" w:fill="auto"/>
            <w:noWrap/>
            <w:hideMark/>
          </w:tcPr>
          <w:p w14:paraId="31623B09" w14:textId="77777777" w:rsidR="001A5E97" w:rsidRPr="00153778" w:rsidRDefault="001A5E97" w:rsidP="004B16CA">
            <w:pPr>
              <w:spacing w:after="0" w:line="240" w:lineRule="auto"/>
              <w:jc w:val="left"/>
              <w:rPr>
                <w:lang w:eastAsia="en-US"/>
              </w:rPr>
            </w:pPr>
            <w:r w:rsidRPr="00153778">
              <w:rPr>
                <w:lang w:eastAsia="en-US"/>
              </w:rPr>
              <w:t>66</w:t>
            </w:r>
          </w:p>
        </w:tc>
        <w:tc>
          <w:tcPr>
            <w:tcW w:w="0" w:type="auto"/>
            <w:shd w:val="clear" w:color="auto" w:fill="auto"/>
            <w:noWrap/>
            <w:hideMark/>
          </w:tcPr>
          <w:p w14:paraId="207F9AEB" w14:textId="77777777" w:rsidR="001A5E97" w:rsidRPr="00153778" w:rsidRDefault="001A5E97" w:rsidP="004B16CA">
            <w:pPr>
              <w:spacing w:after="0" w:line="240" w:lineRule="auto"/>
              <w:jc w:val="left"/>
              <w:rPr>
                <w:lang w:eastAsia="en-US"/>
              </w:rPr>
            </w:pPr>
            <w:r w:rsidRPr="00153778">
              <w:rPr>
                <w:lang w:eastAsia="en-US"/>
              </w:rPr>
              <w:t>dibenzyl ether</w:t>
            </w:r>
          </w:p>
        </w:tc>
        <w:tc>
          <w:tcPr>
            <w:tcW w:w="0" w:type="auto"/>
            <w:shd w:val="clear" w:color="auto" w:fill="auto"/>
            <w:noWrap/>
            <w:hideMark/>
          </w:tcPr>
          <w:p w14:paraId="5A66F5C2" w14:textId="77777777" w:rsidR="001A5E97" w:rsidRPr="00153778" w:rsidRDefault="001A5E97" w:rsidP="004B16CA">
            <w:pPr>
              <w:spacing w:after="0" w:line="240" w:lineRule="auto"/>
              <w:jc w:val="left"/>
              <w:rPr>
                <w:lang w:eastAsia="en-US"/>
              </w:rPr>
            </w:pPr>
            <w:r w:rsidRPr="00153778">
              <w:rPr>
                <w:lang w:eastAsia="en-US"/>
              </w:rPr>
              <w:t>-727.52</w:t>
            </w:r>
          </w:p>
        </w:tc>
        <w:tc>
          <w:tcPr>
            <w:tcW w:w="0" w:type="auto"/>
            <w:shd w:val="clear" w:color="auto" w:fill="auto"/>
            <w:noWrap/>
            <w:hideMark/>
          </w:tcPr>
          <w:p w14:paraId="3AEF0781" w14:textId="77777777" w:rsidR="001A5E97" w:rsidRPr="00153778" w:rsidRDefault="001A5E97" w:rsidP="004B16CA">
            <w:pPr>
              <w:spacing w:after="0" w:line="240" w:lineRule="auto"/>
              <w:jc w:val="left"/>
              <w:rPr>
                <w:lang w:eastAsia="en-US"/>
              </w:rPr>
            </w:pPr>
            <w:r w:rsidRPr="00153778">
              <w:rPr>
                <w:lang w:eastAsia="en-US"/>
              </w:rPr>
              <w:t>257.56</w:t>
            </w:r>
          </w:p>
        </w:tc>
        <w:tc>
          <w:tcPr>
            <w:tcW w:w="0" w:type="auto"/>
            <w:shd w:val="clear" w:color="auto" w:fill="auto"/>
            <w:noWrap/>
            <w:hideMark/>
          </w:tcPr>
          <w:p w14:paraId="7EFFB0EF" w14:textId="77777777" w:rsidR="001A5E97" w:rsidRPr="00153778" w:rsidRDefault="001A5E97" w:rsidP="004B16CA">
            <w:pPr>
              <w:spacing w:after="0" w:line="240" w:lineRule="auto"/>
              <w:jc w:val="left"/>
              <w:rPr>
                <w:lang w:eastAsia="en-US"/>
              </w:rPr>
            </w:pPr>
            <w:r w:rsidRPr="00153778">
              <w:rPr>
                <w:lang w:eastAsia="en-US"/>
              </w:rPr>
              <w:t>933.3</w:t>
            </w:r>
          </w:p>
        </w:tc>
      </w:tr>
      <w:tr w:rsidR="001A5E97" w:rsidRPr="00153778" w14:paraId="57753013" w14:textId="77777777" w:rsidTr="004B16CA">
        <w:trPr>
          <w:trHeight w:val="300"/>
          <w:jc w:val="center"/>
        </w:trPr>
        <w:tc>
          <w:tcPr>
            <w:tcW w:w="0" w:type="auto"/>
            <w:shd w:val="clear" w:color="auto" w:fill="auto"/>
            <w:noWrap/>
            <w:hideMark/>
          </w:tcPr>
          <w:p w14:paraId="03D4DA13" w14:textId="77777777" w:rsidR="001A5E97" w:rsidRPr="00153778" w:rsidRDefault="001A5E97" w:rsidP="004B16CA">
            <w:pPr>
              <w:spacing w:after="0" w:line="240" w:lineRule="auto"/>
              <w:jc w:val="left"/>
              <w:rPr>
                <w:lang w:eastAsia="en-US"/>
              </w:rPr>
            </w:pPr>
            <w:r w:rsidRPr="00153778">
              <w:rPr>
                <w:lang w:eastAsia="en-US"/>
              </w:rPr>
              <w:t>67</w:t>
            </w:r>
          </w:p>
        </w:tc>
        <w:tc>
          <w:tcPr>
            <w:tcW w:w="0" w:type="auto"/>
            <w:shd w:val="clear" w:color="auto" w:fill="auto"/>
            <w:noWrap/>
            <w:hideMark/>
          </w:tcPr>
          <w:p w14:paraId="17BEB444" w14:textId="77777777" w:rsidR="001A5E97" w:rsidRPr="00153778" w:rsidRDefault="001A5E97" w:rsidP="004B16CA">
            <w:pPr>
              <w:spacing w:after="0" w:line="240" w:lineRule="auto"/>
              <w:jc w:val="left"/>
              <w:rPr>
                <w:lang w:eastAsia="en-US"/>
              </w:rPr>
            </w:pPr>
            <w:r w:rsidRPr="00153778">
              <w:rPr>
                <w:lang w:eastAsia="en-US"/>
              </w:rPr>
              <w:t>dibutyl phthalate</w:t>
            </w:r>
          </w:p>
        </w:tc>
        <w:tc>
          <w:tcPr>
            <w:tcW w:w="0" w:type="auto"/>
            <w:shd w:val="clear" w:color="auto" w:fill="auto"/>
            <w:noWrap/>
            <w:hideMark/>
          </w:tcPr>
          <w:p w14:paraId="0A16525F" w14:textId="77777777" w:rsidR="001A5E97" w:rsidRPr="00153778" w:rsidRDefault="001A5E97" w:rsidP="004B16CA">
            <w:pPr>
              <w:spacing w:after="0" w:line="240" w:lineRule="auto"/>
              <w:jc w:val="left"/>
              <w:rPr>
                <w:lang w:eastAsia="en-US"/>
              </w:rPr>
            </w:pPr>
            <w:r w:rsidRPr="00153778">
              <w:rPr>
                <w:lang w:eastAsia="en-US"/>
              </w:rPr>
              <w:t>-257.21</w:t>
            </w:r>
          </w:p>
        </w:tc>
        <w:tc>
          <w:tcPr>
            <w:tcW w:w="0" w:type="auto"/>
            <w:shd w:val="clear" w:color="auto" w:fill="auto"/>
            <w:noWrap/>
            <w:hideMark/>
          </w:tcPr>
          <w:p w14:paraId="1562CCCC" w14:textId="77777777" w:rsidR="001A5E97" w:rsidRPr="00153778" w:rsidRDefault="001A5E97" w:rsidP="004B16CA">
            <w:pPr>
              <w:spacing w:after="0" w:line="240" w:lineRule="auto"/>
              <w:jc w:val="left"/>
              <w:rPr>
                <w:lang w:eastAsia="en-US"/>
              </w:rPr>
            </w:pPr>
            <w:r w:rsidRPr="00153778">
              <w:rPr>
                <w:lang w:eastAsia="en-US"/>
              </w:rPr>
              <w:t>484.96</w:t>
            </w:r>
          </w:p>
        </w:tc>
        <w:tc>
          <w:tcPr>
            <w:tcW w:w="0" w:type="auto"/>
            <w:shd w:val="clear" w:color="auto" w:fill="auto"/>
            <w:noWrap/>
            <w:hideMark/>
          </w:tcPr>
          <w:p w14:paraId="0A577020" w14:textId="77777777" w:rsidR="001A5E97" w:rsidRPr="00153778" w:rsidRDefault="001A5E97" w:rsidP="004B16CA">
            <w:pPr>
              <w:spacing w:after="0" w:line="240" w:lineRule="auto"/>
              <w:jc w:val="left"/>
              <w:rPr>
                <w:lang w:eastAsia="en-US"/>
              </w:rPr>
            </w:pPr>
            <w:r w:rsidRPr="00153778">
              <w:rPr>
                <w:lang w:eastAsia="en-US"/>
              </w:rPr>
              <w:t>1153.87</w:t>
            </w:r>
          </w:p>
        </w:tc>
      </w:tr>
      <w:tr w:rsidR="001A5E97" w:rsidRPr="00153778" w14:paraId="5D1983CB" w14:textId="77777777" w:rsidTr="004B16CA">
        <w:trPr>
          <w:trHeight w:val="300"/>
          <w:jc w:val="center"/>
        </w:trPr>
        <w:tc>
          <w:tcPr>
            <w:tcW w:w="0" w:type="auto"/>
            <w:shd w:val="clear" w:color="auto" w:fill="auto"/>
            <w:noWrap/>
            <w:hideMark/>
          </w:tcPr>
          <w:p w14:paraId="45C22870" w14:textId="77777777" w:rsidR="001A5E97" w:rsidRPr="00153778" w:rsidRDefault="001A5E97" w:rsidP="004B16CA">
            <w:pPr>
              <w:spacing w:after="0" w:line="240" w:lineRule="auto"/>
              <w:jc w:val="left"/>
              <w:rPr>
                <w:lang w:eastAsia="en-US"/>
              </w:rPr>
            </w:pPr>
            <w:r w:rsidRPr="00153778">
              <w:rPr>
                <w:lang w:eastAsia="en-US"/>
              </w:rPr>
              <w:t>68</w:t>
            </w:r>
          </w:p>
        </w:tc>
        <w:tc>
          <w:tcPr>
            <w:tcW w:w="0" w:type="auto"/>
            <w:shd w:val="clear" w:color="auto" w:fill="auto"/>
            <w:noWrap/>
            <w:hideMark/>
          </w:tcPr>
          <w:p w14:paraId="44961ADE" w14:textId="77777777" w:rsidR="001A5E97" w:rsidRPr="00153778" w:rsidRDefault="001A5E97" w:rsidP="004B16CA">
            <w:pPr>
              <w:spacing w:after="0" w:line="240" w:lineRule="auto"/>
              <w:jc w:val="left"/>
              <w:rPr>
                <w:lang w:eastAsia="en-US"/>
              </w:rPr>
            </w:pPr>
            <w:r w:rsidRPr="00153778">
              <w:rPr>
                <w:lang w:eastAsia="en-US"/>
              </w:rPr>
              <w:t>diethyl ether</w:t>
            </w:r>
          </w:p>
        </w:tc>
        <w:tc>
          <w:tcPr>
            <w:tcW w:w="0" w:type="auto"/>
            <w:shd w:val="clear" w:color="auto" w:fill="auto"/>
            <w:noWrap/>
            <w:hideMark/>
          </w:tcPr>
          <w:p w14:paraId="4D9189BE" w14:textId="77777777" w:rsidR="001A5E97" w:rsidRPr="00153778" w:rsidRDefault="001A5E97" w:rsidP="004B16CA">
            <w:pPr>
              <w:spacing w:after="0" w:line="240" w:lineRule="auto"/>
              <w:jc w:val="left"/>
              <w:rPr>
                <w:lang w:eastAsia="en-US"/>
              </w:rPr>
            </w:pPr>
            <w:r w:rsidRPr="00153778">
              <w:rPr>
                <w:lang w:eastAsia="en-US"/>
              </w:rPr>
              <w:t>615</w:t>
            </w:r>
          </w:p>
        </w:tc>
        <w:tc>
          <w:tcPr>
            <w:tcW w:w="0" w:type="auto"/>
            <w:shd w:val="clear" w:color="auto" w:fill="auto"/>
            <w:noWrap/>
            <w:hideMark/>
          </w:tcPr>
          <w:p w14:paraId="635E28B8" w14:textId="77777777" w:rsidR="001A5E97" w:rsidRPr="00153778" w:rsidRDefault="001A5E97" w:rsidP="004B16CA">
            <w:pPr>
              <w:spacing w:after="0" w:line="240" w:lineRule="auto"/>
              <w:jc w:val="left"/>
              <w:rPr>
                <w:lang w:eastAsia="en-US"/>
              </w:rPr>
            </w:pPr>
            <w:r w:rsidRPr="00153778">
              <w:rPr>
                <w:lang w:eastAsia="en-US"/>
              </w:rPr>
              <w:t>256.86</w:t>
            </w:r>
          </w:p>
        </w:tc>
        <w:tc>
          <w:tcPr>
            <w:tcW w:w="0" w:type="auto"/>
            <w:shd w:val="clear" w:color="auto" w:fill="auto"/>
            <w:noWrap/>
            <w:hideMark/>
          </w:tcPr>
          <w:p w14:paraId="2E4D0DDC" w14:textId="77777777" w:rsidR="001A5E97" w:rsidRPr="00153778" w:rsidRDefault="001A5E97" w:rsidP="004B16CA">
            <w:pPr>
              <w:spacing w:after="0" w:line="240" w:lineRule="auto"/>
              <w:jc w:val="left"/>
              <w:rPr>
                <w:lang w:eastAsia="en-US"/>
              </w:rPr>
            </w:pPr>
            <w:r w:rsidRPr="00153778">
              <w:rPr>
                <w:lang w:eastAsia="en-US"/>
              </w:rPr>
              <w:t>954.28</w:t>
            </w:r>
          </w:p>
        </w:tc>
      </w:tr>
      <w:tr w:rsidR="001A5E97" w:rsidRPr="00153778" w14:paraId="48DAF6AB" w14:textId="77777777" w:rsidTr="004B16CA">
        <w:trPr>
          <w:trHeight w:val="300"/>
          <w:jc w:val="center"/>
        </w:trPr>
        <w:tc>
          <w:tcPr>
            <w:tcW w:w="0" w:type="auto"/>
            <w:shd w:val="clear" w:color="auto" w:fill="auto"/>
            <w:noWrap/>
            <w:hideMark/>
          </w:tcPr>
          <w:p w14:paraId="36E1D88A" w14:textId="77777777" w:rsidR="001A5E97" w:rsidRPr="00153778" w:rsidRDefault="001A5E97" w:rsidP="004B16CA">
            <w:pPr>
              <w:spacing w:after="0" w:line="240" w:lineRule="auto"/>
              <w:jc w:val="left"/>
              <w:rPr>
                <w:lang w:eastAsia="en-US"/>
              </w:rPr>
            </w:pPr>
            <w:r w:rsidRPr="00153778">
              <w:rPr>
                <w:lang w:eastAsia="en-US"/>
              </w:rPr>
              <w:t>69</w:t>
            </w:r>
          </w:p>
        </w:tc>
        <w:tc>
          <w:tcPr>
            <w:tcW w:w="0" w:type="auto"/>
            <w:shd w:val="clear" w:color="auto" w:fill="auto"/>
            <w:noWrap/>
            <w:hideMark/>
          </w:tcPr>
          <w:p w14:paraId="113CFF27" w14:textId="77777777" w:rsidR="001A5E97" w:rsidRPr="00153778" w:rsidRDefault="001A5E97" w:rsidP="004B16CA">
            <w:pPr>
              <w:spacing w:after="0" w:line="240" w:lineRule="auto"/>
              <w:jc w:val="left"/>
              <w:rPr>
                <w:lang w:eastAsia="en-US"/>
              </w:rPr>
            </w:pPr>
            <w:r w:rsidRPr="00153778">
              <w:rPr>
                <w:lang w:eastAsia="en-US"/>
              </w:rPr>
              <w:t>diethyl ketone</w:t>
            </w:r>
          </w:p>
        </w:tc>
        <w:tc>
          <w:tcPr>
            <w:tcW w:w="0" w:type="auto"/>
            <w:shd w:val="clear" w:color="auto" w:fill="auto"/>
            <w:noWrap/>
            <w:hideMark/>
          </w:tcPr>
          <w:p w14:paraId="6C15268D" w14:textId="77777777" w:rsidR="001A5E97" w:rsidRPr="00153778" w:rsidRDefault="001A5E97" w:rsidP="004B16CA">
            <w:pPr>
              <w:spacing w:after="0" w:line="240" w:lineRule="auto"/>
              <w:jc w:val="left"/>
              <w:rPr>
                <w:lang w:eastAsia="en-US"/>
              </w:rPr>
            </w:pPr>
            <w:r w:rsidRPr="00153778">
              <w:rPr>
                <w:lang w:eastAsia="en-US"/>
              </w:rPr>
              <w:t>829.07</w:t>
            </w:r>
          </w:p>
        </w:tc>
        <w:tc>
          <w:tcPr>
            <w:tcW w:w="0" w:type="auto"/>
            <w:shd w:val="clear" w:color="auto" w:fill="auto"/>
            <w:noWrap/>
            <w:hideMark/>
          </w:tcPr>
          <w:p w14:paraId="0274CF96" w14:textId="77777777" w:rsidR="001A5E97" w:rsidRPr="00153778" w:rsidRDefault="001A5E97" w:rsidP="004B16CA">
            <w:pPr>
              <w:spacing w:after="0" w:line="240" w:lineRule="auto"/>
              <w:jc w:val="left"/>
              <w:rPr>
                <w:lang w:eastAsia="en-US"/>
              </w:rPr>
            </w:pPr>
            <w:r w:rsidRPr="00153778">
              <w:rPr>
                <w:lang w:eastAsia="en-US"/>
              </w:rPr>
              <w:t>313.02</w:t>
            </w:r>
          </w:p>
        </w:tc>
        <w:tc>
          <w:tcPr>
            <w:tcW w:w="0" w:type="auto"/>
            <w:shd w:val="clear" w:color="auto" w:fill="auto"/>
            <w:noWrap/>
            <w:hideMark/>
          </w:tcPr>
          <w:p w14:paraId="564C5162" w14:textId="77777777" w:rsidR="001A5E97" w:rsidRPr="00153778" w:rsidRDefault="001A5E97" w:rsidP="004B16CA">
            <w:pPr>
              <w:spacing w:after="0" w:line="240" w:lineRule="auto"/>
              <w:jc w:val="left"/>
              <w:rPr>
                <w:lang w:eastAsia="en-US"/>
              </w:rPr>
            </w:pPr>
            <w:r w:rsidRPr="00153778">
              <w:rPr>
                <w:lang w:eastAsia="en-US"/>
              </w:rPr>
              <w:t>795.86</w:t>
            </w:r>
          </w:p>
        </w:tc>
      </w:tr>
      <w:tr w:rsidR="001A5E97" w:rsidRPr="00153778" w14:paraId="0A066606" w14:textId="77777777" w:rsidTr="004B16CA">
        <w:trPr>
          <w:trHeight w:val="300"/>
          <w:jc w:val="center"/>
        </w:trPr>
        <w:tc>
          <w:tcPr>
            <w:tcW w:w="0" w:type="auto"/>
            <w:shd w:val="clear" w:color="auto" w:fill="auto"/>
            <w:noWrap/>
            <w:hideMark/>
          </w:tcPr>
          <w:p w14:paraId="1335D557" w14:textId="77777777" w:rsidR="001A5E97" w:rsidRPr="00153778" w:rsidRDefault="001A5E97" w:rsidP="004B16CA">
            <w:pPr>
              <w:spacing w:after="0" w:line="240" w:lineRule="auto"/>
              <w:jc w:val="left"/>
              <w:rPr>
                <w:lang w:eastAsia="en-US"/>
              </w:rPr>
            </w:pPr>
            <w:r w:rsidRPr="00153778">
              <w:rPr>
                <w:lang w:eastAsia="en-US"/>
              </w:rPr>
              <w:t>70</w:t>
            </w:r>
          </w:p>
        </w:tc>
        <w:tc>
          <w:tcPr>
            <w:tcW w:w="0" w:type="auto"/>
            <w:shd w:val="clear" w:color="auto" w:fill="auto"/>
            <w:noWrap/>
            <w:hideMark/>
          </w:tcPr>
          <w:p w14:paraId="13462E92" w14:textId="77777777" w:rsidR="001A5E97" w:rsidRPr="00153778" w:rsidRDefault="001A5E97" w:rsidP="004B16CA">
            <w:pPr>
              <w:spacing w:after="0" w:line="240" w:lineRule="auto"/>
              <w:jc w:val="left"/>
              <w:rPr>
                <w:lang w:eastAsia="en-US"/>
              </w:rPr>
            </w:pPr>
            <w:r w:rsidRPr="00153778">
              <w:rPr>
                <w:lang w:eastAsia="en-US"/>
              </w:rPr>
              <w:t>diethylmalonate</w:t>
            </w:r>
          </w:p>
        </w:tc>
        <w:tc>
          <w:tcPr>
            <w:tcW w:w="0" w:type="auto"/>
            <w:shd w:val="clear" w:color="auto" w:fill="auto"/>
            <w:noWrap/>
            <w:hideMark/>
          </w:tcPr>
          <w:p w14:paraId="067540DA" w14:textId="77777777" w:rsidR="001A5E97" w:rsidRPr="00153778" w:rsidRDefault="001A5E97" w:rsidP="004B16CA">
            <w:pPr>
              <w:spacing w:after="0" w:line="240" w:lineRule="auto"/>
              <w:jc w:val="left"/>
              <w:rPr>
                <w:lang w:eastAsia="en-US"/>
              </w:rPr>
            </w:pPr>
            <w:r w:rsidRPr="00153778">
              <w:rPr>
                <w:lang w:eastAsia="en-US"/>
              </w:rPr>
              <w:t>455.08</w:t>
            </w:r>
          </w:p>
        </w:tc>
        <w:tc>
          <w:tcPr>
            <w:tcW w:w="0" w:type="auto"/>
            <w:shd w:val="clear" w:color="auto" w:fill="auto"/>
            <w:noWrap/>
            <w:hideMark/>
          </w:tcPr>
          <w:p w14:paraId="5B45AC4F" w14:textId="77777777" w:rsidR="001A5E97" w:rsidRPr="00153778" w:rsidRDefault="001A5E97" w:rsidP="004B16CA">
            <w:pPr>
              <w:spacing w:after="0" w:line="240" w:lineRule="auto"/>
              <w:jc w:val="left"/>
              <w:rPr>
                <w:lang w:eastAsia="en-US"/>
              </w:rPr>
            </w:pPr>
            <w:r w:rsidRPr="00153778">
              <w:rPr>
                <w:lang w:eastAsia="en-US"/>
              </w:rPr>
              <w:t>527.55</w:t>
            </w:r>
          </w:p>
        </w:tc>
        <w:tc>
          <w:tcPr>
            <w:tcW w:w="0" w:type="auto"/>
            <w:shd w:val="clear" w:color="auto" w:fill="auto"/>
            <w:noWrap/>
            <w:hideMark/>
          </w:tcPr>
          <w:p w14:paraId="1AF0269F" w14:textId="77777777" w:rsidR="001A5E97" w:rsidRPr="00153778" w:rsidRDefault="001A5E97" w:rsidP="004B16CA">
            <w:pPr>
              <w:spacing w:after="0" w:line="240" w:lineRule="auto"/>
              <w:jc w:val="left"/>
              <w:rPr>
                <w:lang w:eastAsia="en-US"/>
              </w:rPr>
            </w:pPr>
            <w:r w:rsidRPr="00153778">
              <w:rPr>
                <w:lang w:eastAsia="en-US"/>
              </w:rPr>
              <w:t>1405</w:t>
            </w:r>
          </w:p>
        </w:tc>
      </w:tr>
      <w:tr w:rsidR="001A5E97" w:rsidRPr="00153778" w14:paraId="628EEDAB" w14:textId="77777777" w:rsidTr="004B16CA">
        <w:trPr>
          <w:trHeight w:val="300"/>
          <w:jc w:val="center"/>
        </w:trPr>
        <w:tc>
          <w:tcPr>
            <w:tcW w:w="0" w:type="auto"/>
            <w:shd w:val="clear" w:color="auto" w:fill="auto"/>
            <w:noWrap/>
            <w:hideMark/>
          </w:tcPr>
          <w:p w14:paraId="3284B9DD" w14:textId="77777777" w:rsidR="001A5E97" w:rsidRPr="00153778" w:rsidRDefault="001A5E97" w:rsidP="004B16CA">
            <w:pPr>
              <w:spacing w:after="0" w:line="240" w:lineRule="auto"/>
              <w:jc w:val="left"/>
              <w:rPr>
                <w:lang w:eastAsia="en-US"/>
              </w:rPr>
            </w:pPr>
            <w:r w:rsidRPr="00153778">
              <w:rPr>
                <w:lang w:eastAsia="en-US"/>
              </w:rPr>
              <w:t>71</w:t>
            </w:r>
          </w:p>
        </w:tc>
        <w:tc>
          <w:tcPr>
            <w:tcW w:w="0" w:type="auto"/>
            <w:shd w:val="clear" w:color="auto" w:fill="auto"/>
            <w:noWrap/>
            <w:hideMark/>
          </w:tcPr>
          <w:p w14:paraId="28DB2A47" w14:textId="77777777" w:rsidR="001A5E97" w:rsidRPr="00153778" w:rsidRDefault="001A5E97" w:rsidP="004B16CA">
            <w:pPr>
              <w:spacing w:after="0" w:line="240" w:lineRule="auto"/>
              <w:jc w:val="left"/>
              <w:rPr>
                <w:lang w:eastAsia="en-US"/>
              </w:rPr>
            </w:pPr>
            <w:r w:rsidRPr="00153778">
              <w:rPr>
                <w:lang w:eastAsia="en-US"/>
              </w:rPr>
              <w:t>dipentyl phthalate</w:t>
            </w:r>
          </w:p>
        </w:tc>
        <w:tc>
          <w:tcPr>
            <w:tcW w:w="0" w:type="auto"/>
            <w:shd w:val="clear" w:color="auto" w:fill="auto"/>
            <w:noWrap/>
            <w:hideMark/>
          </w:tcPr>
          <w:p w14:paraId="7AF1BB35" w14:textId="77777777" w:rsidR="001A5E97" w:rsidRPr="00153778" w:rsidRDefault="001A5E97" w:rsidP="004B16CA">
            <w:pPr>
              <w:spacing w:after="0" w:line="240" w:lineRule="auto"/>
              <w:jc w:val="left"/>
              <w:rPr>
                <w:lang w:eastAsia="en-US"/>
              </w:rPr>
            </w:pPr>
            <w:r w:rsidRPr="00153778">
              <w:rPr>
                <w:lang w:eastAsia="en-US"/>
              </w:rPr>
              <w:t>-272.51</w:t>
            </w:r>
          </w:p>
        </w:tc>
        <w:tc>
          <w:tcPr>
            <w:tcW w:w="0" w:type="auto"/>
            <w:shd w:val="clear" w:color="auto" w:fill="auto"/>
            <w:noWrap/>
            <w:hideMark/>
          </w:tcPr>
          <w:p w14:paraId="26A7E328" w14:textId="77777777" w:rsidR="001A5E97" w:rsidRPr="00153778" w:rsidRDefault="001A5E97" w:rsidP="004B16CA">
            <w:pPr>
              <w:spacing w:after="0" w:line="240" w:lineRule="auto"/>
              <w:jc w:val="left"/>
              <w:rPr>
                <w:lang w:eastAsia="en-US"/>
              </w:rPr>
            </w:pPr>
            <w:r w:rsidRPr="00153778">
              <w:rPr>
                <w:lang w:eastAsia="en-US"/>
              </w:rPr>
              <w:t>274.14</w:t>
            </w:r>
          </w:p>
        </w:tc>
        <w:tc>
          <w:tcPr>
            <w:tcW w:w="0" w:type="auto"/>
            <w:shd w:val="clear" w:color="auto" w:fill="auto"/>
            <w:noWrap/>
            <w:hideMark/>
          </w:tcPr>
          <w:p w14:paraId="11C23599" w14:textId="77777777" w:rsidR="001A5E97" w:rsidRPr="00153778" w:rsidRDefault="001A5E97" w:rsidP="004B16CA">
            <w:pPr>
              <w:spacing w:after="0" w:line="240" w:lineRule="auto"/>
              <w:jc w:val="left"/>
              <w:rPr>
                <w:lang w:eastAsia="en-US"/>
              </w:rPr>
            </w:pPr>
            <w:r w:rsidRPr="00153778">
              <w:rPr>
                <w:lang w:eastAsia="en-US"/>
              </w:rPr>
              <w:t>1060.57</w:t>
            </w:r>
          </w:p>
        </w:tc>
      </w:tr>
      <w:tr w:rsidR="001A5E97" w:rsidRPr="00153778" w14:paraId="3D150D8B" w14:textId="77777777" w:rsidTr="004B16CA">
        <w:trPr>
          <w:trHeight w:val="300"/>
          <w:jc w:val="center"/>
        </w:trPr>
        <w:tc>
          <w:tcPr>
            <w:tcW w:w="0" w:type="auto"/>
            <w:shd w:val="clear" w:color="auto" w:fill="auto"/>
            <w:noWrap/>
            <w:hideMark/>
          </w:tcPr>
          <w:p w14:paraId="2040B714" w14:textId="77777777" w:rsidR="001A5E97" w:rsidRPr="00153778" w:rsidRDefault="001A5E97" w:rsidP="004B16CA">
            <w:pPr>
              <w:spacing w:after="0" w:line="240" w:lineRule="auto"/>
              <w:jc w:val="left"/>
              <w:rPr>
                <w:lang w:eastAsia="en-US"/>
              </w:rPr>
            </w:pPr>
            <w:r w:rsidRPr="00153778">
              <w:rPr>
                <w:lang w:eastAsia="en-US"/>
              </w:rPr>
              <w:t>72</w:t>
            </w:r>
          </w:p>
        </w:tc>
        <w:tc>
          <w:tcPr>
            <w:tcW w:w="0" w:type="auto"/>
            <w:shd w:val="clear" w:color="auto" w:fill="auto"/>
            <w:noWrap/>
            <w:hideMark/>
          </w:tcPr>
          <w:p w14:paraId="6DBC3AB4" w14:textId="77777777" w:rsidR="001A5E97" w:rsidRPr="00153778" w:rsidRDefault="001A5E97" w:rsidP="004B16CA">
            <w:pPr>
              <w:spacing w:after="0" w:line="240" w:lineRule="auto"/>
              <w:jc w:val="left"/>
              <w:rPr>
                <w:lang w:eastAsia="en-US"/>
              </w:rPr>
            </w:pPr>
            <w:r w:rsidRPr="00153778">
              <w:rPr>
                <w:lang w:eastAsia="en-US"/>
              </w:rPr>
              <w:t>diphenyl ether</w:t>
            </w:r>
          </w:p>
        </w:tc>
        <w:tc>
          <w:tcPr>
            <w:tcW w:w="0" w:type="auto"/>
            <w:shd w:val="clear" w:color="auto" w:fill="auto"/>
            <w:noWrap/>
            <w:hideMark/>
          </w:tcPr>
          <w:p w14:paraId="6924ED52" w14:textId="77777777" w:rsidR="001A5E97" w:rsidRPr="00153778" w:rsidRDefault="001A5E97" w:rsidP="004B16CA">
            <w:pPr>
              <w:spacing w:after="0" w:line="240" w:lineRule="auto"/>
              <w:jc w:val="left"/>
              <w:rPr>
                <w:lang w:eastAsia="en-US"/>
              </w:rPr>
            </w:pPr>
            <w:r w:rsidRPr="00153778">
              <w:rPr>
                <w:lang w:eastAsia="en-US"/>
              </w:rPr>
              <w:t>-285.36</w:t>
            </w:r>
          </w:p>
        </w:tc>
        <w:tc>
          <w:tcPr>
            <w:tcW w:w="0" w:type="auto"/>
            <w:shd w:val="clear" w:color="auto" w:fill="auto"/>
            <w:noWrap/>
            <w:hideMark/>
          </w:tcPr>
          <w:p w14:paraId="48B14C37" w14:textId="77777777" w:rsidR="001A5E97" w:rsidRPr="00153778" w:rsidRDefault="001A5E97" w:rsidP="004B16CA">
            <w:pPr>
              <w:spacing w:after="0" w:line="240" w:lineRule="auto"/>
              <w:jc w:val="left"/>
              <w:rPr>
                <w:lang w:eastAsia="en-US"/>
              </w:rPr>
            </w:pPr>
            <w:r w:rsidRPr="00153778">
              <w:rPr>
                <w:lang w:eastAsia="en-US"/>
              </w:rPr>
              <w:t>427.97</w:t>
            </w:r>
          </w:p>
        </w:tc>
        <w:tc>
          <w:tcPr>
            <w:tcW w:w="0" w:type="auto"/>
            <w:shd w:val="clear" w:color="auto" w:fill="auto"/>
            <w:noWrap/>
            <w:hideMark/>
          </w:tcPr>
          <w:p w14:paraId="54C5A342" w14:textId="77777777" w:rsidR="001A5E97" w:rsidRPr="00153778" w:rsidRDefault="001A5E97" w:rsidP="004B16CA">
            <w:pPr>
              <w:spacing w:after="0" w:line="240" w:lineRule="auto"/>
              <w:jc w:val="left"/>
              <w:rPr>
                <w:lang w:eastAsia="en-US"/>
              </w:rPr>
            </w:pPr>
            <w:r w:rsidRPr="00153778">
              <w:rPr>
                <w:lang w:eastAsia="en-US"/>
              </w:rPr>
              <w:t>1154.69</w:t>
            </w:r>
          </w:p>
        </w:tc>
      </w:tr>
      <w:tr w:rsidR="001A5E97" w:rsidRPr="00153778" w14:paraId="1269C3D5" w14:textId="77777777" w:rsidTr="004B16CA">
        <w:trPr>
          <w:trHeight w:val="300"/>
          <w:jc w:val="center"/>
        </w:trPr>
        <w:tc>
          <w:tcPr>
            <w:tcW w:w="0" w:type="auto"/>
            <w:shd w:val="clear" w:color="auto" w:fill="auto"/>
            <w:noWrap/>
            <w:hideMark/>
          </w:tcPr>
          <w:p w14:paraId="6BB55CEB" w14:textId="77777777" w:rsidR="001A5E97" w:rsidRPr="00153778" w:rsidRDefault="001A5E97" w:rsidP="004B16CA">
            <w:pPr>
              <w:spacing w:after="0" w:line="240" w:lineRule="auto"/>
              <w:jc w:val="left"/>
              <w:rPr>
                <w:lang w:eastAsia="en-US"/>
              </w:rPr>
            </w:pPr>
            <w:r w:rsidRPr="00153778">
              <w:rPr>
                <w:lang w:eastAsia="en-US"/>
              </w:rPr>
              <w:t>73</w:t>
            </w:r>
          </w:p>
        </w:tc>
        <w:tc>
          <w:tcPr>
            <w:tcW w:w="0" w:type="auto"/>
            <w:shd w:val="clear" w:color="auto" w:fill="auto"/>
            <w:noWrap/>
            <w:hideMark/>
          </w:tcPr>
          <w:p w14:paraId="27BA91E4" w14:textId="77777777" w:rsidR="001A5E97" w:rsidRPr="00153778" w:rsidRDefault="001A5E97" w:rsidP="004B16CA">
            <w:pPr>
              <w:spacing w:after="0" w:line="240" w:lineRule="auto"/>
              <w:jc w:val="left"/>
              <w:rPr>
                <w:lang w:eastAsia="en-US"/>
              </w:rPr>
            </w:pPr>
            <w:r w:rsidRPr="00153778">
              <w:rPr>
                <w:lang w:eastAsia="en-US"/>
              </w:rPr>
              <w:t>diphenylmethane</w:t>
            </w:r>
          </w:p>
        </w:tc>
        <w:tc>
          <w:tcPr>
            <w:tcW w:w="0" w:type="auto"/>
            <w:shd w:val="clear" w:color="auto" w:fill="auto"/>
            <w:noWrap/>
            <w:hideMark/>
          </w:tcPr>
          <w:p w14:paraId="3B7BAEAC" w14:textId="77777777" w:rsidR="001A5E97" w:rsidRPr="00153778" w:rsidRDefault="001A5E97" w:rsidP="004B16CA">
            <w:pPr>
              <w:spacing w:after="0" w:line="240" w:lineRule="auto"/>
              <w:jc w:val="left"/>
              <w:rPr>
                <w:lang w:eastAsia="en-US"/>
              </w:rPr>
            </w:pPr>
            <w:r w:rsidRPr="00153778">
              <w:rPr>
                <w:lang w:eastAsia="en-US"/>
              </w:rPr>
              <w:t>-727.03</w:t>
            </w:r>
          </w:p>
        </w:tc>
        <w:tc>
          <w:tcPr>
            <w:tcW w:w="0" w:type="auto"/>
            <w:shd w:val="clear" w:color="auto" w:fill="auto"/>
            <w:noWrap/>
            <w:hideMark/>
          </w:tcPr>
          <w:p w14:paraId="12E8C3F8" w14:textId="77777777" w:rsidR="001A5E97" w:rsidRPr="00153778" w:rsidRDefault="001A5E97" w:rsidP="004B16CA">
            <w:pPr>
              <w:spacing w:after="0" w:line="240" w:lineRule="auto"/>
              <w:jc w:val="left"/>
              <w:rPr>
                <w:lang w:eastAsia="en-US"/>
              </w:rPr>
            </w:pPr>
            <w:r w:rsidRPr="00153778">
              <w:rPr>
                <w:lang w:eastAsia="en-US"/>
              </w:rPr>
              <w:t>220</w:t>
            </w:r>
          </w:p>
        </w:tc>
        <w:tc>
          <w:tcPr>
            <w:tcW w:w="0" w:type="auto"/>
            <w:shd w:val="clear" w:color="auto" w:fill="auto"/>
            <w:noWrap/>
            <w:hideMark/>
          </w:tcPr>
          <w:p w14:paraId="06B2BF83" w14:textId="77777777" w:rsidR="001A5E97" w:rsidRPr="00153778" w:rsidRDefault="001A5E97" w:rsidP="004B16CA">
            <w:pPr>
              <w:spacing w:after="0" w:line="240" w:lineRule="auto"/>
              <w:jc w:val="left"/>
              <w:rPr>
                <w:lang w:eastAsia="en-US"/>
              </w:rPr>
            </w:pPr>
            <w:r w:rsidRPr="00153778">
              <w:rPr>
                <w:lang w:eastAsia="en-US"/>
              </w:rPr>
              <w:t>703.81</w:t>
            </w:r>
          </w:p>
        </w:tc>
      </w:tr>
      <w:tr w:rsidR="001A5E97" w:rsidRPr="00153778" w14:paraId="0CDB4A91" w14:textId="77777777" w:rsidTr="004B16CA">
        <w:trPr>
          <w:trHeight w:val="300"/>
          <w:jc w:val="center"/>
        </w:trPr>
        <w:tc>
          <w:tcPr>
            <w:tcW w:w="0" w:type="auto"/>
            <w:shd w:val="clear" w:color="auto" w:fill="auto"/>
            <w:noWrap/>
            <w:hideMark/>
          </w:tcPr>
          <w:p w14:paraId="7E8A818A" w14:textId="77777777" w:rsidR="001A5E97" w:rsidRPr="00153778" w:rsidRDefault="001A5E97" w:rsidP="004B16CA">
            <w:pPr>
              <w:spacing w:after="0" w:line="240" w:lineRule="auto"/>
              <w:jc w:val="left"/>
              <w:rPr>
                <w:lang w:eastAsia="en-US"/>
              </w:rPr>
            </w:pPr>
            <w:r w:rsidRPr="00153778">
              <w:rPr>
                <w:lang w:eastAsia="en-US"/>
              </w:rPr>
              <w:t>74</w:t>
            </w:r>
          </w:p>
        </w:tc>
        <w:tc>
          <w:tcPr>
            <w:tcW w:w="0" w:type="auto"/>
            <w:shd w:val="clear" w:color="auto" w:fill="auto"/>
            <w:noWrap/>
            <w:hideMark/>
          </w:tcPr>
          <w:p w14:paraId="2298900F" w14:textId="77777777" w:rsidR="001A5E97" w:rsidRPr="00153778" w:rsidRDefault="001A5E97" w:rsidP="004B16CA">
            <w:pPr>
              <w:spacing w:after="0" w:line="240" w:lineRule="auto"/>
              <w:jc w:val="left"/>
              <w:rPr>
                <w:lang w:eastAsia="en-US"/>
              </w:rPr>
            </w:pPr>
            <w:r w:rsidRPr="00153778">
              <w:rPr>
                <w:lang w:eastAsia="en-US"/>
              </w:rPr>
              <w:t>dipropylketone</w:t>
            </w:r>
          </w:p>
        </w:tc>
        <w:tc>
          <w:tcPr>
            <w:tcW w:w="0" w:type="auto"/>
            <w:shd w:val="clear" w:color="auto" w:fill="auto"/>
            <w:noWrap/>
            <w:hideMark/>
          </w:tcPr>
          <w:p w14:paraId="51DB4BEA" w14:textId="77777777" w:rsidR="001A5E97" w:rsidRPr="00153778" w:rsidRDefault="001A5E97" w:rsidP="004B16CA">
            <w:pPr>
              <w:spacing w:after="0" w:line="240" w:lineRule="auto"/>
              <w:jc w:val="left"/>
              <w:rPr>
                <w:lang w:eastAsia="en-US"/>
              </w:rPr>
            </w:pPr>
            <w:r w:rsidRPr="00153778">
              <w:rPr>
                <w:lang w:eastAsia="en-US"/>
              </w:rPr>
              <w:t>813.77</w:t>
            </w:r>
          </w:p>
        </w:tc>
        <w:tc>
          <w:tcPr>
            <w:tcW w:w="0" w:type="auto"/>
            <w:shd w:val="clear" w:color="auto" w:fill="auto"/>
            <w:noWrap/>
            <w:hideMark/>
          </w:tcPr>
          <w:p w14:paraId="64FC4040" w14:textId="77777777" w:rsidR="001A5E97" w:rsidRPr="00153778" w:rsidRDefault="001A5E97" w:rsidP="004B16CA">
            <w:pPr>
              <w:spacing w:after="0" w:line="240" w:lineRule="auto"/>
              <w:jc w:val="left"/>
              <w:rPr>
                <w:lang w:eastAsia="en-US"/>
              </w:rPr>
            </w:pPr>
            <w:r w:rsidRPr="00153778">
              <w:rPr>
                <w:lang w:eastAsia="en-US"/>
              </w:rPr>
              <w:t>253.68</w:t>
            </w:r>
          </w:p>
        </w:tc>
        <w:tc>
          <w:tcPr>
            <w:tcW w:w="0" w:type="auto"/>
            <w:shd w:val="clear" w:color="auto" w:fill="auto"/>
            <w:noWrap/>
            <w:hideMark/>
          </w:tcPr>
          <w:p w14:paraId="3C39B4D6" w14:textId="77777777" w:rsidR="001A5E97" w:rsidRPr="00153778" w:rsidRDefault="001A5E97" w:rsidP="004B16CA">
            <w:pPr>
              <w:spacing w:after="0" w:line="240" w:lineRule="auto"/>
              <w:jc w:val="left"/>
              <w:rPr>
                <w:lang w:eastAsia="en-US"/>
              </w:rPr>
            </w:pPr>
            <w:r w:rsidRPr="00153778">
              <w:rPr>
                <w:lang w:eastAsia="en-US"/>
              </w:rPr>
              <w:t>702.56</w:t>
            </w:r>
          </w:p>
        </w:tc>
      </w:tr>
      <w:tr w:rsidR="001A5E97" w:rsidRPr="00153778" w14:paraId="7BE19372" w14:textId="77777777" w:rsidTr="004B16CA">
        <w:trPr>
          <w:trHeight w:val="300"/>
          <w:jc w:val="center"/>
        </w:trPr>
        <w:tc>
          <w:tcPr>
            <w:tcW w:w="0" w:type="auto"/>
            <w:shd w:val="clear" w:color="auto" w:fill="auto"/>
            <w:noWrap/>
            <w:hideMark/>
          </w:tcPr>
          <w:p w14:paraId="53C84177" w14:textId="77777777" w:rsidR="001A5E97" w:rsidRPr="00153778" w:rsidRDefault="001A5E97" w:rsidP="004B16CA">
            <w:pPr>
              <w:spacing w:after="0" w:line="240" w:lineRule="auto"/>
              <w:jc w:val="left"/>
              <w:rPr>
                <w:lang w:eastAsia="en-US"/>
              </w:rPr>
            </w:pPr>
            <w:r w:rsidRPr="00153778">
              <w:rPr>
                <w:lang w:eastAsia="en-US"/>
              </w:rPr>
              <w:t>75</w:t>
            </w:r>
          </w:p>
        </w:tc>
        <w:tc>
          <w:tcPr>
            <w:tcW w:w="0" w:type="auto"/>
            <w:shd w:val="clear" w:color="auto" w:fill="auto"/>
            <w:noWrap/>
            <w:hideMark/>
          </w:tcPr>
          <w:p w14:paraId="44845330" w14:textId="77777777" w:rsidR="001A5E97" w:rsidRPr="00153778" w:rsidRDefault="001A5E97" w:rsidP="004B16CA">
            <w:pPr>
              <w:spacing w:after="0" w:line="240" w:lineRule="auto"/>
              <w:jc w:val="left"/>
              <w:rPr>
                <w:lang w:eastAsia="en-US"/>
              </w:rPr>
            </w:pPr>
            <w:r w:rsidRPr="00153778">
              <w:rPr>
                <w:lang w:eastAsia="en-US"/>
              </w:rPr>
              <w:t>dl-menthol</w:t>
            </w:r>
          </w:p>
        </w:tc>
        <w:tc>
          <w:tcPr>
            <w:tcW w:w="0" w:type="auto"/>
            <w:shd w:val="clear" w:color="auto" w:fill="auto"/>
            <w:noWrap/>
            <w:hideMark/>
          </w:tcPr>
          <w:p w14:paraId="237833ED" w14:textId="77777777" w:rsidR="001A5E97" w:rsidRPr="00153778" w:rsidRDefault="001A5E97" w:rsidP="004B16CA">
            <w:pPr>
              <w:spacing w:after="0" w:line="240" w:lineRule="auto"/>
              <w:jc w:val="left"/>
              <w:rPr>
                <w:lang w:eastAsia="en-US"/>
              </w:rPr>
            </w:pPr>
            <w:r w:rsidRPr="00153778">
              <w:rPr>
                <w:lang w:eastAsia="en-US"/>
              </w:rPr>
              <w:t>381.03</w:t>
            </w:r>
          </w:p>
        </w:tc>
        <w:tc>
          <w:tcPr>
            <w:tcW w:w="0" w:type="auto"/>
            <w:shd w:val="clear" w:color="auto" w:fill="auto"/>
            <w:noWrap/>
            <w:hideMark/>
          </w:tcPr>
          <w:p w14:paraId="556CDC9E" w14:textId="77777777" w:rsidR="001A5E97" w:rsidRPr="00153778" w:rsidRDefault="001A5E97" w:rsidP="004B16CA">
            <w:pPr>
              <w:spacing w:after="0" w:line="240" w:lineRule="auto"/>
              <w:jc w:val="left"/>
              <w:rPr>
                <w:lang w:eastAsia="en-US"/>
              </w:rPr>
            </w:pPr>
            <w:r w:rsidRPr="00153778">
              <w:rPr>
                <w:lang w:eastAsia="en-US"/>
              </w:rPr>
              <w:t>444.02</w:t>
            </w:r>
          </w:p>
        </w:tc>
        <w:tc>
          <w:tcPr>
            <w:tcW w:w="0" w:type="auto"/>
            <w:shd w:val="clear" w:color="auto" w:fill="auto"/>
            <w:noWrap/>
            <w:hideMark/>
          </w:tcPr>
          <w:p w14:paraId="4C588B37" w14:textId="77777777" w:rsidR="001A5E97" w:rsidRPr="00153778" w:rsidRDefault="001A5E97" w:rsidP="004B16CA">
            <w:pPr>
              <w:spacing w:after="0" w:line="240" w:lineRule="auto"/>
              <w:jc w:val="left"/>
              <w:rPr>
                <w:lang w:eastAsia="en-US"/>
              </w:rPr>
            </w:pPr>
            <w:r w:rsidRPr="00153778">
              <w:rPr>
                <w:lang w:eastAsia="en-US"/>
              </w:rPr>
              <w:t>1125.92</w:t>
            </w:r>
          </w:p>
        </w:tc>
      </w:tr>
      <w:tr w:rsidR="001A5E97" w:rsidRPr="00153778" w14:paraId="267A732C" w14:textId="77777777" w:rsidTr="004B16CA">
        <w:trPr>
          <w:trHeight w:val="300"/>
          <w:jc w:val="center"/>
        </w:trPr>
        <w:tc>
          <w:tcPr>
            <w:tcW w:w="0" w:type="auto"/>
            <w:shd w:val="clear" w:color="auto" w:fill="auto"/>
            <w:noWrap/>
            <w:hideMark/>
          </w:tcPr>
          <w:p w14:paraId="17E26DC9" w14:textId="77777777" w:rsidR="001A5E97" w:rsidRPr="00153778" w:rsidRDefault="001A5E97" w:rsidP="004B16CA">
            <w:pPr>
              <w:spacing w:after="0" w:line="240" w:lineRule="auto"/>
              <w:jc w:val="left"/>
              <w:rPr>
                <w:lang w:eastAsia="en-US"/>
              </w:rPr>
            </w:pPr>
            <w:r w:rsidRPr="00153778">
              <w:rPr>
                <w:lang w:eastAsia="en-US"/>
              </w:rPr>
              <w:t>76</w:t>
            </w:r>
          </w:p>
        </w:tc>
        <w:tc>
          <w:tcPr>
            <w:tcW w:w="0" w:type="auto"/>
            <w:shd w:val="clear" w:color="auto" w:fill="auto"/>
            <w:noWrap/>
            <w:hideMark/>
          </w:tcPr>
          <w:p w14:paraId="649A64C0" w14:textId="77777777" w:rsidR="001A5E97" w:rsidRPr="00153778" w:rsidRDefault="001A5E97" w:rsidP="004B16CA">
            <w:pPr>
              <w:spacing w:after="0" w:line="240" w:lineRule="auto"/>
              <w:jc w:val="left"/>
              <w:rPr>
                <w:lang w:eastAsia="en-US"/>
              </w:rPr>
            </w:pPr>
            <w:r w:rsidRPr="00153778">
              <w:rPr>
                <w:lang w:eastAsia="en-US"/>
              </w:rPr>
              <w:t>dl-terpineol</w:t>
            </w:r>
          </w:p>
        </w:tc>
        <w:tc>
          <w:tcPr>
            <w:tcW w:w="0" w:type="auto"/>
            <w:shd w:val="clear" w:color="auto" w:fill="auto"/>
            <w:noWrap/>
            <w:hideMark/>
          </w:tcPr>
          <w:p w14:paraId="12180473" w14:textId="77777777" w:rsidR="001A5E97" w:rsidRPr="00153778" w:rsidRDefault="001A5E97" w:rsidP="004B16CA">
            <w:pPr>
              <w:spacing w:after="0" w:line="240" w:lineRule="auto"/>
              <w:jc w:val="left"/>
              <w:rPr>
                <w:lang w:eastAsia="en-US"/>
              </w:rPr>
            </w:pPr>
            <w:r w:rsidRPr="00153778">
              <w:rPr>
                <w:lang w:eastAsia="en-US"/>
              </w:rPr>
              <w:t>386.27</w:t>
            </w:r>
          </w:p>
        </w:tc>
        <w:tc>
          <w:tcPr>
            <w:tcW w:w="0" w:type="auto"/>
            <w:shd w:val="clear" w:color="auto" w:fill="auto"/>
            <w:noWrap/>
            <w:hideMark/>
          </w:tcPr>
          <w:p w14:paraId="3E6F7C6E" w14:textId="77777777" w:rsidR="001A5E97" w:rsidRPr="00153778" w:rsidRDefault="001A5E97" w:rsidP="004B16CA">
            <w:pPr>
              <w:spacing w:after="0" w:line="240" w:lineRule="auto"/>
              <w:jc w:val="left"/>
              <w:rPr>
                <w:lang w:eastAsia="en-US"/>
              </w:rPr>
            </w:pPr>
            <w:r w:rsidRPr="00153778">
              <w:rPr>
                <w:lang w:eastAsia="en-US"/>
              </w:rPr>
              <w:t>158.26</w:t>
            </w:r>
          </w:p>
        </w:tc>
        <w:tc>
          <w:tcPr>
            <w:tcW w:w="0" w:type="auto"/>
            <w:shd w:val="clear" w:color="auto" w:fill="auto"/>
            <w:noWrap/>
            <w:hideMark/>
          </w:tcPr>
          <w:p w14:paraId="56055AD5" w14:textId="77777777" w:rsidR="001A5E97" w:rsidRPr="00153778" w:rsidRDefault="001A5E97" w:rsidP="004B16CA">
            <w:pPr>
              <w:spacing w:after="0" w:line="240" w:lineRule="auto"/>
              <w:jc w:val="left"/>
              <w:rPr>
                <w:lang w:eastAsia="en-US"/>
              </w:rPr>
            </w:pPr>
            <w:r w:rsidRPr="00153778">
              <w:rPr>
                <w:lang w:eastAsia="en-US"/>
              </w:rPr>
              <w:t>683.82</w:t>
            </w:r>
          </w:p>
        </w:tc>
      </w:tr>
      <w:tr w:rsidR="001A5E97" w:rsidRPr="00153778" w14:paraId="0860843F" w14:textId="77777777" w:rsidTr="004B16CA">
        <w:trPr>
          <w:trHeight w:val="300"/>
          <w:jc w:val="center"/>
        </w:trPr>
        <w:tc>
          <w:tcPr>
            <w:tcW w:w="0" w:type="auto"/>
            <w:shd w:val="clear" w:color="auto" w:fill="auto"/>
            <w:noWrap/>
            <w:hideMark/>
          </w:tcPr>
          <w:p w14:paraId="42A13800" w14:textId="77777777" w:rsidR="001A5E97" w:rsidRPr="00153778" w:rsidRDefault="001A5E97" w:rsidP="004B16CA">
            <w:pPr>
              <w:spacing w:after="0" w:line="240" w:lineRule="auto"/>
              <w:jc w:val="left"/>
              <w:rPr>
                <w:lang w:eastAsia="en-US"/>
              </w:rPr>
            </w:pPr>
            <w:r w:rsidRPr="00153778">
              <w:rPr>
                <w:lang w:eastAsia="en-US"/>
              </w:rPr>
              <w:t>77</w:t>
            </w:r>
          </w:p>
        </w:tc>
        <w:tc>
          <w:tcPr>
            <w:tcW w:w="0" w:type="auto"/>
            <w:shd w:val="clear" w:color="auto" w:fill="auto"/>
            <w:noWrap/>
            <w:hideMark/>
          </w:tcPr>
          <w:p w14:paraId="3DEE29BF" w14:textId="77777777" w:rsidR="001A5E97" w:rsidRPr="00153778" w:rsidRDefault="001A5E97" w:rsidP="004B16CA">
            <w:pPr>
              <w:spacing w:after="0" w:line="240" w:lineRule="auto"/>
              <w:jc w:val="left"/>
              <w:rPr>
                <w:lang w:eastAsia="en-US"/>
              </w:rPr>
            </w:pPr>
            <w:r w:rsidRPr="00153778">
              <w:rPr>
                <w:lang w:eastAsia="en-US"/>
              </w:rPr>
              <w:t>dodecadeuterocyclohexane</w:t>
            </w:r>
          </w:p>
        </w:tc>
        <w:tc>
          <w:tcPr>
            <w:tcW w:w="0" w:type="auto"/>
            <w:shd w:val="clear" w:color="auto" w:fill="auto"/>
            <w:noWrap/>
            <w:hideMark/>
          </w:tcPr>
          <w:p w14:paraId="74C464BE" w14:textId="77777777" w:rsidR="001A5E97" w:rsidRPr="00153778" w:rsidRDefault="001A5E97" w:rsidP="004B16CA">
            <w:pPr>
              <w:spacing w:after="0" w:line="240" w:lineRule="auto"/>
              <w:jc w:val="left"/>
              <w:rPr>
                <w:lang w:eastAsia="en-US"/>
              </w:rPr>
            </w:pPr>
            <w:r w:rsidRPr="00153778">
              <w:rPr>
                <w:lang w:eastAsia="en-US"/>
              </w:rPr>
              <w:t>-22.39</w:t>
            </w:r>
          </w:p>
        </w:tc>
        <w:tc>
          <w:tcPr>
            <w:tcW w:w="0" w:type="auto"/>
            <w:shd w:val="clear" w:color="auto" w:fill="auto"/>
            <w:noWrap/>
            <w:hideMark/>
          </w:tcPr>
          <w:p w14:paraId="2D59BD7E" w14:textId="77777777" w:rsidR="001A5E97" w:rsidRPr="00153778" w:rsidRDefault="001A5E97" w:rsidP="004B16CA">
            <w:pPr>
              <w:spacing w:after="0" w:line="240" w:lineRule="auto"/>
              <w:jc w:val="left"/>
              <w:rPr>
                <w:lang w:eastAsia="en-US"/>
              </w:rPr>
            </w:pPr>
            <w:r w:rsidRPr="00153778">
              <w:rPr>
                <w:lang w:eastAsia="en-US"/>
              </w:rPr>
              <w:t>384.4</w:t>
            </w:r>
          </w:p>
        </w:tc>
        <w:tc>
          <w:tcPr>
            <w:tcW w:w="0" w:type="auto"/>
            <w:shd w:val="clear" w:color="auto" w:fill="auto"/>
            <w:noWrap/>
            <w:hideMark/>
          </w:tcPr>
          <w:p w14:paraId="66C756F9" w14:textId="77777777" w:rsidR="001A5E97" w:rsidRPr="00153778" w:rsidRDefault="001A5E97" w:rsidP="004B16CA">
            <w:pPr>
              <w:spacing w:after="0" w:line="240" w:lineRule="auto"/>
              <w:jc w:val="left"/>
              <w:rPr>
                <w:lang w:eastAsia="en-US"/>
              </w:rPr>
            </w:pPr>
            <w:r w:rsidRPr="00153778">
              <w:rPr>
                <w:lang w:eastAsia="en-US"/>
              </w:rPr>
              <w:t>908.29</w:t>
            </w:r>
          </w:p>
        </w:tc>
      </w:tr>
      <w:tr w:rsidR="001A5E97" w:rsidRPr="00153778" w14:paraId="6D4B91AF" w14:textId="77777777" w:rsidTr="004B16CA">
        <w:trPr>
          <w:trHeight w:val="300"/>
          <w:jc w:val="center"/>
        </w:trPr>
        <w:tc>
          <w:tcPr>
            <w:tcW w:w="0" w:type="auto"/>
            <w:shd w:val="clear" w:color="auto" w:fill="auto"/>
            <w:noWrap/>
            <w:hideMark/>
          </w:tcPr>
          <w:p w14:paraId="79BE2D0A" w14:textId="77777777" w:rsidR="001A5E97" w:rsidRPr="00153778" w:rsidRDefault="001A5E97" w:rsidP="004B16CA">
            <w:pPr>
              <w:spacing w:after="0" w:line="240" w:lineRule="auto"/>
              <w:jc w:val="left"/>
              <w:rPr>
                <w:lang w:eastAsia="en-US"/>
              </w:rPr>
            </w:pPr>
            <w:r w:rsidRPr="00153778">
              <w:rPr>
                <w:lang w:eastAsia="en-US"/>
              </w:rPr>
              <w:t>78</w:t>
            </w:r>
          </w:p>
        </w:tc>
        <w:tc>
          <w:tcPr>
            <w:tcW w:w="0" w:type="auto"/>
            <w:shd w:val="clear" w:color="auto" w:fill="auto"/>
            <w:noWrap/>
            <w:hideMark/>
          </w:tcPr>
          <w:p w14:paraId="0FD2D5C4" w14:textId="77777777" w:rsidR="001A5E97" w:rsidRPr="00153778" w:rsidRDefault="001A5E97" w:rsidP="004B16CA">
            <w:pPr>
              <w:spacing w:after="0" w:line="240" w:lineRule="auto"/>
              <w:jc w:val="left"/>
              <w:rPr>
                <w:lang w:eastAsia="en-US"/>
              </w:rPr>
            </w:pPr>
            <w:r w:rsidRPr="00153778">
              <w:rPr>
                <w:lang w:eastAsia="en-US"/>
              </w:rPr>
              <w:t>dodecyl acetate</w:t>
            </w:r>
          </w:p>
        </w:tc>
        <w:tc>
          <w:tcPr>
            <w:tcW w:w="0" w:type="auto"/>
            <w:shd w:val="clear" w:color="auto" w:fill="auto"/>
            <w:noWrap/>
            <w:hideMark/>
          </w:tcPr>
          <w:p w14:paraId="265F80DE" w14:textId="77777777" w:rsidR="001A5E97" w:rsidRPr="00153778" w:rsidRDefault="001A5E97" w:rsidP="004B16CA">
            <w:pPr>
              <w:spacing w:after="0" w:line="240" w:lineRule="auto"/>
              <w:jc w:val="left"/>
              <w:rPr>
                <w:lang w:eastAsia="en-US"/>
              </w:rPr>
            </w:pPr>
            <w:r w:rsidRPr="00153778">
              <w:rPr>
                <w:lang w:eastAsia="en-US"/>
              </w:rPr>
              <w:t>470.26</w:t>
            </w:r>
          </w:p>
        </w:tc>
        <w:tc>
          <w:tcPr>
            <w:tcW w:w="0" w:type="auto"/>
            <w:shd w:val="clear" w:color="auto" w:fill="auto"/>
            <w:noWrap/>
            <w:hideMark/>
          </w:tcPr>
          <w:p w14:paraId="38DF951F" w14:textId="77777777" w:rsidR="001A5E97" w:rsidRPr="00153778" w:rsidRDefault="001A5E97" w:rsidP="004B16CA">
            <w:pPr>
              <w:spacing w:after="0" w:line="240" w:lineRule="auto"/>
              <w:jc w:val="left"/>
              <w:rPr>
                <w:lang w:eastAsia="en-US"/>
              </w:rPr>
            </w:pPr>
            <w:r w:rsidRPr="00153778">
              <w:rPr>
                <w:lang w:eastAsia="en-US"/>
              </w:rPr>
              <w:t>121.23</w:t>
            </w:r>
          </w:p>
        </w:tc>
        <w:tc>
          <w:tcPr>
            <w:tcW w:w="0" w:type="auto"/>
            <w:shd w:val="clear" w:color="auto" w:fill="auto"/>
            <w:noWrap/>
            <w:hideMark/>
          </w:tcPr>
          <w:p w14:paraId="7468A33F" w14:textId="77777777" w:rsidR="001A5E97" w:rsidRPr="00153778" w:rsidRDefault="001A5E97" w:rsidP="004B16CA">
            <w:pPr>
              <w:spacing w:after="0" w:line="240" w:lineRule="auto"/>
              <w:jc w:val="left"/>
              <w:rPr>
                <w:lang w:eastAsia="en-US"/>
              </w:rPr>
            </w:pPr>
            <w:r w:rsidRPr="00153778">
              <w:rPr>
                <w:lang w:eastAsia="en-US"/>
              </w:rPr>
              <w:t>668.37</w:t>
            </w:r>
          </w:p>
        </w:tc>
      </w:tr>
      <w:tr w:rsidR="001A5E97" w:rsidRPr="00153778" w14:paraId="3E208BAE" w14:textId="77777777" w:rsidTr="004B16CA">
        <w:trPr>
          <w:trHeight w:val="300"/>
          <w:jc w:val="center"/>
        </w:trPr>
        <w:tc>
          <w:tcPr>
            <w:tcW w:w="0" w:type="auto"/>
            <w:shd w:val="clear" w:color="auto" w:fill="auto"/>
            <w:noWrap/>
            <w:hideMark/>
          </w:tcPr>
          <w:p w14:paraId="0720D2B3" w14:textId="77777777" w:rsidR="001A5E97" w:rsidRPr="00153778" w:rsidRDefault="001A5E97" w:rsidP="004B16CA">
            <w:pPr>
              <w:spacing w:after="0" w:line="240" w:lineRule="auto"/>
              <w:jc w:val="left"/>
              <w:rPr>
                <w:lang w:eastAsia="en-US"/>
              </w:rPr>
            </w:pPr>
            <w:r w:rsidRPr="00153778">
              <w:rPr>
                <w:lang w:eastAsia="en-US"/>
              </w:rPr>
              <w:t>79</w:t>
            </w:r>
          </w:p>
        </w:tc>
        <w:tc>
          <w:tcPr>
            <w:tcW w:w="0" w:type="auto"/>
            <w:shd w:val="clear" w:color="auto" w:fill="auto"/>
            <w:noWrap/>
            <w:hideMark/>
          </w:tcPr>
          <w:p w14:paraId="113FD4B4" w14:textId="77777777" w:rsidR="001A5E97" w:rsidRPr="00153778" w:rsidRDefault="001A5E97" w:rsidP="004B16CA">
            <w:pPr>
              <w:spacing w:after="0" w:line="240" w:lineRule="auto"/>
              <w:jc w:val="left"/>
              <w:rPr>
                <w:lang w:eastAsia="en-US"/>
              </w:rPr>
            </w:pPr>
            <w:r w:rsidRPr="00153778">
              <w:rPr>
                <w:lang w:eastAsia="en-US"/>
              </w:rPr>
              <w:t>ethanol</w:t>
            </w:r>
          </w:p>
        </w:tc>
        <w:tc>
          <w:tcPr>
            <w:tcW w:w="0" w:type="auto"/>
            <w:shd w:val="clear" w:color="auto" w:fill="auto"/>
            <w:noWrap/>
            <w:hideMark/>
          </w:tcPr>
          <w:p w14:paraId="58CFAF4B" w14:textId="77777777" w:rsidR="001A5E97" w:rsidRPr="00153778" w:rsidRDefault="001A5E97" w:rsidP="004B16CA">
            <w:pPr>
              <w:spacing w:after="0" w:line="240" w:lineRule="auto"/>
              <w:jc w:val="left"/>
              <w:rPr>
                <w:lang w:eastAsia="en-US"/>
              </w:rPr>
            </w:pPr>
            <w:r w:rsidRPr="00153778">
              <w:rPr>
                <w:lang w:eastAsia="en-US"/>
              </w:rPr>
              <w:t>514</w:t>
            </w:r>
          </w:p>
        </w:tc>
        <w:tc>
          <w:tcPr>
            <w:tcW w:w="0" w:type="auto"/>
            <w:shd w:val="clear" w:color="auto" w:fill="auto"/>
            <w:noWrap/>
            <w:hideMark/>
          </w:tcPr>
          <w:p w14:paraId="3284A90A" w14:textId="77777777" w:rsidR="001A5E97" w:rsidRPr="00153778" w:rsidRDefault="001A5E97" w:rsidP="004B16CA">
            <w:pPr>
              <w:spacing w:after="0" w:line="240" w:lineRule="auto"/>
              <w:jc w:val="left"/>
              <w:rPr>
                <w:lang w:eastAsia="en-US"/>
              </w:rPr>
            </w:pPr>
            <w:r w:rsidRPr="00153778">
              <w:rPr>
                <w:lang w:eastAsia="en-US"/>
              </w:rPr>
              <w:t>6.3</w:t>
            </w:r>
          </w:p>
        </w:tc>
        <w:tc>
          <w:tcPr>
            <w:tcW w:w="0" w:type="auto"/>
            <w:shd w:val="clear" w:color="auto" w:fill="auto"/>
            <w:noWrap/>
            <w:hideMark/>
          </w:tcPr>
          <w:p w14:paraId="2655A17A" w14:textId="77777777" w:rsidR="001A5E97" w:rsidRPr="00153778" w:rsidRDefault="001A5E97" w:rsidP="004B16CA">
            <w:pPr>
              <w:spacing w:after="0" w:line="240" w:lineRule="auto"/>
              <w:jc w:val="left"/>
              <w:rPr>
                <w:lang w:eastAsia="en-US"/>
              </w:rPr>
            </w:pPr>
            <w:r w:rsidRPr="00153778">
              <w:rPr>
                <w:lang w:eastAsia="en-US"/>
              </w:rPr>
              <w:t>789</w:t>
            </w:r>
          </w:p>
        </w:tc>
      </w:tr>
      <w:tr w:rsidR="001A5E97" w:rsidRPr="00153778" w14:paraId="01A3045E" w14:textId="77777777" w:rsidTr="004B16CA">
        <w:trPr>
          <w:trHeight w:val="300"/>
          <w:jc w:val="center"/>
        </w:trPr>
        <w:tc>
          <w:tcPr>
            <w:tcW w:w="0" w:type="auto"/>
            <w:shd w:val="clear" w:color="auto" w:fill="auto"/>
            <w:noWrap/>
            <w:hideMark/>
          </w:tcPr>
          <w:p w14:paraId="019B5B32" w14:textId="77777777" w:rsidR="001A5E97" w:rsidRPr="00153778" w:rsidRDefault="001A5E97" w:rsidP="004B16CA">
            <w:pPr>
              <w:spacing w:after="0" w:line="240" w:lineRule="auto"/>
              <w:jc w:val="left"/>
              <w:rPr>
                <w:lang w:eastAsia="en-US"/>
              </w:rPr>
            </w:pPr>
            <w:r w:rsidRPr="00153778">
              <w:rPr>
                <w:lang w:eastAsia="en-US"/>
              </w:rPr>
              <w:t>80</w:t>
            </w:r>
          </w:p>
        </w:tc>
        <w:tc>
          <w:tcPr>
            <w:tcW w:w="0" w:type="auto"/>
            <w:shd w:val="clear" w:color="auto" w:fill="auto"/>
            <w:noWrap/>
            <w:hideMark/>
          </w:tcPr>
          <w:p w14:paraId="40063D7E" w14:textId="77777777" w:rsidR="001A5E97" w:rsidRPr="00153778" w:rsidRDefault="001A5E97" w:rsidP="004B16CA">
            <w:pPr>
              <w:spacing w:after="0" w:line="240" w:lineRule="auto"/>
              <w:jc w:val="left"/>
              <w:rPr>
                <w:lang w:eastAsia="en-US"/>
              </w:rPr>
            </w:pPr>
            <w:r w:rsidRPr="00153778">
              <w:rPr>
                <w:lang w:eastAsia="en-US"/>
              </w:rPr>
              <w:t>ethylacetate</w:t>
            </w:r>
          </w:p>
        </w:tc>
        <w:tc>
          <w:tcPr>
            <w:tcW w:w="0" w:type="auto"/>
            <w:shd w:val="clear" w:color="auto" w:fill="auto"/>
            <w:noWrap/>
            <w:hideMark/>
          </w:tcPr>
          <w:p w14:paraId="4A71EAAF" w14:textId="77777777" w:rsidR="001A5E97" w:rsidRPr="00153778" w:rsidRDefault="001A5E97" w:rsidP="004B16CA">
            <w:pPr>
              <w:spacing w:after="0" w:line="240" w:lineRule="auto"/>
              <w:jc w:val="left"/>
              <w:rPr>
                <w:lang w:eastAsia="en-US"/>
              </w:rPr>
            </w:pPr>
            <w:r w:rsidRPr="00153778">
              <w:rPr>
                <w:lang w:eastAsia="en-US"/>
              </w:rPr>
              <w:t>546.76</w:t>
            </w:r>
          </w:p>
        </w:tc>
        <w:tc>
          <w:tcPr>
            <w:tcW w:w="0" w:type="auto"/>
            <w:shd w:val="clear" w:color="auto" w:fill="auto"/>
            <w:noWrap/>
            <w:hideMark/>
          </w:tcPr>
          <w:p w14:paraId="0F450DB3" w14:textId="77777777" w:rsidR="001A5E97" w:rsidRPr="00153778" w:rsidRDefault="001A5E97" w:rsidP="004B16CA">
            <w:pPr>
              <w:spacing w:after="0" w:line="240" w:lineRule="auto"/>
              <w:jc w:val="left"/>
              <w:rPr>
                <w:lang w:eastAsia="en-US"/>
              </w:rPr>
            </w:pPr>
            <w:r w:rsidRPr="00153778">
              <w:rPr>
                <w:lang w:eastAsia="en-US"/>
              </w:rPr>
              <w:t>417.93</w:t>
            </w:r>
          </w:p>
        </w:tc>
        <w:tc>
          <w:tcPr>
            <w:tcW w:w="0" w:type="auto"/>
            <w:shd w:val="clear" w:color="auto" w:fill="auto"/>
            <w:noWrap/>
            <w:hideMark/>
          </w:tcPr>
          <w:p w14:paraId="672B4280" w14:textId="77777777" w:rsidR="001A5E97" w:rsidRPr="00153778" w:rsidRDefault="001A5E97" w:rsidP="004B16CA">
            <w:pPr>
              <w:spacing w:after="0" w:line="240" w:lineRule="auto"/>
              <w:jc w:val="left"/>
              <w:rPr>
                <w:lang w:eastAsia="en-US"/>
              </w:rPr>
            </w:pPr>
            <w:r w:rsidRPr="00153778">
              <w:rPr>
                <w:lang w:eastAsia="en-US"/>
              </w:rPr>
              <w:t>1134.87</w:t>
            </w:r>
          </w:p>
        </w:tc>
      </w:tr>
      <w:tr w:rsidR="001A5E97" w:rsidRPr="00153778" w14:paraId="45A425EF" w14:textId="77777777" w:rsidTr="004B16CA">
        <w:trPr>
          <w:trHeight w:val="300"/>
          <w:jc w:val="center"/>
        </w:trPr>
        <w:tc>
          <w:tcPr>
            <w:tcW w:w="0" w:type="auto"/>
            <w:shd w:val="clear" w:color="auto" w:fill="auto"/>
            <w:noWrap/>
            <w:hideMark/>
          </w:tcPr>
          <w:p w14:paraId="65EB31C9" w14:textId="77777777" w:rsidR="001A5E97" w:rsidRPr="00153778" w:rsidRDefault="001A5E97" w:rsidP="004B16CA">
            <w:pPr>
              <w:spacing w:after="0" w:line="240" w:lineRule="auto"/>
              <w:jc w:val="left"/>
              <w:rPr>
                <w:lang w:eastAsia="en-US"/>
              </w:rPr>
            </w:pPr>
            <w:r w:rsidRPr="00153778">
              <w:rPr>
                <w:lang w:eastAsia="en-US"/>
              </w:rPr>
              <w:t>81</w:t>
            </w:r>
          </w:p>
        </w:tc>
        <w:tc>
          <w:tcPr>
            <w:tcW w:w="0" w:type="auto"/>
            <w:shd w:val="clear" w:color="auto" w:fill="auto"/>
            <w:noWrap/>
            <w:hideMark/>
          </w:tcPr>
          <w:p w14:paraId="0AE1C93C" w14:textId="77777777" w:rsidR="001A5E97" w:rsidRPr="00153778" w:rsidRDefault="001A5E97" w:rsidP="004B16CA">
            <w:pPr>
              <w:spacing w:after="0" w:line="240" w:lineRule="auto"/>
              <w:jc w:val="left"/>
              <w:rPr>
                <w:lang w:eastAsia="en-US"/>
              </w:rPr>
            </w:pPr>
            <w:r w:rsidRPr="00153778">
              <w:rPr>
                <w:lang w:eastAsia="en-US"/>
              </w:rPr>
              <w:t>ethylbenzene</w:t>
            </w:r>
          </w:p>
        </w:tc>
        <w:tc>
          <w:tcPr>
            <w:tcW w:w="0" w:type="auto"/>
            <w:shd w:val="clear" w:color="auto" w:fill="auto"/>
            <w:noWrap/>
            <w:hideMark/>
          </w:tcPr>
          <w:p w14:paraId="12F1C03E" w14:textId="77777777" w:rsidR="001A5E97" w:rsidRPr="00153778" w:rsidRDefault="001A5E97" w:rsidP="004B16CA">
            <w:pPr>
              <w:spacing w:after="0" w:line="240" w:lineRule="auto"/>
              <w:jc w:val="left"/>
              <w:rPr>
                <w:lang w:eastAsia="en-US"/>
              </w:rPr>
            </w:pPr>
            <w:r w:rsidRPr="00153778">
              <w:rPr>
                <w:lang w:eastAsia="en-US"/>
              </w:rPr>
              <w:t>818.57</w:t>
            </w:r>
          </w:p>
        </w:tc>
        <w:tc>
          <w:tcPr>
            <w:tcW w:w="0" w:type="auto"/>
            <w:shd w:val="clear" w:color="auto" w:fill="auto"/>
            <w:noWrap/>
            <w:hideMark/>
          </w:tcPr>
          <w:p w14:paraId="5F68BBE6" w14:textId="77777777" w:rsidR="001A5E97" w:rsidRPr="00153778" w:rsidRDefault="001A5E97" w:rsidP="004B16CA">
            <w:pPr>
              <w:spacing w:after="0" w:line="240" w:lineRule="auto"/>
              <w:jc w:val="left"/>
              <w:rPr>
                <w:lang w:eastAsia="en-US"/>
              </w:rPr>
            </w:pPr>
            <w:r w:rsidRPr="00153778">
              <w:rPr>
                <w:lang w:eastAsia="en-US"/>
              </w:rPr>
              <w:t>237.88</w:t>
            </w:r>
          </w:p>
        </w:tc>
        <w:tc>
          <w:tcPr>
            <w:tcW w:w="0" w:type="auto"/>
            <w:shd w:val="clear" w:color="auto" w:fill="auto"/>
            <w:noWrap/>
            <w:hideMark/>
          </w:tcPr>
          <w:p w14:paraId="4FFD5B4B" w14:textId="77777777" w:rsidR="001A5E97" w:rsidRPr="00153778" w:rsidRDefault="001A5E97" w:rsidP="004B16CA">
            <w:pPr>
              <w:spacing w:after="0" w:line="240" w:lineRule="auto"/>
              <w:jc w:val="left"/>
              <w:rPr>
                <w:lang w:eastAsia="en-US"/>
              </w:rPr>
            </w:pPr>
            <w:r w:rsidRPr="00153778">
              <w:rPr>
                <w:lang w:eastAsia="en-US"/>
              </w:rPr>
              <w:t>546.89</w:t>
            </w:r>
          </w:p>
        </w:tc>
      </w:tr>
      <w:tr w:rsidR="001A5E97" w:rsidRPr="00153778" w14:paraId="33112016" w14:textId="77777777" w:rsidTr="004B16CA">
        <w:trPr>
          <w:trHeight w:val="300"/>
          <w:jc w:val="center"/>
        </w:trPr>
        <w:tc>
          <w:tcPr>
            <w:tcW w:w="0" w:type="auto"/>
            <w:shd w:val="clear" w:color="auto" w:fill="auto"/>
            <w:noWrap/>
            <w:hideMark/>
          </w:tcPr>
          <w:p w14:paraId="45502BEC" w14:textId="77777777" w:rsidR="001A5E97" w:rsidRPr="00153778" w:rsidRDefault="001A5E97" w:rsidP="004B16CA">
            <w:pPr>
              <w:spacing w:after="0" w:line="240" w:lineRule="auto"/>
              <w:jc w:val="left"/>
              <w:rPr>
                <w:lang w:eastAsia="en-US"/>
              </w:rPr>
            </w:pPr>
            <w:r w:rsidRPr="00153778">
              <w:rPr>
                <w:lang w:eastAsia="en-US"/>
              </w:rPr>
              <w:t>82</w:t>
            </w:r>
          </w:p>
        </w:tc>
        <w:tc>
          <w:tcPr>
            <w:tcW w:w="0" w:type="auto"/>
            <w:shd w:val="clear" w:color="auto" w:fill="auto"/>
            <w:noWrap/>
            <w:hideMark/>
          </w:tcPr>
          <w:p w14:paraId="2FB1DE5E" w14:textId="77777777" w:rsidR="001A5E97" w:rsidRPr="00153778" w:rsidRDefault="001A5E97" w:rsidP="004B16CA">
            <w:pPr>
              <w:spacing w:after="0" w:line="240" w:lineRule="auto"/>
              <w:jc w:val="left"/>
              <w:rPr>
                <w:lang w:eastAsia="en-US"/>
              </w:rPr>
            </w:pPr>
            <w:r w:rsidRPr="00153778">
              <w:rPr>
                <w:lang w:eastAsia="en-US"/>
              </w:rPr>
              <w:t>ethylbutyrate</w:t>
            </w:r>
          </w:p>
        </w:tc>
        <w:tc>
          <w:tcPr>
            <w:tcW w:w="0" w:type="auto"/>
            <w:shd w:val="clear" w:color="auto" w:fill="auto"/>
            <w:noWrap/>
            <w:hideMark/>
          </w:tcPr>
          <w:p w14:paraId="55AC89A0" w14:textId="77777777" w:rsidR="001A5E97" w:rsidRPr="00153778" w:rsidRDefault="001A5E97" w:rsidP="004B16CA">
            <w:pPr>
              <w:spacing w:after="0" w:line="240" w:lineRule="auto"/>
              <w:jc w:val="left"/>
              <w:rPr>
                <w:lang w:eastAsia="en-US"/>
              </w:rPr>
            </w:pPr>
            <w:r w:rsidRPr="00153778">
              <w:rPr>
                <w:lang w:eastAsia="en-US"/>
              </w:rPr>
              <w:t>531.46</w:t>
            </w:r>
          </w:p>
        </w:tc>
        <w:tc>
          <w:tcPr>
            <w:tcW w:w="0" w:type="auto"/>
            <w:shd w:val="clear" w:color="auto" w:fill="auto"/>
            <w:noWrap/>
            <w:hideMark/>
          </w:tcPr>
          <w:p w14:paraId="572891EB" w14:textId="77777777" w:rsidR="001A5E97" w:rsidRPr="00153778" w:rsidRDefault="001A5E97" w:rsidP="004B16CA">
            <w:pPr>
              <w:spacing w:after="0" w:line="240" w:lineRule="auto"/>
              <w:jc w:val="left"/>
              <w:rPr>
                <w:lang w:eastAsia="en-US"/>
              </w:rPr>
            </w:pPr>
            <w:r w:rsidRPr="00153778">
              <w:rPr>
                <w:lang w:eastAsia="en-US"/>
              </w:rPr>
              <w:t>358.59</w:t>
            </w:r>
          </w:p>
        </w:tc>
        <w:tc>
          <w:tcPr>
            <w:tcW w:w="0" w:type="auto"/>
            <w:shd w:val="clear" w:color="auto" w:fill="auto"/>
            <w:noWrap/>
            <w:hideMark/>
          </w:tcPr>
          <w:p w14:paraId="4A72D98F" w14:textId="77777777" w:rsidR="001A5E97" w:rsidRPr="00153778" w:rsidRDefault="001A5E97" w:rsidP="004B16CA">
            <w:pPr>
              <w:spacing w:after="0" w:line="240" w:lineRule="auto"/>
              <w:jc w:val="left"/>
              <w:rPr>
                <w:lang w:eastAsia="en-US"/>
              </w:rPr>
            </w:pPr>
            <w:r w:rsidRPr="00153778">
              <w:rPr>
                <w:lang w:eastAsia="en-US"/>
              </w:rPr>
              <w:t>1041.57</w:t>
            </w:r>
          </w:p>
        </w:tc>
      </w:tr>
      <w:tr w:rsidR="001A5E97" w:rsidRPr="00153778" w14:paraId="2468DEA4" w14:textId="77777777" w:rsidTr="004B16CA">
        <w:trPr>
          <w:trHeight w:val="300"/>
          <w:jc w:val="center"/>
        </w:trPr>
        <w:tc>
          <w:tcPr>
            <w:tcW w:w="0" w:type="auto"/>
            <w:shd w:val="clear" w:color="auto" w:fill="auto"/>
            <w:noWrap/>
            <w:hideMark/>
          </w:tcPr>
          <w:p w14:paraId="3308BD5E" w14:textId="77777777" w:rsidR="001A5E97" w:rsidRPr="00153778" w:rsidRDefault="001A5E97" w:rsidP="004B16CA">
            <w:pPr>
              <w:spacing w:after="0" w:line="240" w:lineRule="auto"/>
              <w:jc w:val="left"/>
              <w:rPr>
                <w:lang w:eastAsia="en-US"/>
              </w:rPr>
            </w:pPr>
            <w:r w:rsidRPr="00153778">
              <w:rPr>
                <w:lang w:eastAsia="en-US"/>
              </w:rPr>
              <w:t>83</w:t>
            </w:r>
          </w:p>
        </w:tc>
        <w:tc>
          <w:tcPr>
            <w:tcW w:w="0" w:type="auto"/>
            <w:shd w:val="clear" w:color="auto" w:fill="auto"/>
            <w:noWrap/>
            <w:hideMark/>
          </w:tcPr>
          <w:p w14:paraId="71557CA9" w14:textId="77777777" w:rsidR="001A5E97" w:rsidRPr="00153778" w:rsidRDefault="001A5E97" w:rsidP="004B16CA">
            <w:pPr>
              <w:spacing w:after="0" w:line="240" w:lineRule="auto"/>
              <w:jc w:val="left"/>
              <w:rPr>
                <w:lang w:eastAsia="en-US"/>
              </w:rPr>
            </w:pPr>
            <w:r w:rsidRPr="00153778">
              <w:rPr>
                <w:lang w:eastAsia="en-US"/>
              </w:rPr>
              <w:t>ethylcarbitol</w:t>
            </w:r>
          </w:p>
        </w:tc>
        <w:tc>
          <w:tcPr>
            <w:tcW w:w="0" w:type="auto"/>
            <w:shd w:val="clear" w:color="auto" w:fill="auto"/>
            <w:noWrap/>
            <w:hideMark/>
          </w:tcPr>
          <w:p w14:paraId="779C6477" w14:textId="77777777" w:rsidR="001A5E97" w:rsidRPr="00153778" w:rsidRDefault="001A5E97" w:rsidP="004B16CA">
            <w:pPr>
              <w:spacing w:after="0" w:line="240" w:lineRule="auto"/>
              <w:jc w:val="left"/>
              <w:rPr>
                <w:lang w:eastAsia="en-US"/>
              </w:rPr>
            </w:pPr>
            <w:r w:rsidRPr="00153778">
              <w:rPr>
                <w:lang w:eastAsia="en-US"/>
              </w:rPr>
              <w:t>1141.64</w:t>
            </w:r>
          </w:p>
        </w:tc>
        <w:tc>
          <w:tcPr>
            <w:tcW w:w="0" w:type="auto"/>
            <w:shd w:val="clear" w:color="auto" w:fill="auto"/>
            <w:noWrap/>
            <w:hideMark/>
          </w:tcPr>
          <w:p w14:paraId="45C719D9" w14:textId="77777777" w:rsidR="001A5E97" w:rsidRPr="00153778" w:rsidRDefault="001A5E97" w:rsidP="004B16CA">
            <w:pPr>
              <w:spacing w:after="0" w:line="240" w:lineRule="auto"/>
              <w:jc w:val="left"/>
              <w:rPr>
                <w:lang w:eastAsia="en-US"/>
              </w:rPr>
            </w:pPr>
            <w:r w:rsidRPr="00153778">
              <w:rPr>
                <w:lang w:eastAsia="en-US"/>
              </w:rPr>
              <w:t>421.92</w:t>
            </w:r>
          </w:p>
        </w:tc>
        <w:tc>
          <w:tcPr>
            <w:tcW w:w="0" w:type="auto"/>
            <w:shd w:val="clear" w:color="auto" w:fill="auto"/>
            <w:noWrap/>
            <w:hideMark/>
          </w:tcPr>
          <w:p w14:paraId="023773FA" w14:textId="77777777" w:rsidR="001A5E97" w:rsidRPr="00153778" w:rsidRDefault="001A5E97" w:rsidP="004B16CA">
            <w:pPr>
              <w:spacing w:after="0" w:line="240" w:lineRule="auto"/>
              <w:jc w:val="left"/>
              <w:rPr>
                <w:lang w:eastAsia="en-US"/>
              </w:rPr>
            </w:pPr>
            <w:r w:rsidRPr="00153778">
              <w:rPr>
                <w:lang w:eastAsia="en-US"/>
              </w:rPr>
              <w:t>2033.51</w:t>
            </w:r>
          </w:p>
        </w:tc>
      </w:tr>
      <w:tr w:rsidR="001A5E97" w:rsidRPr="00153778" w14:paraId="264FB87E" w14:textId="77777777" w:rsidTr="004B16CA">
        <w:trPr>
          <w:trHeight w:val="300"/>
          <w:jc w:val="center"/>
        </w:trPr>
        <w:tc>
          <w:tcPr>
            <w:tcW w:w="0" w:type="auto"/>
            <w:shd w:val="clear" w:color="auto" w:fill="auto"/>
            <w:noWrap/>
            <w:hideMark/>
          </w:tcPr>
          <w:p w14:paraId="6632027C" w14:textId="77777777" w:rsidR="001A5E97" w:rsidRPr="00153778" w:rsidRDefault="001A5E97" w:rsidP="004B16CA">
            <w:pPr>
              <w:spacing w:after="0" w:line="240" w:lineRule="auto"/>
              <w:jc w:val="left"/>
              <w:rPr>
                <w:lang w:eastAsia="en-US"/>
              </w:rPr>
            </w:pPr>
            <w:r w:rsidRPr="00153778">
              <w:rPr>
                <w:lang w:eastAsia="en-US"/>
              </w:rPr>
              <w:t>84</w:t>
            </w:r>
          </w:p>
        </w:tc>
        <w:tc>
          <w:tcPr>
            <w:tcW w:w="0" w:type="auto"/>
            <w:shd w:val="clear" w:color="auto" w:fill="auto"/>
            <w:noWrap/>
            <w:hideMark/>
          </w:tcPr>
          <w:p w14:paraId="279635C6" w14:textId="77777777" w:rsidR="001A5E97" w:rsidRPr="00153778" w:rsidRDefault="001A5E97" w:rsidP="004B16CA">
            <w:pPr>
              <w:spacing w:after="0" w:line="240" w:lineRule="auto"/>
              <w:jc w:val="left"/>
              <w:rPr>
                <w:lang w:eastAsia="en-US"/>
              </w:rPr>
            </w:pPr>
            <w:r w:rsidRPr="00153778">
              <w:rPr>
                <w:lang w:eastAsia="en-US"/>
              </w:rPr>
              <w:t>ethylchloroacetate</w:t>
            </w:r>
          </w:p>
        </w:tc>
        <w:tc>
          <w:tcPr>
            <w:tcW w:w="0" w:type="auto"/>
            <w:shd w:val="clear" w:color="auto" w:fill="auto"/>
            <w:noWrap/>
            <w:hideMark/>
          </w:tcPr>
          <w:p w14:paraId="4899C7E4" w14:textId="77777777" w:rsidR="001A5E97" w:rsidRPr="00153778" w:rsidRDefault="001A5E97" w:rsidP="004B16CA">
            <w:pPr>
              <w:spacing w:after="0" w:line="240" w:lineRule="auto"/>
              <w:jc w:val="left"/>
              <w:rPr>
                <w:lang w:eastAsia="en-US"/>
              </w:rPr>
            </w:pPr>
            <w:r w:rsidRPr="00153778">
              <w:rPr>
                <w:lang w:eastAsia="en-US"/>
              </w:rPr>
              <w:t>778.1</w:t>
            </w:r>
          </w:p>
        </w:tc>
        <w:tc>
          <w:tcPr>
            <w:tcW w:w="0" w:type="auto"/>
            <w:shd w:val="clear" w:color="auto" w:fill="auto"/>
            <w:noWrap/>
            <w:hideMark/>
          </w:tcPr>
          <w:p w14:paraId="4E96634C" w14:textId="77777777" w:rsidR="001A5E97" w:rsidRPr="00153778" w:rsidRDefault="001A5E97" w:rsidP="004B16CA">
            <w:pPr>
              <w:spacing w:after="0" w:line="240" w:lineRule="auto"/>
              <w:jc w:val="left"/>
              <w:rPr>
                <w:lang w:eastAsia="en-US"/>
              </w:rPr>
            </w:pPr>
            <w:r w:rsidRPr="00153778">
              <w:rPr>
                <w:lang w:eastAsia="en-US"/>
              </w:rPr>
              <w:t>483.6</w:t>
            </w:r>
          </w:p>
        </w:tc>
        <w:tc>
          <w:tcPr>
            <w:tcW w:w="0" w:type="auto"/>
            <w:shd w:val="clear" w:color="auto" w:fill="auto"/>
            <w:noWrap/>
            <w:hideMark/>
          </w:tcPr>
          <w:p w14:paraId="7A6C42E8" w14:textId="77777777" w:rsidR="001A5E97" w:rsidRPr="00153778" w:rsidRDefault="001A5E97" w:rsidP="004B16CA">
            <w:pPr>
              <w:spacing w:after="0" w:line="240" w:lineRule="auto"/>
              <w:jc w:val="left"/>
              <w:rPr>
                <w:lang w:eastAsia="en-US"/>
              </w:rPr>
            </w:pPr>
            <w:r w:rsidRPr="00153778">
              <w:rPr>
                <w:lang w:eastAsia="en-US"/>
              </w:rPr>
              <w:t>1430.44</w:t>
            </w:r>
          </w:p>
        </w:tc>
      </w:tr>
      <w:tr w:rsidR="001A5E97" w:rsidRPr="00153778" w14:paraId="4CB798E8" w14:textId="77777777" w:rsidTr="004B16CA">
        <w:trPr>
          <w:trHeight w:val="300"/>
          <w:jc w:val="center"/>
        </w:trPr>
        <w:tc>
          <w:tcPr>
            <w:tcW w:w="0" w:type="auto"/>
            <w:shd w:val="clear" w:color="auto" w:fill="auto"/>
            <w:noWrap/>
            <w:hideMark/>
          </w:tcPr>
          <w:p w14:paraId="5B657723" w14:textId="77777777" w:rsidR="001A5E97" w:rsidRPr="00153778" w:rsidRDefault="001A5E97" w:rsidP="004B16CA">
            <w:pPr>
              <w:spacing w:after="0" w:line="240" w:lineRule="auto"/>
              <w:jc w:val="left"/>
              <w:rPr>
                <w:lang w:eastAsia="en-US"/>
              </w:rPr>
            </w:pPr>
            <w:r w:rsidRPr="00153778">
              <w:rPr>
                <w:lang w:eastAsia="en-US"/>
              </w:rPr>
              <w:t>85</w:t>
            </w:r>
          </w:p>
        </w:tc>
        <w:tc>
          <w:tcPr>
            <w:tcW w:w="0" w:type="auto"/>
            <w:shd w:val="clear" w:color="auto" w:fill="auto"/>
            <w:noWrap/>
            <w:hideMark/>
          </w:tcPr>
          <w:p w14:paraId="5E9870D9" w14:textId="77777777" w:rsidR="001A5E97" w:rsidRPr="00153778" w:rsidRDefault="001A5E97" w:rsidP="004B16CA">
            <w:pPr>
              <w:spacing w:after="0" w:line="240" w:lineRule="auto"/>
              <w:jc w:val="left"/>
              <w:rPr>
                <w:lang w:eastAsia="en-US"/>
              </w:rPr>
            </w:pPr>
            <w:r w:rsidRPr="00153778">
              <w:rPr>
                <w:lang w:eastAsia="en-US"/>
              </w:rPr>
              <w:t>ethylcyclohexane</w:t>
            </w:r>
          </w:p>
        </w:tc>
        <w:tc>
          <w:tcPr>
            <w:tcW w:w="0" w:type="auto"/>
            <w:shd w:val="clear" w:color="auto" w:fill="auto"/>
            <w:noWrap/>
            <w:hideMark/>
          </w:tcPr>
          <w:p w14:paraId="192E2DB2" w14:textId="77777777" w:rsidR="001A5E97" w:rsidRPr="00153778" w:rsidRDefault="001A5E97" w:rsidP="004B16CA">
            <w:pPr>
              <w:spacing w:after="0" w:line="240" w:lineRule="auto"/>
              <w:jc w:val="left"/>
              <w:rPr>
                <w:lang w:eastAsia="en-US"/>
              </w:rPr>
            </w:pPr>
            <w:r w:rsidRPr="00153778">
              <w:rPr>
                <w:lang w:eastAsia="en-US"/>
              </w:rPr>
              <w:t>317.37</w:t>
            </w:r>
          </w:p>
        </w:tc>
        <w:tc>
          <w:tcPr>
            <w:tcW w:w="0" w:type="auto"/>
            <w:shd w:val="clear" w:color="auto" w:fill="auto"/>
            <w:noWrap/>
            <w:hideMark/>
          </w:tcPr>
          <w:p w14:paraId="1B9BB89E" w14:textId="77777777" w:rsidR="001A5E97" w:rsidRPr="00153778" w:rsidRDefault="001A5E97" w:rsidP="004B16CA">
            <w:pPr>
              <w:spacing w:after="0" w:line="240" w:lineRule="auto"/>
              <w:jc w:val="left"/>
              <w:rPr>
                <w:lang w:eastAsia="en-US"/>
              </w:rPr>
            </w:pPr>
            <w:r w:rsidRPr="00153778">
              <w:rPr>
                <w:lang w:eastAsia="en-US"/>
              </w:rPr>
              <w:t>257.18</w:t>
            </w:r>
          </w:p>
        </w:tc>
        <w:tc>
          <w:tcPr>
            <w:tcW w:w="0" w:type="auto"/>
            <w:shd w:val="clear" w:color="auto" w:fill="auto"/>
            <w:noWrap/>
            <w:hideMark/>
          </w:tcPr>
          <w:p w14:paraId="40064CA8" w14:textId="77777777" w:rsidR="001A5E97" w:rsidRPr="00153778" w:rsidRDefault="001A5E97" w:rsidP="004B16CA">
            <w:pPr>
              <w:spacing w:after="0" w:line="240" w:lineRule="auto"/>
              <w:jc w:val="left"/>
              <w:rPr>
                <w:lang w:eastAsia="en-US"/>
              </w:rPr>
            </w:pPr>
            <w:r w:rsidRPr="00153778">
              <w:rPr>
                <w:lang w:eastAsia="en-US"/>
              </w:rPr>
              <w:t>701.95</w:t>
            </w:r>
          </w:p>
        </w:tc>
      </w:tr>
      <w:tr w:rsidR="001A5E97" w:rsidRPr="00153778" w14:paraId="3E2A4B7B" w14:textId="77777777" w:rsidTr="004B16CA">
        <w:trPr>
          <w:trHeight w:val="300"/>
          <w:jc w:val="center"/>
        </w:trPr>
        <w:tc>
          <w:tcPr>
            <w:tcW w:w="0" w:type="auto"/>
            <w:shd w:val="clear" w:color="auto" w:fill="auto"/>
            <w:noWrap/>
            <w:hideMark/>
          </w:tcPr>
          <w:p w14:paraId="3A71C7E2" w14:textId="77777777" w:rsidR="001A5E97" w:rsidRPr="00153778" w:rsidRDefault="001A5E97" w:rsidP="004B16CA">
            <w:pPr>
              <w:spacing w:after="0" w:line="240" w:lineRule="auto"/>
              <w:jc w:val="left"/>
              <w:rPr>
                <w:lang w:eastAsia="en-US"/>
              </w:rPr>
            </w:pPr>
            <w:r w:rsidRPr="00153778">
              <w:rPr>
                <w:lang w:eastAsia="en-US"/>
              </w:rPr>
              <w:t>86</w:t>
            </w:r>
          </w:p>
        </w:tc>
        <w:tc>
          <w:tcPr>
            <w:tcW w:w="0" w:type="auto"/>
            <w:shd w:val="clear" w:color="auto" w:fill="auto"/>
            <w:noWrap/>
            <w:hideMark/>
          </w:tcPr>
          <w:p w14:paraId="3A0E0D82" w14:textId="77777777" w:rsidR="001A5E97" w:rsidRPr="00153778" w:rsidRDefault="001A5E97" w:rsidP="004B16CA">
            <w:pPr>
              <w:spacing w:after="0" w:line="240" w:lineRule="auto"/>
              <w:jc w:val="left"/>
              <w:rPr>
                <w:lang w:eastAsia="en-US"/>
              </w:rPr>
            </w:pPr>
            <w:r w:rsidRPr="00153778">
              <w:rPr>
                <w:lang w:eastAsia="en-US"/>
              </w:rPr>
              <w:t>ethylcyclopentane</w:t>
            </w:r>
          </w:p>
        </w:tc>
        <w:tc>
          <w:tcPr>
            <w:tcW w:w="0" w:type="auto"/>
            <w:shd w:val="clear" w:color="auto" w:fill="auto"/>
            <w:noWrap/>
            <w:hideMark/>
          </w:tcPr>
          <w:p w14:paraId="4828F6FD" w14:textId="77777777" w:rsidR="001A5E97" w:rsidRPr="00153778" w:rsidRDefault="001A5E97" w:rsidP="004B16CA">
            <w:pPr>
              <w:spacing w:after="0" w:line="240" w:lineRule="auto"/>
              <w:jc w:val="left"/>
              <w:rPr>
                <w:lang w:eastAsia="en-US"/>
              </w:rPr>
            </w:pPr>
            <w:r w:rsidRPr="00153778">
              <w:rPr>
                <w:lang w:eastAsia="en-US"/>
              </w:rPr>
              <w:t>432.26</w:t>
            </w:r>
          </w:p>
        </w:tc>
        <w:tc>
          <w:tcPr>
            <w:tcW w:w="0" w:type="auto"/>
            <w:shd w:val="clear" w:color="auto" w:fill="auto"/>
            <w:noWrap/>
            <w:hideMark/>
          </w:tcPr>
          <w:p w14:paraId="66981BAE" w14:textId="77777777" w:rsidR="001A5E97" w:rsidRPr="00153778" w:rsidRDefault="001A5E97" w:rsidP="004B16CA">
            <w:pPr>
              <w:spacing w:after="0" w:line="240" w:lineRule="auto"/>
              <w:jc w:val="left"/>
              <w:rPr>
                <w:lang w:eastAsia="en-US"/>
              </w:rPr>
            </w:pPr>
            <w:r w:rsidRPr="00153778">
              <w:rPr>
                <w:lang w:eastAsia="en-US"/>
              </w:rPr>
              <w:t>274.69</w:t>
            </w:r>
          </w:p>
        </w:tc>
        <w:tc>
          <w:tcPr>
            <w:tcW w:w="0" w:type="auto"/>
            <w:shd w:val="clear" w:color="auto" w:fill="auto"/>
            <w:noWrap/>
            <w:hideMark/>
          </w:tcPr>
          <w:p w14:paraId="746ABEE5" w14:textId="77777777" w:rsidR="001A5E97" w:rsidRPr="00153778" w:rsidRDefault="001A5E97" w:rsidP="004B16CA">
            <w:pPr>
              <w:spacing w:after="0" w:line="240" w:lineRule="auto"/>
              <w:jc w:val="left"/>
              <w:rPr>
                <w:lang w:eastAsia="en-US"/>
              </w:rPr>
            </w:pPr>
            <w:r w:rsidRPr="00153778">
              <w:rPr>
                <w:lang w:eastAsia="en-US"/>
              </w:rPr>
              <w:t>720.48</w:t>
            </w:r>
          </w:p>
        </w:tc>
      </w:tr>
      <w:tr w:rsidR="001A5E97" w:rsidRPr="00153778" w14:paraId="1D25E8F5" w14:textId="77777777" w:rsidTr="004B16CA">
        <w:trPr>
          <w:trHeight w:val="300"/>
          <w:jc w:val="center"/>
        </w:trPr>
        <w:tc>
          <w:tcPr>
            <w:tcW w:w="0" w:type="auto"/>
            <w:shd w:val="clear" w:color="auto" w:fill="auto"/>
            <w:noWrap/>
            <w:hideMark/>
          </w:tcPr>
          <w:p w14:paraId="779E83EC" w14:textId="77777777" w:rsidR="001A5E97" w:rsidRPr="00153778" w:rsidRDefault="001A5E97" w:rsidP="004B16CA">
            <w:pPr>
              <w:spacing w:after="0" w:line="240" w:lineRule="auto"/>
              <w:jc w:val="left"/>
              <w:rPr>
                <w:lang w:eastAsia="en-US"/>
              </w:rPr>
            </w:pPr>
            <w:r w:rsidRPr="00153778">
              <w:rPr>
                <w:lang w:eastAsia="en-US"/>
              </w:rPr>
              <w:t>87</w:t>
            </w:r>
          </w:p>
        </w:tc>
        <w:tc>
          <w:tcPr>
            <w:tcW w:w="0" w:type="auto"/>
            <w:shd w:val="clear" w:color="auto" w:fill="auto"/>
            <w:noWrap/>
            <w:hideMark/>
          </w:tcPr>
          <w:p w14:paraId="1737F790" w14:textId="77777777" w:rsidR="001A5E97" w:rsidRPr="00153778" w:rsidRDefault="001A5E97" w:rsidP="004B16CA">
            <w:pPr>
              <w:spacing w:after="0" w:line="240" w:lineRule="auto"/>
              <w:jc w:val="left"/>
              <w:rPr>
                <w:lang w:eastAsia="en-US"/>
              </w:rPr>
            </w:pPr>
            <w:r w:rsidRPr="00153778">
              <w:rPr>
                <w:lang w:eastAsia="en-US"/>
              </w:rPr>
              <w:t>ethylheptanoate</w:t>
            </w:r>
          </w:p>
        </w:tc>
        <w:tc>
          <w:tcPr>
            <w:tcW w:w="0" w:type="auto"/>
            <w:shd w:val="clear" w:color="auto" w:fill="auto"/>
            <w:noWrap/>
            <w:hideMark/>
          </w:tcPr>
          <w:p w14:paraId="5921087B" w14:textId="77777777" w:rsidR="001A5E97" w:rsidRPr="00153778" w:rsidRDefault="001A5E97" w:rsidP="004B16CA">
            <w:pPr>
              <w:spacing w:after="0" w:line="240" w:lineRule="auto"/>
              <w:jc w:val="left"/>
              <w:rPr>
                <w:lang w:eastAsia="en-US"/>
              </w:rPr>
            </w:pPr>
            <w:r w:rsidRPr="00153778">
              <w:rPr>
                <w:lang w:eastAsia="en-US"/>
              </w:rPr>
              <w:t>508.51</w:t>
            </w:r>
          </w:p>
        </w:tc>
        <w:tc>
          <w:tcPr>
            <w:tcW w:w="0" w:type="auto"/>
            <w:shd w:val="clear" w:color="auto" w:fill="auto"/>
            <w:noWrap/>
            <w:hideMark/>
          </w:tcPr>
          <w:p w14:paraId="634F4739" w14:textId="77777777" w:rsidR="001A5E97" w:rsidRPr="00153778" w:rsidRDefault="001A5E97" w:rsidP="004B16CA">
            <w:pPr>
              <w:spacing w:after="0" w:line="240" w:lineRule="auto"/>
              <w:jc w:val="left"/>
              <w:rPr>
                <w:lang w:eastAsia="en-US"/>
              </w:rPr>
            </w:pPr>
            <w:r w:rsidRPr="00153778">
              <w:rPr>
                <w:lang w:eastAsia="en-US"/>
              </w:rPr>
              <w:t>269.58</w:t>
            </w:r>
          </w:p>
        </w:tc>
        <w:tc>
          <w:tcPr>
            <w:tcW w:w="0" w:type="auto"/>
            <w:shd w:val="clear" w:color="auto" w:fill="auto"/>
            <w:noWrap/>
            <w:hideMark/>
          </w:tcPr>
          <w:p w14:paraId="736C4F2A" w14:textId="77777777" w:rsidR="001A5E97" w:rsidRPr="00153778" w:rsidRDefault="001A5E97" w:rsidP="004B16CA">
            <w:pPr>
              <w:spacing w:after="0" w:line="240" w:lineRule="auto"/>
              <w:jc w:val="left"/>
              <w:rPr>
                <w:lang w:eastAsia="en-US"/>
              </w:rPr>
            </w:pPr>
            <w:r w:rsidRPr="00153778">
              <w:rPr>
                <w:lang w:eastAsia="en-US"/>
              </w:rPr>
              <w:t>901.62</w:t>
            </w:r>
          </w:p>
        </w:tc>
      </w:tr>
      <w:tr w:rsidR="001A5E97" w:rsidRPr="00153778" w14:paraId="22535571" w14:textId="77777777" w:rsidTr="004B16CA">
        <w:trPr>
          <w:trHeight w:val="300"/>
          <w:jc w:val="center"/>
        </w:trPr>
        <w:tc>
          <w:tcPr>
            <w:tcW w:w="0" w:type="auto"/>
            <w:shd w:val="clear" w:color="auto" w:fill="auto"/>
            <w:noWrap/>
            <w:hideMark/>
          </w:tcPr>
          <w:p w14:paraId="5266CBA8" w14:textId="77777777" w:rsidR="001A5E97" w:rsidRPr="00153778" w:rsidRDefault="001A5E97" w:rsidP="004B16CA">
            <w:pPr>
              <w:spacing w:after="0" w:line="240" w:lineRule="auto"/>
              <w:jc w:val="left"/>
              <w:rPr>
                <w:lang w:eastAsia="en-US"/>
              </w:rPr>
            </w:pPr>
            <w:r w:rsidRPr="00153778">
              <w:rPr>
                <w:lang w:eastAsia="en-US"/>
              </w:rPr>
              <w:t>88</w:t>
            </w:r>
          </w:p>
        </w:tc>
        <w:tc>
          <w:tcPr>
            <w:tcW w:w="0" w:type="auto"/>
            <w:shd w:val="clear" w:color="auto" w:fill="auto"/>
            <w:noWrap/>
            <w:hideMark/>
          </w:tcPr>
          <w:p w14:paraId="4C9FBEE7" w14:textId="77777777" w:rsidR="001A5E97" w:rsidRPr="00153778" w:rsidRDefault="001A5E97" w:rsidP="004B16CA">
            <w:pPr>
              <w:spacing w:after="0" w:line="240" w:lineRule="auto"/>
              <w:jc w:val="left"/>
              <w:rPr>
                <w:lang w:eastAsia="en-US"/>
              </w:rPr>
            </w:pPr>
            <w:r w:rsidRPr="00153778">
              <w:rPr>
                <w:lang w:eastAsia="en-US"/>
              </w:rPr>
              <w:t>ethylhexanoate</w:t>
            </w:r>
          </w:p>
        </w:tc>
        <w:tc>
          <w:tcPr>
            <w:tcW w:w="0" w:type="auto"/>
            <w:shd w:val="clear" w:color="auto" w:fill="auto"/>
            <w:noWrap/>
            <w:hideMark/>
          </w:tcPr>
          <w:p w14:paraId="276B79B6" w14:textId="77777777" w:rsidR="001A5E97" w:rsidRPr="00153778" w:rsidRDefault="001A5E97" w:rsidP="004B16CA">
            <w:pPr>
              <w:spacing w:after="0" w:line="240" w:lineRule="auto"/>
              <w:jc w:val="left"/>
              <w:rPr>
                <w:lang w:eastAsia="en-US"/>
              </w:rPr>
            </w:pPr>
            <w:r w:rsidRPr="00153778">
              <w:rPr>
                <w:lang w:eastAsia="en-US"/>
              </w:rPr>
              <w:t>516.16</w:t>
            </w:r>
          </w:p>
        </w:tc>
        <w:tc>
          <w:tcPr>
            <w:tcW w:w="0" w:type="auto"/>
            <w:shd w:val="clear" w:color="auto" w:fill="auto"/>
            <w:noWrap/>
            <w:hideMark/>
          </w:tcPr>
          <w:p w14:paraId="61291421" w14:textId="77777777" w:rsidR="001A5E97" w:rsidRPr="00153778" w:rsidRDefault="001A5E97" w:rsidP="004B16CA">
            <w:pPr>
              <w:spacing w:after="0" w:line="240" w:lineRule="auto"/>
              <w:jc w:val="left"/>
              <w:rPr>
                <w:lang w:eastAsia="en-US"/>
              </w:rPr>
            </w:pPr>
            <w:r w:rsidRPr="00153778">
              <w:rPr>
                <w:lang w:eastAsia="en-US"/>
              </w:rPr>
              <w:t>299.25</w:t>
            </w:r>
          </w:p>
        </w:tc>
        <w:tc>
          <w:tcPr>
            <w:tcW w:w="0" w:type="auto"/>
            <w:shd w:val="clear" w:color="auto" w:fill="auto"/>
            <w:noWrap/>
            <w:hideMark/>
          </w:tcPr>
          <w:p w14:paraId="7FF62E18" w14:textId="77777777" w:rsidR="001A5E97" w:rsidRPr="00153778" w:rsidRDefault="001A5E97" w:rsidP="004B16CA">
            <w:pPr>
              <w:spacing w:after="0" w:line="240" w:lineRule="auto"/>
              <w:jc w:val="left"/>
              <w:rPr>
                <w:lang w:eastAsia="en-US"/>
              </w:rPr>
            </w:pPr>
            <w:r w:rsidRPr="00153778">
              <w:rPr>
                <w:lang w:eastAsia="en-US"/>
              </w:rPr>
              <w:t>948.27</w:t>
            </w:r>
          </w:p>
        </w:tc>
      </w:tr>
      <w:tr w:rsidR="001A5E97" w:rsidRPr="00153778" w14:paraId="3223F0F3" w14:textId="77777777" w:rsidTr="004B16CA">
        <w:trPr>
          <w:trHeight w:val="300"/>
          <w:jc w:val="center"/>
        </w:trPr>
        <w:tc>
          <w:tcPr>
            <w:tcW w:w="0" w:type="auto"/>
            <w:shd w:val="clear" w:color="auto" w:fill="auto"/>
            <w:noWrap/>
            <w:hideMark/>
          </w:tcPr>
          <w:p w14:paraId="72019A4D" w14:textId="77777777" w:rsidR="001A5E97" w:rsidRPr="00153778" w:rsidRDefault="001A5E97" w:rsidP="004B16CA">
            <w:pPr>
              <w:spacing w:after="0" w:line="240" w:lineRule="auto"/>
              <w:jc w:val="left"/>
              <w:rPr>
                <w:lang w:eastAsia="en-US"/>
              </w:rPr>
            </w:pPr>
            <w:r w:rsidRPr="00153778">
              <w:rPr>
                <w:lang w:eastAsia="en-US"/>
              </w:rPr>
              <w:t>89</w:t>
            </w:r>
          </w:p>
        </w:tc>
        <w:tc>
          <w:tcPr>
            <w:tcW w:w="0" w:type="auto"/>
            <w:shd w:val="clear" w:color="auto" w:fill="auto"/>
            <w:noWrap/>
            <w:hideMark/>
          </w:tcPr>
          <w:p w14:paraId="42897C66" w14:textId="77777777" w:rsidR="001A5E97" w:rsidRPr="00153778" w:rsidRDefault="001A5E97" w:rsidP="004B16CA">
            <w:pPr>
              <w:spacing w:after="0" w:line="240" w:lineRule="auto"/>
              <w:jc w:val="left"/>
              <w:rPr>
                <w:lang w:eastAsia="en-US"/>
              </w:rPr>
            </w:pPr>
            <w:r w:rsidRPr="00153778">
              <w:rPr>
                <w:lang w:eastAsia="en-US"/>
              </w:rPr>
              <w:t>ethylpropionate</w:t>
            </w:r>
          </w:p>
        </w:tc>
        <w:tc>
          <w:tcPr>
            <w:tcW w:w="0" w:type="auto"/>
            <w:shd w:val="clear" w:color="auto" w:fill="auto"/>
            <w:noWrap/>
            <w:hideMark/>
          </w:tcPr>
          <w:p w14:paraId="2F763BC8" w14:textId="77777777" w:rsidR="001A5E97" w:rsidRPr="00153778" w:rsidRDefault="001A5E97" w:rsidP="004B16CA">
            <w:pPr>
              <w:spacing w:after="0" w:line="240" w:lineRule="auto"/>
              <w:jc w:val="left"/>
              <w:rPr>
                <w:lang w:eastAsia="en-US"/>
              </w:rPr>
            </w:pPr>
            <w:r w:rsidRPr="00153778">
              <w:rPr>
                <w:lang w:eastAsia="en-US"/>
              </w:rPr>
              <w:t>539.11</w:t>
            </w:r>
          </w:p>
        </w:tc>
        <w:tc>
          <w:tcPr>
            <w:tcW w:w="0" w:type="auto"/>
            <w:shd w:val="clear" w:color="auto" w:fill="auto"/>
            <w:noWrap/>
            <w:hideMark/>
          </w:tcPr>
          <w:p w14:paraId="65E0429E" w14:textId="77777777" w:rsidR="001A5E97" w:rsidRPr="00153778" w:rsidRDefault="001A5E97" w:rsidP="004B16CA">
            <w:pPr>
              <w:spacing w:after="0" w:line="240" w:lineRule="auto"/>
              <w:jc w:val="left"/>
              <w:rPr>
                <w:lang w:eastAsia="en-US"/>
              </w:rPr>
            </w:pPr>
            <w:r w:rsidRPr="00153778">
              <w:rPr>
                <w:lang w:eastAsia="en-US"/>
              </w:rPr>
              <w:t>388.26</w:t>
            </w:r>
          </w:p>
        </w:tc>
        <w:tc>
          <w:tcPr>
            <w:tcW w:w="0" w:type="auto"/>
            <w:shd w:val="clear" w:color="auto" w:fill="auto"/>
            <w:noWrap/>
            <w:hideMark/>
          </w:tcPr>
          <w:p w14:paraId="676894DE" w14:textId="77777777" w:rsidR="001A5E97" w:rsidRPr="00153778" w:rsidRDefault="001A5E97" w:rsidP="004B16CA">
            <w:pPr>
              <w:spacing w:after="0" w:line="240" w:lineRule="auto"/>
              <w:jc w:val="left"/>
              <w:rPr>
                <w:lang w:eastAsia="en-US"/>
              </w:rPr>
            </w:pPr>
            <w:r w:rsidRPr="00153778">
              <w:rPr>
                <w:lang w:eastAsia="en-US"/>
              </w:rPr>
              <w:t>1088.22</w:t>
            </w:r>
          </w:p>
        </w:tc>
      </w:tr>
      <w:tr w:rsidR="001A5E97" w:rsidRPr="00153778" w14:paraId="4AEF9443" w14:textId="77777777" w:rsidTr="004B16CA">
        <w:trPr>
          <w:trHeight w:val="300"/>
          <w:jc w:val="center"/>
        </w:trPr>
        <w:tc>
          <w:tcPr>
            <w:tcW w:w="0" w:type="auto"/>
            <w:shd w:val="clear" w:color="auto" w:fill="auto"/>
            <w:noWrap/>
            <w:hideMark/>
          </w:tcPr>
          <w:p w14:paraId="27DF6E20" w14:textId="77777777" w:rsidR="001A5E97" w:rsidRPr="00153778" w:rsidRDefault="001A5E97" w:rsidP="004B16CA">
            <w:pPr>
              <w:spacing w:after="0" w:line="240" w:lineRule="auto"/>
              <w:jc w:val="left"/>
              <w:rPr>
                <w:lang w:eastAsia="en-US"/>
              </w:rPr>
            </w:pPr>
            <w:r w:rsidRPr="00153778">
              <w:rPr>
                <w:lang w:eastAsia="en-US"/>
              </w:rPr>
              <w:t>90</w:t>
            </w:r>
          </w:p>
        </w:tc>
        <w:tc>
          <w:tcPr>
            <w:tcW w:w="0" w:type="auto"/>
            <w:shd w:val="clear" w:color="auto" w:fill="auto"/>
            <w:noWrap/>
            <w:hideMark/>
          </w:tcPr>
          <w:p w14:paraId="41907EEB" w14:textId="77777777" w:rsidR="001A5E97" w:rsidRPr="00153778" w:rsidRDefault="001A5E97" w:rsidP="004B16CA">
            <w:pPr>
              <w:spacing w:after="0" w:line="240" w:lineRule="auto"/>
              <w:jc w:val="left"/>
              <w:rPr>
                <w:lang w:eastAsia="en-US"/>
              </w:rPr>
            </w:pPr>
            <w:r w:rsidRPr="00153778">
              <w:rPr>
                <w:lang w:eastAsia="en-US"/>
              </w:rPr>
              <w:t>ethylpropyl</w:t>
            </w:r>
          </w:p>
        </w:tc>
        <w:tc>
          <w:tcPr>
            <w:tcW w:w="0" w:type="auto"/>
            <w:shd w:val="clear" w:color="auto" w:fill="auto"/>
            <w:noWrap/>
            <w:hideMark/>
          </w:tcPr>
          <w:p w14:paraId="5F61C72D" w14:textId="77777777" w:rsidR="001A5E97" w:rsidRPr="00153778" w:rsidRDefault="001A5E97" w:rsidP="004B16CA">
            <w:pPr>
              <w:spacing w:after="0" w:line="240" w:lineRule="auto"/>
              <w:jc w:val="left"/>
              <w:rPr>
                <w:lang w:eastAsia="en-US"/>
              </w:rPr>
            </w:pPr>
            <w:r w:rsidRPr="00153778">
              <w:rPr>
                <w:lang w:eastAsia="en-US"/>
              </w:rPr>
              <w:t>1174.87</w:t>
            </w:r>
          </w:p>
        </w:tc>
        <w:tc>
          <w:tcPr>
            <w:tcW w:w="0" w:type="auto"/>
            <w:shd w:val="clear" w:color="auto" w:fill="auto"/>
            <w:noWrap/>
            <w:hideMark/>
          </w:tcPr>
          <w:p w14:paraId="4522DFF7" w14:textId="77777777" w:rsidR="001A5E97" w:rsidRPr="00153778" w:rsidRDefault="001A5E97" w:rsidP="004B16CA">
            <w:pPr>
              <w:spacing w:after="0" w:line="240" w:lineRule="auto"/>
              <w:jc w:val="left"/>
              <w:rPr>
                <w:lang w:eastAsia="en-US"/>
              </w:rPr>
            </w:pPr>
            <w:r w:rsidRPr="00153778">
              <w:rPr>
                <w:lang w:eastAsia="en-US"/>
              </w:rPr>
              <w:t>203.03</w:t>
            </w:r>
          </w:p>
        </w:tc>
        <w:tc>
          <w:tcPr>
            <w:tcW w:w="0" w:type="auto"/>
            <w:shd w:val="clear" w:color="auto" w:fill="auto"/>
            <w:noWrap/>
            <w:hideMark/>
          </w:tcPr>
          <w:p w14:paraId="65F6DFAB" w14:textId="77777777" w:rsidR="001A5E97" w:rsidRPr="00153778" w:rsidRDefault="001A5E97" w:rsidP="004B16CA">
            <w:pPr>
              <w:spacing w:after="0" w:line="240" w:lineRule="auto"/>
              <w:jc w:val="left"/>
              <w:rPr>
                <w:lang w:eastAsia="en-US"/>
              </w:rPr>
            </w:pPr>
            <w:r w:rsidRPr="00153778">
              <w:rPr>
                <w:lang w:eastAsia="en-US"/>
              </w:rPr>
              <w:t>929.54</w:t>
            </w:r>
          </w:p>
        </w:tc>
      </w:tr>
      <w:tr w:rsidR="001A5E97" w:rsidRPr="00153778" w14:paraId="7B0AD610" w14:textId="77777777" w:rsidTr="004B16CA">
        <w:trPr>
          <w:trHeight w:val="300"/>
          <w:jc w:val="center"/>
        </w:trPr>
        <w:tc>
          <w:tcPr>
            <w:tcW w:w="0" w:type="auto"/>
            <w:shd w:val="clear" w:color="auto" w:fill="auto"/>
            <w:noWrap/>
            <w:hideMark/>
          </w:tcPr>
          <w:p w14:paraId="6417B2D1" w14:textId="77777777" w:rsidR="001A5E97" w:rsidRPr="00153778" w:rsidRDefault="001A5E97" w:rsidP="004B16CA">
            <w:pPr>
              <w:spacing w:after="0" w:line="240" w:lineRule="auto"/>
              <w:jc w:val="left"/>
              <w:rPr>
                <w:lang w:eastAsia="en-US"/>
              </w:rPr>
            </w:pPr>
            <w:r w:rsidRPr="00153778">
              <w:rPr>
                <w:lang w:eastAsia="en-US"/>
              </w:rPr>
              <w:t>91</w:t>
            </w:r>
          </w:p>
        </w:tc>
        <w:tc>
          <w:tcPr>
            <w:tcW w:w="0" w:type="auto"/>
            <w:shd w:val="clear" w:color="auto" w:fill="auto"/>
            <w:noWrap/>
            <w:hideMark/>
          </w:tcPr>
          <w:p w14:paraId="7C33EC04" w14:textId="77777777" w:rsidR="001A5E97" w:rsidRPr="00153778" w:rsidRDefault="001A5E97" w:rsidP="004B16CA">
            <w:pPr>
              <w:spacing w:after="0" w:line="240" w:lineRule="auto"/>
              <w:jc w:val="left"/>
              <w:rPr>
                <w:lang w:eastAsia="en-US"/>
              </w:rPr>
            </w:pPr>
            <w:r w:rsidRPr="00153778">
              <w:rPr>
                <w:lang w:eastAsia="en-US"/>
              </w:rPr>
              <w:t>hexyl-m-xylene</w:t>
            </w:r>
          </w:p>
        </w:tc>
        <w:tc>
          <w:tcPr>
            <w:tcW w:w="0" w:type="auto"/>
            <w:shd w:val="clear" w:color="auto" w:fill="auto"/>
            <w:noWrap/>
            <w:hideMark/>
          </w:tcPr>
          <w:p w14:paraId="6EF24B76" w14:textId="77777777" w:rsidR="001A5E97" w:rsidRPr="00153778" w:rsidRDefault="001A5E97" w:rsidP="004B16CA">
            <w:pPr>
              <w:spacing w:after="0" w:line="240" w:lineRule="auto"/>
              <w:jc w:val="left"/>
              <w:rPr>
                <w:lang w:eastAsia="en-US"/>
              </w:rPr>
            </w:pPr>
            <w:r w:rsidRPr="00153778">
              <w:rPr>
                <w:lang w:eastAsia="en-US"/>
              </w:rPr>
              <w:t>191.71</w:t>
            </w:r>
          </w:p>
        </w:tc>
        <w:tc>
          <w:tcPr>
            <w:tcW w:w="0" w:type="auto"/>
            <w:shd w:val="clear" w:color="auto" w:fill="auto"/>
            <w:noWrap/>
            <w:hideMark/>
          </w:tcPr>
          <w:p w14:paraId="6045F15D" w14:textId="77777777" w:rsidR="001A5E97" w:rsidRPr="00153778" w:rsidRDefault="001A5E97" w:rsidP="004B16CA">
            <w:pPr>
              <w:spacing w:after="0" w:line="240" w:lineRule="auto"/>
              <w:jc w:val="left"/>
              <w:rPr>
                <w:lang w:eastAsia="en-US"/>
              </w:rPr>
            </w:pPr>
            <w:r w:rsidRPr="00153778">
              <w:rPr>
                <w:lang w:eastAsia="en-US"/>
              </w:rPr>
              <w:t>-39.02</w:t>
            </w:r>
          </w:p>
        </w:tc>
        <w:tc>
          <w:tcPr>
            <w:tcW w:w="0" w:type="auto"/>
            <w:shd w:val="clear" w:color="auto" w:fill="auto"/>
            <w:noWrap/>
            <w:hideMark/>
          </w:tcPr>
          <w:p w14:paraId="76497498" w14:textId="77777777" w:rsidR="001A5E97" w:rsidRPr="00153778" w:rsidRDefault="001A5E97" w:rsidP="004B16CA">
            <w:pPr>
              <w:spacing w:after="0" w:line="240" w:lineRule="auto"/>
              <w:jc w:val="left"/>
              <w:rPr>
                <w:lang w:eastAsia="en-US"/>
              </w:rPr>
            </w:pPr>
            <w:r w:rsidRPr="00153778">
              <w:rPr>
                <w:lang w:eastAsia="en-US"/>
              </w:rPr>
              <w:t>400.31</w:t>
            </w:r>
          </w:p>
        </w:tc>
      </w:tr>
      <w:tr w:rsidR="001A5E97" w:rsidRPr="00153778" w14:paraId="5C280ABC" w14:textId="77777777" w:rsidTr="004B16CA">
        <w:trPr>
          <w:trHeight w:val="300"/>
          <w:jc w:val="center"/>
        </w:trPr>
        <w:tc>
          <w:tcPr>
            <w:tcW w:w="0" w:type="auto"/>
            <w:shd w:val="clear" w:color="auto" w:fill="auto"/>
            <w:noWrap/>
            <w:hideMark/>
          </w:tcPr>
          <w:p w14:paraId="69C324E9" w14:textId="77777777" w:rsidR="001A5E97" w:rsidRPr="00153778" w:rsidRDefault="001A5E97" w:rsidP="004B16CA">
            <w:pPr>
              <w:spacing w:after="0" w:line="240" w:lineRule="auto"/>
              <w:jc w:val="left"/>
              <w:rPr>
                <w:lang w:eastAsia="en-US"/>
              </w:rPr>
            </w:pPr>
            <w:r w:rsidRPr="00153778">
              <w:rPr>
                <w:lang w:eastAsia="en-US"/>
              </w:rPr>
              <w:t>92</w:t>
            </w:r>
          </w:p>
        </w:tc>
        <w:tc>
          <w:tcPr>
            <w:tcW w:w="0" w:type="auto"/>
            <w:shd w:val="clear" w:color="auto" w:fill="auto"/>
            <w:noWrap/>
            <w:hideMark/>
          </w:tcPr>
          <w:p w14:paraId="7E6BFDA5" w14:textId="77777777" w:rsidR="001A5E97" w:rsidRPr="00153778" w:rsidRDefault="001A5E97" w:rsidP="004B16CA">
            <w:pPr>
              <w:spacing w:after="0" w:line="240" w:lineRule="auto"/>
              <w:jc w:val="left"/>
              <w:rPr>
                <w:lang w:eastAsia="en-US"/>
              </w:rPr>
            </w:pPr>
            <w:r w:rsidRPr="00153778">
              <w:rPr>
                <w:lang w:eastAsia="en-US"/>
              </w:rPr>
              <w:t>i-amylacetate</w:t>
            </w:r>
          </w:p>
        </w:tc>
        <w:tc>
          <w:tcPr>
            <w:tcW w:w="0" w:type="auto"/>
            <w:shd w:val="clear" w:color="auto" w:fill="auto"/>
            <w:noWrap/>
            <w:hideMark/>
          </w:tcPr>
          <w:p w14:paraId="0FEE9E94" w14:textId="77777777" w:rsidR="001A5E97" w:rsidRPr="00153778" w:rsidRDefault="001A5E97" w:rsidP="004B16CA">
            <w:pPr>
              <w:spacing w:after="0" w:line="240" w:lineRule="auto"/>
              <w:jc w:val="left"/>
              <w:rPr>
                <w:lang w:eastAsia="en-US"/>
              </w:rPr>
            </w:pPr>
            <w:r w:rsidRPr="00153778">
              <w:rPr>
                <w:lang w:eastAsia="en-US"/>
              </w:rPr>
              <w:t>591.43</w:t>
            </w:r>
          </w:p>
        </w:tc>
        <w:tc>
          <w:tcPr>
            <w:tcW w:w="0" w:type="auto"/>
            <w:shd w:val="clear" w:color="auto" w:fill="auto"/>
            <w:noWrap/>
            <w:hideMark/>
          </w:tcPr>
          <w:p w14:paraId="50463C27" w14:textId="77777777" w:rsidR="001A5E97" w:rsidRPr="00153778" w:rsidRDefault="001A5E97" w:rsidP="004B16CA">
            <w:pPr>
              <w:spacing w:after="0" w:line="240" w:lineRule="auto"/>
              <w:jc w:val="left"/>
              <w:rPr>
                <w:lang w:eastAsia="en-US"/>
              </w:rPr>
            </w:pPr>
            <w:r w:rsidRPr="00153778">
              <w:rPr>
                <w:lang w:eastAsia="en-US"/>
              </w:rPr>
              <w:t>246.56</w:t>
            </w:r>
          </w:p>
        </w:tc>
        <w:tc>
          <w:tcPr>
            <w:tcW w:w="0" w:type="auto"/>
            <w:shd w:val="clear" w:color="auto" w:fill="auto"/>
            <w:noWrap/>
            <w:hideMark/>
          </w:tcPr>
          <w:p w14:paraId="317E7A56" w14:textId="77777777" w:rsidR="001A5E97" w:rsidRPr="00153778" w:rsidRDefault="001A5E97" w:rsidP="004B16CA">
            <w:pPr>
              <w:spacing w:after="0" w:line="240" w:lineRule="auto"/>
              <w:jc w:val="left"/>
              <w:rPr>
                <w:lang w:eastAsia="en-US"/>
              </w:rPr>
            </w:pPr>
            <w:r w:rsidRPr="00153778">
              <w:rPr>
                <w:lang w:eastAsia="en-US"/>
              </w:rPr>
              <w:t>1004.47</w:t>
            </w:r>
          </w:p>
        </w:tc>
      </w:tr>
      <w:tr w:rsidR="001A5E97" w:rsidRPr="00153778" w14:paraId="43BFDC1F" w14:textId="77777777" w:rsidTr="004B16CA">
        <w:trPr>
          <w:trHeight w:val="300"/>
          <w:jc w:val="center"/>
        </w:trPr>
        <w:tc>
          <w:tcPr>
            <w:tcW w:w="0" w:type="auto"/>
            <w:shd w:val="clear" w:color="auto" w:fill="auto"/>
            <w:noWrap/>
            <w:hideMark/>
          </w:tcPr>
          <w:p w14:paraId="0730B1CE" w14:textId="77777777" w:rsidR="001A5E97" w:rsidRPr="00153778" w:rsidRDefault="001A5E97" w:rsidP="004B16CA">
            <w:pPr>
              <w:spacing w:after="0" w:line="240" w:lineRule="auto"/>
              <w:jc w:val="left"/>
              <w:rPr>
                <w:lang w:eastAsia="en-US"/>
              </w:rPr>
            </w:pPr>
            <w:r w:rsidRPr="00153778">
              <w:rPr>
                <w:lang w:eastAsia="en-US"/>
              </w:rPr>
              <w:t>93</w:t>
            </w:r>
          </w:p>
        </w:tc>
        <w:tc>
          <w:tcPr>
            <w:tcW w:w="0" w:type="auto"/>
            <w:shd w:val="clear" w:color="auto" w:fill="auto"/>
            <w:noWrap/>
            <w:hideMark/>
          </w:tcPr>
          <w:p w14:paraId="7221E7B3" w14:textId="77777777" w:rsidR="001A5E97" w:rsidRPr="00153778" w:rsidRDefault="001A5E97" w:rsidP="004B16CA">
            <w:pPr>
              <w:spacing w:after="0" w:line="240" w:lineRule="auto"/>
              <w:jc w:val="left"/>
              <w:rPr>
                <w:lang w:eastAsia="en-US"/>
              </w:rPr>
            </w:pPr>
            <w:r w:rsidRPr="00153778">
              <w:rPr>
                <w:lang w:eastAsia="en-US"/>
              </w:rPr>
              <w:t>i-propylacetate</w:t>
            </w:r>
          </w:p>
        </w:tc>
        <w:tc>
          <w:tcPr>
            <w:tcW w:w="0" w:type="auto"/>
            <w:shd w:val="clear" w:color="auto" w:fill="auto"/>
            <w:noWrap/>
            <w:hideMark/>
          </w:tcPr>
          <w:p w14:paraId="19C2C341" w14:textId="77777777" w:rsidR="001A5E97" w:rsidRPr="00153778" w:rsidRDefault="001A5E97" w:rsidP="004B16CA">
            <w:pPr>
              <w:spacing w:after="0" w:line="240" w:lineRule="auto"/>
              <w:jc w:val="left"/>
              <w:rPr>
                <w:lang w:eastAsia="en-US"/>
              </w:rPr>
            </w:pPr>
            <w:r w:rsidRPr="00153778">
              <w:rPr>
                <w:lang w:eastAsia="en-US"/>
              </w:rPr>
              <w:t>606.73</w:t>
            </w:r>
          </w:p>
        </w:tc>
        <w:tc>
          <w:tcPr>
            <w:tcW w:w="0" w:type="auto"/>
            <w:shd w:val="clear" w:color="auto" w:fill="auto"/>
            <w:noWrap/>
            <w:hideMark/>
          </w:tcPr>
          <w:p w14:paraId="5FC94697" w14:textId="77777777" w:rsidR="001A5E97" w:rsidRPr="00153778" w:rsidRDefault="001A5E97" w:rsidP="004B16CA">
            <w:pPr>
              <w:spacing w:after="0" w:line="240" w:lineRule="auto"/>
              <w:jc w:val="left"/>
              <w:rPr>
                <w:lang w:eastAsia="en-US"/>
              </w:rPr>
            </w:pPr>
            <w:r w:rsidRPr="00153778">
              <w:rPr>
                <w:lang w:eastAsia="en-US"/>
              </w:rPr>
              <w:t>305.9</w:t>
            </w:r>
          </w:p>
        </w:tc>
        <w:tc>
          <w:tcPr>
            <w:tcW w:w="0" w:type="auto"/>
            <w:shd w:val="clear" w:color="auto" w:fill="auto"/>
            <w:noWrap/>
            <w:hideMark/>
          </w:tcPr>
          <w:p w14:paraId="47A5EE9D" w14:textId="77777777" w:rsidR="001A5E97" w:rsidRPr="00153778" w:rsidRDefault="001A5E97" w:rsidP="004B16CA">
            <w:pPr>
              <w:spacing w:after="0" w:line="240" w:lineRule="auto"/>
              <w:jc w:val="left"/>
              <w:rPr>
                <w:lang w:eastAsia="en-US"/>
              </w:rPr>
            </w:pPr>
            <w:r w:rsidRPr="00153778">
              <w:rPr>
                <w:lang w:eastAsia="en-US"/>
              </w:rPr>
              <w:t>1097.77</w:t>
            </w:r>
          </w:p>
        </w:tc>
      </w:tr>
      <w:tr w:rsidR="001A5E97" w:rsidRPr="00153778" w14:paraId="73EACB0A" w14:textId="77777777" w:rsidTr="004B16CA">
        <w:trPr>
          <w:trHeight w:val="300"/>
          <w:jc w:val="center"/>
        </w:trPr>
        <w:tc>
          <w:tcPr>
            <w:tcW w:w="0" w:type="auto"/>
            <w:shd w:val="clear" w:color="auto" w:fill="auto"/>
            <w:noWrap/>
            <w:hideMark/>
          </w:tcPr>
          <w:p w14:paraId="326C57FF" w14:textId="77777777" w:rsidR="001A5E97" w:rsidRPr="00153778" w:rsidRDefault="001A5E97" w:rsidP="004B16CA">
            <w:pPr>
              <w:spacing w:after="0" w:line="240" w:lineRule="auto"/>
              <w:jc w:val="left"/>
              <w:rPr>
                <w:lang w:eastAsia="en-US"/>
              </w:rPr>
            </w:pPr>
            <w:r w:rsidRPr="00153778">
              <w:rPr>
                <w:lang w:eastAsia="en-US"/>
              </w:rPr>
              <w:t>94</w:t>
            </w:r>
          </w:p>
        </w:tc>
        <w:tc>
          <w:tcPr>
            <w:tcW w:w="0" w:type="auto"/>
            <w:shd w:val="clear" w:color="auto" w:fill="auto"/>
            <w:noWrap/>
            <w:hideMark/>
          </w:tcPr>
          <w:p w14:paraId="01789719" w14:textId="77777777" w:rsidR="001A5E97" w:rsidRPr="00153778" w:rsidRDefault="001A5E97" w:rsidP="004B16CA">
            <w:pPr>
              <w:spacing w:after="0" w:line="240" w:lineRule="auto"/>
              <w:jc w:val="left"/>
              <w:rPr>
                <w:lang w:eastAsia="en-US"/>
              </w:rPr>
            </w:pPr>
            <w:r w:rsidRPr="00153778">
              <w:rPr>
                <w:lang w:eastAsia="en-US"/>
              </w:rPr>
              <w:t>isopropylbenzene</w:t>
            </w:r>
          </w:p>
        </w:tc>
        <w:tc>
          <w:tcPr>
            <w:tcW w:w="0" w:type="auto"/>
            <w:shd w:val="clear" w:color="auto" w:fill="auto"/>
            <w:noWrap/>
            <w:hideMark/>
          </w:tcPr>
          <w:p w14:paraId="0A495C2C" w14:textId="77777777" w:rsidR="001A5E97" w:rsidRPr="00153778" w:rsidRDefault="001A5E97" w:rsidP="004B16CA">
            <w:pPr>
              <w:spacing w:after="0" w:line="240" w:lineRule="auto"/>
              <w:jc w:val="left"/>
              <w:rPr>
                <w:lang w:eastAsia="en-US"/>
              </w:rPr>
            </w:pPr>
            <w:r w:rsidRPr="00153778">
              <w:rPr>
                <w:lang w:eastAsia="en-US"/>
              </w:rPr>
              <w:t>730.61</w:t>
            </w:r>
          </w:p>
        </w:tc>
        <w:tc>
          <w:tcPr>
            <w:tcW w:w="0" w:type="auto"/>
            <w:shd w:val="clear" w:color="auto" w:fill="auto"/>
            <w:noWrap/>
            <w:hideMark/>
          </w:tcPr>
          <w:p w14:paraId="3B61BF67" w14:textId="77777777" w:rsidR="001A5E97" w:rsidRPr="00153778" w:rsidRDefault="001A5E97" w:rsidP="004B16CA">
            <w:pPr>
              <w:spacing w:after="0" w:line="240" w:lineRule="auto"/>
              <w:jc w:val="left"/>
              <w:rPr>
                <w:lang w:eastAsia="en-US"/>
              </w:rPr>
            </w:pPr>
            <w:r w:rsidRPr="00153778">
              <w:rPr>
                <w:lang w:eastAsia="en-US"/>
              </w:rPr>
              <w:t>192.33</w:t>
            </w:r>
          </w:p>
        </w:tc>
        <w:tc>
          <w:tcPr>
            <w:tcW w:w="0" w:type="auto"/>
            <w:shd w:val="clear" w:color="auto" w:fill="auto"/>
            <w:noWrap/>
            <w:hideMark/>
          </w:tcPr>
          <w:p w14:paraId="2FF8B955" w14:textId="77777777" w:rsidR="001A5E97" w:rsidRPr="00153778" w:rsidRDefault="001A5E97" w:rsidP="004B16CA">
            <w:pPr>
              <w:spacing w:after="0" w:line="240" w:lineRule="auto"/>
              <w:jc w:val="left"/>
              <w:rPr>
                <w:lang w:eastAsia="en-US"/>
              </w:rPr>
            </w:pPr>
            <w:r w:rsidRPr="00153778">
              <w:rPr>
                <w:lang w:eastAsia="en-US"/>
              </w:rPr>
              <w:t>948.72</w:t>
            </w:r>
          </w:p>
        </w:tc>
      </w:tr>
      <w:tr w:rsidR="001A5E97" w:rsidRPr="00153778" w14:paraId="6CC76310" w14:textId="77777777" w:rsidTr="004B16CA">
        <w:trPr>
          <w:trHeight w:val="300"/>
          <w:jc w:val="center"/>
        </w:trPr>
        <w:tc>
          <w:tcPr>
            <w:tcW w:w="0" w:type="auto"/>
            <w:shd w:val="clear" w:color="auto" w:fill="auto"/>
            <w:noWrap/>
            <w:hideMark/>
          </w:tcPr>
          <w:p w14:paraId="117C44AF" w14:textId="77777777" w:rsidR="001A5E97" w:rsidRPr="00153778" w:rsidRDefault="001A5E97" w:rsidP="004B16CA">
            <w:pPr>
              <w:spacing w:after="0" w:line="240" w:lineRule="auto"/>
              <w:jc w:val="left"/>
              <w:rPr>
                <w:lang w:eastAsia="en-US"/>
              </w:rPr>
            </w:pPr>
            <w:r w:rsidRPr="00153778">
              <w:rPr>
                <w:lang w:eastAsia="en-US"/>
              </w:rPr>
              <w:t>95</w:t>
            </w:r>
          </w:p>
        </w:tc>
        <w:tc>
          <w:tcPr>
            <w:tcW w:w="0" w:type="auto"/>
            <w:shd w:val="clear" w:color="auto" w:fill="auto"/>
            <w:noWrap/>
            <w:hideMark/>
          </w:tcPr>
          <w:p w14:paraId="67639F66" w14:textId="77777777" w:rsidR="001A5E97" w:rsidRPr="00153778" w:rsidRDefault="001A5E97" w:rsidP="004B16CA">
            <w:pPr>
              <w:spacing w:after="0" w:line="240" w:lineRule="auto"/>
              <w:jc w:val="left"/>
              <w:rPr>
                <w:lang w:eastAsia="en-US"/>
              </w:rPr>
            </w:pPr>
            <w:r w:rsidRPr="00153778">
              <w:rPr>
                <w:lang w:eastAsia="en-US"/>
              </w:rPr>
              <w:t>i-propyl chloroacetate</w:t>
            </w:r>
          </w:p>
        </w:tc>
        <w:tc>
          <w:tcPr>
            <w:tcW w:w="0" w:type="auto"/>
            <w:shd w:val="clear" w:color="auto" w:fill="auto"/>
            <w:noWrap/>
            <w:hideMark/>
          </w:tcPr>
          <w:p w14:paraId="73E7043D" w14:textId="77777777" w:rsidR="001A5E97" w:rsidRPr="00153778" w:rsidRDefault="001A5E97" w:rsidP="004B16CA">
            <w:pPr>
              <w:spacing w:after="0" w:line="240" w:lineRule="auto"/>
              <w:jc w:val="left"/>
              <w:rPr>
                <w:lang w:eastAsia="en-US"/>
              </w:rPr>
            </w:pPr>
            <w:r w:rsidRPr="00153778">
              <w:rPr>
                <w:lang w:eastAsia="en-US"/>
              </w:rPr>
              <w:t>548.6</w:t>
            </w:r>
          </w:p>
        </w:tc>
        <w:tc>
          <w:tcPr>
            <w:tcW w:w="0" w:type="auto"/>
            <w:shd w:val="clear" w:color="auto" w:fill="auto"/>
            <w:noWrap/>
            <w:hideMark/>
          </w:tcPr>
          <w:p w14:paraId="009A7F7E" w14:textId="77777777" w:rsidR="001A5E97" w:rsidRPr="00153778" w:rsidRDefault="001A5E97" w:rsidP="004B16CA">
            <w:pPr>
              <w:spacing w:after="0" w:line="240" w:lineRule="auto"/>
              <w:jc w:val="left"/>
              <w:rPr>
                <w:lang w:eastAsia="en-US"/>
              </w:rPr>
            </w:pPr>
            <w:r w:rsidRPr="00153778">
              <w:rPr>
                <w:lang w:eastAsia="en-US"/>
              </w:rPr>
              <w:t>409.25</w:t>
            </w:r>
          </w:p>
        </w:tc>
        <w:tc>
          <w:tcPr>
            <w:tcW w:w="0" w:type="auto"/>
            <w:shd w:val="clear" w:color="auto" w:fill="auto"/>
            <w:noWrap/>
            <w:hideMark/>
          </w:tcPr>
          <w:p w14:paraId="4219A478" w14:textId="77777777" w:rsidR="001A5E97" w:rsidRPr="00153778" w:rsidRDefault="001A5E97" w:rsidP="004B16CA">
            <w:pPr>
              <w:spacing w:after="0" w:line="240" w:lineRule="auto"/>
              <w:jc w:val="left"/>
              <w:rPr>
                <w:lang w:eastAsia="en-US"/>
              </w:rPr>
            </w:pPr>
            <w:r w:rsidRPr="00153778">
              <w:rPr>
                <w:lang w:eastAsia="en-US"/>
              </w:rPr>
              <w:t>1456.21</w:t>
            </w:r>
          </w:p>
        </w:tc>
      </w:tr>
      <w:tr w:rsidR="001A5E97" w:rsidRPr="00153778" w14:paraId="001D6262" w14:textId="77777777" w:rsidTr="004B16CA">
        <w:trPr>
          <w:trHeight w:val="300"/>
          <w:jc w:val="center"/>
        </w:trPr>
        <w:tc>
          <w:tcPr>
            <w:tcW w:w="0" w:type="auto"/>
            <w:shd w:val="clear" w:color="auto" w:fill="auto"/>
            <w:noWrap/>
            <w:hideMark/>
          </w:tcPr>
          <w:p w14:paraId="38304F74" w14:textId="77777777" w:rsidR="001A5E97" w:rsidRPr="00153778" w:rsidRDefault="001A5E97" w:rsidP="004B16CA">
            <w:pPr>
              <w:spacing w:after="0" w:line="240" w:lineRule="auto"/>
              <w:jc w:val="left"/>
              <w:rPr>
                <w:lang w:eastAsia="en-US"/>
              </w:rPr>
            </w:pPr>
            <w:r w:rsidRPr="00153778">
              <w:rPr>
                <w:lang w:eastAsia="en-US"/>
              </w:rPr>
              <w:t>96</w:t>
            </w:r>
          </w:p>
        </w:tc>
        <w:tc>
          <w:tcPr>
            <w:tcW w:w="0" w:type="auto"/>
            <w:shd w:val="clear" w:color="auto" w:fill="auto"/>
            <w:noWrap/>
            <w:hideMark/>
          </w:tcPr>
          <w:p w14:paraId="3064EBAF" w14:textId="77777777" w:rsidR="001A5E97" w:rsidRPr="00153778" w:rsidRDefault="001A5E97" w:rsidP="004B16CA">
            <w:pPr>
              <w:spacing w:after="0" w:line="240" w:lineRule="auto"/>
              <w:jc w:val="left"/>
              <w:rPr>
                <w:lang w:eastAsia="en-US"/>
              </w:rPr>
            </w:pPr>
            <w:r w:rsidRPr="00153778">
              <w:rPr>
                <w:lang w:eastAsia="en-US"/>
              </w:rPr>
              <w:t>isobutylacetate</w:t>
            </w:r>
          </w:p>
        </w:tc>
        <w:tc>
          <w:tcPr>
            <w:tcW w:w="0" w:type="auto"/>
            <w:shd w:val="clear" w:color="auto" w:fill="auto"/>
            <w:noWrap/>
            <w:hideMark/>
          </w:tcPr>
          <w:p w14:paraId="2AB26A8C" w14:textId="77777777" w:rsidR="001A5E97" w:rsidRPr="00153778" w:rsidRDefault="001A5E97" w:rsidP="004B16CA">
            <w:pPr>
              <w:spacing w:after="0" w:line="240" w:lineRule="auto"/>
              <w:jc w:val="left"/>
              <w:rPr>
                <w:lang w:eastAsia="en-US"/>
              </w:rPr>
            </w:pPr>
            <w:r w:rsidRPr="00153778">
              <w:rPr>
                <w:lang w:eastAsia="en-US"/>
              </w:rPr>
              <w:t>599.08</w:t>
            </w:r>
          </w:p>
        </w:tc>
        <w:tc>
          <w:tcPr>
            <w:tcW w:w="0" w:type="auto"/>
            <w:shd w:val="clear" w:color="auto" w:fill="auto"/>
            <w:noWrap/>
            <w:hideMark/>
          </w:tcPr>
          <w:p w14:paraId="19AE4BC3" w14:textId="77777777" w:rsidR="001A5E97" w:rsidRPr="00153778" w:rsidRDefault="001A5E97" w:rsidP="004B16CA">
            <w:pPr>
              <w:spacing w:after="0" w:line="240" w:lineRule="auto"/>
              <w:jc w:val="left"/>
              <w:rPr>
                <w:lang w:eastAsia="en-US"/>
              </w:rPr>
            </w:pPr>
            <w:r w:rsidRPr="00153778">
              <w:rPr>
                <w:lang w:eastAsia="en-US"/>
              </w:rPr>
              <w:t>276.23</w:t>
            </w:r>
          </w:p>
        </w:tc>
        <w:tc>
          <w:tcPr>
            <w:tcW w:w="0" w:type="auto"/>
            <w:shd w:val="clear" w:color="auto" w:fill="auto"/>
            <w:noWrap/>
            <w:hideMark/>
          </w:tcPr>
          <w:p w14:paraId="4E9D3595" w14:textId="77777777" w:rsidR="001A5E97" w:rsidRPr="00153778" w:rsidRDefault="001A5E97" w:rsidP="004B16CA">
            <w:pPr>
              <w:spacing w:after="0" w:line="240" w:lineRule="auto"/>
              <w:jc w:val="left"/>
              <w:rPr>
                <w:lang w:eastAsia="en-US"/>
              </w:rPr>
            </w:pPr>
            <w:r w:rsidRPr="00153778">
              <w:rPr>
                <w:lang w:eastAsia="en-US"/>
              </w:rPr>
              <w:t>1051.12</w:t>
            </w:r>
          </w:p>
        </w:tc>
      </w:tr>
      <w:tr w:rsidR="001A5E97" w:rsidRPr="00153778" w14:paraId="4963E72B" w14:textId="77777777" w:rsidTr="004B16CA">
        <w:trPr>
          <w:trHeight w:val="300"/>
          <w:jc w:val="center"/>
        </w:trPr>
        <w:tc>
          <w:tcPr>
            <w:tcW w:w="0" w:type="auto"/>
            <w:shd w:val="clear" w:color="auto" w:fill="auto"/>
            <w:noWrap/>
            <w:hideMark/>
          </w:tcPr>
          <w:p w14:paraId="0254077F" w14:textId="77777777" w:rsidR="001A5E97" w:rsidRPr="00153778" w:rsidRDefault="001A5E97" w:rsidP="004B16CA">
            <w:pPr>
              <w:spacing w:after="0" w:line="240" w:lineRule="auto"/>
              <w:jc w:val="left"/>
              <w:rPr>
                <w:lang w:eastAsia="en-US"/>
              </w:rPr>
            </w:pPr>
            <w:r w:rsidRPr="00153778">
              <w:rPr>
                <w:lang w:eastAsia="en-US"/>
              </w:rPr>
              <w:t>97</w:t>
            </w:r>
          </w:p>
        </w:tc>
        <w:tc>
          <w:tcPr>
            <w:tcW w:w="0" w:type="auto"/>
            <w:shd w:val="clear" w:color="auto" w:fill="auto"/>
            <w:noWrap/>
            <w:hideMark/>
          </w:tcPr>
          <w:p w14:paraId="6CB047F6" w14:textId="77777777" w:rsidR="001A5E97" w:rsidRPr="00153778" w:rsidRDefault="001A5E97" w:rsidP="004B16CA">
            <w:pPr>
              <w:spacing w:after="0" w:line="240" w:lineRule="auto"/>
              <w:jc w:val="left"/>
              <w:rPr>
                <w:lang w:eastAsia="en-US"/>
              </w:rPr>
            </w:pPr>
            <w:r w:rsidRPr="00153778">
              <w:rPr>
                <w:lang w:eastAsia="en-US"/>
              </w:rPr>
              <w:t>methanol</w:t>
            </w:r>
          </w:p>
        </w:tc>
        <w:tc>
          <w:tcPr>
            <w:tcW w:w="0" w:type="auto"/>
            <w:shd w:val="clear" w:color="auto" w:fill="auto"/>
            <w:noWrap/>
            <w:hideMark/>
          </w:tcPr>
          <w:p w14:paraId="41C592C1" w14:textId="77777777" w:rsidR="001A5E97" w:rsidRPr="00153778" w:rsidRDefault="001A5E97" w:rsidP="004B16CA">
            <w:pPr>
              <w:spacing w:after="0" w:line="240" w:lineRule="auto"/>
              <w:jc w:val="left"/>
              <w:rPr>
                <w:lang w:eastAsia="en-US"/>
              </w:rPr>
            </w:pPr>
            <w:r w:rsidRPr="00153778">
              <w:rPr>
                <w:lang w:eastAsia="en-US"/>
              </w:rPr>
              <w:t>521.65</w:t>
            </w:r>
          </w:p>
        </w:tc>
        <w:tc>
          <w:tcPr>
            <w:tcW w:w="0" w:type="auto"/>
            <w:shd w:val="clear" w:color="auto" w:fill="auto"/>
            <w:noWrap/>
            <w:hideMark/>
          </w:tcPr>
          <w:p w14:paraId="539BCD67" w14:textId="77777777" w:rsidR="001A5E97" w:rsidRPr="00153778" w:rsidRDefault="001A5E97" w:rsidP="004B16CA">
            <w:pPr>
              <w:spacing w:after="0" w:line="240" w:lineRule="auto"/>
              <w:jc w:val="left"/>
              <w:rPr>
                <w:lang w:eastAsia="en-US"/>
              </w:rPr>
            </w:pPr>
            <w:r w:rsidRPr="00153778">
              <w:rPr>
                <w:lang w:eastAsia="en-US"/>
              </w:rPr>
              <w:t>35.97</w:t>
            </w:r>
          </w:p>
        </w:tc>
        <w:tc>
          <w:tcPr>
            <w:tcW w:w="0" w:type="auto"/>
            <w:shd w:val="clear" w:color="auto" w:fill="auto"/>
            <w:noWrap/>
            <w:hideMark/>
          </w:tcPr>
          <w:p w14:paraId="1B23D9B6" w14:textId="77777777" w:rsidR="001A5E97" w:rsidRPr="00153778" w:rsidRDefault="001A5E97" w:rsidP="004B16CA">
            <w:pPr>
              <w:spacing w:after="0" w:line="240" w:lineRule="auto"/>
              <w:jc w:val="left"/>
              <w:rPr>
                <w:lang w:eastAsia="en-US"/>
              </w:rPr>
            </w:pPr>
            <w:r w:rsidRPr="00153778">
              <w:rPr>
                <w:lang w:eastAsia="en-US"/>
              </w:rPr>
              <w:t>835.65</w:t>
            </w:r>
          </w:p>
        </w:tc>
      </w:tr>
      <w:tr w:rsidR="001A5E97" w:rsidRPr="00153778" w14:paraId="15FBE7C1" w14:textId="77777777" w:rsidTr="004B16CA">
        <w:trPr>
          <w:trHeight w:val="300"/>
          <w:jc w:val="center"/>
        </w:trPr>
        <w:tc>
          <w:tcPr>
            <w:tcW w:w="0" w:type="auto"/>
            <w:shd w:val="clear" w:color="auto" w:fill="auto"/>
            <w:noWrap/>
            <w:hideMark/>
          </w:tcPr>
          <w:p w14:paraId="18A84479" w14:textId="77777777" w:rsidR="001A5E97" w:rsidRPr="00153778" w:rsidRDefault="001A5E97" w:rsidP="004B16CA">
            <w:pPr>
              <w:spacing w:after="0" w:line="240" w:lineRule="auto"/>
              <w:jc w:val="left"/>
              <w:rPr>
                <w:lang w:eastAsia="en-US"/>
              </w:rPr>
            </w:pPr>
            <w:r w:rsidRPr="00153778">
              <w:rPr>
                <w:lang w:eastAsia="en-US"/>
              </w:rPr>
              <w:t>98</w:t>
            </w:r>
          </w:p>
        </w:tc>
        <w:tc>
          <w:tcPr>
            <w:tcW w:w="0" w:type="auto"/>
            <w:shd w:val="clear" w:color="auto" w:fill="auto"/>
            <w:noWrap/>
            <w:hideMark/>
          </w:tcPr>
          <w:p w14:paraId="0A57A65C" w14:textId="77777777" w:rsidR="001A5E97" w:rsidRPr="00153778" w:rsidRDefault="001A5E97" w:rsidP="004B16CA">
            <w:pPr>
              <w:spacing w:after="0" w:line="240" w:lineRule="auto"/>
              <w:jc w:val="left"/>
              <w:rPr>
                <w:lang w:eastAsia="en-US"/>
              </w:rPr>
            </w:pPr>
            <w:r w:rsidRPr="00153778">
              <w:rPr>
                <w:lang w:eastAsia="en-US"/>
              </w:rPr>
              <w:t>methylacetate</w:t>
            </w:r>
          </w:p>
        </w:tc>
        <w:tc>
          <w:tcPr>
            <w:tcW w:w="0" w:type="auto"/>
            <w:shd w:val="clear" w:color="auto" w:fill="auto"/>
            <w:noWrap/>
            <w:hideMark/>
          </w:tcPr>
          <w:p w14:paraId="5F95C713" w14:textId="77777777" w:rsidR="001A5E97" w:rsidRPr="00153778" w:rsidRDefault="001A5E97" w:rsidP="004B16CA">
            <w:pPr>
              <w:spacing w:after="0" w:line="240" w:lineRule="auto"/>
              <w:jc w:val="left"/>
              <w:rPr>
                <w:lang w:eastAsia="en-US"/>
              </w:rPr>
            </w:pPr>
            <w:r w:rsidRPr="00153778">
              <w:rPr>
                <w:lang w:eastAsia="en-US"/>
              </w:rPr>
              <w:t>554.41</w:t>
            </w:r>
          </w:p>
        </w:tc>
        <w:tc>
          <w:tcPr>
            <w:tcW w:w="0" w:type="auto"/>
            <w:shd w:val="clear" w:color="auto" w:fill="auto"/>
            <w:noWrap/>
            <w:hideMark/>
          </w:tcPr>
          <w:p w14:paraId="100311D3" w14:textId="77777777" w:rsidR="001A5E97" w:rsidRPr="00153778" w:rsidRDefault="001A5E97" w:rsidP="004B16CA">
            <w:pPr>
              <w:spacing w:after="0" w:line="240" w:lineRule="auto"/>
              <w:jc w:val="left"/>
              <w:rPr>
                <w:lang w:eastAsia="en-US"/>
              </w:rPr>
            </w:pPr>
            <w:r w:rsidRPr="00153778">
              <w:rPr>
                <w:lang w:eastAsia="en-US"/>
              </w:rPr>
              <w:t>447.6</w:t>
            </w:r>
          </w:p>
        </w:tc>
        <w:tc>
          <w:tcPr>
            <w:tcW w:w="0" w:type="auto"/>
            <w:shd w:val="clear" w:color="auto" w:fill="auto"/>
            <w:noWrap/>
            <w:hideMark/>
          </w:tcPr>
          <w:p w14:paraId="60CF9109" w14:textId="77777777" w:rsidR="001A5E97" w:rsidRPr="00153778" w:rsidRDefault="001A5E97" w:rsidP="004B16CA">
            <w:pPr>
              <w:spacing w:after="0" w:line="240" w:lineRule="auto"/>
              <w:jc w:val="left"/>
              <w:rPr>
                <w:lang w:eastAsia="en-US"/>
              </w:rPr>
            </w:pPr>
            <w:r w:rsidRPr="00153778">
              <w:rPr>
                <w:lang w:eastAsia="en-US"/>
              </w:rPr>
              <w:t>1181.52</w:t>
            </w:r>
          </w:p>
        </w:tc>
      </w:tr>
      <w:tr w:rsidR="001A5E97" w:rsidRPr="00153778" w14:paraId="439F8AF0" w14:textId="77777777" w:rsidTr="004B16CA">
        <w:trPr>
          <w:trHeight w:val="300"/>
          <w:jc w:val="center"/>
        </w:trPr>
        <w:tc>
          <w:tcPr>
            <w:tcW w:w="0" w:type="auto"/>
            <w:shd w:val="clear" w:color="auto" w:fill="auto"/>
            <w:noWrap/>
            <w:hideMark/>
          </w:tcPr>
          <w:p w14:paraId="7BF696A6" w14:textId="77777777" w:rsidR="001A5E97" w:rsidRPr="00153778" w:rsidRDefault="001A5E97" w:rsidP="004B16CA">
            <w:pPr>
              <w:spacing w:after="0" w:line="240" w:lineRule="auto"/>
              <w:jc w:val="left"/>
              <w:rPr>
                <w:lang w:eastAsia="en-US"/>
              </w:rPr>
            </w:pPr>
            <w:r w:rsidRPr="00153778">
              <w:rPr>
                <w:lang w:eastAsia="en-US"/>
              </w:rPr>
              <w:t>99</w:t>
            </w:r>
          </w:p>
        </w:tc>
        <w:tc>
          <w:tcPr>
            <w:tcW w:w="0" w:type="auto"/>
            <w:shd w:val="clear" w:color="auto" w:fill="auto"/>
            <w:noWrap/>
            <w:hideMark/>
          </w:tcPr>
          <w:p w14:paraId="3DFE5FB5" w14:textId="77777777" w:rsidR="001A5E97" w:rsidRPr="00153778" w:rsidRDefault="001A5E97" w:rsidP="004B16CA">
            <w:pPr>
              <w:spacing w:after="0" w:line="240" w:lineRule="auto"/>
              <w:jc w:val="left"/>
              <w:rPr>
                <w:lang w:eastAsia="en-US"/>
              </w:rPr>
            </w:pPr>
            <w:r w:rsidRPr="00153778">
              <w:rPr>
                <w:lang w:eastAsia="en-US"/>
              </w:rPr>
              <w:t>methyl chloroacetate</w:t>
            </w:r>
          </w:p>
        </w:tc>
        <w:tc>
          <w:tcPr>
            <w:tcW w:w="0" w:type="auto"/>
            <w:shd w:val="clear" w:color="auto" w:fill="auto"/>
            <w:noWrap/>
            <w:hideMark/>
          </w:tcPr>
          <w:p w14:paraId="62AA70E7" w14:textId="77777777" w:rsidR="001A5E97" w:rsidRPr="00153778" w:rsidRDefault="001A5E97" w:rsidP="004B16CA">
            <w:pPr>
              <w:spacing w:after="0" w:line="240" w:lineRule="auto"/>
              <w:jc w:val="left"/>
              <w:rPr>
                <w:lang w:eastAsia="en-US"/>
              </w:rPr>
            </w:pPr>
            <w:r w:rsidRPr="00153778">
              <w:rPr>
                <w:lang w:eastAsia="en-US"/>
              </w:rPr>
              <w:t>496.28</w:t>
            </w:r>
          </w:p>
        </w:tc>
        <w:tc>
          <w:tcPr>
            <w:tcW w:w="0" w:type="auto"/>
            <w:shd w:val="clear" w:color="auto" w:fill="auto"/>
            <w:noWrap/>
            <w:hideMark/>
          </w:tcPr>
          <w:p w14:paraId="3FBA3911" w14:textId="77777777" w:rsidR="001A5E97" w:rsidRPr="00153778" w:rsidRDefault="001A5E97" w:rsidP="004B16CA">
            <w:pPr>
              <w:spacing w:after="0" w:line="240" w:lineRule="auto"/>
              <w:jc w:val="left"/>
              <w:rPr>
                <w:lang w:eastAsia="en-US"/>
              </w:rPr>
            </w:pPr>
            <w:r w:rsidRPr="00153778">
              <w:rPr>
                <w:lang w:eastAsia="en-US"/>
              </w:rPr>
              <w:t>550.95</w:t>
            </w:r>
          </w:p>
        </w:tc>
        <w:tc>
          <w:tcPr>
            <w:tcW w:w="0" w:type="auto"/>
            <w:shd w:val="clear" w:color="auto" w:fill="auto"/>
            <w:noWrap/>
            <w:hideMark/>
          </w:tcPr>
          <w:p w14:paraId="662C1146" w14:textId="77777777" w:rsidR="001A5E97" w:rsidRPr="00153778" w:rsidRDefault="001A5E97" w:rsidP="004B16CA">
            <w:pPr>
              <w:spacing w:after="0" w:line="240" w:lineRule="auto"/>
              <w:jc w:val="left"/>
              <w:rPr>
                <w:lang w:eastAsia="en-US"/>
              </w:rPr>
            </w:pPr>
            <w:r w:rsidRPr="00153778">
              <w:rPr>
                <w:lang w:eastAsia="en-US"/>
              </w:rPr>
              <w:t>1539.96</w:t>
            </w:r>
          </w:p>
        </w:tc>
      </w:tr>
      <w:tr w:rsidR="001A5E97" w:rsidRPr="00153778" w14:paraId="5FEED0CE" w14:textId="77777777" w:rsidTr="004B16CA">
        <w:trPr>
          <w:trHeight w:val="300"/>
          <w:jc w:val="center"/>
        </w:trPr>
        <w:tc>
          <w:tcPr>
            <w:tcW w:w="0" w:type="auto"/>
            <w:shd w:val="clear" w:color="auto" w:fill="auto"/>
            <w:noWrap/>
            <w:hideMark/>
          </w:tcPr>
          <w:p w14:paraId="5AA1F13A" w14:textId="77777777" w:rsidR="001A5E97" w:rsidRPr="00153778" w:rsidRDefault="001A5E97" w:rsidP="004B16CA">
            <w:pPr>
              <w:spacing w:after="0" w:line="240" w:lineRule="auto"/>
              <w:jc w:val="left"/>
              <w:rPr>
                <w:lang w:eastAsia="en-US"/>
              </w:rPr>
            </w:pPr>
            <w:r w:rsidRPr="00153778">
              <w:rPr>
                <w:lang w:eastAsia="en-US"/>
              </w:rPr>
              <w:t>100</w:t>
            </w:r>
          </w:p>
        </w:tc>
        <w:tc>
          <w:tcPr>
            <w:tcW w:w="0" w:type="auto"/>
            <w:shd w:val="clear" w:color="auto" w:fill="auto"/>
            <w:noWrap/>
            <w:hideMark/>
          </w:tcPr>
          <w:p w14:paraId="11B02852" w14:textId="77777777" w:rsidR="001A5E97" w:rsidRPr="00153778" w:rsidRDefault="001A5E97" w:rsidP="004B16CA">
            <w:pPr>
              <w:spacing w:after="0" w:line="240" w:lineRule="auto"/>
              <w:jc w:val="left"/>
              <w:rPr>
                <w:lang w:eastAsia="en-US"/>
              </w:rPr>
            </w:pPr>
            <w:r w:rsidRPr="00153778">
              <w:rPr>
                <w:lang w:eastAsia="en-US"/>
              </w:rPr>
              <w:t>methylcyclohexane</w:t>
            </w:r>
          </w:p>
        </w:tc>
        <w:tc>
          <w:tcPr>
            <w:tcW w:w="0" w:type="auto"/>
            <w:shd w:val="clear" w:color="auto" w:fill="auto"/>
            <w:noWrap/>
            <w:hideMark/>
          </w:tcPr>
          <w:p w14:paraId="2E079AFF" w14:textId="77777777" w:rsidR="001A5E97" w:rsidRPr="00153778" w:rsidRDefault="001A5E97" w:rsidP="004B16CA">
            <w:pPr>
              <w:spacing w:after="0" w:line="240" w:lineRule="auto"/>
              <w:jc w:val="left"/>
              <w:rPr>
                <w:lang w:eastAsia="en-US"/>
              </w:rPr>
            </w:pPr>
            <w:r w:rsidRPr="00153778">
              <w:rPr>
                <w:lang w:eastAsia="en-US"/>
              </w:rPr>
              <w:t>-37.62</w:t>
            </w:r>
          </w:p>
        </w:tc>
        <w:tc>
          <w:tcPr>
            <w:tcW w:w="0" w:type="auto"/>
            <w:shd w:val="clear" w:color="auto" w:fill="auto"/>
            <w:noWrap/>
            <w:hideMark/>
          </w:tcPr>
          <w:p w14:paraId="74D1EDDE" w14:textId="77777777" w:rsidR="001A5E97" w:rsidRPr="00153778" w:rsidRDefault="001A5E97" w:rsidP="004B16CA">
            <w:pPr>
              <w:spacing w:after="0" w:line="240" w:lineRule="auto"/>
              <w:jc w:val="left"/>
              <w:rPr>
                <w:lang w:eastAsia="en-US"/>
              </w:rPr>
            </w:pPr>
            <w:r w:rsidRPr="00153778">
              <w:rPr>
                <w:lang w:eastAsia="en-US"/>
              </w:rPr>
              <w:t>372.46</w:t>
            </w:r>
          </w:p>
        </w:tc>
        <w:tc>
          <w:tcPr>
            <w:tcW w:w="0" w:type="auto"/>
            <w:shd w:val="clear" w:color="auto" w:fill="auto"/>
            <w:noWrap/>
            <w:hideMark/>
          </w:tcPr>
          <w:p w14:paraId="349F578F" w14:textId="77777777" w:rsidR="001A5E97" w:rsidRPr="00153778" w:rsidRDefault="001A5E97" w:rsidP="004B16CA">
            <w:pPr>
              <w:spacing w:after="0" w:line="240" w:lineRule="auto"/>
              <w:jc w:val="left"/>
              <w:rPr>
                <w:lang w:eastAsia="en-US"/>
              </w:rPr>
            </w:pPr>
            <w:r w:rsidRPr="00153778">
              <w:rPr>
                <w:lang w:eastAsia="en-US"/>
              </w:rPr>
              <w:t>885.35</w:t>
            </w:r>
          </w:p>
        </w:tc>
      </w:tr>
      <w:tr w:rsidR="001A5E97" w:rsidRPr="00153778" w14:paraId="09E928E8" w14:textId="77777777" w:rsidTr="004B16CA">
        <w:trPr>
          <w:trHeight w:val="300"/>
          <w:jc w:val="center"/>
        </w:trPr>
        <w:tc>
          <w:tcPr>
            <w:tcW w:w="0" w:type="auto"/>
            <w:shd w:val="clear" w:color="auto" w:fill="auto"/>
            <w:noWrap/>
            <w:hideMark/>
          </w:tcPr>
          <w:p w14:paraId="67CD5017" w14:textId="77777777" w:rsidR="001A5E97" w:rsidRPr="00153778" w:rsidRDefault="001A5E97" w:rsidP="004B16CA">
            <w:pPr>
              <w:spacing w:after="0" w:line="240" w:lineRule="auto"/>
              <w:jc w:val="left"/>
              <w:rPr>
                <w:lang w:eastAsia="en-US"/>
              </w:rPr>
            </w:pPr>
            <w:r w:rsidRPr="00153778">
              <w:rPr>
                <w:lang w:eastAsia="en-US"/>
              </w:rPr>
              <w:lastRenderedPageBreak/>
              <w:t>101</w:t>
            </w:r>
          </w:p>
        </w:tc>
        <w:tc>
          <w:tcPr>
            <w:tcW w:w="0" w:type="auto"/>
            <w:shd w:val="clear" w:color="auto" w:fill="auto"/>
            <w:noWrap/>
            <w:hideMark/>
          </w:tcPr>
          <w:p w14:paraId="4A8679B7" w14:textId="77777777" w:rsidR="001A5E97" w:rsidRPr="00153778" w:rsidRDefault="001A5E97" w:rsidP="004B16CA">
            <w:pPr>
              <w:spacing w:after="0" w:line="240" w:lineRule="auto"/>
              <w:jc w:val="left"/>
              <w:rPr>
                <w:lang w:eastAsia="en-US"/>
              </w:rPr>
            </w:pPr>
            <w:r w:rsidRPr="00153778">
              <w:rPr>
                <w:lang w:eastAsia="en-US"/>
              </w:rPr>
              <w:t>methylcyclopentane</w:t>
            </w:r>
          </w:p>
        </w:tc>
        <w:tc>
          <w:tcPr>
            <w:tcW w:w="0" w:type="auto"/>
            <w:shd w:val="clear" w:color="auto" w:fill="auto"/>
            <w:noWrap/>
            <w:hideMark/>
          </w:tcPr>
          <w:p w14:paraId="23F848E2" w14:textId="77777777" w:rsidR="001A5E97" w:rsidRPr="00153778" w:rsidRDefault="001A5E97" w:rsidP="004B16CA">
            <w:pPr>
              <w:spacing w:after="0" w:line="240" w:lineRule="auto"/>
              <w:jc w:val="left"/>
              <w:rPr>
                <w:lang w:eastAsia="en-US"/>
              </w:rPr>
            </w:pPr>
            <w:r w:rsidRPr="00153778">
              <w:rPr>
                <w:lang w:eastAsia="en-US"/>
              </w:rPr>
              <w:t>77.27</w:t>
            </w:r>
          </w:p>
        </w:tc>
        <w:tc>
          <w:tcPr>
            <w:tcW w:w="0" w:type="auto"/>
            <w:shd w:val="clear" w:color="auto" w:fill="auto"/>
            <w:noWrap/>
            <w:hideMark/>
          </w:tcPr>
          <w:p w14:paraId="0710D30F" w14:textId="77777777" w:rsidR="001A5E97" w:rsidRPr="00153778" w:rsidRDefault="001A5E97" w:rsidP="004B16CA">
            <w:pPr>
              <w:spacing w:after="0" w:line="240" w:lineRule="auto"/>
              <w:jc w:val="left"/>
              <w:rPr>
                <w:lang w:eastAsia="en-US"/>
              </w:rPr>
            </w:pPr>
            <w:r w:rsidRPr="00153778">
              <w:rPr>
                <w:lang w:eastAsia="en-US"/>
              </w:rPr>
              <w:t>389.97</w:t>
            </w:r>
          </w:p>
        </w:tc>
        <w:tc>
          <w:tcPr>
            <w:tcW w:w="0" w:type="auto"/>
            <w:shd w:val="clear" w:color="auto" w:fill="auto"/>
            <w:noWrap/>
            <w:hideMark/>
          </w:tcPr>
          <w:p w14:paraId="2B7D8878" w14:textId="77777777" w:rsidR="001A5E97" w:rsidRPr="00153778" w:rsidRDefault="001A5E97" w:rsidP="004B16CA">
            <w:pPr>
              <w:spacing w:after="0" w:line="240" w:lineRule="auto"/>
              <w:jc w:val="left"/>
              <w:rPr>
                <w:lang w:eastAsia="en-US"/>
              </w:rPr>
            </w:pPr>
            <w:r w:rsidRPr="00153778">
              <w:rPr>
                <w:lang w:eastAsia="en-US"/>
              </w:rPr>
              <w:t>903.88</w:t>
            </w:r>
          </w:p>
        </w:tc>
      </w:tr>
      <w:tr w:rsidR="001A5E97" w:rsidRPr="00153778" w14:paraId="47F98DC4" w14:textId="77777777" w:rsidTr="004B16CA">
        <w:trPr>
          <w:trHeight w:val="300"/>
          <w:jc w:val="center"/>
        </w:trPr>
        <w:tc>
          <w:tcPr>
            <w:tcW w:w="0" w:type="auto"/>
            <w:shd w:val="clear" w:color="auto" w:fill="auto"/>
            <w:noWrap/>
            <w:hideMark/>
          </w:tcPr>
          <w:p w14:paraId="50D3006E" w14:textId="77777777" w:rsidR="001A5E97" w:rsidRPr="00153778" w:rsidRDefault="001A5E97" w:rsidP="004B16CA">
            <w:pPr>
              <w:spacing w:after="0" w:line="240" w:lineRule="auto"/>
              <w:jc w:val="left"/>
              <w:rPr>
                <w:lang w:eastAsia="en-US"/>
              </w:rPr>
            </w:pPr>
            <w:r w:rsidRPr="00153778">
              <w:rPr>
                <w:lang w:eastAsia="en-US"/>
              </w:rPr>
              <w:t>102</w:t>
            </w:r>
          </w:p>
        </w:tc>
        <w:tc>
          <w:tcPr>
            <w:tcW w:w="0" w:type="auto"/>
            <w:shd w:val="clear" w:color="auto" w:fill="auto"/>
            <w:noWrap/>
            <w:hideMark/>
          </w:tcPr>
          <w:p w14:paraId="49C465FC" w14:textId="77777777" w:rsidR="001A5E97" w:rsidRPr="00153778" w:rsidRDefault="001A5E97" w:rsidP="004B16CA">
            <w:pPr>
              <w:spacing w:after="0" w:line="240" w:lineRule="auto"/>
              <w:jc w:val="left"/>
              <w:rPr>
                <w:lang w:eastAsia="en-US"/>
              </w:rPr>
            </w:pPr>
            <w:r w:rsidRPr="00153778">
              <w:rPr>
                <w:lang w:eastAsia="en-US"/>
              </w:rPr>
              <w:t>methylethyl</w:t>
            </w:r>
          </w:p>
        </w:tc>
        <w:tc>
          <w:tcPr>
            <w:tcW w:w="0" w:type="auto"/>
            <w:shd w:val="clear" w:color="auto" w:fill="auto"/>
            <w:noWrap/>
            <w:hideMark/>
          </w:tcPr>
          <w:p w14:paraId="0E894F37" w14:textId="77777777" w:rsidR="001A5E97" w:rsidRPr="00153778" w:rsidRDefault="001A5E97" w:rsidP="004B16CA">
            <w:pPr>
              <w:spacing w:after="0" w:line="240" w:lineRule="auto"/>
              <w:jc w:val="left"/>
              <w:rPr>
                <w:lang w:eastAsia="en-US"/>
              </w:rPr>
            </w:pPr>
            <w:r w:rsidRPr="00153778">
              <w:rPr>
                <w:lang w:eastAsia="en-US"/>
              </w:rPr>
              <w:t>730.61</w:t>
            </w:r>
          </w:p>
        </w:tc>
        <w:tc>
          <w:tcPr>
            <w:tcW w:w="0" w:type="auto"/>
            <w:shd w:val="clear" w:color="auto" w:fill="auto"/>
            <w:noWrap/>
            <w:hideMark/>
          </w:tcPr>
          <w:p w14:paraId="44B09C37" w14:textId="77777777" w:rsidR="001A5E97" w:rsidRPr="00153778" w:rsidRDefault="001A5E97" w:rsidP="004B16CA">
            <w:pPr>
              <w:spacing w:after="0" w:line="240" w:lineRule="auto"/>
              <w:jc w:val="left"/>
              <w:rPr>
                <w:lang w:eastAsia="en-US"/>
              </w:rPr>
            </w:pPr>
            <w:r w:rsidRPr="00153778">
              <w:rPr>
                <w:lang w:eastAsia="en-US"/>
              </w:rPr>
              <w:t>192.33</w:t>
            </w:r>
          </w:p>
        </w:tc>
        <w:tc>
          <w:tcPr>
            <w:tcW w:w="0" w:type="auto"/>
            <w:shd w:val="clear" w:color="auto" w:fill="auto"/>
            <w:noWrap/>
            <w:hideMark/>
          </w:tcPr>
          <w:p w14:paraId="4665BC67" w14:textId="77777777" w:rsidR="001A5E97" w:rsidRPr="00153778" w:rsidRDefault="001A5E97" w:rsidP="004B16CA">
            <w:pPr>
              <w:spacing w:after="0" w:line="240" w:lineRule="auto"/>
              <w:jc w:val="left"/>
              <w:rPr>
                <w:lang w:eastAsia="en-US"/>
              </w:rPr>
            </w:pPr>
            <w:r w:rsidRPr="00153778">
              <w:rPr>
                <w:lang w:eastAsia="en-US"/>
              </w:rPr>
              <w:t>948.72</w:t>
            </w:r>
          </w:p>
        </w:tc>
      </w:tr>
      <w:tr w:rsidR="001A5E97" w:rsidRPr="00153778" w14:paraId="0BA72C40" w14:textId="77777777" w:rsidTr="004B16CA">
        <w:trPr>
          <w:trHeight w:val="300"/>
          <w:jc w:val="center"/>
        </w:trPr>
        <w:tc>
          <w:tcPr>
            <w:tcW w:w="0" w:type="auto"/>
            <w:shd w:val="clear" w:color="auto" w:fill="auto"/>
            <w:noWrap/>
            <w:hideMark/>
          </w:tcPr>
          <w:p w14:paraId="4BC06395" w14:textId="77777777" w:rsidR="001A5E97" w:rsidRPr="00153778" w:rsidRDefault="001A5E97" w:rsidP="004B16CA">
            <w:pPr>
              <w:spacing w:after="0" w:line="240" w:lineRule="auto"/>
              <w:jc w:val="left"/>
              <w:rPr>
                <w:lang w:eastAsia="en-US"/>
              </w:rPr>
            </w:pPr>
            <w:r w:rsidRPr="00153778">
              <w:rPr>
                <w:lang w:eastAsia="en-US"/>
              </w:rPr>
              <w:t>103</w:t>
            </w:r>
          </w:p>
        </w:tc>
        <w:tc>
          <w:tcPr>
            <w:tcW w:w="0" w:type="auto"/>
            <w:shd w:val="clear" w:color="auto" w:fill="auto"/>
            <w:noWrap/>
            <w:hideMark/>
          </w:tcPr>
          <w:p w14:paraId="2EB91AA1" w14:textId="77777777" w:rsidR="001A5E97" w:rsidRPr="00153778" w:rsidRDefault="001A5E97" w:rsidP="004B16CA">
            <w:pPr>
              <w:spacing w:after="0" w:line="240" w:lineRule="auto"/>
              <w:jc w:val="left"/>
              <w:rPr>
                <w:lang w:eastAsia="en-US"/>
              </w:rPr>
            </w:pPr>
            <w:r w:rsidRPr="00153778">
              <w:rPr>
                <w:lang w:eastAsia="en-US"/>
              </w:rPr>
              <w:t>N,N-dimethylformamide</w:t>
            </w:r>
          </w:p>
        </w:tc>
        <w:tc>
          <w:tcPr>
            <w:tcW w:w="0" w:type="auto"/>
            <w:shd w:val="clear" w:color="auto" w:fill="auto"/>
            <w:noWrap/>
            <w:hideMark/>
          </w:tcPr>
          <w:p w14:paraId="0E3F619E" w14:textId="77777777" w:rsidR="001A5E97" w:rsidRPr="00153778" w:rsidRDefault="001A5E97" w:rsidP="004B16CA">
            <w:pPr>
              <w:spacing w:after="0" w:line="240" w:lineRule="auto"/>
              <w:jc w:val="left"/>
              <w:rPr>
                <w:lang w:eastAsia="en-US"/>
              </w:rPr>
            </w:pPr>
            <w:r w:rsidRPr="00153778">
              <w:rPr>
                <w:lang w:eastAsia="en-US"/>
              </w:rPr>
              <w:t>870.27</w:t>
            </w:r>
          </w:p>
        </w:tc>
        <w:tc>
          <w:tcPr>
            <w:tcW w:w="0" w:type="auto"/>
            <w:shd w:val="clear" w:color="auto" w:fill="auto"/>
            <w:noWrap/>
            <w:hideMark/>
          </w:tcPr>
          <w:p w14:paraId="309096AF" w14:textId="77777777" w:rsidR="001A5E97" w:rsidRPr="00153778" w:rsidRDefault="001A5E97" w:rsidP="004B16CA">
            <w:pPr>
              <w:spacing w:after="0" w:line="240" w:lineRule="auto"/>
              <w:jc w:val="left"/>
              <w:rPr>
                <w:lang w:eastAsia="en-US"/>
              </w:rPr>
            </w:pPr>
            <w:r w:rsidRPr="00153778">
              <w:rPr>
                <w:lang w:eastAsia="en-US"/>
              </w:rPr>
              <w:t>402.64</w:t>
            </w:r>
          </w:p>
        </w:tc>
        <w:tc>
          <w:tcPr>
            <w:tcW w:w="0" w:type="auto"/>
            <w:shd w:val="clear" w:color="auto" w:fill="auto"/>
            <w:noWrap/>
            <w:hideMark/>
          </w:tcPr>
          <w:p w14:paraId="35F17877" w14:textId="77777777" w:rsidR="001A5E97" w:rsidRPr="00153778" w:rsidRDefault="001A5E97" w:rsidP="004B16CA">
            <w:pPr>
              <w:spacing w:after="0" w:line="240" w:lineRule="auto"/>
              <w:jc w:val="left"/>
              <w:rPr>
                <w:lang w:eastAsia="en-US"/>
              </w:rPr>
            </w:pPr>
            <w:r w:rsidRPr="00153778">
              <w:rPr>
                <w:lang w:eastAsia="en-US"/>
              </w:rPr>
              <w:t>992.81</w:t>
            </w:r>
          </w:p>
        </w:tc>
      </w:tr>
      <w:tr w:rsidR="001A5E97" w:rsidRPr="00153778" w14:paraId="5E3CE1B5" w14:textId="77777777" w:rsidTr="004B16CA">
        <w:trPr>
          <w:trHeight w:val="300"/>
          <w:jc w:val="center"/>
        </w:trPr>
        <w:tc>
          <w:tcPr>
            <w:tcW w:w="0" w:type="auto"/>
            <w:shd w:val="clear" w:color="auto" w:fill="auto"/>
            <w:noWrap/>
            <w:hideMark/>
          </w:tcPr>
          <w:p w14:paraId="27593D83" w14:textId="77777777" w:rsidR="001A5E97" w:rsidRPr="00153778" w:rsidRDefault="001A5E97" w:rsidP="004B16CA">
            <w:pPr>
              <w:spacing w:after="0" w:line="240" w:lineRule="auto"/>
              <w:jc w:val="left"/>
              <w:rPr>
                <w:lang w:eastAsia="en-US"/>
              </w:rPr>
            </w:pPr>
            <w:r w:rsidRPr="00153778">
              <w:rPr>
                <w:lang w:eastAsia="en-US"/>
              </w:rPr>
              <w:t>104</w:t>
            </w:r>
          </w:p>
        </w:tc>
        <w:tc>
          <w:tcPr>
            <w:tcW w:w="0" w:type="auto"/>
            <w:shd w:val="clear" w:color="auto" w:fill="auto"/>
            <w:noWrap/>
            <w:hideMark/>
          </w:tcPr>
          <w:p w14:paraId="25998F27" w14:textId="77777777" w:rsidR="001A5E97" w:rsidRPr="00153778" w:rsidRDefault="001A5E97" w:rsidP="004B16CA">
            <w:pPr>
              <w:spacing w:after="0" w:line="240" w:lineRule="auto"/>
              <w:jc w:val="left"/>
              <w:rPr>
                <w:lang w:eastAsia="en-US"/>
              </w:rPr>
            </w:pPr>
            <w:r w:rsidRPr="00153778">
              <w:rPr>
                <w:lang w:eastAsia="en-US"/>
              </w:rPr>
              <w:t>n-butane</w:t>
            </w:r>
          </w:p>
        </w:tc>
        <w:tc>
          <w:tcPr>
            <w:tcW w:w="0" w:type="auto"/>
            <w:shd w:val="clear" w:color="auto" w:fill="auto"/>
            <w:noWrap/>
            <w:hideMark/>
          </w:tcPr>
          <w:p w14:paraId="0F15865D" w14:textId="77777777" w:rsidR="001A5E97" w:rsidRPr="00153778" w:rsidRDefault="001A5E97" w:rsidP="004B16CA">
            <w:pPr>
              <w:spacing w:after="0" w:line="240" w:lineRule="auto"/>
              <w:jc w:val="left"/>
              <w:rPr>
                <w:lang w:eastAsia="en-US"/>
              </w:rPr>
            </w:pPr>
            <w:r w:rsidRPr="00153778">
              <w:rPr>
                <w:lang w:eastAsia="en-US"/>
              </w:rPr>
              <w:t>615.49</w:t>
            </w:r>
          </w:p>
        </w:tc>
        <w:tc>
          <w:tcPr>
            <w:tcW w:w="0" w:type="auto"/>
            <w:shd w:val="clear" w:color="auto" w:fill="auto"/>
            <w:noWrap/>
            <w:hideMark/>
          </w:tcPr>
          <w:p w14:paraId="47D0644B" w14:textId="77777777" w:rsidR="001A5E97" w:rsidRPr="00153778" w:rsidRDefault="001A5E97" w:rsidP="004B16CA">
            <w:pPr>
              <w:spacing w:after="0" w:line="240" w:lineRule="auto"/>
              <w:jc w:val="left"/>
              <w:rPr>
                <w:lang w:eastAsia="en-US"/>
              </w:rPr>
            </w:pPr>
            <w:r w:rsidRPr="00153778">
              <w:rPr>
                <w:lang w:eastAsia="en-US"/>
              </w:rPr>
              <w:t>219.3</w:t>
            </w:r>
          </w:p>
        </w:tc>
        <w:tc>
          <w:tcPr>
            <w:tcW w:w="0" w:type="auto"/>
            <w:shd w:val="clear" w:color="auto" w:fill="auto"/>
            <w:noWrap/>
            <w:hideMark/>
          </w:tcPr>
          <w:p w14:paraId="20A4682A" w14:textId="77777777" w:rsidR="001A5E97" w:rsidRPr="00153778" w:rsidRDefault="001A5E97" w:rsidP="004B16CA">
            <w:pPr>
              <w:spacing w:after="0" w:line="240" w:lineRule="auto"/>
              <w:jc w:val="left"/>
              <w:rPr>
                <w:lang w:eastAsia="en-US"/>
              </w:rPr>
            </w:pPr>
            <w:r w:rsidRPr="00153778">
              <w:rPr>
                <w:lang w:eastAsia="en-US"/>
              </w:rPr>
              <w:t>724.79</w:t>
            </w:r>
          </w:p>
        </w:tc>
      </w:tr>
      <w:tr w:rsidR="001A5E97" w:rsidRPr="00153778" w14:paraId="66156835" w14:textId="77777777" w:rsidTr="004B16CA">
        <w:trPr>
          <w:trHeight w:val="300"/>
          <w:jc w:val="center"/>
        </w:trPr>
        <w:tc>
          <w:tcPr>
            <w:tcW w:w="0" w:type="auto"/>
            <w:shd w:val="clear" w:color="auto" w:fill="auto"/>
            <w:noWrap/>
            <w:hideMark/>
          </w:tcPr>
          <w:p w14:paraId="60ABBD69" w14:textId="77777777" w:rsidR="001A5E97" w:rsidRPr="00153778" w:rsidRDefault="001A5E97" w:rsidP="004B16CA">
            <w:pPr>
              <w:spacing w:after="0" w:line="240" w:lineRule="auto"/>
              <w:jc w:val="left"/>
              <w:rPr>
                <w:lang w:eastAsia="en-US"/>
              </w:rPr>
            </w:pPr>
            <w:r w:rsidRPr="00153778">
              <w:rPr>
                <w:lang w:eastAsia="en-US"/>
              </w:rPr>
              <w:t>105</w:t>
            </w:r>
          </w:p>
        </w:tc>
        <w:tc>
          <w:tcPr>
            <w:tcW w:w="0" w:type="auto"/>
            <w:shd w:val="clear" w:color="auto" w:fill="auto"/>
            <w:noWrap/>
            <w:hideMark/>
          </w:tcPr>
          <w:p w14:paraId="378E4B1F" w14:textId="77777777" w:rsidR="001A5E97" w:rsidRPr="00153778" w:rsidRDefault="001A5E97" w:rsidP="004B16CA">
            <w:pPr>
              <w:spacing w:after="0" w:line="240" w:lineRule="auto"/>
              <w:jc w:val="left"/>
              <w:rPr>
                <w:lang w:eastAsia="en-US"/>
              </w:rPr>
            </w:pPr>
            <w:r w:rsidRPr="00153778">
              <w:rPr>
                <w:lang w:eastAsia="en-US"/>
              </w:rPr>
              <w:t>n-butylacetate</w:t>
            </w:r>
          </w:p>
        </w:tc>
        <w:tc>
          <w:tcPr>
            <w:tcW w:w="0" w:type="auto"/>
            <w:shd w:val="clear" w:color="auto" w:fill="auto"/>
            <w:noWrap/>
            <w:hideMark/>
          </w:tcPr>
          <w:p w14:paraId="68E4C644" w14:textId="77777777" w:rsidR="001A5E97" w:rsidRPr="00153778" w:rsidRDefault="001A5E97" w:rsidP="004B16CA">
            <w:pPr>
              <w:spacing w:after="0" w:line="240" w:lineRule="auto"/>
              <w:jc w:val="left"/>
              <w:rPr>
                <w:lang w:eastAsia="en-US"/>
              </w:rPr>
            </w:pPr>
            <w:r w:rsidRPr="00153778">
              <w:rPr>
                <w:lang w:eastAsia="en-US"/>
              </w:rPr>
              <w:t>531.46</w:t>
            </w:r>
          </w:p>
        </w:tc>
        <w:tc>
          <w:tcPr>
            <w:tcW w:w="0" w:type="auto"/>
            <w:shd w:val="clear" w:color="auto" w:fill="auto"/>
            <w:noWrap/>
            <w:hideMark/>
          </w:tcPr>
          <w:p w14:paraId="2B970F06" w14:textId="77777777" w:rsidR="001A5E97" w:rsidRPr="00153778" w:rsidRDefault="001A5E97" w:rsidP="004B16CA">
            <w:pPr>
              <w:spacing w:after="0" w:line="240" w:lineRule="auto"/>
              <w:jc w:val="left"/>
              <w:rPr>
                <w:lang w:eastAsia="en-US"/>
              </w:rPr>
            </w:pPr>
            <w:r w:rsidRPr="00153778">
              <w:rPr>
                <w:lang w:eastAsia="en-US"/>
              </w:rPr>
              <w:t>358.59</w:t>
            </w:r>
          </w:p>
        </w:tc>
        <w:tc>
          <w:tcPr>
            <w:tcW w:w="0" w:type="auto"/>
            <w:shd w:val="clear" w:color="auto" w:fill="auto"/>
            <w:noWrap/>
            <w:hideMark/>
          </w:tcPr>
          <w:p w14:paraId="5D28175E" w14:textId="77777777" w:rsidR="001A5E97" w:rsidRPr="00153778" w:rsidRDefault="001A5E97" w:rsidP="004B16CA">
            <w:pPr>
              <w:spacing w:after="0" w:line="240" w:lineRule="auto"/>
              <w:jc w:val="left"/>
              <w:rPr>
                <w:lang w:eastAsia="en-US"/>
              </w:rPr>
            </w:pPr>
            <w:r w:rsidRPr="00153778">
              <w:rPr>
                <w:lang w:eastAsia="en-US"/>
              </w:rPr>
              <w:t>1041.57</w:t>
            </w:r>
          </w:p>
        </w:tc>
      </w:tr>
      <w:tr w:rsidR="001A5E97" w:rsidRPr="00153778" w14:paraId="03E2A732" w14:textId="77777777" w:rsidTr="004B16CA">
        <w:trPr>
          <w:trHeight w:val="300"/>
          <w:jc w:val="center"/>
        </w:trPr>
        <w:tc>
          <w:tcPr>
            <w:tcW w:w="0" w:type="auto"/>
            <w:shd w:val="clear" w:color="auto" w:fill="auto"/>
            <w:noWrap/>
            <w:hideMark/>
          </w:tcPr>
          <w:p w14:paraId="5E4BAB25" w14:textId="77777777" w:rsidR="001A5E97" w:rsidRPr="00153778" w:rsidRDefault="001A5E97" w:rsidP="004B16CA">
            <w:pPr>
              <w:spacing w:after="0" w:line="240" w:lineRule="auto"/>
              <w:jc w:val="left"/>
              <w:rPr>
                <w:lang w:eastAsia="en-US"/>
              </w:rPr>
            </w:pPr>
            <w:r w:rsidRPr="00153778">
              <w:rPr>
                <w:lang w:eastAsia="en-US"/>
              </w:rPr>
              <w:t>106</w:t>
            </w:r>
          </w:p>
        </w:tc>
        <w:tc>
          <w:tcPr>
            <w:tcW w:w="0" w:type="auto"/>
            <w:shd w:val="clear" w:color="auto" w:fill="auto"/>
            <w:noWrap/>
            <w:hideMark/>
          </w:tcPr>
          <w:p w14:paraId="17F187E1" w14:textId="77777777" w:rsidR="001A5E97" w:rsidRPr="00153778" w:rsidRDefault="001A5E97" w:rsidP="004B16CA">
            <w:pPr>
              <w:spacing w:after="0" w:line="240" w:lineRule="auto"/>
              <w:jc w:val="left"/>
              <w:rPr>
                <w:lang w:eastAsia="en-US"/>
              </w:rPr>
            </w:pPr>
            <w:r w:rsidRPr="00153778">
              <w:rPr>
                <w:lang w:eastAsia="en-US"/>
              </w:rPr>
              <w:t>n-butylcarbitol</w:t>
            </w:r>
          </w:p>
        </w:tc>
        <w:tc>
          <w:tcPr>
            <w:tcW w:w="0" w:type="auto"/>
            <w:shd w:val="clear" w:color="auto" w:fill="auto"/>
            <w:noWrap/>
            <w:hideMark/>
          </w:tcPr>
          <w:p w14:paraId="27F6899F" w14:textId="77777777" w:rsidR="001A5E97" w:rsidRPr="00153778" w:rsidRDefault="001A5E97" w:rsidP="004B16CA">
            <w:pPr>
              <w:spacing w:after="0" w:line="240" w:lineRule="auto"/>
              <w:jc w:val="left"/>
              <w:rPr>
                <w:lang w:eastAsia="en-US"/>
              </w:rPr>
            </w:pPr>
            <w:r w:rsidRPr="00153778">
              <w:rPr>
                <w:lang w:eastAsia="en-US"/>
              </w:rPr>
              <w:t>467.12</w:t>
            </w:r>
          </w:p>
        </w:tc>
        <w:tc>
          <w:tcPr>
            <w:tcW w:w="0" w:type="auto"/>
            <w:shd w:val="clear" w:color="auto" w:fill="auto"/>
            <w:noWrap/>
            <w:hideMark/>
          </w:tcPr>
          <w:p w14:paraId="380A6C28" w14:textId="77777777" w:rsidR="001A5E97" w:rsidRPr="00153778" w:rsidRDefault="001A5E97" w:rsidP="004B16CA">
            <w:pPr>
              <w:spacing w:after="0" w:line="240" w:lineRule="auto"/>
              <w:jc w:val="left"/>
              <w:rPr>
                <w:lang w:eastAsia="en-US"/>
              </w:rPr>
            </w:pPr>
            <w:r w:rsidRPr="00153778">
              <w:rPr>
                <w:lang w:eastAsia="en-US"/>
              </w:rPr>
              <w:t>-96.6</w:t>
            </w:r>
          </w:p>
        </w:tc>
        <w:tc>
          <w:tcPr>
            <w:tcW w:w="0" w:type="auto"/>
            <w:shd w:val="clear" w:color="auto" w:fill="auto"/>
            <w:noWrap/>
            <w:hideMark/>
          </w:tcPr>
          <w:p w14:paraId="02E41ABE" w14:textId="77777777" w:rsidR="001A5E97" w:rsidRPr="00153778" w:rsidRDefault="001A5E97" w:rsidP="004B16CA">
            <w:pPr>
              <w:spacing w:after="0" w:line="240" w:lineRule="auto"/>
              <w:jc w:val="left"/>
              <w:rPr>
                <w:lang w:eastAsia="en-US"/>
              </w:rPr>
            </w:pPr>
            <w:r w:rsidRPr="00153778">
              <w:rPr>
                <w:lang w:eastAsia="en-US"/>
              </w:rPr>
              <w:t>968.08</w:t>
            </w:r>
          </w:p>
        </w:tc>
      </w:tr>
      <w:tr w:rsidR="001A5E97" w:rsidRPr="00153778" w14:paraId="653E7EFE" w14:textId="77777777" w:rsidTr="004B16CA">
        <w:trPr>
          <w:trHeight w:val="300"/>
          <w:jc w:val="center"/>
        </w:trPr>
        <w:tc>
          <w:tcPr>
            <w:tcW w:w="0" w:type="auto"/>
            <w:shd w:val="clear" w:color="auto" w:fill="auto"/>
            <w:noWrap/>
            <w:hideMark/>
          </w:tcPr>
          <w:p w14:paraId="2934D72D" w14:textId="77777777" w:rsidR="001A5E97" w:rsidRPr="00153778" w:rsidRDefault="001A5E97" w:rsidP="004B16CA">
            <w:pPr>
              <w:spacing w:after="0" w:line="240" w:lineRule="auto"/>
              <w:jc w:val="left"/>
              <w:rPr>
                <w:lang w:eastAsia="en-US"/>
              </w:rPr>
            </w:pPr>
            <w:r w:rsidRPr="00153778">
              <w:rPr>
                <w:lang w:eastAsia="en-US"/>
              </w:rPr>
              <w:t>107</w:t>
            </w:r>
          </w:p>
        </w:tc>
        <w:tc>
          <w:tcPr>
            <w:tcW w:w="0" w:type="auto"/>
            <w:shd w:val="clear" w:color="auto" w:fill="auto"/>
            <w:noWrap/>
            <w:hideMark/>
          </w:tcPr>
          <w:p w14:paraId="6B2F91AF" w14:textId="77777777" w:rsidR="001A5E97" w:rsidRPr="00153778" w:rsidRDefault="001A5E97" w:rsidP="004B16CA">
            <w:pPr>
              <w:spacing w:after="0" w:line="240" w:lineRule="auto"/>
              <w:jc w:val="left"/>
              <w:rPr>
                <w:lang w:eastAsia="en-US"/>
              </w:rPr>
            </w:pPr>
            <w:r w:rsidRPr="00153778">
              <w:rPr>
                <w:lang w:eastAsia="en-US"/>
              </w:rPr>
              <w:t>n-butyl formate</w:t>
            </w:r>
          </w:p>
        </w:tc>
        <w:tc>
          <w:tcPr>
            <w:tcW w:w="0" w:type="auto"/>
            <w:shd w:val="clear" w:color="auto" w:fill="auto"/>
            <w:noWrap/>
            <w:hideMark/>
          </w:tcPr>
          <w:p w14:paraId="1AF4C7F2" w14:textId="77777777" w:rsidR="001A5E97" w:rsidRPr="00153778" w:rsidRDefault="001A5E97" w:rsidP="004B16CA">
            <w:pPr>
              <w:spacing w:after="0" w:line="240" w:lineRule="auto"/>
              <w:jc w:val="left"/>
              <w:rPr>
                <w:lang w:eastAsia="en-US"/>
              </w:rPr>
            </w:pPr>
            <w:r w:rsidRPr="00153778">
              <w:rPr>
                <w:lang w:eastAsia="en-US"/>
              </w:rPr>
              <w:t>839.01</w:t>
            </w:r>
          </w:p>
        </w:tc>
        <w:tc>
          <w:tcPr>
            <w:tcW w:w="0" w:type="auto"/>
            <w:shd w:val="clear" w:color="auto" w:fill="auto"/>
            <w:noWrap/>
            <w:hideMark/>
          </w:tcPr>
          <w:p w14:paraId="3BA75738" w14:textId="77777777" w:rsidR="001A5E97" w:rsidRPr="00153778" w:rsidRDefault="001A5E97" w:rsidP="004B16CA">
            <w:pPr>
              <w:spacing w:after="0" w:line="240" w:lineRule="auto"/>
              <w:jc w:val="left"/>
              <w:rPr>
                <w:lang w:eastAsia="en-US"/>
              </w:rPr>
            </w:pPr>
            <w:r w:rsidRPr="00153778">
              <w:rPr>
                <w:lang w:eastAsia="en-US"/>
              </w:rPr>
              <w:t>426.32</w:t>
            </w:r>
          </w:p>
        </w:tc>
        <w:tc>
          <w:tcPr>
            <w:tcW w:w="0" w:type="auto"/>
            <w:shd w:val="clear" w:color="auto" w:fill="auto"/>
            <w:noWrap/>
            <w:hideMark/>
          </w:tcPr>
          <w:p w14:paraId="1DC9E40D" w14:textId="77777777" w:rsidR="001A5E97" w:rsidRPr="00153778" w:rsidRDefault="001A5E97" w:rsidP="004B16CA">
            <w:pPr>
              <w:spacing w:after="0" w:line="240" w:lineRule="auto"/>
              <w:jc w:val="left"/>
              <w:rPr>
                <w:lang w:eastAsia="en-US"/>
              </w:rPr>
            </w:pPr>
            <w:r w:rsidRPr="00153778">
              <w:rPr>
                <w:lang w:eastAsia="en-US"/>
              </w:rPr>
              <w:t>1079.39</w:t>
            </w:r>
          </w:p>
        </w:tc>
      </w:tr>
      <w:tr w:rsidR="001A5E97" w:rsidRPr="00153778" w14:paraId="37E5711D" w14:textId="77777777" w:rsidTr="004B16CA">
        <w:trPr>
          <w:trHeight w:val="300"/>
          <w:jc w:val="center"/>
        </w:trPr>
        <w:tc>
          <w:tcPr>
            <w:tcW w:w="0" w:type="auto"/>
            <w:shd w:val="clear" w:color="auto" w:fill="auto"/>
            <w:noWrap/>
            <w:hideMark/>
          </w:tcPr>
          <w:p w14:paraId="299ABFED" w14:textId="77777777" w:rsidR="001A5E97" w:rsidRPr="00153778" w:rsidRDefault="001A5E97" w:rsidP="004B16CA">
            <w:pPr>
              <w:spacing w:after="0" w:line="240" w:lineRule="auto"/>
              <w:jc w:val="left"/>
              <w:rPr>
                <w:lang w:eastAsia="en-US"/>
              </w:rPr>
            </w:pPr>
            <w:r w:rsidRPr="00153778">
              <w:rPr>
                <w:lang w:eastAsia="en-US"/>
              </w:rPr>
              <w:t>108</w:t>
            </w:r>
          </w:p>
        </w:tc>
        <w:tc>
          <w:tcPr>
            <w:tcW w:w="0" w:type="auto"/>
            <w:shd w:val="clear" w:color="auto" w:fill="auto"/>
            <w:noWrap/>
            <w:hideMark/>
          </w:tcPr>
          <w:p w14:paraId="30C19EEC" w14:textId="77777777" w:rsidR="001A5E97" w:rsidRPr="00153778" w:rsidRDefault="001A5E97" w:rsidP="004B16CA">
            <w:pPr>
              <w:spacing w:after="0" w:line="240" w:lineRule="auto"/>
              <w:jc w:val="left"/>
              <w:rPr>
                <w:lang w:eastAsia="en-US"/>
              </w:rPr>
            </w:pPr>
            <w:r w:rsidRPr="00153778">
              <w:rPr>
                <w:lang w:eastAsia="en-US"/>
              </w:rPr>
              <w:t>n-cetane</w:t>
            </w:r>
          </w:p>
        </w:tc>
        <w:tc>
          <w:tcPr>
            <w:tcW w:w="0" w:type="auto"/>
            <w:shd w:val="clear" w:color="auto" w:fill="auto"/>
            <w:noWrap/>
            <w:hideMark/>
          </w:tcPr>
          <w:p w14:paraId="0EFA8394" w14:textId="77777777" w:rsidR="001A5E97" w:rsidRPr="00153778" w:rsidRDefault="001A5E97" w:rsidP="004B16CA">
            <w:pPr>
              <w:spacing w:after="0" w:line="240" w:lineRule="auto"/>
              <w:jc w:val="left"/>
              <w:rPr>
                <w:lang w:eastAsia="en-US"/>
              </w:rPr>
            </w:pPr>
            <w:r w:rsidRPr="00153778">
              <w:rPr>
                <w:lang w:eastAsia="en-US"/>
              </w:rPr>
              <w:t>523.69</w:t>
            </w:r>
          </w:p>
        </w:tc>
        <w:tc>
          <w:tcPr>
            <w:tcW w:w="0" w:type="auto"/>
            <w:shd w:val="clear" w:color="auto" w:fill="auto"/>
            <w:noWrap/>
            <w:hideMark/>
          </w:tcPr>
          <w:p w14:paraId="3B966EF3" w14:textId="77777777" w:rsidR="001A5E97" w:rsidRPr="00153778" w:rsidRDefault="001A5E97" w:rsidP="004B16CA">
            <w:pPr>
              <w:spacing w:after="0" w:line="240" w:lineRule="auto"/>
              <w:jc w:val="left"/>
              <w:rPr>
                <w:lang w:eastAsia="en-US"/>
              </w:rPr>
            </w:pPr>
            <w:r w:rsidRPr="00153778">
              <w:rPr>
                <w:lang w:eastAsia="en-US"/>
              </w:rPr>
              <w:t>-136.74</w:t>
            </w:r>
          </w:p>
        </w:tc>
        <w:tc>
          <w:tcPr>
            <w:tcW w:w="0" w:type="auto"/>
            <w:shd w:val="clear" w:color="auto" w:fill="auto"/>
            <w:noWrap/>
            <w:hideMark/>
          </w:tcPr>
          <w:p w14:paraId="152B443C" w14:textId="77777777" w:rsidR="001A5E97" w:rsidRPr="00153778" w:rsidRDefault="001A5E97" w:rsidP="004B16CA">
            <w:pPr>
              <w:spacing w:after="0" w:line="240" w:lineRule="auto"/>
              <w:jc w:val="left"/>
              <w:rPr>
                <w:lang w:eastAsia="en-US"/>
              </w:rPr>
            </w:pPr>
            <w:r w:rsidRPr="00153778">
              <w:rPr>
                <w:lang w:eastAsia="en-US"/>
              </w:rPr>
              <w:t>164.99</w:t>
            </w:r>
          </w:p>
        </w:tc>
      </w:tr>
      <w:tr w:rsidR="001A5E97" w:rsidRPr="00153778" w14:paraId="6301746E" w14:textId="77777777" w:rsidTr="004B16CA">
        <w:trPr>
          <w:trHeight w:val="300"/>
          <w:jc w:val="center"/>
        </w:trPr>
        <w:tc>
          <w:tcPr>
            <w:tcW w:w="0" w:type="auto"/>
            <w:shd w:val="clear" w:color="auto" w:fill="auto"/>
            <w:noWrap/>
            <w:hideMark/>
          </w:tcPr>
          <w:p w14:paraId="78312BAA" w14:textId="77777777" w:rsidR="001A5E97" w:rsidRPr="00153778" w:rsidRDefault="001A5E97" w:rsidP="004B16CA">
            <w:pPr>
              <w:spacing w:after="0" w:line="240" w:lineRule="auto"/>
              <w:jc w:val="left"/>
              <w:rPr>
                <w:lang w:eastAsia="en-US"/>
              </w:rPr>
            </w:pPr>
            <w:r w:rsidRPr="00153778">
              <w:rPr>
                <w:lang w:eastAsia="en-US"/>
              </w:rPr>
              <w:t>109</w:t>
            </w:r>
          </w:p>
        </w:tc>
        <w:tc>
          <w:tcPr>
            <w:tcW w:w="0" w:type="auto"/>
            <w:shd w:val="clear" w:color="auto" w:fill="auto"/>
            <w:noWrap/>
            <w:hideMark/>
          </w:tcPr>
          <w:p w14:paraId="11651990" w14:textId="77777777" w:rsidR="001A5E97" w:rsidRPr="00153778" w:rsidRDefault="001A5E97" w:rsidP="004B16CA">
            <w:pPr>
              <w:spacing w:after="0" w:line="240" w:lineRule="auto"/>
              <w:jc w:val="left"/>
              <w:rPr>
                <w:lang w:eastAsia="en-US"/>
              </w:rPr>
            </w:pPr>
            <w:r w:rsidRPr="00153778">
              <w:rPr>
                <w:lang w:eastAsia="en-US"/>
              </w:rPr>
              <w:t>n-decane</w:t>
            </w:r>
          </w:p>
        </w:tc>
        <w:tc>
          <w:tcPr>
            <w:tcW w:w="0" w:type="auto"/>
            <w:shd w:val="clear" w:color="auto" w:fill="auto"/>
            <w:noWrap/>
            <w:hideMark/>
          </w:tcPr>
          <w:p w14:paraId="6E926614" w14:textId="77777777" w:rsidR="001A5E97" w:rsidRPr="00153778" w:rsidRDefault="001A5E97" w:rsidP="004B16CA">
            <w:pPr>
              <w:spacing w:after="0" w:line="240" w:lineRule="auto"/>
              <w:jc w:val="left"/>
              <w:rPr>
                <w:lang w:eastAsia="en-US"/>
              </w:rPr>
            </w:pPr>
            <w:r w:rsidRPr="00153778">
              <w:rPr>
                <w:lang w:eastAsia="en-US"/>
              </w:rPr>
              <w:t>569.59</w:t>
            </w:r>
          </w:p>
        </w:tc>
        <w:tc>
          <w:tcPr>
            <w:tcW w:w="0" w:type="auto"/>
            <w:shd w:val="clear" w:color="auto" w:fill="auto"/>
            <w:noWrap/>
            <w:hideMark/>
          </w:tcPr>
          <w:p w14:paraId="0162F306" w14:textId="77777777" w:rsidR="001A5E97" w:rsidRPr="00153778" w:rsidRDefault="001A5E97" w:rsidP="004B16CA">
            <w:pPr>
              <w:spacing w:after="0" w:line="240" w:lineRule="auto"/>
              <w:jc w:val="left"/>
              <w:rPr>
                <w:lang w:eastAsia="en-US"/>
              </w:rPr>
            </w:pPr>
            <w:r w:rsidRPr="00153778">
              <w:rPr>
                <w:lang w:eastAsia="en-US"/>
              </w:rPr>
              <w:t>41.28</w:t>
            </w:r>
          </w:p>
        </w:tc>
        <w:tc>
          <w:tcPr>
            <w:tcW w:w="0" w:type="auto"/>
            <w:shd w:val="clear" w:color="auto" w:fill="auto"/>
            <w:noWrap/>
            <w:hideMark/>
          </w:tcPr>
          <w:p w14:paraId="4C11D411" w14:textId="77777777" w:rsidR="001A5E97" w:rsidRPr="00153778" w:rsidRDefault="001A5E97" w:rsidP="004B16CA">
            <w:pPr>
              <w:spacing w:after="0" w:line="240" w:lineRule="auto"/>
              <w:jc w:val="left"/>
              <w:rPr>
                <w:lang w:eastAsia="en-US"/>
              </w:rPr>
            </w:pPr>
            <w:r w:rsidRPr="00153778">
              <w:rPr>
                <w:lang w:eastAsia="en-US"/>
              </w:rPr>
              <w:t>444.89</w:t>
            </w:r>
          </w:p>
        </w:tc>
      </w:tr>
      <w:tr w:rsidR="001A5E97" w:rsidRPr="00153778" w14:paraId="5A8FF4CA" w14:textId="77777777" w:rsidTr="004B16CA">
        <w:trPr>
          <w:trHeight w:val="300"/>
          <w:jc w:val="center"/>
        </w:trPr>
        <w:tc>
          <w:tcPr>
            <w:tcW w:w="0" w:type="auto"/>
            <w:shd w:val="clear" w:color="auto" w:fill="auto"/>
            <w:noWrap/>
            <w:hideMark/>
          </w:tcPr>
          <w:p w14:paraId="49DC869D" w14:textId="77777777" w:rsidR="001A5E97" w:rsidRPr="00153778" w:rsidRDefault="001A5E97" w:rsidP="004B16CA">
            <w:pPr>
              <w:spacing w:after="0" w:line="240" w:lineRule="auto"/>
              <w:jc w:val="left"/>
              <w:rPr>
                <w:lang w:eastAsia="en-US"/>
              </w:rPr>
            </w:pPr>
            <w:r w:rsidRPr="00153778">
              <w:rPr>
                <w:lang w:eastAsia="en-US"/>
              </w:rPr>
              <w:t>110</w:t>
            </w:r>
          </w:p>
        </w:tc>
        <w:tc>
          <w:tcPr>
            <w:tcW w:w="0" w:type="auto"/>
            <w:shd w:val="clear" w:color="auto" w:fill="auto"/>
            <w:noWrap/>
            <w:hideMark/>
          </w:tcPr>
          <w:p w14:paraId="2C250908" w14:textId="77777777" w:rsidR="001A5E97" w:rsidRPr="00153778" w:rsidRDefault="001A5E97" w:rsidP="004B16CA">
            <w:pPr>
              <w:spacing w:after="0" w:line="240" w:lineRule="auto"/>
              <w:jc w:val="left"/>
              <w:rPr>
                <w:lang w:eastAsia="en-US"/>
              </w:rPr>
            </w:pPr>
            <w:r w:rsidRPr="00153778">
              <w:rPr>
                <w:lang w:eastAsia="en-US"/>
              </w:rPr>
              <w:t>n-dodecane</w:t>
            </w:r>
          </w:p>
        </w:tc>
        <w:tc>
          <w:tcPr>
            <w:tcW w:w="0" w:type="auto"/>
            <w:shd w:val="clear" w:color="auto" w:fill="auto"/>
            <w:noWrap/>
            <w:hideMark/>
          </w:tcPr>
          <w:p w14:paraId="23D84323" w14:textId="77777777" w:rsidR="001A5E97" w:rsidRPr="00153778" w:rsidRDefault="001A5E97" w:rsidP="004B16CA">
            <w:pPr>
              <w:spacing w:after="0" w:line="240" w:lineRule="auto"/>
              <w:jc w:val="left"/>
              <w:rPr>
                <w:lang w:eastAsia="en-US"/>
              </w:rPr>
            </w:pPr>
            <w:r w:rsidRPr="00153778">
              <w:rPr>
                <w:lang w:eastAsia="en-US"/>
              </w:rPr>
              <w:t>554.29</w:t>
            </w:r>
          </w:p>
        </w:tc>
        <w:tc>
          <w:tcPr>
            <w:tcW w:w="0" w:type="auto"/>
            <w:shd w:val="clear" w:color="auto" w:fill="auto"/>
            <w:noWrap/>
            <w:hideMark/>
          </w:tcPr>
          <w:p w14:paraId="3A945747" w14:textId="77777777" w:rsidR="001A5E97" w:rsidRPr="00153778" w:rsidRDefault="001A5E97" w:rsidP="004B16CA">
            <w:pPr>
              <w:spacing w:after="0" w:line="240" w:lineRule="auto"/>
              <w:jc w:val="left"/>
              <w:rPr>
                <w:lang w:eastAsia="en-US"/>
              </w:rPr>
            </w:pPr>
            <w:r w:rsidRPr="00153778">
              <w:rPr>
                <w:lang w:eastAsia="en-US"/>
              </w:rPr>
              <w:t>-18.06</w:t>
            </w:r>
          </w:p>
        </w:tc>
        <w:tc>
          <w:tcPr>
            <w:tcW w:w="0" w:type="auto"/>
            <w:shd w:val="clear" w:color="auto" w:fill="auto"/>
            <w:noWrap/>
            <w:hideMark/>
          </w:tcPr>
          <w:p w14:paraId="67E51628" w14:textId="77777777" w:rsidR="001A5E97" w:rsidRPr="00153778" w:rsidRDefault="001A5E97" w:rsidP="004B16CA">
            <w:pPr>
              <w:spacing w:after="0" w:line="240" w:lineRule="auto"/>
              <w:jc w:val="left"/>
              <w:rPr>
                <w:lang w:eastAsia="en-US"/>
              </w:rPr>
            </w:pPr>
            <w:r w:rsidRPr="00153778">
              <w:rPr>
                <w:lang w:eastAsia="en-US"/>
              </w:rPr>
              <w:t>351.59</w:t>
            </w:r>
          </w:p>
        </w:tc>
      </w:tr>
      <w:tr w:rsidR="001A5E97" w:rsidRPr="00153778" w14:paraId="284FE63C" w14:textId="77777777" w:rsidTr="004B16CA">
        <w:trPr>
          <w:trHeight w:val="300"/>
          <w:jc w:val="center"/>
        </w:trPr>
        <w:tc>
          <w:tcPr>
            <w:tcW w:w="0" w:type="auto"/>
            <w:shd w:val="clear" w:color="auto" w:fill="auto"/>
            <w:noWrap/>
            <w:hideMark/>
          </w:tcPr>
          <w:p w14:paraId="5FAED7AD" w14:textId="77777777" w:rsidR="001A5E97" w:rsidRPr="00153778" w:rsidRDefault="001A5E97" w:rsidP="004B16CA">
            <w:pPr>
              <w:spacing w:after="0" w:line="240" w:lineRule="auto"/>
              <w:jc w:val="left"/>
              <w:rPr>
                <w:lang w:eastAsia="en-US"/>
              </w:rPr>
            </w:pPr>
            <w:r w:rsidRPr="00153778">
              <w:rPr>
                <w:lang w:eastAsia="en-US"/>
              </w:rPr>
              <w:t>111</w:t>
            </w:r>
          </w:p>
        </w:tc>
        <w:tc>
          <w:tcPr>
            <w:tcW w:w="0" w:type="auto"/>
            <w:shd w:val="clear" w:color="auto" w:fill="auto"/>
            <w:noWrap/>
            <w:hideMark/>
          </w:tcPr>
          <w:p w14:paraId="5194F012" w14:textId="77777777" w:rsidR="001A5E97" w:rsidRPr="00153778" w:rsidRDefault="001A5E97" w:rsidP="004B16CA">
            <w:pPr>
              <w:spacing w:after="0" w:line="240" w:lineRule="auto"/>
              <w:jc w:val="left"/>
              <w:rPr>
                <w:lang w:eastAsia="en-US"/>
              </w:rPr>
            </w:pPr>
            <w:r w:rsidRPr="00153778">
              <w:rPr>
                <w:lang w:eastAsia="en-US"/>
              </w:rPr>
              <w:t>n-heptane</w:t>
            </w:r>
          </w:p>
        </w:tc>
        <w:tc>
          <w:tcPr>
            <w:tcW w:w="0" w:type="auto"/>
            <w:shd w:val="clear" w:color="auto" w:fill="auto"/>
            <w:noWrap/>
            <w:hideMark/>
          </w:tcPr>
          <w:p w14:paraId="59CAD5C7" w14:textId="77777777" w:rsidR="001A5E97" w:rsidRPr="00153778" w:rsidRDefault="001A5E97" w:rsidP="004B16CA">
            <w:pPr>
              <w:spacing w:after="0" w:line="240" w:lineRule="auto"/>
              <w:jc w:val="left"/>
              <w:rPr>
                <w:lang w:eastAsia="en-US"/>
              </w:rPr>
            </w:pPr>
            <w:r w:rsidRPr="00153778">
              <w:rPr>
                <w:lang w:eastAsia="en-US"/>
              </w:rPr>
              <w:t>592.54</w:t>
            </w:r>
          </w:p>
        </w:tc>
        <w:tc>
          <w:tcPr>
            <w:tcW w:w="0" w:type="auto"/>
            <w:shd w:val="clear" w:color="auto" w:fill="auto"/>
            <w:noWrap/>
            <w:hideMark/>
          </w:tcPr>
          <w:p w14:paraId="55781B11" w14:textId="77777777" w:rsidR="001A5E97" w:rsidRPr="00153778" w:rsidRDefault="001A5E97" w:rsidP="004B16CA">
            <w:pPr>
              <w:spacing w:after="0" w:line="240" w:lineRule="auto"/>
              <w:jc w:val="left"/>
              <w:rPr>
                <w:lang w:eastAsia="en-US"/>
              </w:rPr>
            </w:pPr>
            <w:r w:rsidRPr="00153778">
              <w:rPr>
                <w:lang w:eastAsia="en-US"/>
              </w:rPr>
              <w:t>130.29</w:t>
            </w:r>
          </w:p>
        </w:tc>
        <w:tc>
          <w:tcPr>
            <w:tcW w:w="0" w:type="auto"/>
            <w:shd w:val="clear" w:color="auto" w:fill="auto"/>
            <w:noWrap/>
            <w:hideMark/>
          </w:tcPr>
          <w:p w14:paraId="7BB34AF7" w14:textId="77777777" w:rsidR="001A5E97" w:rsidRPr="00153778" w:rsidRDefault="001A5E97" w:rsidP="004B16CA">
            <w:pPr>
              <w:spacing w:after="0" w:line="240" w:lineRule="auto"/>
              <w:jc w:val="left"/>
              <w:rPr>
                <w:lang w:eastAsia="en-US"/>
              </w:rPr>
            </w:pPr>
            <w:r w:rsidRPr="00153778">
              <w:rPr>
                <w:lang w:eastAsia="en-US"/>
              </w:rPr>
              <w:t>584.84</w:t>
            </w:r>
          </w:p>
        </w:tc>
      </w:tr>
      <w:tr w:rsidR="001A5E97" w:rsidRPr="00153778" w14:paraId="2456F01D" w14:textId="77777777" w:rsidTr="004B16CA">
        <w:trPr>
          <w:trHeight w:val="300"/>
          <w:jc w:val="center"/>
        </w:trPr>
        <w:tc>
          <w:tcPr>
            <w:tcW w:w="0" w:type="auto"/>
            <w:shd w:val="clear" w:color="auto" w:fill="auto"/>
            <w:noWrap/>
            <w:hideMark/>
          </w:tcPr>
          <w:p w14:paraId="1C40530E" w14:textId="77777777" w:rsidR="001A5E97" w:rsidRPr="00153778" w:rsidRDefault="001A5E97" w:rsidP="004B16CA">
            <w:pPr>
              <w:spacing w:after="0" w:line="240" w:lineRule="auto"/>
              <w:jc w:val="left"/>
              <w:rPr>
                <w:lang w:eastAsia="en-US"/>
              </w:rPr>
            </w:pPr>
            <w:r w:rsidRPr="00153778">
              <w:rPr>
                <w:lang w:eastAsia="en-US"/>
              </w:rPr>
              <w:t>112</w:t>
            </w:r>
          </w:p>
        </w:tc>
        <w:tc>
          <w:tcPr>
            <w:tcW w:w="0" w:type="auto"/>
            <w:shd w:val="clear" w:color="auto" w:fill="auto"/>
            <w:noWrap/>
            <w:hideMark/>
          </w:tcPr>
          <w:p w14:paraId="6ABF0FF5" w14:textId="77777777" w:rsidR="001A5E97" w:rsidRPr="00153778" w:rsidRDefault="001A5E97" w:rsidP="004B16CA">
            <w:pPr>
              <w:spacing w:after="0" w:line="240" w:lineRule="auto"/>
              <w:jc w:val="left"/>
              <w:rPr>
                <w:lang w:eastAsia="en-US"/>
              </w:rPr>
            </w:pPr>
            <w:r w:rsidRPr="00153778">
              <w:rPr>
                <w:lang w:eastAsia="en-US"/>
              </w:rPr>
              <w:t>n-hexane</w:t>
            </w:r>
          </w:p>
        </w:tc>
        <w:tc>
          <w:tcPr>
            <w:tcW w:w="0" w:type="auto"/>
            <w:shd w:val="clear" w:color="auto" w:fill="auto"/>
            <w:noWrap/>
            <w:hideMark/>
          </w:tcPr>
          <w:p w14:paraId="3ED41BF8" w14:textId="77777777" w:rsidR="001A5E97" w:rsidRPr="00153778" w:rsidRDefault="001A5E97" w:rsidP="004B16CA">
            <w:pPr>
              <w:spacing w:after="0" w:line="240" w:lineRule="auto"/>
              <w:jc w:val="left"/>
              <w:rPr>
                <w:lang w:eastAsia="en-US"/>
              </w:rPr>
            </w:pPr>
            <w:r w:rsidRPr="00153778">
              <w:rPr>
                <w:lang w:eastAsia="en-US"/>
              </w:rPr>
              <w:t>600.19</w:t>
            </w:r>
          </w:p>
        </w:tc>
        <w:tc>
          <w:tcPr>
            <w:tcW w:w="0" w:type="auto"/>
            <w:shd w:val="clear" w:color="auto" w:fill="auto"/>
            <w:noWrap/>
            <w:hideMark/>
          </w:tcPr>
          <w:p w14:paraId="6A41DD7F" w14:textId="77777777" w:rsidR="001A5E97" w:rsidRPr="00153778" w:rsidRDefault="001A5E97" w:rsidP="004B16CA">
            <w:pPr>
              <w:spacing w:after="0" w:line="240" w:lineRule="auto"/>
              <w:jc w:val="left"/>
              <w:rPr>
                <w:lang w:eastAsia="en-US"/>
              </w:rPr>
            </w:pPr>
            <w:r w:rsidRPr="00153778">
              <w:rPr>
                <w:lang w:eastAsia="en-US"/>
              </w:rPr>
              <w:t>159.96</w:t>
            </w:r>
          </w:p>
        </w:tc>
        <w:tc>
          <w:tcPr>
            <w:tcW w:w="0" w:type="auto"/>
            <w:shd w:val="clear" w:color="auto" w:fill="auto"/>
            <w:noWrap/>
            <w:hideMark/>
          </w:tcPr>
          <w:p w14:paraId="7BDB3A42" w14:textId="77777777" w:rsidR="001A5E97" w:rsidRPr="00153778" w:rsidRDefault="001A5E97" w:rsidP="004B16CA">
            <w:pPr>
              <w:spacing w:after="0" w:line="240" w:lineRule="auto"/>
              <w:jc w:val="left"/>
              <w:rPr>
                <w:lang w:eastAsia="en-US"/>
              </w:rPr>
            </w:pPr>
            <w:r w:rsidRPr="00153778">
              <w:rPr>
                <w:lang w:eastAsia="en-US"/>
              </w:rPr>
              <w:t>631.49</w:t>
            </w:r>
          </w:p>
        </w:tc>
      </w:tr>
      <w:tr w:rsidR="001A5E97" w:rsidRPr="00153778" w14:paraId="0D782C0B" w14:textId="77777777" w:rsidTr="004B16CA">
        <w:trPr>
          <w:trHeight w:val="300"/>
          <w:jc w:val="center"/>
        </w:trPr>
        <w:tc>
          <w:tcPr>
            <w:tcW w:w="0" w:type="auto"/>
            <w:shd w:val="clear" w:color="auto" w:fill="auto"/>
            <w:noWrap/>
            <w:hideMark/>
          </w:tcPr>
          <w:p w14:paraId="36463F02" w14:textId="77777777" w:rsidR="001A5E97" w:rsidRPr="00153778" w:rsidRDefault="001A5E97" w:rsidP="004B16CA">
            <w:pPr>
              <w:spacing w:after="0" w:line="240" w:lineRule="auto"/>
              <w:jc w:val="left"/>
              <w:rPr>
                <w:lang w:eastAsia="en-US"/>
              </w:rPr>
            </w:pPr>
            <w:r w:rsidRPr="00153778">
              <w:rPr>
                <w:lang w:eastAsia="en-US"/>
              </w:rPr>
              <w:t>113</w:t>
            </w:r>
          </w:p>
        </w:tc>
        <w:tc>
          <w:tcPr>
            <w:tcW w:w="0" w:type="auto"/>
            <w:shd w:val="clear" w:color="auto" w:fill="auto"/>
            <w:noWrap/>
            <w:hideMark/>
          </w:tcPr>
          <w:p w14:paraId="3FEC0B97" w14:textId="77777777" w:rsidR="001A5E97" w:rsidRPr="00153778" w:rsidRDefault="001A5E97" w:rsidP="004B16CA">
            <w:pPr>
              <w:spacing w:after="0" w:line="240" w:lineRule="auto"/>
              <w:jc w:val="left"/>
              <w:rPr>
                <w:lang w:eastAsia="en-US"/>
              </w:rPr>
            </w:pPr>
            <w:r w:rsidRPr="00153778">
              <w:rPr>
                <w:lang w:eastAsia="en-US"/>
              </w:rPr>
              <w:t>n-hexylacetate</w:t>
            </w:r>
          </w:p>
        </w:tc>
        <w:tc>
          <w:tcPr>
            <w:tcW w:w="0" w:type="auto"/>
            <w:shd w:val="clear" w:color="auto" w:fill="auto"/>
            <w:noWrap/>
            <w:hideMark/>
          </w:tcPr>
          <w:p w14:paraId="5D856DDB" w14:textId="77777777" w:rsidR="001A5E97" w:rsidRPr="00153778" w:rsidRDefault="001A5E97" w:rsidP="004B16CA">
            <w:pPr>
              <w:spacing w:after="0" w:line="240" w:lineRule="auto"/>
              <w:jc w:val="left"/>
              <w:rPr>
                <w:lang w:eastAsia="en-US"/>
              </w:rPr>
            </w:pPr>
            <w:r w:rsidRPr="00153778">
              <w:rPr>
                <w:lang w:eastAsia="en-US"/>
              </w:rPr>
              <w:t>805.63</w:t>
            </w:r>
          </w:p>
        </w:tc>
        <w:tc>
          <w:tcPr>
            <w:tcW w:w="0" w:type="auto"/>
            <w:shd w:val="clear" w:color="auto" w:fill="auto"/>
            <w:noWrap/>
            <w:hideMark/>
          </w:tcPr>
          <w:p w14:paraId="62D447C5" w14:textId="77777777" w:rsidR="001A5E97" w:rsidRPr="00153778" w:rsidRDefault="001A5E97" w:rsidP="004B16CA">
            <w:pPr>
              <w:spacing w:after="0" w:line="240" w:lineRule="auto"/>
              <w:jc w:val="left"/>
              <w:rPr>
                <w:lang w:eastAsia="en-US"/>
              </w:rPr>
            </w:pPr>
            <w:r w:rsidRPr="00153778">
              <w:rPr>
                <w:lang w:eastAsia="en-US"/>
              </w:rPr>
              <w:t>261.57</w:t>
            </w:r>
          </w:p>
        </w:tc>
        <w:tc>
          <w:tcPr>
            <w:tcW w:w="0" w:type="auto"/>
            <w:shd w:val="clear" w:color="auto" w:fill="auto"/>
            <w:noWrap/>
            <w:hideMark/>
          </w:tcPr>
          <w:p w14:paraId="04D228E9" w14:textId="77777777" w:rsidR="001A5E97" w:rsidRPr="00153778" w:rsidRDefault="001A5E97" w:rsidP="004B16CA">
            <w:pPr>
              <w:spacing w:after="0" w:line="240" w:lineRule="auto"/>
              <w:jc w:val="left"/>
              <w:rPr>
                <w:lang w:eastAsia="en-US"/>
              </w:rPr>
            </w:pPr>
            <w:r w:rsidRPr="00153778">
              <w:rPr>
                <w:lang w:eastAsia="en-US"/>
              </w:rPr>
              <w:t>885.4</w:t>
            </w:r>
          </w:p>
        </w:tc>
      </w:tr>
      <w:tr w:rsidR="001A5E97" w:rsidRPr="00153778" w14:paraId="190A3D7A" w14:textId="77777777" w:rsidTr="004B16CA">
        <w:trPr>
          <w:trHeight w:val="300"/>
          <w:jc w:val="center"/>
        </w:trPr>
        <w:tc>
          <w:tcPr>
            <w:tcW w:w="0" w:type="auto"/>
            <w:shd w:val="clear" w:color="auto" w:fill="auto"/>
            <w:noWrap/>
            <w:hideMark/>
          </w:tcPr>
          <w:p w14:paraId="563E5AB7" w14:textId="77777777" w:rsidR="001A5E97" w:rsidRPr="00153778" w:rsidRDefault="001A5E97" w:rsidP="004B16CA">
            <w:pPr>
              <w:spacing w:after="0" w:line="240" w:lineRule="auto"/>
              <w:jc w:val="left"/>
              <w:rPr>
                <w:lang w:eastAsia="en-US"/>
              </w:rPr>
            </w:pPr>
            <w:r w:rsidRPr="00153778">
              <w:rPr>
                <w:lang w:eastAsia="en-US"/>
              </w:rPr>
              <w:t>114</w:t>
            </w:r>
          </w:p>
        </w:tc>
        <w:tc>
          <w:tcPr>
            <w:tcW w:w="0" w:type="auto"/>
            <w:shd w:val="clear" w:color="auto" w:fill="auto"/>
            <w:noWrap/>
            <w:hideMark/>
          </w:tcPr>
          <w:p w14:paraId="312B0B94" w14:textId="77777777" w:rsidR="001A5E97" w:rsidRPr="00153778" w:rsidRDefault="001A5E97" w:rsidP="004B16CA">
            <w:pPr>
              <w:spacing w:after="0" w:line="240" w:lineRule="auto"/>
              <w:jc w:val="left"/>
              <w:rPr>
                <w:lang w:eastAsia="en-US"/>
              </w:rPr>
            </w:pPr>
            <w:r w:rsidRPr="00153778">
              <w:rPr>
                <w:lang w:eastAsia="en-US"/>
              </w:rPr>
              <w:t>n-nonane</w:t>
            </w:r>
          </w:p>
        </w:tc>
        <w:tc>
          <w:tcPr>
            <w:tcW w:w="0" w:type="auto"/>
            <w:shd w:val="clear" w:color="auto" w:fill="auto"/>
            <w:noWrap/>
            <w:hideMark/>
          </w:tcPr>
          <w:p w14:paraId="5B67F239" w14:textId="77777777" w:rsidR="001A5E97" w:rsidRPr="00153778" w:rsidRDefault="001A5E97" w:rsidP="004B16CA">
            <w:pPr>
              <w:spacing w:after="0" w:line="240" w:lineRule="auto"/>
              <w:jc w:val="left"/>
              <w:rPr>
                <w:lang w:eastAsia="en-US"/>
              </w:rPr>
            </w:pPr>
            <w:r w:rsidRPr="00153778">
              <w:rPr>
                <w:lang w:eastAsia="en-US"/>
              </w:rPr>
              <w:t>577.24</w:t>
            </w:r>
          </w:p>
        </w:tc>
        <w:tc>
          <w:tcPr>
            <w:tcW w:w="0" w:type="auto"/>
            <w:shd w:val="clear" w:color="auto" w:fill="auto"/>
            <w:noWrap/>
            <w:hideMark/>
          </w:tcPr>
          <w:p w14:paraId="3DC45D28" w14:textId="77777777" w:rsidR="001A5E97" w:rsidRPr="00153778" w:rsidRDefault="001A5E97" w:rsidP="004B16CA">
            <w:pPr>
              <w:spacing w:after="0" w:line="240" w:lineRule="auto"/>
              <w:jc w:val="left"/>
              <w:rPr>
                <w:lang w:eastAsia="en-US"/>
              </w:rPr>
            </w:pPr>
            <w:r w:rsidRPr="00153778">
              <w:rPr>
                <w:lang w:eastAsia="en-US"/>
              </w:rPr>
              <w:t>70.95</w:t>
            </w:r>
          </w:p>
        </w:tc>
        <w:tc>
          <w:tcPr>
            <w:tcW w:w="0" w:type="auto"/>
            <w:shd w:val="clear" w:color="auto" w:fill="auto"/>
            <w:noWrap/>
            <w:hideMark/>
          </w:tcPr>
          <w:p w14:paraId="3136A950" w14:textId="77777777" w:rsidR="001A5E97" w:rsidRPr="00153778" w:rsidRDefault="001A5E97" w:rsidP="004B16CA">
            <w:pPr>
              <w:spacing w:after="0" w:line="240" w:lineRule="auto"/>
              <w:jc w:val="left"/>
              <w:rPr>
                <w:lang w:eastAsia="en-US"/>
              </w:rPr>
            </w:pPr>
            <w:r w:rsidRPr="00153778">
              <w:rPr>
                <w:lang w:eastAsia="en-US"/>
              </w:rPr>
              <w:t>491.54</w:t>
            </w:r>
          </w:p>
        </w:tc>
      </w:tr>
      <w:tr w:rsidR="001A5E97" w:rsidRPr="00153778" w14:paraId="3A35550C" w14:textId="77777777" w:rsidTr="004B16CA">
        <w:trPr>
          <w:trHeight w:val="300"/>
          <w:jc w:val="center"/>
        </w:trPr>
        <w:tc>
          <w:tcPr>
            <w:tcW w:w="0" w:type="auto"/>
            <w:shd w:val="clear" w:color="auto" w:fill="auto"/>
            <w:noWrap/>
            <w:hideMark/>
          </w:tcPr>
          <w:p w14:paraId="38E53BE0" w14:textId="77777777" w:rsidR="001A5E97" w:rsidRPr="00153778" w:rsidRDefault="001A5E97" w:rsidP="004B16CA">
            <w:pPr>
              <w:spacing w:after="0" w:line="240" w:lineRule="auto"/>
              <w:jc w:val="left"/>
              <w:rPr>
                <w:lang w:eastAsia="en-US"/>
              </w:rPr>
            </w:pPr>
            <w:r w:rsidRPr="00153778">
              <w:rPr>
                <w:lang w:eastAsia="en-US"/>
              </w:rPr>
              <w:t>115</w:t>
            </w:r>
          </w:p>
        </w:tc>
        <w:tc>
          <w:tcPr>
            <w:tcW w:w="0" w:type="auto"/>
            <w:shd w:val="clear" w:color="auto" w:fill="auto"/>
            <w:noWrap/>
            <w:hideMark/>
          </w:tcPr>
          <w:p w14:paraId="4D36CFF3" w14:textId="77777777" w:rsidR="001A5E97" w:rsidRPr="00153778" w:rsidRDefault="001A5E97" w:rsidP="004B16CA">
            <w:pPr>
              <w:spacing w:after="0" w:line="240" w:lineRule="auto"/>
              <w:jc w:val="left"/>
              <w:rPr>
                <w:lang w:eastAsia="en-US"/>
              </w:rPr>
            </w:pPr>
            <w:r w:rsidRPr="00153778">
              <w:rPr>
                <w:lang w:eastAsia="en-US"/>
              </w:rPr>
              <w:t>n-octane</w:t>
            </w:r>
          </w:p>
        </w:tc>
        <w:tc>
          <w:tcPr>
            <w:tcW w:w="0" w:type="auto"/>
            <w:shd w:val="clear" w:color="auto" w:fill="auto"/>
            <w:noWrap/>
            <w:hideMark/>
          </w:tcPr>
          <w:p w14:paraId="4AD4735F" w14:textId="77777777" w:rsidR="001A5E97" w:rsidRPr="00153778" w:rsidRDefault="001A5E97" w:rsidP="004B16CA">
            <w:pPr>
              <w:spacing w:after="0" w:line="240" w:lineRule="auto"/>
              <w:jc w:val="left"/>
              <w:rPr>
                <w:lang w:eastAsia="en-US"/>
              </w:rPr>
            </w:pPr>
            <w:r w:rsidRPr="00153778">
              <w:rPr>
                <w:lang w:eastAsia="en-US"/>
              </w:rPr>
              <w:t>584.89</w:t>
            </w:r>
          </w:p>
        </w:tc>
        <w:tc>
          <w:tcPr>
            <w:tcW w:w="0" w:type="auto"/>
            <w:shd w:val="clear" w:color="auto" w:fill="auto"/>
            <w:noWrap/>
            <w:hideMark/>
          </w:tcPr>
          <w:p w14:paraId="535AD209" w14:textId="77777777" w:rsidR="001A5E97" w:rsidRPr="00153778" w:rsidRDefault="001A5E97" w:rsidP="004B16CA">
            <w:pPr>
              <w:spacing w:after="0" w:line="240" w:lineRule="auto"/>
              <w:jc w:val="left"/>
              <w:rPr>
                <w:lang w:eastAsia="en-US"/>
              </w:rPr>
            </w:pPr>
            <w:r w:rsidRPr="00153778">
              <w:rPr>
                <w:lang w:eastAsia="en-US"/>
              </w:rPr>
              <w:t>100.62</w:t>
            </w:r>
          </w:p>
        </w:tc>
        <w:tc>
          <w:tcPr>
            <w:tcW w:w="0" w:type="auto"/>
            <w:shd w:val="clear" w:color="auto" w:fill="auto"/>
            <w:noWrap/>
            <w:hideMark/>
          </w:tcPr>
          <w:p w14:paraId="5E388AE5" w14:textId="77777777" w:rsidR="001A5E97" w:rsidRPr="00153778" w:rsidRDefault="001A5E97" w:rsidP="004B16CA">
            <w:pPr>
              <w:spacing w:after="0" w:line="240" w:lineRule="auto"/>
              <w:jc w:val="left"/>
              <w:rPr>
                <w:lang w:eastAsia="en-US"/>
              </w:rPr>
            </w:pPr>
            <w:r w:rsidRPr="00153778">
              <w:rPr>
                <w:lang w:eastAsia="en-US"/>
              </w:rPr>
              <w:t>538.19</w:t>
            </w:r>
          </w:p>
        </w:tc>
      </w:tr>
      <w:tr w:rsidR="001A5E97" w:rsidRPr="00153778" w14:paraId="00725E8F" w14:textId="77777777" w:rsidTr="004B16CA">
        <w:trPr>
          <w:trHeight w:val="300"/>
          <w:jc w:val="center"/>
        </w:trPr>
        <w:tc>
          <w:tcPr>
            <w:tcW w:w="0" w:type="auto"/>
            <w:shd w:val="clear" w:color="auto" w:fill="auto"/>
            <w:noWrap/>
            <w:hideMark/>
          </w:tcPr>
          <w:p w14:paraId="2B0C8FBE" w14:textId="77777777" w:rsidR="001A5E97" w:rsidRPr="00153778" w:rsidRDefault="001A5E97" w:rsidP="004B16CA">
            <w:pPr>
              <w:spacing w:after="0" w:line="240" w:lineRule="auto"/>
              <w:jc w:val="left"/>
              <w:rPr>
                <w:lang w:eastAsia="en-US"/>
              </w:rPr>
            </w:pPr>
            <w:r w:rsidRPr="00153778">
              <w:rPr>
                <w:lang w:eastAsia="en-US"/>
              </w:rPr>
              <w:t>116</w:t>
            </w:r>
          </w:p>
        </w:tc>
        <w:tc>
          <w:tcPr>
            <w:tcW w:w="0" w:type="auto"/>
            <w:shd w:val="clear" w:color="auto" w:fill="auto"/>
            <w:noWrap/>
            <w:hideMark/>
          </w:tcPr>
          <w:p w14:paraId="1BF33275" w14:textId="77777777" w:rsidR="001A5E97" w:rsidRPr="00153778" w:rsidRDefault="001A5E97" w:rsidP="004B16CA">
            <w:pPr>
              <w:spacing w:after="0" w:line="240" w:lineRule="auto"/>
              <w:jc w:val="left"/>
              <w:rPr>
                <w:lang w:eastAsia="en-US"/>
              </w:rPr>
            </w:pPr>
            <w:r w:rsidRPr="00153778">
              <w:rPr>
                <w:lang w:eastAsia="en-US"/>
              </w:rPr>
              <w:t>n-pentane</w:t>
            </w:r>
          </w:p>
        </w:tc>
        <w:tc>
          <w:tcPr>
            <w:tcW w:w="0" w:type="auto"/>
            <w:shd w:val="clear" w:color="auto" w:fill="auto"/>
            <w:noWrap/>
            <w:hideMark/>
          </w:tcPr>
          <w:p w14:paraId="5BE38273" w14:textId="77777777" w:rsidR="001A5E97" w:rsidRPr="00153778" w:rsidRDefault="001A5E97" w:rsidP="004B16CA">
            <w:pPr>
              <w:spacing w:after="0" w:line="240" w:lineRule="auto"/>
              <w:jc w:val="left"/>
              <w:rPr>
                <w:lang w:eastAsia="en-US"/>
              </w:rPr>
            </w:pPr>
            <w:r w:rsidRPr="00153778">
              <w:rPr>
                <w:lang w:eastAsia="en-US"/>
              </w:rPr>
              <w:t>607.84</w:t>
            </w:r>
          </w:p>
        </w:tc>
        <w:tc>
          <w:tcPr>
            <w:tcW w:w="0" w:type="auto"/>
            <w:shd w:val="clear" w:color="auto" w:fill="auto"/>
            <w:noWrap/>
            <w:hideMark/>
          </w:tcPr>
          <w:p w14:paraId="42106EB6" w14:textId="77777777" w:rsidR="001A5E97" w:rsidRPr="00153778" w:rsidRDefault="001A5E97" w:rsidP="004B16CA">
            <w:pPr>
              <w:spacing w:after="0" w:line="240" w:lineRule="auto"/>
              <w:jc w:val="left"/>
              <w:rPr>
                <w:lang w:eastAsia="en-US"/>
              </w:rPr>
            </w:pPr>
            <w:r w:rsidRPr="00153778">
              <w:rPr>
                <w:lang w:eastAsia="en-US"/>
              </w:rPr>
              <w:t>189.63</w:t>
            </w:r>
          </w:p>
        </w:tc>
        <w:tc>
          <w:tcPr>
            <w:tcW w:w="0" w:type="auto"/>
            <w:shd w:val="clear" w:color="auto" w:fill="auto"/>
            <w:noWrap/>
            <w:hideMark/>
          </w:tcPr>
          <w:p w14:paraId="0B741C67" w14:textId="77777777" w:rsidR="001A5E97" w:rsidRPr="00153778" w:rsidRDefault="001A5E97" w:rsidP="004B16CA">
            <w:pPr>
              <w:spacing w:after="0" w:line="240" w:lineRule="auto"/>
              <w:jc w:val="left"/>
              <w:rPr>
                <w:lang w:eastAsia="en-US"/>
              </w:rPr>
            </w:pPr>
            <w:r w:rsidRPr="00153778">
              <w:rPr>
                <w:lang w:eastAsia="en-US"/>
              </w:rPr>
              <w:t>678.14</w:t>
            </w:r>
          </w:p>
        </w:tc>
      </w:tr>
      <w:tr w:rsidR="001A5E97" w:rsidRPr="00153778" w14:paraId="61296FB1" w14:textId="77777777" w:rsidTr="004B16CA">
        <w:trPr>
          <w:trHeight w:val="300"/>
          <w:jc w:val="center"/>
        </w:trPr>
        <w:tc>
          <w:tcPr>
            <w:tcW w:w="0" w:type="auto"/>
            <w:shd w:val="clear" w:color="auto" w:fill="auto"/>
            <w:noWrap/>
            <w:hideMark/>
          </w:tcPr>
          <w:p w14:paraId="3EA23DD6" w14:textId="77777777" w:rsidR="001A5E97" w:rsidRPr="00153778" w:rsidRDefault="001A5E97" w:rsidP="004B16CA">
            <w:pPr>
              <w:spacing w:after="0" w:line="240" w:lineRule="auto"/>
              <w:jc w:val="left"/>
              <w:rPr>
                <w:lang w:eastAsia="en-US"/>
              </w:rPr>
            </w:pPr>
            <w:r w:rsidRPr="00153778">
              <w:rPr>
                <w:lang w:eastAsia="en-US"/>
              </w:rPr>
              <w:t>117</w:t>
            </w:r>
          </w:p>
        </w:tc>
        <w:tc>
          <w:tcPr>
            <w:tcW w:w="0" w:type="auto"/>
            <w:shd w:val="clear" w:color="auto" w:fill="auto"/>
            <w:noWrap/>
            <w:hideMark/>
          </w:tcPr>
          <w:p w14:paraId="712B02D2" w14:textId="77777777" w:rsidR="001A5E97" w:rsidRPr="00153778" w:rsidRDefault="001A5E97" w:rsidP="004B16CA">
            <w:pPr>
              <w:spacing w:after="0" w:line="240" w:lineRule="auto"/>
              <w:jc w:val="left"/>
              <w:rPr>
                <w:lang w:eastAsia="en-US"/>
              </w:rPr>
            </w:pPr>
            <w:r w:rsidRPr="00153778">
              <w:rPr>
                <w:lang w:eastAsia="en-US"/>
              </w:rPr>
              <w:t>n-pentylacetate</w:t>
            </w:r>
          </w:p>
        </w:tc>
        <w:tc>
          <w:tcPr>
            <w:tcW w:w="0" w:type="auto"/>
            <w:shd w:val="clear" w:color="auto" w:fill="auto"/>
            <w:noWrap/>
            <w:hideMark/>
          </w:tcPr>
          <w:p w14:paraId="1A1833EB" w14:textId="77777777" w:rsidR="001A5E97" w:rsidRPr="00153778" w:rsidRDefault="001A5E97" w:rsidP="004B16CA">
            <w:pPr>
              <w:spacing w:after="0" w:line="240" w:lineRule="auto"/>
              <w:jc w:val="left"/>
              <w:rPr>
                <w:lang w:eastAsia="en-US"/>
              </w:rPr>
            </w:pPr>
            <w:r w:rsidRPr="00153778">
              <w:rPr>
                <w:lang w:eastAsia="en-US"/>
              </w:rPr>
              <w:t>813.28</w:t>
            </w:r>
          </w:p>
        </w:tc>
        <w:tc>
          <w:tcPr>
            <w:tcW w:w="0" w:type="auto"/>
            <w:shd w:val="clear" w:color="auto" w:fill="auto"/>
            <w:noWrap/>
            <w:hideMark/>
          </w:tcPr>
          <w:p w14:paraId="2D8C7B24" w14:textId="77777777" w:rsidR="001A5E97" w:rsidRPr="00153778" w:rsidRDefault="001A5E97" w:rsidP="004B16CA">
            <w:pPr>
              <w:spacing w:after="0" w:line="240" w:lineRule="auto"/>
              <w:jc w:val="left"/>
              <w:rPr>
                <w:lang w:eastAsia="en-US"/>
              </w:rPr>
            </w:pPr>
            <w:r w:rsidRPr="00153778">
              <w:rPr>
                <w:lang w:eastAsia="en-US"/>
              </w:rPr>
              <w:t>291.24</w:t>
            </w:r>
          </w:p>
        </w:tc>
        <w:tc>
          <w:tcPr>
            <w:tcW w:w="0" w:type="auto"/>
            <w:shd w:val="clear" w:color="auto" w:fill="auto"/>
            <w:noWrap/>
            <w:hideMark/>
          </w:tcPr>
          <w:p w14:paraId="015CD379" w14:textId="77777777" w:rsidR="001A5E97" w:rsidRPr="00153778" w:rsidRDefault="001A5E97" w:rsidP="004B16CA">
            <w:pPr>
              <w:spacing w:after="0" w:line="240" w:lineRule="auto"/>
              <w:jc w:val="left"/>
              <w:rPr>
                <w:lang w:eastAsia="en-US"/>
              </w:rPr>
            </w:pPr>
            <w:r w:rsidRPr="00153778">
              <w:rPr>
                <w:lang w:eastAsia="en-US"/>
              </w:rPr>
              <w:t>932.05</w:t>
            </w:r>
          </w:p>
        </w:tc>
      </w:tr>
      <w:tr w:rsidR="001A5E97" w:rsidRPr="00153778" w14:paraId="31FE7C49" w14:textId="77777777" w:rsidTr="004B16CA">
        <w:trPr>
          <w:trHeight w:val="300"/>
          <w:jc w:val="center"/>
        </w:trPr>
        <w:tc>
          <w:tcPr>
            <w:tcW w:w="0" w:type="auto"/>
            <w:shd w:val="clear" w:color="auto" w:fill="auto"/>
            <w:noWrap/>
            <w:hideMark/>
          </w:tcPr>
          <w:p w14:paraId="0DAED5FC" w14:textId="77777777" w:rsidR="001A5E97" w:rsidRPr="00153778" w:rsidRDefault="001A5E97" w:rsidP="004B16CA">
            <w:pPr>
              <w:spacing w:after="0" w:line="240" w:lineRule="auto"/>
              <w:jc w:val="left"/>
              <w:rPr>
                <w:lang w:eastAsia="en-US"/>
              </w:rPr>
            </w:pPr>
            <w:r w:rsidRPr="00153778">
              <w:rPr>
                <w:lang w:eastAsia="en-US"/>
              </w:rPr>
              <w:t>118</w:t>
            </w:r>
          </w:p>
        </w:tc>
        <w:tc>
          <w:tcPr>
            <w:tcW w:w="0" w:type="auto"/>
            <w:shd w:val="clear" w:color="auto" w:fill="auto"/>
            <w:noWrap/>
            <w:hideMark/>
          </w:tcPr>
          <w:p w14:paraId="0753ED15" w14:textId="77777777" w:rsidR="001A5E97" w:rsidRPr="00153778" w:rsidRDefault="001A5E97" w:rsidP="004B16CA">
            <w:pPr>
              <w:spacing w:after="0" w:line="240" w:lineRule="auto"/>
              <w:jc w:val="left"/>
              <w:rPr>
                <w:lang w:eastAsia="en-US"/>
              </w:rPr>
            </w:pPr>
            <w:r w:rsidRPr="00153778">
              <w:rPr>
                <w:lang w:eastAsia="en-US"/>
              </w:rPr>
              <w:t>n-propylacetate</w:t>
            </w:r>
          </w:p>
        </w:tc>
        <w:tc>
          <w:tcPr>
            <w:tcW w:w="0" w:type="auto"/>
            <w:shd w:val="clear" w:color="auto" w:fill="auto"/>
            <w:noWrap/>
            <w:hideMark/>
          </w:tcPr>
          <w:p w14:paraId="39BAEB83" w14:textId="77777777" w:rsidR="001A5E97" w:rsidRPr="00153778" w:rsidRDefault="001A5E97" w:rsidP="004B16CA">
            <w:pPr>
              <w:spacing w:after="0" w:line="240" w:lineRule="auto"/>
              <w:jc w:val="left"/>
              <w:rPr>
                <w:lang w:eastAsia="en-US"/>
              </w:rPr>
            </w:pPr>
            <w:r w:rsidRPr="00153778">
              <w:rPr>
                <w:lang w:eastAsia="en-US"/>
              </w:rPr>
              <w:t>828.58</w:t>
            </w:r>
          </w:p>
        </w:tc>
        <w:tc>
          <w:tcPr>
            <w:tcW w:w="0" w:type="auto"/>
            <w:shd w:val="clear" w:color="auto" w:fill="auto"/>
            <w:noWrap/>
            <w:hideMark/>
          </w:tcPr>
          <w:p w14:paraId="52E9D2DC" w14:textId="77777777" w:rsidR="001A5E97" w:rsidRPr="00153778" w:rsidRDefault="001A5E97" w:rsidP="004B16CA">
            <w:pPr>
              <w:spacing w:after="0" w:line="240" w:lineRule="auto"/>
              <w:jc w:val="left"/>
              <w:rPr>
                <w:lang w:eastAsia="en-US"/>
              </w:rPr>
            </w:pPr>
            <w:r w:rsidRPr="00153778">
              <w:rPr>
                <w:lang w:eastAsia="en-US"/>
              </w:rPr>
              <w:t>350.58</w:t>
            </w:r>
          </w:p>
        </w:tc>
        <w:tc>
          <w:tcPr>
            <w:tcW w:w="0" w:type="auto"/>
            <w:shd w:val="clear" w:color="auto" w:fill="auto"/>
            <w:noWrap/>
            <w:hideMark/>
          </w:tcPr>
          <w:p w14:paraId="6F4B2CB1" w14:textId="77777777" w:rsidR="001A5E97" w:rsidRPr="00153778" w:rsidRDefault="001A5E97" w:rsidP="004B16CA">
            <w:pPr>
              <w:spacing w:after="0" w:line="240" w:lineRule="auto"/>
              <w:jc w:val="left"/>
              <w:rPr>
                <w:lang w:eastAsia="en-US"/>
              </w:rPr>
            </w:pPr>
            <w:r w:rsidRPr="00153778">
              <w:rPr>
                <w:lang w:eastAsia="en-US"/>
              </w:rPr>
              <w:t>1025.35</w:t>
            </w:r>
          </w:p>
        </w:tc>
      </w:tr>
      <w:tr w:rsidR="001A5E97" w:rsidRPr="00153778" w14:paraId="09014A07" w14:textId="77777777" w:rsidTr="004B16CA">
        <w:trPr>
          <w:trHeight w:val="300"/>
          <w:jc w:val="center"/>
        </w:trPr>
        <w:tc>
          <w:tcPr>
            <w:tcW w:w="0" w:type="auto"/>
            <w:shd w:val="clear" w:color="auto" w:fill="auto"/>
            <w:noWrap/>
            <w:hideMark/>
          </w:tcPr>
          <w:p w14:paraId="0AF2CB46" w14:textId="77777777" w:rsidR="001A5E97" w:rsidRPr="00153778" w:rsidRDefault="001A5E97" w:rsidP="004B16CA">
            <w:pPr>
              <w:spacing w:after="0" w:line="240" w:lineRule="auto"/>
              <w:jc w:val="left"/>
              <w:rPr>
                <w:lang w:eastAsia="en-US"/>
              </w:rPr>
            </w:pPr>
            <w:r w:rsidRPr="00153778">
              <w:rPr>
                <w:lang w:eastAsia="en-US"/>
              </w:rPr>
              <w:t>119</w:t>
            </w:r>
          </w:p>
        </w:tc>
        <w:tc>
          <w:tcPr>
            <w:tcW w:w="0" w:type="auto"/>
            <w:shd w:val="clear" w:color="auto" w:fill="auto"/>
            <w:noWrap/>
            <w:hideMark/>
          </w:tcPr>
          <w:p w14:paraId="1F6CEC3C" w14:textId="77777777" w:rsidR="001A5E97" w:rsidRPr="00153778" w:rsidRDefault="001A5E97" w:rsidP="004B16CA">
            <w:pPr>
              <w:spacing w:after="0" w:line="240" w:lineRule="auto"/>
              <w:jc w:val="left"/>
              <w:rPr>
                <w:lang w:eastAsia="en-US"/>
              </w:rPr>
            </w:pPr>
            <w:r w:rsidRPr="00153778">
              <w:rPr>
                <w:lang w:eastAsia="en-US"/>
              </w:rPr>
              <w:t>n-propylcyclopentane</w:t>
            </w:r>
          </w:p>
        </w:tc>
        <w:tc>
          <w:tcPr>
            <w:tcW w:w="0" w:type="auto"/>
            <w:shd w:val="clear" w:color="auto" w:fill="auto"/>
            <w:noWrap/>
            <w:hideMark/>
          </w:tcPr>
          <w:p w14:paraId="30AF8F4B" w14:textId="77777777" w:rsidR="001A5E97" w:rsidRPr="00153778" w:rsidRDefault="001A5E97" w:rsidP="004B16CA">
            <w:pPr>
              <w:spacing w:after="0" w:line="240" w:lineRule="auto"/>
              <w:jc w:val="left"/>
              <w:rPr>
                <w:lang w:eastAsia="en-US"/>
              </w:rPr>
            </w:pPr>
            <w:r w:rsidRPr="00153778">
              <w:rPr>
                <w:lang w:eastAsia="en-US"/>
              </w:rPr>
              <w:t>59.12</w:t>
            </w:r>
          </w:p>
        </w:tc>
        <w:tc>
          <w:tcPr>
            <w:tcW w:w="0" w:type="auto"/>
            <w:shd w:val="clear" w:color="auto" w:fill="auto"/>
            <w:noWrap/>
            <w:hideMark/>
          </w:tcPr>
          <w:p w14:paraId="5A18ED63" w14:textId="77777777" w:rsidR="001A5E97" w:rsidRPr="00153778" w:rsidRDefault="001A5E97" w:rsidP="004B16CA">
            <w:pPr>
              <w:spacing w:after="0" w:line="240" w:lineRule="auto"/>
              <w:jc w:val="left"/>
              <w:rPr>
                <w:lang w:eastAsia="en-US"/>
              </w:rPr>
            </w:pPr>
            <w:r w:rsidRPr="00153778">
              <w:rPr>
                <w:lang w:eastAsia="en-US"/>
              </w:rPr>
              <w:t>237.16</w:t>
            </w:r>
          </w:p>
        </w:tc>
        <w:tc>
          <w:tcPr>
            <w:tcW w:w="0" w:type="auto"/>
            <w:shd w:val="clear" w:color="auto" w:fill="auto"/>
            <w:noWrap/>
            <w:hideMark/>
          </w:tcPr>
          <w:p w14:paraId="0957D133" w14:textId="77777777" w:rsidR="001A5E97" w:rsidRPr="00153778" w:rsidRDefault="001A5E97" w:rsidP="004B16CA">
            <w:pPr>
              <w:spacing w:after="0" w:line="240" w:lineRule="auto"/>
              <w:jc w:val="left"/>
              <w:rPr>
                <w:lang w:eastAsia="en-US"/>
              </w:rPr>
            </w:pPr>
            <w:r w:rsidRPr="00153778">
              <w:rPr>
                <w:lang w:eastAsia="en-US"/>
              </w:rPr>
              <w:t>732.83</w:t>
            </w:r>
          </w:p>
        </w:tc>
      </w:tr>
      <w:tr w:rsidR="001A5E97" w:rsidRPr="00153778" w14:paraId="70F6DFC4" w14:textId="77777777" w:rsidTr="004B16CA">
        <w:trPr>
          <w:trHeight w:val="300"/>
          <w:jc w:val="center"/>
        </w:trPr>
        <w:tc>
          <w:tcPr>
            <w:tcW w:w="0" w:type="auto"/>
            <w:shd w:val="clear" w:color="auto" w:fill="auto"/>
            <w:noWrap/>
            <w:hideMark/>
          </w:tcPr>
          <w:p w14:paraId="1181A060" w14:textId="77777777" w:rsidR="001A5E97" w:rsidRPr="00153778" w:rsidRDefault="001A5E97" w:rsidP="004B16CA">
            <w:pPr>
              <w:spacing w:after="0" w:line="240" w:lineRule="auto"/>
              <w:jc w:val="left"/>
              <w:rPr>
                <w:lang w:eastAsia="en-US"/>
              </w:rPr>
            </w:pPr>
            <w:r w:rsidRPr="00153778">
              <w:rPr>
                <w:lang w:eastAsia="en-US"/>
              </w:rPr>
              <w:t>120</w:t>
            </w:r>
          </w:p>
        </w:tc>
        <w:tc>
          <w:tcPr>
            <w:tcW w:w="0" w:type="auto"/>
            <w:shd w:val="clear" w:color="auto" w:fill="auto"/>
            <w:noWrap/>
            <w:hideMark/>
          </w:tcPr>
          <w:p w14:paraId="34F22E56" w14:textId="77777777" w:rsidR="001A5E97" w:rsidRPr="00153778" w:rsidRDefault="001A5E97" w:rsidP="004B16CA">
            <w:pPr>
              <w:spacing w:after="0" w:line="240" w:lineRule="auto"/>
              <w:jc w:val="left"/>
              <w:rPr>
                <w:lang w:eastAsia="en-US"/>
              </w:rPr>
            </w:pPr>
            <w:r w:rsidRPr="00153778">
              <w:rPr>
                <w:lang w:eastAsia="en-US"/>
              </w:rPr>
              <w:t>n-tridecane</w:t>
            </w:r>
          </w:p>
        </w:tc>
        <w:tc>
          <w:tcPr>
            <w:tcW w:w="0" w:type="auto"/>
            <w:shd w:val="clear" w:color="auto" w:fill="auto"/>
            <w:noWrap/>
            <w:hideMark/>
          </w:tcPr>
          <w:p w14:paraId="49E85A34" w14:textId="77777777" w:rsidR="001A5E97" w:rsidRPr="00153778" w:rsidRDefault="001A5E97" w:rsidP="004B16CA">
            <w:pPr>
              <w:spacing w:after="0" w:line="240" w:lineRule="auto"/>
              <w:jc w:val="left"/>
              <w:rPr>
                <w:lang w:eastAsia="en-US"/>
              </w:rPr>
            </w:pPr>
            <w:r w:rsidRPr="00153778">
              <w:rPr>
                <w:lang w:eastAsia="en-US"/>
              </w:rPr>
              <w:t>546.64</w:t>
            </w:r>
          </w:p>
        </w:tc>
        <w:tc>
          <w:tcPr>
            <w:tcW w:w="0" w:type="auto"/>
            <w:shd w:val="clear" w:color="auto" w:fill="auto"/>
            <w:noWrap/>
            <w:hideMark/>
          </w:tcPr>
          <w:p w14:paraId="71D9693C" w14:textId="77777777" w:rsidR="001A5E97" w:rsidRPr="00153778" w:rsidRDefault="001A5E97" w:rsidP="004B16CA">
            <w:pPr>
              <w:spacing w:after="0" w:line="240" w:lineRule="auto"/>
              <w:jc w:val="left"/>
              <w:rPr>
                <w:lang w:eastAsia="en-US"/>
              </w:rPr>
            </w:pPr>
            <w:r w:rsidRPr="00153778">
              <w:rPr>
                <w:lang w:eastAsia="en-US"/>
              </w:rPr>
              <w:t>-47.73</w:t>
            </w:r>
          </w:p>
        </w:tc>
        <w:tc>
          <w:tcPr>
            <w:tcW w:w="0" w:type="auto"/>
            <w:shd w:val="clear" w:color="auto" w:fill="auto"/>
            <w:noWrap/>
            <w:hideMark/>
          </w:tcPr>
          <w:p w14:paraId="3CA715AA" w14:textId="77777777" w:rsidR="001A5E97" w:rsidRPr="00153778" w:rsidRDefault="001A5E97" w:rsidP="004B16CA">
            <w:pPr>
              <w:spacing w:after="0" w:line="240" w:lineRule="auto"/>
              <w:jc w:val="left"/>
              <w:rPr>
                <w:lang w:eastAsia="en-US"/>
              </w:rPr>
            </w:pPr>
            <w:r w:rsidRPr="00153778">
              <w:rPr>
                <w:lang w:eastAsia="en-US"/>
              </w:rPr>
              <w:t>304.94</w:t>
            </w:r>
          </w:p>
        </w:tc>
      </w:tr>
      <w:tr w:rsidR="001A5E97" w:rsidRPr="00153778" w14:paraId="31A19040" w14:textId="77777777" w:rsidTr="004B16CA">
        <w:trPr>
          <w:trHeight w:val="300"/>
          <w:jc w:val="center"/>
        </w:trPr>
        <w:tc>
          <w:tcPr>
            <w:tcW w:w="0" w:type="auto"/>
            <w:shd w:val="clear" w:color="auto" w:fill="auto"/>
            <w:noWrap/>
            <w:hideMark/>
          </w:tcPr>
          <w:p w14:paraId="49F34735" w14:textId="77777777" w:rsidR="001A5E97" w:rsidRPr="00153778" w:rsidRDefault="001A5E97" w:rsidP="004B16CA">
            <w:pPr>
              <w:spacing w:after="0" w:line="240" w:lineRule="auto"/>
              <w:jc w:val="left"/>
              <w:rPr>
                <w:lang w:eastAsia="en-US"/>
              </w:rPr>
            </w:pPr>
            <w:r w:rsidRPr="00153778">
              <w:rPr>
                <w:lang w:eastAsia="en-US"/>
              </w:rPr>
              <w:t>121</w:t>
            </w:r>
          </w:p>
        </w:tc>
        <w:tc>
          <w:tcPr>
            <w:tcW w:w="0" w:type="auto"/>
            <w:shd w:val="clear" w:color="auto" w:fill="auto"/>
            <w:noWrap/>
            <w:hideMark/>
          </w:tcPr>
          <w:p w14:paraId="14FF9067" w14:textId="77777777" w:rsidR="001A5E97" w:rsidRPr="00153778" w:rsidRDefault="001A5E97" w:rsidP="004B16CA">
            <w:pPr>
              <w:spacing w:after="0" w:line="240" w:lineRule="auto"/>
              <w:jc w:val="left"/>
              <w:rPr>
                <w:lang w:eastAsia="en-US"/>
              </w:rPr>
            </w:pPr>
            <w:r w:rsidRPr="00153778">
              <w:rPr>
                <w:lang w:eastAsia="en-US"/>
              </w:rPr>
              <w:t>n-undecane</w:t>
            </w:r>
          </w:p>
        </w:tc>
        <w:tc>
          <w:tcPr>
            <w:tcW w:w="0" w:type="auto"/>
            <w:shd w:val="clear" w:color="auto" w:fill="auto"/>
            <w:noWrap/>
            <w:hideMark/>
          </w:tcPr>
          <w:p w14:paraId="2B537239" w14:textId="77777777" w:rsidR="001A5E97" w:rsidRPr="00153778" w:rsidRDefault="001A5E97" w:rsidP="004B16CA">
            <w:pPr>
              <w:spacing w:after="0" w:line="240" w:lineRule="auto"/>
              <w:jc w:val="left"/>
              <w:rPr>
                <w:lang w:eastAsia="en-US"/>
              </w:rPr>
            </w:pPr>
            <w:r w:rsidRPr="00153778">
              <w:rPr>
                <w:lang w:eastAsia="en-US"/>
              </w:rPr>
              <w:t>561.94</w:t>
            </w:r>
          </w:p>
        </w:tc>
        <w:tc>
          <w:tcPr>
            <w:tcW w:w="0" w:type="auto"/>
            <w:shd w:val="clear" w:color="auto" w:fill="auto"/>
            <w:noWrap/>
            <w:hideMark/>
          </w:tcPr>
          <w:p w14:paraId="3B51AE07" w14:textId="77777777" w:rsidR="001A5E97" w:rsidRPr="00153778" w:rsidRDefault="001A5E97" w:rsidP="004B16CA">
            <w:pPr>
              <w:spacing w:after="0" w:line="240" w:lineRule="auto"/>
              <w:jc w:val="left"/>
              <w:rPr>
                <w:lang w:eastAsia="en-US"/>
              </w:rPr>
            </w:pPr>
            <w:r w:rsidRPr="00153778">
              <w:rPr>
                <w:lang w:eastAsia="en-US"/>
              </w:rPr>
              <w:t>11.61</w:t>
            </w:r>
          </w:p>
        </w:tc>
        <w:tc>
          <w:tcPr>
            <w:tcW w:w="0" w:type="auto"/>
            <w:shd w:val="clear" w:color="auto" w:fill="auto"/>
            <w:noWrap/>
            <w:hideMark/>
          </w:tcPr>
          <w:p w14:paraId="478E1AA9" w14:textId="77777777" w:rsidR="001A5E97" w:rsidRPr="00153778" w:rsidRDefault="001A5E97" w:rsidP="004B16CA">
            <w:pPr>
              <w:spacing w:after="0" w:line="240" w:lineRule="auto"/>
              <w:jc w:val="left"/>
              <w:rPr>
                <w:lang w:eastAsia="en-US"/>
              </w:rPr>
            </w:pPr>
            <w:r w:rsidRPr="00153778">
              <w:rPr>
                <w:lang w:eastAsia="en-US"/>
              </w:rPr>
              <w:t>398.24</w:t>
            </w:r>
          </w:p>
        </w:tc>
      </w:tr>
      <w:tr w:rsidR="001A5E97" w:rsidRPr="00153778" w14:paraId="37F23637" w14:textId="77777777" w:rsidTr="004B16CA">
        <w:trPr>
          <w:trHeight w:val="300"/>
          <w:jc w:val="center"/>
        </w:trPr>
        <w:tc>
          <w:tcPr>
            <w:tcW w:w="0" w:type="auto"/>
            <w:shd w:val="clear" w:color="auto" w:fill="auto"/>
            <w:noWrap/>
            <w:hideMark/>
          </w:tcPr>
          <w:p w14:paraId="1E27AC56" w14:textId="77777777" w:rsidR="001A5E97" w:rsidRPr="00153778" w:rsidRDefault="001A5E97" w:rsidP="004B16CA">
            <w:pPr>
              <w:spacing w:after="0" w:line="240" w:lineRule="auto"/>
              <w:jc w:val="left"/>
              <w:rPr>
                <w:lang w:eastAsia="en-US"/>
              </w:rPr>
            </w:pPr>
            <w:r w:rsidRPr="00153778">
              <w:rPr>
                <w:lang w:eastAsia="en-US"/>
              </w:rPr>
              <w:t>122</w:t>
            </w:r>
          </w:p>
        </w:tc>
        <w:tc>
          <w:tcPr>
            <w:tcW w:w="0" w:type="auto"/>
            <w:shd w:val="clear" w:color="auto" w:fill="auto"/>
            <w:noWrap/>
            <w:hideMark/>
          </w:tcPr>
          <w:p w14:paraId="730B24D9" w14:textId="77777777" w:rsidR="001A5E97" w:rsidRPr="00153778" w:rsidRDefault="001A5E97" w:rsidP="004B16CA">
            <w:pPr>
              <w:spacing w:after="0" w:line="240" w:lineRule="auto"/>
              <w:jc w:val="left"/>
              <w:rPr>
                <w:lang w:eastAsia="en-US"/>
              </w:rPr>
            </w:pPr>
            <w:r w:rsidRPr="00153778">
              <w:rPr>
                <w:lang w:eastAsia="en-US"/>
              </w:rPr>
              <w:t>o-dichlorobenzen</w:t>
            </w:r>
          </w:p>
        </w:tc>
        <w:tc>
          <w:tcPr>
            <w:tcW w:w="0" w:type="auto"/>
            <w:shd w:val="clear" w:color="auto" w:fill="auto"/>
            <w:noWrap/>
            <w:hideMark/>
          </w:tcPr>
          <w:p w14:paraId="0D918F39" w14:textId="77777777" w:rsidR="001A5E97" w:rsidRPr="00153778" w:rsidRDefault="001A5E97" w:rsidP="004B16CA">
            <w:pPr>
              <w:spacing w:after="0" w:line="240" w:lineRule="auto"/>
              <w:jc w:val="left"/>
              <w:rPr>
                <w:lang w:eastAsia="en-US"/>
              </w:rPr>
            </w:pPr>
            <w:r w:rsidRPr="00153778">
              <w:rPr>
                <w:lang w:eastAsia="en-US"/>
              </w:rPr>
              <w:t>545.39</w:t>
            </w:r>
          </w:p>
        </w:tc>
        <w:tc>
          <w:tcPr>
            <w:tcW w:w="0" w:type="auto"/>
            <w:shd w:val="clear" w:color="auto" w:fill="auto"/>
            <w:noWrap/>
            <w:hideMark/>
          </w:tcPr>
          <w:p w14:paraId="243030E3" w14:textId="77777777" w:rsidR="001A5E97" w:rsidRPr="00153778" w:rsidRDefault="001A5E97" w:rsidP="004B16CA">
            <w:pPr>
              <w:spacing w:after="0" w:line="240" w:lineRule="auto"/>
              <w:jc w:val="left"/>
              <w:rPr>
                <w:lang w:eastAsia="en-US"/>
              </w:rPr>
            </w:pPr>
            <w:r w:rsidRPr="00153778">
              <w:rPr>
                <w:lang w:eastAsia="en-US"/>
              </w:rPr>
              <w:t>357.42</w:t>
            </w:r>
          </w:p>
        </w:tc>
        <w:tc>
          <w:tcPr>
            <w:tcW w:w="0" w:type="auto"/>
            <w:shd w:val="clear" w:color="auto" w:fill="auto"/>
            <w:noWrap/>
            <w:hideMark/>
          </w:tcPr>
          <w:p w14:paraId="67D02A43" w14:textId="77777777" w:rsidR="001A5E97" w:rsidRPr="00153778" w:rsidRDefault="001A5E97" w:rsidP="004B16CA">
            <w:pPr>
              <w:spacing w:after="0" w:line="240" w:lineRule="auto"/>
              <w:jc w:val="left"/>
              <w:rPr>
                <w:lang w:eastAsia="en-US"/>
              </w:rPr>
            </w:pPr>
            <w:r w:rsidRPr="00153778">
              <w:rPr>
                <w:lang w:eastAsia="en-US"/>
              </w:rPr>
              <w:t>1533.35</w:t>
            </w:r>
          </w:p>
        </w:tc>
      </w:tr>
      <w:tr w:rsidR="001A5E97" w:rsidRPr="00153778" w14:paraId="42BFA3BD" w14:textId="77777777" w:rsidTr="004B16CA">
        <w:trPr>
          <w:trHeight w:val="300"/>
          <w:jc w:val="center"/>
        </w:trPr>
        <w:tc>
          <w:tcPr>
            <w:tcW w:w="0" w:type="auto"/>
            <w:shd w:val="clear" w:color="auto" w:fill="auto"/>
            <w:noWrap/>
            <w:hideMark/>
          </w:tcPr>
          <w:p w14:paraId="6216A8B5" w14:textId="77777777" w:rsidR="001A5E97" w:rsidRPr="00153778" w:rsidRDefault="001A5E97" w:rsidP="004B16CA">
            <w:pPr>
              <w:spacing w:after="0" w:line="240" w:lineRule="auto"/>
              <w:jc w:val="left"/>
              <w:rPr>
                <w:lang w:eastAsia="en-US"/>
              </w:rPr>
            </w:pPr>
            <w:r w:rsidRPr="00153778">
              <w:rPr>
                <w:lang w:eastAsia="en-US"/>
              </w:rPr>
              <w:t>123</w:t>
            </w:r>
          </w:p>
        </w:tc>
        <w:tc>
          <w:tcPr>
            <w:tcW w:w="0" w:type="auto"/>
            <w:shd w:val="clear" w:color="auto" w:fill="auto"/>
            <w:noWrap/>
            <w:hideMark/>
          </w:tcPr>
          <w:p w14:paraId="1A530198" w14:textId="77777777" w:rsidR="001A5E97" w:rsidRPr="00153778" w:rsidRDefault="001A5E97" w:rsidP="004B16CA">
            <w:pPr>
              <w:spacing w:after="0" w:line="240" w:lineRule="auto"/>
              <w:jc w:val="left"/>
              <w:rPr>
                <w:lang w:eastAsia="en-US"/>
              </w:rPr>
            </w:pPr>
            <w:r w:rsidRPr="00153778">
              <w:rPr>
                <w:lang w:eastAsia="en-US"/>
              </w:rPr>
              <w:t>pentyl acetate</w:t>
            </w:r>
          </w:p>
        </w:tc>
        <w:tc>
          <w:tcPr>
            <w:tcW w:w="0" w:type="auto"/>
            <w:shd w:val="clear" w:color="auto" w:fill="auto"/>
            <w:noWrap/>
            <w:hideMark/>
          </w:tcPr>
          <w:p w14:paraId="7D70F5E3" w14:textId="77777777" w:rsidR="001A5E97" w:rsidRPr="00153778" w:rsidRDefault="001A5E97" w:rsidP="004B16CA">
            <w:pPr>
              <w:spacing w:after="0" w:line="240" w:lineRule="auto"/>
              <w:jc w:val="left"/>
              <w:rPr>
                <w:lang w:eastAsia="en-US"/>
              </w:rPr>
            </w:pPr>
            <w:r w:rsidRPr="00153778">
              <w:rPr>
                <w:lang w:eastAsia="en-US"/>
              </w:rPr>
              <w:t>813.28</w:t>
            </w:r>
          </w:p>
        </w:tc>
        <w:tc>
          <w:tcPr>
            <w:tcW w:w="0" w:type="auto"/>
            <w:shd w:val="clear" w:color="auto" w:fill="auto"/>
            <w:noWrap/>
            <w:hideMark/>
          </w:tcPr>
          <w:p w14:paraId="71960537" w14:textId="77777777" w:rsidR="001A5E97" w:rsidRPr="00153778" w:rsidRDefault="001A5E97" w:rsidP="004B16CA">
            <w:pPr>
              <w:spacing w:after="0" w:line="240" w:lineRule="auto"/>
              <w:jc w:val="left"/>
              <w:rPr>
                <w:lang w:eastAsia="en-US"/>
              </w:rPr>
            </w:pPr>
            <w:r w:rsidRPr="00153778">
              <w:rPr>
                <w:lang w:eastAsia="en-US"/>
              </w:rPr>
              <w:t>291.24</w:t>
            </w:r>
          </w:p>
        </w:tc>
        <w:tc>
          <w:tcPr>
            <w:tcW w:w="0" w:type="auto"/>
            <w:shd w:val="clear" w:color="auto" w:fill="auto"/>
            <w:noWrap/>
            <w:hideMark/>
          </w:tcPr>
          <w:p w14:paraId="235303A5" w14:textId="77777777" w:rsidR="001A5E97" w:rsidRPr="00153778" w:rsidRDefault="001A5E97" w:rsidP="004B16CA">
            <w:pPr>
              <w:spacing w:after="0" w:line="240" w:lineRule="auto"/>
              <w:jc w:val="left"/>
              <w:rPr>
                <w:lang w:eastAsia="en-US"/>
              </w:rPr>
            </w:pPr>
            <w:r w:rsidRPr="00153778">
              <w:rPr>
                <w:lang w:eastAsia="en-US"/>
              </w:rPr>
              <w:t>932.05</w:t>
            </w:r>
          </w:p>
        </w:tc>
      </w:tr>
      <w:tr w:rsidR="001A5E97" w:rsidRPr="00153778" w14:paraId="5396A742" w14:textId="77777777" w:rsidTr="004B16CA">
        <w:trPr>
          <w:trHeight w:val="300"/>
          <w:jc w:val="center"/>
        </w:trPr>
        <w:tc>
          <w:tcPr>
            <w:tcW w:w="0" w:type="auto"/>
            <w:shd w:val="clear" w:color="auto" w:fill="auto"/>
            <w:noWrap/>
            <w:hideMark/>
          </w:tcPr>
          <w:p w14:paraId="4CF9587C" w14:textId="77777777" w:rsidR="001A5E97" w:rsidRPr="00153778" w:rsidRDefault="001A5E97" w:rsidP="004B16CA">
            <w:pPr>
              <w:spacing w:after="0" w:line="240" w:lineRule="auto"/>
              <w:jc w:val="left"/>
              <w:rPr>
                <w:lang w:eastAsia="en-US"/>
              </w:rPr>
            </w:pPr>
            <w:r w:rsidRPr="00153778">
              <w:rPr>
                <w:lang w:eastAsia="en-US"/>
              </w:rPr>
              <w:t>124</w:t>
            </w:r>
          </w:p>
        </w:tc>
        <w:tc>
          <w:tcPr>
            <w:tcW w:w="0" w:type="auto"/>
            <w:shd w:val="clear" w:color="auto" w:fill="auto"/>
            <w:noWrap/>
            <w:hideMark/>
          </w:tcPr>
          <w:p w14:paraId="14C46A30" w14:textId="77777777" w:rsidR="001A5E97" w:rsidRPr="00153778" w:rsidRDefault="001A5E97" w:rsidP="004B16CA">
            <w:pPr>
              <w:spacing w:after="0" w:line="240" w:lineRule="auto"/>
              <w:jc w:val="left"/>
              <w:rPr>
                <w:lang w:eastAsia="en-US"/>
              </w:rPr>
            </w:pPr>
            <w:r w:rsidRPr="00153778">
              <w:rPr>
                <w:lang w:eastAsia="en-US"/>
              </w:rPr>
              <w:t>propionitrile</w:t>
            </w:r>
          </w:p>
        </w:tc>
        <w:tc>
          <w:tcPr>
            <w:tcW w:w="0" w:type="auto"/>
            <w:shd w:val="clear" w:color="auto" w:fill="auto"/>
            <w:noWrap/>
            <w:hideMark/>
          </w:tcPr>
          <w:p w14:paraId="4E2A5E72" w14:textId="77777777" w:rsidR="001A5E97" w:rsidRPr="00153778" w:rsidRDefault="001A5E97" w:rsidP="004B16CA">
            <w:pPr>
              <w:spacing w:after="0" w:line="240" w:lineRule="auto"/>
              <w:jc w:val="left"/>
              <w:rPr>
                <w:lang w:eastAsia="en-US"/>
              </w:rPr>
            </w:pPr>
            <w:r w:rsidRPr="00153778">
              <w:rPr>
                <w:lang w:eastAsia="en-US"/>
              </w:rPr>
              <w:t>764.53</w:t>
            </w:r>
          </w:p>
        </w:tc>
        <w:tc>
          <w:tcPr>
            <w:tcW w:w="0" w:type="auto"/>
            <w:shd w:val="clear" w:color="auto" w:fill="auto"/>
            <w:noWrap/>
            <w:hideMark/>
          </w:tcPr>
          <w:p w14:paraId="4A761F4B" w14:textId="77777777" w:rsidR="001A5E97" w:rsidRPr="00153778" w:rsidRDefault="001A5E97" w:rsidP="004B16CA">
            <w:pPr>
              <w:spacing w:after="0" w:line="240" w:lineRule="auto"/>
              <w:jc w:val="left"/>
              <w:rPr>
                <w:lang w:eastAsia="en-US"/>
              </w:rPr>
            </w:pPr>
            <w:r w:rsidRPr="00153778">
              <w:rPr>
                <w:lang w:eastAsia="en-US"/>
              </w:rPr>
              <w:t>466.89</w:t>
            </w:r>
          </w:p>
        </w:tc>
        <w:tc>
          <w:tcPr>
            <w:tcW w:w="0" w:type="auto"/>
            <w:shd w:val="clear" w:color="auto" w:fill="auto"/>
            <w:noWrap/>
            <w:hideMark/>
          </w:tcPr>
          <w:p w14:paraId="309B5EF5" w14:textId="77777777" w:rsidR="001A5E97" w:rsidRPr="00153778" w:rsidRDefault="001A5E97" w:rsidP="004B16CA">
            <w:pPr>
              <w:spacing w:after="0" w:line="240" w:lineRule="auto"/>
              <w:jc w:val="left"/>
              <w:rPr>
                <w:lang w:eastAsia="en-US"/>
              </w:rPr>
            </w:pPr>
            <w:r w:rsidRPr="00153778">
              <w:rPr>
                <w:lang w:eastAsia="en-US"/>
              </w:rPr>
              <w:t>1112.38</w:t>
            </w:r>
          </w:p>
        </w:tc>
      </w:tr>
      <w:tr w:rsidR="001A5E97" w:rsidRPr="00153778" w14:paraId="67764336" w14:textId="77777777" w:rsidTr="004B16CA">
        <w:trPr>
          <w:trHeight w:val="300"/>
          <w:jc w:val="center"/>
        </w:trPr>
        <w:tc>
          <w:tcPr>
            <w:tcW w:w="0" w:type="auto"/>
            <w:shd w:val="clear" w:color="auto" w:fill="auto"/>
            <w:noWrap/>
            <w:hideMark/>
          </w:tcPr>
          <w:p w14:paraId="559B690A" w14:textId="77777777" w:rsidR="001A5E97" w:rsidRPr="00153778" w:rsidRDefault="001A5E97" w:rsidP="004B16CA">
            <w:pPr>
              <w:spacing w:after="0" w:line="240" w:lineRule="auto"/>
              <w:jc w:val="left"/>
              <w:rPr>
                <w:lang w:eastAsia="en-US"/>
              </w:rPr>
            </w:pPr>
            <w:r w:rsidRPr="00153778">
              <w:rPr>
                <w:lang w:eastAsia="en-US"/>
              </w:rPr>
              <w:t>125</w:t>
            </w:r>
          </w:p>
        </w:tc>
        <w:tc>
          <w:tcPr>
            <w:tcW w:w="0" w:type="auto"/>
            <w:shd w:val="clear" w:color="auto" w:fill="auto"/>
            <w:noWrap/>
            <w:hideMark/>
          </w:tcPr>
          <w:p w14:paraId="46198B36" w14:textId="77777777" w:rsidR="001A5E97" w:rsidRPr="00153778" w:rsidRDefault="001A5E97" w:rsidP="004B16CA">
            <w:pPr>
              <w:spacing w:after="0" w:line="240" w:lineRule="auto"/>
              <w:jc w:val="left"/>
              <w:rPr>
                <w:lang w:eastAsia="en-US"/>
              </w:rPr>
            </w:pPr>
            <w:r w:rsidRPr="00153778">
              <w:rPr>
                <w:lang w:eastAsia="en-US"/>
              </w:rPr>
              <w:t>propyl acetate</w:t>
            </w:r>
          </w:p>
        </w:tc>
        <w:tc>
          <w:tcPr>
            <w:tcW w:w="0" w:type="auto"/>
            <w:shd w:val="clear" w:color="auto" w:fill="auto"/>
            <w:noWrap/>
            <w:hideMark/>
          </w:tcPr>
          <w:p w14:paraId="5CFE63A4" w14:textId="77777777" w:rsidR="001A5E97" w:rsidRPr="00153778" w:rsidRDefault="001A5E97" w:rsidP="004B16CA">
            <w:pPr>
              <w:spacing w:after="0" w:line="240" w:lineRule="auto"/>
              <w:jc w:val="left"/>
              <w:rPr>
                <w:lang w:eastAsia="en-US"/>
              </w:rPr>
            </w:pPr>
            <w:r w:rsidRPr="00153778">
              <w:rPr>
                <w:lang w:eastAsia="en-US"/>
              </w:rPr>
              <w:t>828.58</w:t>
            </w:r>
          </w:p>
        </w:tc>
        <w:tc>
          <w:tcPr>
            <w:tcW w:w="0" w:type="auto"/>
            <w:shd w:val="clear" w:color="auto" w:fill="auto"/>
            <w:noWrap/>
            <w:hideMark/>
          </w:tcPr>
          <w:p w14:paraId="2641804B" w14:textId="77777777" w:rsidR="001A5E97" w:rsidRPr="00153778" w:rsidRDefault="001A5E97" w:rsidP="004B16CA">
            <w:pPr>
              <w:spacing w:after="0" w:line="240" w:lineRule="auto"/>
              <w:jc w:val="left"/>
              <w:rPr>
                <w:lang w:eastAsia="en-US"/>
              </w:rPr>
            </w:pPr>
            <w:r w:rsidRPr="00153778">
              <w:rPr>
                <w:lang w:eastAsia="en-US"/>
              </w:rPr>
              <w:t>350.58</w:t>
            </w:r>
          </w:p>
        </w:tc>
        <w:tc>
          <w:tcPr>
            <w:tcW w:w="0" w:type="auto"/>
            <w:shd w:val="clear" w:color="auto" w:fill="auto"/>
            <w:noWrap/>
            <w:hideMark/>
          </w:tcPr>
          <w:p w14:paraId="39E37E6F" w14:textId="77777777" w:rsidR="001A5E97" w:rsidRPr="00153778" w:rsidRDefault="001A5E97" w:rsidP="004B16CA">
            <w:pPr>
              <w:spacing w:after="0" w:line="240" w:lineRule="auto"/>
              <w:jc w:val="left"/>
              <w:rPr>
                <w:lang w:eastAsia="en-US"/>
              </w:rPr>
            </w:pPr>
            <w:r w:rsidRPr="00153778">
              <w:rPr>
                <w:lang w:eastAsia="en-US"/>
              </w:rPr>
              <w:t>1025.35</w:t>
            </w:r>
          </w:p>
        </w:tc>
      </w:tr>
      <w:tr w:rsidR="001A5E97" w:rsidRPr="00153778" w14:paraId="6F190061" w14:textId="77777777" w:rsidTr="004B16CA">
        <w:trPr>
          <w:trHeight w:val="300"/>
          <w:jc w:val="center"/>
        </w:trPr>
        <w:tc>
          <w:tcPr>
            <w:tcW w:w="0" w:type="auto"/>
            <w:shd w:val="clear" w:color="auto" w:fill="auto"/>
            <w:noWrap/>
            <w:hideMark/>
          </w:tcPr>
          <w:p w14:paraId="3EFD551F" w14:textId="77777777" w:rsidR="001A5E97" w:rsidRPr="00153778" w:rsidRDefault="001A5E97" w:rsidP="004B16CA">
            <w:pPr>
              <w:spacing w:after="0" w:line="240" w:lineRule="auto"/>
              <w:jc w:val="left"/>
              <w:rPr>
                <w:lang w:eastAsia="en-US"/>
              </w:rPr>
            </w:pPr>
            <w:r w:rsidRPr="00153778">
              <w:rPr>
                <w:lang w:eastAsia="en-US"/>
              </w:rPr>
              <w:t>126</w:t>
            </w:r>
          </w:p>
        </w:tc>
        <w:tc>
          <w:tcPr>
            <w:tcW w:w="0" w:type="auto"/>
            <w:shd w:val="clear" w:color="auto" w:fill="auto"/>
            <w:noWrap/>
            <w:hideMark/>
          </w:tcPr>
          <w:p w14:paraId="17B74C53" w14:textId="77777777" w:rsidR="001A5E97" w:rsidRPr="00153778" w:rsidRDefault="001A5E97" w:rsidP="004B16CA">
            <w:pPr>
              <w:spacing w:after="0" w:line="240" w:lineRule="auto"/>
              <w:jc w:val="left"/>
              <w:rPr>
                <w:lang w:eastAsia="en-US"/>
              </w:rPr>
            </w:pPr>
            <w:r w:rsidRPr="00153778">
              <w:rPr>
                <w:lang w:eastAsia="en-US"/>
              </w:rPr>
              <w:t>propyleneoxide</w:t>
            </w:r>
          </w:p>
        </w:tc>
        <w:tc>
          <w:tcPr>
            <w:tcW w:w="0" w:type="auto"/>
            <w:shd w:val="clear" w:color="auto" w:fill="auto"/>
            <w:noWrap/>
            <w:hideMark/>
          </w:tcPr>
          <w:p w14:paraId="6DF7B942" w14:textId="77777777" w:rsidR="001A5E97" w:rsidRPr="00153778" w:rsidRDefault="001A5E97" w:rsidP="004B16CA">
            <w:pPr>
              <w:spacing w:after="0" w:line="240" w:lineRule="auto"/>
              <w:jc w:val="left"/>
              <w:rPr>
                <w:lang w:eastAsia="en-US"/>
              </w:rPr>
            </w:pPr>
            <w:r w:rsidRPr="00153778">
              <w:rPr>
                <w:lang w:eastAsia="en-US"/>
              </w:rPr>
              <w:t>711.13</w:t>
            </w:r>
          </w:p>
        </w:tc>
        <w:tc>
          <w:tcPr>
            <w:tcW w:w="0" w:type="auto"/>
            <w:shd w:val="clear" w:color="auto" w:fill="auto"/>
            <w:noWrap/>
            <w:hideMark/>
          </w:tcPr>
          <w:p w14:paraId="538B0027" w14:textId="77777777" w:rsidR="001A5E97" w:rsidRPr="00153778" w:rsidRDefault="001A5E97" w:rsidP="004B16CA">
            <w:pPr>
              <w:spacing w:after="0" w:line="240" w:lineRule="auto"/>
              <w:jc w:val="left"/>
              <w:rPr>
                <w:lang w:eastAsia="en-US"/>
              </w:rPr>
            </w:pPr>
            <w:r w:rsidRPr="00153778">
              <w:rPr>
                <w:lang w:eastAsia="en-US"/>
              </w:rPr>
              <w:t>355.65</w:t>
            </w:r>
          </w:p>
        </w:tc>
        <w:tc>
          <w:tcPr>
            <w:tcW w:w="0" w:type="auto"/>
            <w:shd w:val="clear" w:color="auto" w:fill="auto"/>
            <w:noWrap/>
            <w:hideMark/>
          </w:tcPr>
          <w:p w14:paraId="1691B6A8" w14:textId="77777777" w:rsidR="001A5E97" w:rsidRPr="00153778" w:rsidRDefault="001A5E97" w:rsidP="004B16CA">
            <w:pPr>
              <w:spacing w:after="0" w:line="240" w:lineRule="auto"/>
              <w:jc w:val="left"/>
              <w:rPr>
                <w:lang w:eastAsia="en-US"/>
              </w:rPr>
            </w:pPr>
            <w:r w:rsidRPr="00153778">
              <w:rPr>
                <w:lang w:eastAsia="en-US"/>
              </w:rPr>
              <w:t>1118.56</w:t>
            </w:r>
          </w:p>
        </w:tc>
      </w:tr>
      <w:tr w:rsidR="001A5E97" w:rsidRPr="00153778" w14:paraId="313F1E2C" w14:textId="77777777" w:rsidTr="004B16CA">
        <w:trPr>
          <w:trHeight w:val="300"/>
          <w:jc w:val="center"/>
        </w:trPr>
        <w:tc>
          <w:tcPr>
            <w:tcW w:w="0" w:type="auto"/>
            <w:shd w:val="clear" w:color="auto" w:fill="auto"/>
            <w:noWrap/>
            <w:hideMark/>
          </w:tcPr>
          <w:p w14:paraId="2D306FAB" w14:textId="77777777" w:rsidR="001A5E97" w:rsidRPr="00153778" w:rsidRDefault="001A5E97" w:rsidP="004B16CA">
            <w:pPr>
              <w:spacing w:after="0" w:line="240" w:lineRule="auto"/>
              <w:jc w:val="left"/>
              <w:rPr>
                <w:lang w:eastAsia="en-US"/>
              </w:rPr>
            </w:pPr>
            <w:r w:rsidRPr="00153778">
              <w:rPr>
                <w:lang w:eastAsia="en-US"/>
              </w:rPr>
              <w:t>127</w:t>
            </w:r>
          </w:p>
        </w:tc>
        <w:tc>
          <w:tcPr>
            <w:tcW w:w="0" w:type="auto"/>
            <w:shd w:val="clear" w:color="auto" w:fill="auto"/>
            <w:noWrap/>
            <w:hideMark/>
          </w:tcPr>
          <w:p w14:paraId="3638B249" w14:textId="77777777" w:rsidR="001A5E97" w:rsidRPr="00153778" w:rsidRDefault="001A5E97" w:rsidP="004B16CA">
            <w:pPr>
              <w:spacing w:after="0" w:line="240" w:lineRule="auto"/>
              <w:jc w:val="left"/>
              <w:rPr>
                <w:lang w:eastAsia="en-US"/>
              </w:rPr>
            </w:pPr>
            <w:r w:rsidRPr="00153778">
              <w:rPr>
                <w:lang w:eastAsia="en-US"/>
              </w:rPr>
              <w:t>propyl propionate</w:t>
            </w:r>
          </w:p>
        </w:tc>
        <w:tc>
          <w:tcPr>
            <w:tcW w:w="0" w:type="auto"/>
            <w:shd w:val="clear" w:color="auto" w:fill="auto"/>
            <w:noWrap/>
            <w:hideMark/>
          </w:tcPr>
          <w:p w14:paraId="381C7914" w14:textId="77777777" w:rsidR="001A5E97" w:rsidRPr="00153778" w:rsidRDefault="001A5E97" w:rsidP="004B16CA">
            <w:pPr>
              <w:spacing w:after="0" w:line="240" w:lineRule="auto"/>
              <w:jc w:val="left"/>
              <w:rPr>
                <w:lang w:eastAsia="en-US"/>
              </w:rPr>
            </w:pPr>
            <w:r w:rsidRPr="00153778">
              <w:rPr>
                <w:lang w:eastAsia="en-US"/>
              </w:rPr>
              <w:t>820.93</w:t>
            </w:r>
          </w:p>
        </w:tc>
        <w:tc>
          <w:tcPr>
            <w:tcW w:w="0" w:type="auto"/>
            <w:shd w:val="clear" w:color="auto" w:fill="auto"/>
            <w:noWrap/>
            <w:hideMark/>
          </w:tcPr>
          <w:p w14:paraId="375DD6F2" w14:textId="77777777" w:rsidR="001A5E97" w:rsidRPr="00153778" w:rsidRDefault="001A5E97" w:rsidP="004B16CA">
            <w:pPr>
              <w:spacing w:after="0" w:line="240" w:lineRule="auto"/>
              <w:jc w:val="left"/>
              <w:rPr>
                <w:lang w:eastAsia="en-US"/>
              </w:rPr>
            </w:pPr>
            <w:r w:rsidRPr="00153778">
              <w:rPr>
                <w:lang w:eastAsia="en-US"/>
              </w:rPr>
              <w:t>320.91</w:t>
            </w:r>
          </w:p>
        </w:tc>
        <w:tc>
          <w:tcPr>
            <w:tcW w:w="0" w:type="auto"/>
            <w:shd w:val="clear" w:color="auto" w:fill="auto"/>
            <w:noWrap/>
            <w:hideMark/>
          </w:tcPr>
          <w:p w14:paraId="260BE439" w14:textId="77777777" w:rsidR="001A5E97" w:rsidRPr="00153778" w:rsidRDefault="001A5E97" w:rsidP="004B16CA">
            <w:pPr>
              <w:spacing w:after="0" w:line="240" w:lineRule="auto"/>
              <w:jc w:val="left"/>
              <w:rPr>
                <w:lang w:eastAsia="en-US"/>
              </w:rPr>
            </w:pPr>
            <w:r w:rsidRPr="00153778">
              <w:rPr>
                <w:lang w:eastAsia="en-US"/>
              </w:rPr>
              <w:t>978.7</w:t>
            </w:r>
          </w:p>
        </w:tc>
      </w:tr>
      <w:tr w:rsidR="001A5E97" w:rsidRPr="00153778" w14:paraId="0D25178D" w14:textId="77777777" w:rsidTr="004B16CA">
        <w:trPr>
          <w:trHeight w:val="300"/>
          <w:jc w:val="center"/>
        </w:trPr>
        <w:tc>
          <w:tcPr>
            <w:tcW w:w="0" w:type="auto"/>
            <w:shd w:val="clear" w:color="auto" w:fill="auto"/>
            <w:noWrap/>
            <w:hideMark/>
          </w:tcPr>
          <w:p w14:paraId="5D75520D" w14:textId="77777777" w:rsidR="001A5E97" w:rsidRPr="00153778" w:rsidRDefault="001A5E97" w:rsidP="004B16CA">
            <w:pPr>
              <w:spacing w:after="0" w:line="240" w:lineRule="auto"/>
              <w:jc w:val="left"/>
              <w:rPr>
                <w:lang w:eastAsia="en-US"/>
              </w:rPr>
            </w:pPr>
            <w:r w:rsidRPr="00153778">
              <w:rPr>
                <w:lang w:eastAsia="en-US"/>
              </w:rPr>
              <w:t>128</w:t>
            </w:r>
          </w:p>
        </w:tc>
        <w:tc>
          <w:tcPr>
            <w:tcW w:w="0" w:type="auto"/>
            <w:shd w:val="clear" w:color="auto" w:fill="auto"/>
            <w:noWrap/>
            <w:hideMark/>
          </w:tcPr>
          <w:p w14:paraId="78D9B547" w14:textId="77777777" w:rsidR="001A5E97" w:rsidRPr="00153778" w:rsidRDefault="001A5E97" w:rsidP="004B16CA">
            <w:pPr>
              <w:spacing w:after="0" w:line="240" w:lineRule="auto"/>
              <w:jc w:val="left"/>
              <w:rPr>
                <w:lang w:eastAsia="en-US"/>
              </w:rPr>
            </w:pPr>
            <w:r w:rsidRPr="00153778">
              <w:rPr>
                <w:lang w:eastAsia="en-US"/>
              </w:rPr>
              <w:t>sec-butylacetate</w:t>
            </w:r>
          </w:p>
        </w:tc>
        <w:tc>
          <w:tcPr>
            <w:tcW w:w="0" w:type="auto"/>
            <w:shd w:val="clear" w:color="auto" w:fill="auto"/>
            <w:noWrap/>
            <w:hideMark/>
          </w:tcPr>
          <w:p w14:paraId="530C6EF6" w14:textId="77777777" w:rsidR="001A5E97" w:rsidRPr="00153778" w:rsidRDefault="001A5E97" w:rsidP="004B16CA">
            <w:pPr>
              <w:spacing w:after="0" w:line="240" w:lineRule="auto"/>
              <w:jc w:val="left"/>
              <w:rPr>
                <w:lang w:eastAsia="en-US"/>
              </w:rPr>
            </w:pPr>
            <w:r w:rsidRPr="00153778">
              <w:rPr>
                <w:lang w:eastAsia="en-US"/>
              </w:rPr>
              <w:t>553.85</w:t>
            </w:r>
          </w:p>
        </w:tc>
        <w:tc>
          <w:tcPr>
            <w:tcW w:w="0" w:type="auto"/>
            <w:shd w:val="clear" w:color="auto" w:fill="auto"/>
            <w:noWrap/>
            <w:hideMark/>
          </w:tcPr>
          <w:p w14:paraId="1F09AB1C" w14:textId="77777777" w:rsidR="001A5E97" w:rsidRPr="00153778" w:rsidRDefault="001A5E97" w:rsidP="004B16CA">
            <w:pPr>
              <w:spacing w:after="0" w:line="240" w:lineRule="auto"/>
              <w:jc w:val="left"/>
              <w:rPr>
                <w:lang w:eastAsia="en-US"/>
              </w:rPr>
            </w:pPr>
            <w:r w:rsidRPr="00153778">
              <w:rPr>
                <w:lang w:eastAsia="en-US"/>
              </w:rPr>
              <w:t>298.18</w:t>
            </w:r>
          </w:p>
        </w:tc>
        <w:tc>
          <w:tcPr>
            <w:tcW w:w="0" w:type="auto"/>
            <w:shd w:val="clear" w:color="auto" w:fill="auto"/>
            <w:noWrap/>
            <w:hideMark/>
          </w:tcPr>
          <w:p w14:paraId="50F61F8C" w14:textId="77777777" w:rsidR="001A5E97" w:rsidRPr="00153778" w:rsidRDefault="001A5E97" w:rsidP="004B16CA">
            <w:pPr>
              <w:spacing w:after="0" w:line="240" w:lineRule="auto"/>
              <w:jc w:val="left"/>
              <w:rPr>
                <w:lang w:eastAsia="en-US"/>
              </w:rPr>
            </w:pPr>
            <w:r w:rsidRPr="00153778">
              <w:rPr>
                <w:lang w:eastAsia="en-US"/>
              </w:rPr>
              <w:t>1081.62</w:t>
            </w:r>
          </w:p>
        </w:tc>
      </w:tr>
      <w:tr w:rsidR="001A5E97" w:rsidRPr="00153778" w14:paraId="158C284A" w14:textId="77777777" w:rsidTr="004B16CA">
        <w:trPr>
          <w:trHeight w:val="300"/>
          <w:jc w:val="center"/>
        </w:trPr>
        <w:tc>
          <w:tcPr>
            <w:tcW w:w="0" w:type="auto"/>
            <w:shd w:val="clear" w:color="auto" w:fill="auto"/>
            <w:noWrap/>
            <w:hideMark/>
          </w:tcPr>
          <w:p w14:paraId="63053FF5" w14:textId="77777777" w:rsidR="001A5E97" w:rsidRPr="00153778" w:rsidRDefault="001A5E97" w:rsidP="004B16CA">
            <w:pPr>
              <w:spacing w:after="0" w:line="240" w:lineRule="auto"/>
              <w:jc w:val="left"/>
              <w:rPr>
                <w:lang w:eastAsia="en-US"/>
              </w:rPr>
            </w:pPr>
            <w:r w:rsidRPr="00153778">
              <w:rPr>
                <w:lang w:eastAsia="en-US"/>
              </w:rPr>
              <w:t>129</w:t>
            </w:r>
          </w:p>
        </w:tc>
        <w:tc>
          <w:tcPr>
            <w:tcW w:w="0" w:type="auto"/>
            <w:shd w:val="clear" w:color="auto" w:fill="auto"/>
            <w:noWrap/>
            <w:hideMark/>
          </w:tcPr>
          <w:p w14:paraId="5B737BA2" w14:textId="77777777" w:rsidR="001A5E97" w:rsidRPr="00153778" w:rsidRDefault="001A5E97" w:rsidP="004B16CA">
            <w:pPr>
              <w:spacing w:after="0" w:line="240" w:lineRule="auto"/>
              <w:jc w:val="left"/>
              <w:rPr>
                <w:lang w:eastAsia="en-US"/>
              </w:rPr>
            </w:pPr>
            <w:r w:rsidRPr="00153778">
              <w:rPr>
                <w:lang w:eastAsia="en-US"/>
              </w:rPr>
              <w:t>tert-butylacetate</w:t>
            </w:r>
          </w:p>
        </w:tc>
        <w:tc>
          <w:tcPr>
            <w:tcW w:w="0" w:type="auto"/>
            <w:shd w:val="clear" w:color="auto" w:fill="auto"/>
            <w:noWrap/>
            <w:hideMark/>
          </w:tcPr>
          <w:p w14:paraId="785AE9B0" w14:textId="77777777" w:rsidR="001A5E97" w:rsidRPr="00153778" w:rsidRDefault="001A5E97" w:rsidP="004B16CA">
            <w:pPr>
              <w:spacing w:after="0" w:line="240" w:lineRule="auto"/>
              <w:jc w:val="left"/>
              <w:rPr>
                <w:lang w:eastAsia="en-US"/>
              </w:rPr>
            </w:pPr>
            <w:r w:rsidRPr="00153778">
              <w:rPr>
                <w:lang w:eastAsia="en-US"/>
              </w:rPr>
              <w:t>570.43</w:t>
            </w:r>
          </w:p>
        </w:tc>
        <w:tc>
          <w:tcPr>
            <w:tcW w:w="0" w:type="auto"/>
            <w:shd w:val="clear" w:color="auto" w:fill="auto"/>
            <w:noWrap/>
            <w:hideMark/>
          </w:tcPr>
          <w:p w14:paraId="52C3FE19" w14:textId="77777777" w:rsidR="001A5E97" w:rsidRPr="00153778" w:rsidRDefault="001A5E97" w:rsidP="004B16CA">
            <w:pPr>
              <w:spacing w:after="0" w:line="240" w:lineRule="auto"/>
              <w:jc w:val="left"/>
              <w:rPr>
                <w:lang w:eastAsia="en-US"/>
              </w:rPr>
            </w:pPr>
            <w:r w:rsidRPr="00153778">
              <w:rPr>
                <w:lang w:eastAsia="en-US"/>
              </w:rPr>
              <w:t>340.96</w:t>
            </w:r>
          </w:p>
        </w:tc>
        <w:tc>
          <w:tcPr>
            <w:tcW w:w="0" w:type="auto"/>
            <w:shd w:val="clear" w:color="auto" w:fill="auto"/>
            <w:noWrap/>
            <w:hideMark/>
          </w:tcPr>
          <w:p w14:paraId="43F7D3FB" w14:textId="77777777" w:rsidR="001A5E97" w:rsidRPr="00153778" w:rsidRDefault="001A5E97" w:rsidP="004B16CA">
            <w:pPr>
              <w:spacing w:after="0" w:line="240" w:lineRule="auto"/>
              <w:jc w:val="left"/>
              <w:rPr>
                <w:lang w:eastAsia="en-US"/>
              </w:rPr>
            </w:pPr>
            <w:r w:rsidRPr="00153778">
              <w:rPr>
                <w:lang w:eastAsia="en-US"/>
              </w:rPr>
              <w:t>1147.24</w:t>
            </w:r>
          </w:p>
        </w:tc>
      </w:tr>
      <w:tr w:rsidR="001A5E97" w:rsidRPr="00153778" w14:paraId="5E1FAC11" w14:textId="77777777" w:rsidTr="004B16CA">
        <w:trPr>
          <w:trHeight w:val="300"/>
          <w:jc w:val="center"/>
        </w:trPr>
        <w:tc>
          <w:tcPr>
            <w:tcW w:w="0" w:type="auto"/>
            <w:shd w:val="clear" w:color="auto" w:fill="auto"/>
            <w:noWrap/>
            <w:hideMark/>
          </w:tcPr>
          <w:p w14:paraId="3CF26C22" w14:textId="77777777" w:rsidR="001A5E97" w:rsidRPr="00153778" w:rsidRDefault="001A5E97" w:rsidP="004B16CA">
            <w:pPr>
              <w:spacing w:after="0" w:line="240" w:lineRule="auto"/>
              <w:jc w:val="left"/>
              <w:rPr>
                <w:lang w:eastAsia="en-US"/>
              </w:rPr>
            </w:pPr>
            <w:r w:rsidRPr="00153778">
              <w:rPr>
                <w:lang w:eastAsia="en-US"/>
              </w:rPr>
              <w:t>130</w:t>
            </w:r>
          </w:p>
        </w:tc>
        <w:tc>
          <w:tcPr>
            <w:tcW w:w="0" w:type="auto"/>
            <w:shd w:val="clear" w:color="auto" w:fill="auto"/>
            <w:noWrap/>
            <w:hideMark/>
          </w:tcPr>
          <w:p w14:paraId="3B2B389B" w14:textId="77777777" w:rsidR="001A5E97" w:rsidRPr="00153778" w:rsidRDefault="001A5E97" w:rsidP="004B16CA">
            <w:pPr>
              <w:spacing w:after="0" w:line="240" w:lineRule="auto"/>
              <w:jc w:val="left"/>
              <w:rPr>
                <w:lang w:eastAsia="en-US"/>
              </w:rPr>
            </w:pPr>
            <w:r w:rsidRPr="00153778">
              <w:rPr>
                <w:lang w:eastAsia="en-US"/>
              </w:rPr>
              <w:t>tetrachloroethene</w:t>
            </w:r>
          </w:p>
        </w:tc>
        <w:tc>
          <w:tcPr>
            <w:tcW w:w="0" w:type="auto"/>
            <w:shd w:val="clear" w:color="auto" w:fill="auto"/>
            <w:noWrap/>
            <w:hideMark/>
          </w:tcPr>
          <w:p w14:paraId="04276D80" w14:textId="77777777" w:rsidR="001A5E97" w:rsidRPr="00153778" w:rsidRDefault="001A5E97" w:rsidP="004B16CA">
            <w:pPr>
              <w:spacing w:after="0" w:line="240" w:lineRule="auto"/>
              <w:jc w:val="left"/>
              <w:rPr>
                <w:lang w:eastAsia="en-US"/>
              </w:rPr>
            </w:pPr>
            <w:r w:rsidRPr="00153778">
              <w:rPr>
                <w:lang w:eastAsia="en-US"/>
              </w:rPr>
              <w:t>1537.77</w:t>
            </w:r>
          </w:p>
        </w:tc>
        <w:tc>
          <w:tcPr>
            <w:tcW w:w="0" w:type="auto"/>
            <w:shd w:val="clear" w:color="auto" w:fill="auto"/>
            <w:noWrap/>
            <w:hideMark/>
          </w:tcPr>
          <w:p w14:paraId="77A07D25" w14:textId="77777777" w:rsidR="001A5E97" w:rsidRPr="00153778" w:rsidRDefault="001A5E97" w:rsidP="004B16CA">
            <w:pPr>
              <w:spacing w:after="0" w:line="240" w:lineRule="auto"/>
              <w:jc w:val="left"/>
              <w:rPr>
                <w:lang w:eastAsia="en-US"/>
              </w:rPr>
            </w:pPr>
            <w:r w:rsidRPr="00153778">
              <w:rPr>
                <w:lang w:eastAsia="en-US"/>
              </w:rPr>
              <w:t>529.92</w:t>
            </w:r>
          </w:p>
        </w:tc>
        <w:tc>
          <w:tcPr>
            <w:tcW w:w="0" w:type="auto"/>
            <w:shd w:val="clear" w:color="auto" w:fill="auto"/>
            <w:noWrap/>
            <w:hideMark/>
          </w:tcPr>
          <w:p w14:paraId="62EDF6BD" w14:textId="77777777" w:rsidR="001A5E97" w:rsidRPr="00153778" w:rsidRDefault="001A5E97" w:rsidP="004B16CA">
            <w:pPr>
              <w:spacing w:after="0" w:line="240" w:lineRule="auto"/>
              <w:jc w:val="left"/>
              <w:rPr>
                <w:lang w:eastAsia="en-US"/>
              </w:rPr>
            </w:pPr>
            <w:r w:rsidRPr="00153778">
              <w:rPr>
                <w:lang w:eastAsia="en-US"/>
              </w:rPr>
              <w:t>2468.67</w:t>
            </w:r>
          </w:p>
        </w:tc>
      </w:tr>
      <w:tr w:rsidR="001A5E97" w:rsidRPr="00153778" w14:paraId="3C4F1C0B" w14:textId="77777777" w:rsidTr="004B16CA">
        <w:trPr>
          <w:trHeight w:val="300"/>
          <w:jc w:val="center"/>
        </w:trPr>
        <w:tc>
          <w:tcPr>
            <w:tcW w:w="0" w:type="auto"/>
            <w:shd w:val="clear" w:color="auto" w:fill="auto"/>
            <w:noWrap/>
            <w:hideMark/>
          </w:tcPr>
          <w:p w14:paraId="0018E83D" w14:textId="77777777" w:rsidR="001A5E97" w:rsidRPr="00153778" w:rsidRDefault="001A5E97" w:rsidP="004B16CA">
            <w:pPr>
              <w:spacing w:after="0" w:line="240" w:lineRule="auto"/>
              <w:jc w:val="left"/>
              <w:rPr>
                <w:lang w:eastAsia="en-US"/>
              </w:rPr>
            </w:pPr>
            <w:r w:rsidRPr="00153778">
              <w:rPr>
                <w:lang w:eastAsia="en-US"/>
              </w:rPr>
              <w:t>131</w:t>
            </w:r>
          </w:p>
        </w:tc>
        <w:tc>
          <w:tcPr>
            <w:tcW w:w="0" w:type="auto"/>
            <w:shd w:val="clear" w:color="auto" w:fill="auto"/>
            <w:noWrap/>
            <w:hideMark/>
          </w:tcPr>
          <w:p w14:paraId="56921A64" w14:textId="77777777" w:rsidR="001A5E97" w:rsidRPr="00153778" w:rsidRDefault="001A5E97" w:rsidP="004B16CA">
            <w:pPr>
              <w:spacing w:after="0" w:line="240" w:lineRule="auto"/>
              <w:jc w:val="left"/>
              <w:rPr>
                <w:lang w:eastAsia="en-US"/>
              </w:rPr>
            </w:pPr>
            <w:r w:rsidRPr="00153778">
              <w:rPr>
                <w:lang w:eastAsia="en-US"/>
              </w:rPr>
              <w:t>tetrachloromethane</w:t>
            </w:r>
          </w:p>
        </w:tc>
        <w:tc>
          <w:tcPr>
            <w:tcW w:w="0" w:type="auto"/>
            <w:shd w:val="clear" w:color="auto" w:fill="auto"/>
            <w:noWrap/>
            <w:hideMark/>
          </w:tcPr>
          <w:p w14:paraId="3E0B4AF1" w14:textId="77777777" w:rsidR="001A5E97" w:rsidRPr="00153778" w:rsidRDefault="001A5E97" w:rsidP="004B16CA">
            <w:pPr>
              <w:spacing w:after="0" w:line="240" w:lineRule="auto"/>
              <w:jc w:val="left"/>
              <w:rPr>
                <w:lang w:eastAsia="en-US"/>
              </w:rPr>
            </w:pPr>
            <w:r w:rsidRPr="00153778">
              <w:rPr>
                <w:lang w:eastAsia="en-US"/>
              </w:rPr>
              <w:t>1440.36</w:t>
            </w:r>
          </w:p>
        </w:tc>
        <w:tc>
          <w:tcPr>
            <w:tcW w:w="0" w:type="auto"/>
            <w:shd w:val="clear" w:color="auto" w:fill="auto"/>
            <w:noWrap/>
            <w:hideMark/>
          </w:tcPr>
          <w:p w14:paraId="5246D425" w14:textId="77777777" w:rsidR="001A5E97" w:rsidRPr="00153778" w:rsidRDefault="001A5E97" w:rsidP="004B16CA">
            <w:pPr>
              <w:spacing w:after="0" w:line="240" w:lineRule="auto"/>
              <w:jc w:val="left"/>
              <w:rPr>
                <w:lang w:eastAsia="en-US"/>
              </w:rPr>
            </w:pPr>
            <w:r w:rsidRPr="00153778">
              <w:rPr>
                <w:lang w:eastAsia="en-US"/>
              </w:rPr>
              <w:t>447.69</w:t>
            </w:r>
          </w:p>
        </w:tc>
        <w:tc>
          <w:tcPr>
            <w:tcW w:w="0" w:type="auto"/>
            <w:shd w:val="clear" w:color="auto" w:fill="auto"/>
            <w:noWrap/>
            <w:hideMark/>
          </w:tcPr>
          <w:p w14:paraId="02456C0F" w14:textId="77777777" w:rsidR="001A5E97" w:rsidRPr="00153778" w:rsidRDefault="001A5E97" w:rsidP="004B16CA">
            <w:pPr>
              <w:spacing w:after="0" w:line="240" w:lineRule="auto"/>
              <w:jc w:val="left"/>
              <w:rPr>
                <w:lang w:eastAsia="en-US"/>
              </w:rPr>
            </w:pPr>
            <w:r w:rsidRPr="00153778">
              <w:rPr>
                <w:lang w:eastAsia="en-US"/>
              </w:rPr>
              <w:t>2332.07</w:t>
            </w:r>
          </w:p>
        </w:tc>
      </w:tr>
      <w:tr w:rsidR="001A5E97" w:rsidRPr="00153778" w14:paraId="6D4B0C90" w14:textId="77777777" w:rsidTr="004B16CA">
        <w:trPr>
          <w:trHeight w:val="300"/>
          <w:jc w:val="center"/>
        </w:trPr>
        <w:tc>
          <w:tcPr>
            <w:tcW w:w="0" w:type="auto"/>
            <w:shd w:val="clear" w:color="auto" w:fill="auto"/>
            <w:noWrap/>
            <w:hideMark/>
          </w:tcPr>
          <w:p w14:paraId="41F3AC5D" w14:textId="77777777" w:rsidR="001A5E97" w:rsidRPr="00153778" w:rsidRDefault="001A5E97" w:rsidP="004B16CA">
            <w:pPr>
              <w:spacing w:after="0" w:line="240" w:lineRule="auto"/>
              <w:jc w:val="left"/>
              <w:rPr>
                <w:lang w:eastAsia="en-US"/>
              </w:rPr>
            </w:pPr>
            <w:r w:rsidRPr="00153778">
              <w:rPr>
                <w:lang w:eastAsia="en-US"/>
              </w:rPr>
              <w:t>132</w:t>
            </w:r>
          </w:p>
        </w:tc>
        <w:tc>
          <w:tcPr>
            <w:tcW w:w="0" w:type="auto"/>
            <w:shd w:val="clear" w:color="auto" w:fill="auto"/>
            <w:noWrap/>
            <w:hideMark/>
          </w:tcPr>
          <w:p w14:paraId="3C283883" w14:textId="77777777" w:rsidR="001A5E97" w:rsidRPr="00153778" w:rsidRDefault="001A5E97" w:rsidP="004B16CA">
            <w:pPr>
              <w:spacing w:after="0" w:line="240" w:lineRule="auto"/>
              <w:jc w:val="left"/>
              <w:rPr>
                <w:lang w:eastAsia="en-US"/>
              </w:rPr>
            </w:pPr>
            <w:r w:rsidRPr="00153778">
              <w:rPr>
                <w:lang w:eastAsia="en-US"/>
              </w:rPr>
              <w:t>tetrahydrofuran (THF)</w:t>
            </w:r>
          </w:p>
        </w:tc>
        <w:tc>
          <w:tcPr>
            <w:tcW w:w="0" w:type="auto"/>
            <w:shd w:val="clear" w:color="auto" w:fill="auto"/>
            <w:noWrap/>
            <w:hideMark/>
          </w:tcPr>
          <w:p w14:paraId="6E0CD36D" w14:textId="77777777" w:rsidR="001A5E97" w:rsidRPr="00153778" w:rsidRDefault="001A5E97" w:rsidP="004B16CA">
            <w:pPr>
              <w:spacing w:after="0" w:line="240" w:lineRule="auto"/>
              <w:jc w:val="left"/>
              <w:rPr>
                <w:lang w:eastAsia="en-US"/>
              </w:rPr>
            </w:pPr>
            <w:r w:rsidRPr="00153778">
              <w:rPr>
                <w:lang w:eastAsia="en-US"/>
              </w:rPr>
              <w:t>635.86</w:t>
            </w:r>
          </w:p>
        </w:tc>
        <w:tc>
          <w:tcPr>
            <w:tcW w:w="0" w:type="auto"/>
            <w:shd w:val="clear" w:color="auto" w:fill="auto"/>
            <w:noWrap/>
            <w:hideMark/>
          </w:tcPr>
          <w:p w14:paraId="7D17F4A1" w14:textId="77777777" w:rsidR="001A5E97" w:rsidRPr="00153778" w:rsidRDefault="001A5E97" w:rsidP="004B16CA">
            <w:pPr>
              <w:spacing w:after="0" w:line="240" w:lineRule="auto"/>
              <w:jc w:val="left"/>
              <w:rPr>
                <w:lang w:eastAsia="en-US"/>
              </w:rPr>
            </w:pPr>
            <w:r w:rsidRPr="00153778">
              <w:rPr>
                <w:lang w:eastAsia="en-US"/>
              </w:rPr>
              <w:t>408.34</w:t>
            </w:r>
          </w:p>
        </w:tc>
        <w:tc>
          <w:tcPr>
            <w:tcW w:w="0" w:type="auto"/>
            <w:shd w:val="clear" w:color="auto" w:fill="auto"/>
            <w:noWrap/>
            <w:hideMark/>
          </w:tcPr>
          <w:p w14:paraId="1B10C465" w14:textId="77777777" w:rsidR="001A5E97" w:rsidRPr="00153778" w:rsidRDefault="001A5E97" w:rsidP="004B16CA">
            <w:pPr>
              <w:spacing w:after="0" w:line="240" w:lineRule="auto"/>
              <w:jc w:val="left"/>
              <w:rPr>
                <w:lang w:eastAsia="en-US"/>
              </w:rPr>
            </w:pPr>
            <w:r w:rsidRPr="00153778">
              <w:rPr>
                <w:lang w:eastAsia="en-US"/>
              </w:rPr>
              <w:t>1062.36</w:t>
            </w:r>
          </w:p>
        </w:tc>
      </w:tr>
      <w:tr w:rsidR="001A5E97" w:rsidRPr="00153778" w14:paraId="4FE6FA54" w14:textId="77777777" w:rsidTr="004B16CA">
        <w:trPr>
          <w:trHeight w:val="300"/>
          <w:jc w:val="center"/>
        </w:trPr>
        <w:tc>
          <w:tcPr>
            <w:tcW w:w="0" w:type="auto"/>
            <w:shd w:val="clear" w:color="auto" w:fill="auto"/>
            <w:noWrap/>
            <w:hideMark/>
          </w:tcPr>
          <w:p w14:paraId="732DE127" w14:textId="77777777" w:rsidR="001A5E97" w:rsidRPr="00153778" w:rsidRDefault="001A5E97" w:rsidP="004B16CA">
            <w:pPr>
              <w:spacing w:after="0" w:line="240" w:lineRule="auto"/>
              <w:jc w:val="left"/>
              <w:rPr>
                <w:lang w:eastAsia="en-US"/>
              </w:rPr>
            </w:pPr>
            <w:r w:rsidRPr="00153778">
              <w:rPr>
                <w:lang w:eastAsia="en-US"/>
              </w:rPr>
              <w:t>133</w:t>
            </w:r>
          </w:p>
        </w:tc>
        <w:tc>
          <w:tcPr>
            <w:tcW w:w="0" w:type="auto"/>
            <w:shd w:val="clear" w:color="auto" w:fill="auto"/>
            <w:noWrap/>
            <w:hideMark/>
          </w:tcPr>
          <w:p w14:paraId="42238449" w14:textId="77777777" w:rsidR="001A5E97" w:rsidRPr="00153778" w:rsidRDefault="001A5E97" w:rsidP="004B16CA">
            <w:pPr>
              <w:spacing w:after="0" w:line="240" w:lineRule="auto"/>
              <w:jc w:val="left"/>
              <w:rPr>
                <w:lang w:eastAsia="en-US"/>
              </w:rPr>
            </w:pPr>
            <w:r w:rsidRPr="00153778">
              <w:rPr>
                <w:lang w:eastAsia="en-US"/>
              </w:rPr>
              <w:t>tetrahydronaphthalene</w:t>
            </w:r>
          </w:p>
        </w:tc>
        <w:tc>
          <w:tcPr>
            <w:tcW w:w="0" w:type="auto"/>
            <w:shd w:val="clear" w:color="auto" w:fill="auto"/>
            <w:noWrap/>
            <w:hideMark/>
          </w:tcPr>
          <w:p w14:paraId="6796CCBE" w14:textId="77777777" w:rsidR="001A5E97" w:rsidRPr="00153778" w:rsidRDefault="001A5E97" w:rsidP="004B16CA">
            <w:pPr>
              <w:spacing w:after="0" w:line="240" w:lineRule="auto"/>
              <w:jc w:val="left"/>
              <w:rPr>
                <w:lang w:eastAsia="en-US"/>
              </w:rPr>
            </w:pPr>
            <w:r w:rsidRPr="00153778">
              <w:rPr>
                <w:lang w:eastAsia="en-US"/>
              </w:rPr>
              <w:t>-52.99</w:t>
            </w:r>
          </w:p>
        </w:tc>
        <w:tc>
          <w:tcPr>
            <w:tcW w:w="0" w:type="auto"/>
            <w:shd w:val="clear" w:color="auto" w:fill="auto"/>
            <w:noWrap/>
            <w:hideMark/>
          </w:tcPr>
          <w:p w14:paraId="1F398844" w14:textId="77777777" w:rsidR="001A5E97" w:rsidRPr="00153778" w:rsidRDefault="001A5E97" w:rsidP="004B16CA">
            <w:pPr>
              <w:spacing w:after="0" w:line="240" w:lineRule="auto"/>
              <w:jc w:val="left"/>
              <w:rPr>
                <w:lang w:eastAsia="en-US"/>
              </w:rPr>
            </w:pPr>
            <w:r w:rsidRPr="00153778">
              <w:rPr>
                <w:lang w:eastAsia="en-US"/>
              </w:rPr>
              <w:t>265.72</w:t>
            </w:r>
          </w:p>
        </w:tc>
        <w:tc>
          <w:tcPr>
            <w:tcW w:w="0" w:type="auto"/>
            <w:shd w:val="clear" w:color="auto" w:fill="auto"/>
            <w:noWrap/>
            <w:hideMark/>
          </w:tcPr>
          <w:p w14:paraId="7D2D5A1D" w14:textId="77777777" w:rsidR="001A5E97" w:rsidRPr="00153778" w:rsidRDefault="001A5E97" w:rsidP="004B16CA">
            <w:pPr>
              <w:spacing w:after="0" w:line="240" w:lineRule="auto"/>
              <w:jc w:val="left"/>
              <w:rPr>
                <w:lang w:eastAsia="en-US"/>
              </w:rPr>
            </w:pPr>
            <w:r w:rsidRPr="00153778">
              <w:rPr>
                <w:lang w:eastAsia="en-US"/>
              </w:rPr>
              <w:t>721.69</w:t>
            </w:r>
          </w:p>
        </w:tc>
      </w:tr>
      <w:tr w:rsidR="001A5E97" w:rsidRPr="00153778" w14:paraId="21985B95" w14:textId="77777777" w:rsidTr="004B16CA">
        <w:trPr>
          <w:trHeight w:val="300"/>
          <w:jc w:val="center"/>
        </w:trPr>
        <w:tc>
          <w:tcPr>
            <w:tcW w:w="0" w:type="auto"/>
            <w:shd w:val="clear" w:color="auto" w:fill="auto"/>
            <w:noWrap/>
            <w:hideMark/>
          </w:tcPr>
          <w:p w14:paraId="6B1E42A7" w14:textId="77777777" w:rsidR="001A5E97" w:rsidRPr="00153778" w:rsidRDefault="001A5E97" w:rsidP="004B16CA">
            <w:pPr>
              <w:spacing w:after="0" w:line="240" w:lineRule="auto"/>
              <w:jc w:val="left"/>
              <w:rPr>
                <w:lang w:eastAsia="en-US"/>
              </w:rPr>
            </w:pPr>
            <w:r w:rsidRPr="00153778">
              <w:rPr>
                <w:lang w:eastAsia="en-US"/>
              </w:rPr>
              <w:t>134</w:t>
            </w:r>
          </w:p>
        </w:tc>
        <w:tc>
          <w:tcPr>
            <w:tcW w:w="0" w:type="auto"/>
            <w:shd w:val="clear" w:color="auto" w:fill="auto"/>
            <w:noWrap/>
            <w:hideMark/>
          </w:tcPr>
          <w:p w14:paraId="02EFEE38" w14:textId="77777777" w:rsidR="001A5E97" w:rsidRPr="00153778" w:rsidRDefault="001A5E97" w:rsidP="004B16CA">
            <w:pPr>
              <w:spacing w:after="0" w:line="240" w:lineRule="auto"/>
              <w:jc w:val="left"/>
              <w:rPr>
                <w:lang w:eastAsia="en-US"/>
              </w:rPr>
            </w:pPr>
            <w:r w:rsidRPr="00153778">
              <w:rPr>
                <w:lang w:eastAsia="en-US"/>
              </w:rPr>
              <w:t>toluene</w:t>
            </w:r>
          </w:p>
        </w:tc>
        <w:tc>
          <w:tcPr>
            <w:tcW w:w="0" w:type="auto"/>
            <w:shd w:val="clear" w:color="auto" w:fill="auto"/>
            <w:noWrap/>
            <w:hideMark/>
          </w:tcPr>
          <w:p w14:paraId="49927D09" w14:textId="77777777" w:rsidR="001A5E97" w:rsidRPr="00153778" w:rsidRDefault="001A5E97" w:rsidP="004B16CA">
            <w:pPr>
              <w:spacing w:after="0" w:line="240" w:lineRule="auto"/>
              <w:jc w:val="left"/>
              <w:rPr>
                <w:lang w:eastAsia="en-US"/>
              </w:rPr>
            </w:pPr>
            <w:r w:rsidRPr="00153778">
              <w:rPr>
                <w:lang w:eastAsia="en-US"/>
              </w:rPr>
              <w:t>-37.62</w:t>
            </w:r>
          </w:p>
        </w:tc>
        <w:tc>
          <w:tcPr>
            <w:tcW w:w="0" w:type="auto"/>
            <w:shd w:val="clear" w:color="auto" w:fill="auto"/>
            <w:noWrap/>
            <w:hideMark/>
          </w:tcPr>
          <w:p w14:paraId="13D39FEF" w14:textId="77777777" w:rsidR="001A5E97" w:rsidRPr="00153778" w:rsidRDefault="001A5E97" w:rsidP="004B16CA">
            <w:pPr>
              <w:spacing w:after="0" w:line="240" w:lineRule="auto"/>
              <w:jc w:val="left"/>
              <w:rPr>
                <w:lang w:eastAsia="en-US"/>
              </w:rPr>
            </w:pPr>
            <w:r w:rsidRPr="00153778">
              <w:rPr>
                <w:lang w:eastAsia="en-US"/>
              </w:rPr>
              <w:t>372.46</w:t>
            </w:r>
          </w:p>
        </w:tc>
        <w:tc>
          <w:tcPr>
            <w:tcW w:w="0" w:type="auto"/>
            <w:shd w:val="clear" w:color="auto" w:fill="auto"/>
            <w:noWrap/>
            <w:hideMark/>
          </w:tcPr>
          <w:p w14:paraId="38AB6040" w14:textId="77777777" w:rsidR="001A5E97" w:rsidRPr="00153778" w:rsidRDefault="001A5E97" w:rsidP="004B16CA">
            <w:pPr>
              <w:spacing w:after="0" w:line="240" w:lineRule="auto"/>
              <w:jc w:val="left"/>
              <w:rPr>
                <w:lang w:eastAsia="en-US"/>
              </w:rPr>
            </w:pPr>
            <w:r w:rsidRPr="00153778">
              <w:rPr>
                <w:lang w:eastAsia="en-US"/>
              </w:rPr>
              <w:t>885.35</w:t>
            </w:r>
          </w:p>
        </w:tc>
      </w:tr>
      <w:tr w:rsidR="001A5E97" w:rsidRPr="00153778" w14:paraId="6B747335" w14:textId="77777777" w:rsidTr="004B16CA">
        <w:trPr>
          <w:trHeight w:val="300"/>
          <w:jc w:val="center"/>
        </w:trPr>
        <w:tc>
          <w:tcPr>
            <w:tcW w:w="0" w:type="auto"/>
            <w:shd w:val="clear" w:color="auto" w:fill="auto"/>
            <w:noWrap/>
            <w:hideMark/>
          </w:tcPr>
          <w:p w14:paraId="6CFE1EEB" w14:textId="77777777" w:rsidR="001A5E97" w:rsidRPr="00153778" w:rsidRDefault="001A5E97" w:rsidP="004B16CA">
            <w:pPr>
              <w:spacing w:after="0" w:line="240" w:lineRule="auto"/>
              <w:jc w:val="left"/>
              <w:rPr>
                <w:lang w:eastAsia="en-US"/>
              </w:rPr>
            </w:pPr>
            <w:r w:rsidRPr="00153778">
              <w:rPr>
                <w:lang w:eastAsia="en-US"/>
              </w:rPr>
              <w:t>135</w:t>
            </w:r>
          </w:p>
        </w:tc>
        <w:tc>
          <w:tcPr>
            <w:tcW w:w="0" w:type="auto"/>
            <w:shd w:val="clear" w:color="auto" w:fill="auto"/>
            <w:noWrap/>
            <w:hideMark/>
          </w:tcPr>
          <w:p w14:paraId="6BF51B9F" w14:textId="77777777" w:rsidR="001A5E97" w:rsidRPr="00153778" w:rsidRDefault="001A5E97" w:rsidP="004B16CA">
            <w:pPr>
              <w:spacing w:after="0" w:line="240" w:lineRule="auto"/>
              <w:jc w:val="left"/>
              <w:rPr>
                <w:lang w:eastAsia="en-US"/>
              </w:rPr>
            </w:pPr>
            <w:r w:rsidRPr="00153778">
              <w:rPr>
                <w:lang w:eastAsia="en-US"/>
              </w:rPr>
              <w:t>trans-decahydronaphthalene</w:t>
            </w:r>
          </w:p>
        </w:tc>
        <w:tc>
          <w:tcPr>
            <w:tcW w:w="0" w:type="auto"/>
            <w:shd w:val="clear" w:color="auto" w:fill="auto"/>
            <w:noWrap/>
            <w:hideMark/>
          </w:tcPr>
          <w:p w14:paraId="3531A583" w14:textId="77777777" w:rsidR="001A5E97" w:rsidRPr="00153778" w:rsidRDefault="001A5E97" w:rsidP="004B16CA">
            <w:pPr>
              <w:spacing w:after="0" w:line="240" w:lineRule="auto"/>
              <w:jc w:val="left"/>
              <w:rPr>
                <w:lang w:eastAsia="en-US"/>
              </w:rPr>
            </w:pPr>
            <w:r w:rsidRPr="00153778">
              <w:rPr>
                <w:lang w:eastAsia="en-US"/>
              </w:rPr>
              <w:t>1106.95</w:t>
            </w:r>
          </w:p>
        </w:tc>
        <w:tc>
          <w:tcPr>
            <w:tcW w:w="0" w:type="auto"/>
            <w:shd w:val="clear" w:color="auto" w:fill="auto"/>
            <w:noWrap/>
            <w:hideMark/>
          </w:tcPr>
          <w:p w14:paraId="4CA76B14" w14:textId="77777777" w:rsidR="001A5E97" w:rsidRPr="00153778" w:rsidRDefault="001A5E97" w:rsidP="004B16CA">
            <w:pPr>
              <w:spacing w:after="0" w:line="240" w:lineRule="auto"/>
              <w:jc w:val="left"/>
              <w:rPr>
                <w:lang w:eastAsia="en-US"/>
              </w:rPr>
            </w:pPr>
            <w:r w:rsidRPr="00153778">
              <w:rPr>
                <w:lang w:eastAsia="en-US"/>
              </w:rPr>
              <w:t>232.8</w:t>
            </w:r>
          </w:p>
        </w:tc>
        <w:tc>
          <w:tcPr>
            <w:tcW w:w="0" w:type="auto"/>
            <w:shd w:val="clear" w:color="auto" w:fill="auto"/>
            <w:noWrap/>
            <w:hideMark/>
          </w:tcPr>
          <w:p w14:paraId="4DC3CBF6" w14:textId="77777777" w:rsidR="001A5E97" w:rsidRPr="00153778" w:rsidRDefault="001A5E97" w:rsidP="004B16CA">
            <w:pPr>
              <w:spacing w:after="0" w:line="240" w:lineRule="auto"/>
              <w:jc w:val="left"/>
              <w:rPr>
                <w:lang w:eastAsia="en-US"/>
              </w:rPr>
            </w:pPr>
            <w:r w:rsidRPr="00153778">
              <w:rPr>
                <w:lang w:eastAsia="en-US"/>
              </w:rPr>
              <w:t>491.21</w:t>
            </w:r>
          </w:p>
        </w:tc>
      </w:tr>
      <w:tr w:rsidR="001A5E97" w:rsidRPr="00153778" w14:paraId="45169C2F" w14:textId="77777777" w:rsidTr="004B16CA">
        <w:trPr>
          <w:trHeight w:val="300"/>
          <w:jc w:val="center"/>
        </w:trPr>
        <w:tc>
          <w:tcPr>
            <w:tcW w:w="0" w:type="auto"/>
            <w:shd w:val="clear" w:color="auto" w:fill="auto"/>
            <w:noWrap/>
            <w:hideMark/>
          </w:tcPr>
          <w:p w14:paraId="6D74A619" w14:textId="77777777" w:rsidR="001A5E97" w:rsidRPr="00153778" w:rsidRDefault="001A5E97" w:rsidP="004B16CA">
            <w:pPr>
              <w:spacing w:after="0" w:line="240" w:lineRule="auto"/>
              <w:jc w:val="left"/>
              <w:rPr>
                <w:lang w:eastAsia="en-US"/>
              </w:rPr>
            </w:pPr>
            <w:r w:rsidRPr="00153778">
              <w:rPr>
                <w:lang w:eastAsia="en-US"/>
              </w:rPr>
              <w:t>136</w:t>
            </w:r>
          </w:p>
        </w:tc>
        <w:tc>
          <w:tcPr>
            <w:tcW w:w="0" w:type="auto"/>
            <w:shd w:val="clear" w:color="auto" w:fill="auto"/>
            <w:noWrap/>
            <w:hideMark/>
          </w:tcPr>
          <w:p w14:paraId="2F14F203" w14:textId="77777777" w:rsidR="001A5E97" w:rsidRPr="00153778" w:rsidRDefault="001A5E97" w:rsidP="004B16CA">
            <w:pPr>
              <w:spacing w:after="0" w:line="240" w:lineRule="auto"/>
              <w:jc w:val="left"/>
              <w:rPr>
                <w:lang w:eastAsia="en-US"/>
              </w:rPr>
            </w:pPr>
            <w:r w:rsidRPr="00153778">
              <w:rPr>
                <w:lang w:eastAsia="en-US"/>
              </w:rPr>
              <w:t>water</w:t>
            </w:r>
          </w:p>
        </w:tc>
        <w:tc>
          <w:tcPr>
            <w:tcW w:w="0" w:type="auto"/>
            <w:shd w:val="clear" w:color="auto" w:fill="auto"/>
            <w:noWrap/>
            <w:hideMark/>
          </w:tcPr>
          <w:p w14:paraId="51952A57" w14:textId="77777777" w:rsidR="001A5E97" w:rsidRPr="00153778" w:rsidRDefault="001A5E97" w:rsidP="004B16CA">
            <w:pPr>
              <w:spacing w:after="0" w:line="240" w:lineRule="auto"/>
              <w:jc w:val="left"/>
              <w:rPr>
                <w:lang w:eastAsia="en-US"/>
              </w:rPr>
            </w:pPr>
            <w:r w:rsidRPr="00153778">
              <w:rPr>
                <w:lang w:eastAsia="en-US"/>
              </w:rPr>
              <w:t>647</w:t>
            </w:r>
          </w:p>
        </w:tc>
        <w:tc>
          <w:tcPr>
            <w:tcW w:w="0" w:type="auto"/>
            <w:shd w:val="clear" w:color="auto" w:fill="auto"/>
            <w:noWrap/>
            <w:hideMark/>
          </w:tcPr>
          <w:p w14:paraId="62862FDC" w14:textId="77777777" w:rsidR="001A5E97" w:rsidRPr="00153778" w:rsidRDefault="001A5E97" w:rsidP="004B16CA">
            <w:pPr>
              <w:spacing w:after="0" w:line="240" w:lineRule="auto"/>
              <w:jc w:val="left"/>
              <w:rPr>
                <w:lang w:eastAsia="en-US"/>
              </w:rPr>
            </w:pPr>
            <w:r w:rsidRPr="00153778">
              <w:rPr>
                <w:lang w:eastAsia="en-US"/>
              </w:rPr>
              <w:t>22.1</w:t>
            </w:r>
          </w:p>
        </w:tc>
        <w:tc>
          <w:tcPr>
            <w:tcW w:w="0" w:type="auto"/>
            <w:shd w:val="clear" w:color="auto" w:fill="auto"/>
            <w:noWrap/>
            <w:hideMark/>
          </w:tcPr>
          <w:p w14:paraId="50E6E61C" w14:textId="77777777" w:rsidR="001A5E97" w:rsidRPr="00153778" w:rsidRDefault="001A5E97" w:rsidP="004B16CA">
            <w:pPr>
              <w:spacing w:after="0" w:line="240" w:lineRule="auto"/>
              <w:jc w:val="left"/>
              <w:rPr>
                <w:lang w:eastAsia="en-US"/>
              </w:rPr>
            </w:pPr>
            <w:r w:rsidRPr="00153778">
              <w:rPr>
                <w:lang w:eastAsia="en-US"/>
              </w:rPr>
              <w:t>1000</w:t>
            </w:r>
          </w:p>
        </w:tc>
      </w:tr>
    </w:tbl>
    <w:p w14:paraId="0F729304" w14:textId="77777777" w:rsidR="002665D7" w:rsidRDefault="002665D7" w:rsidP="0053392D">
      <w:pPr>
        <w:pStyle w:val="MainText"/>
        <w:spacing w:before="240"/>
        <w:rPr>
          <w:b/>
          <w:bCs/>
          <w:sz w:val="28"/>
          <w:szCs w:val="28"/>
        </w:rPr>
      </w:pPr>
    </w:p>
    <w:p w14:paraId="397EAF0F" w14:textId="77777777" w:rsidR="00E411AA" w:rsidRPr="00153778" w:rsidRDefault="00DE6639" w:rsidP="0053392D">
      <w:pPr>
        <w:pStyle w:val="MainText"/>
        <w:spacing w:before="240"/>
        <w:rPr>
          <w:b/>
          <w:bCs/>
          <w:sz w:val="28"/>
          <w:szCs w:val="28"/>
        </w:rPr>
      </w:pPr>
      <w:r w:rsidRPr="00153778">
        <w:rPr>
          <w:b/>
          <w:bCs/>
          <w:sz w:val="28"/>
          <w:szCs w:val="28"/>
        </w:rPr>
        <w:t>References</w:t>
      </w:r>
    </w:p>
    <w:p w14:paraId="4C0EAB8A" w14:textId="77777777" w:rsidR="00621B40" w:rsidRPr="00621B40" w:rsidRDefault="00564D32" w:rsidP="00621B40">
      <w:pPr>
        <w:pStyle w:val="EndNoteBibliography"/>
        <w:spacing w:after="0"/>
      </w:pPr>
      <w:r w:rsidRPr="00153778">
        <w:rPr>
          <w:noProof w:val="0"/>
          <w:lang w:val="en-US"/>
        </w:rPr>
        <w:fldChar w:fldCharType="begin"/>
      </w:r>
      <w:r w:rsidRPr="00153778">
        <w:rPr>
          <w:noProof w:val="0"/>
          <w:lang w:val="en-US"/>
        </w:rPr>
        <w:instrText xml:space="preserve"> ADDIN EN.REFLIST </w:instrText>
      </w:r>
      <w:r w:rsidRPr="00153778">
        <w:rPr>
          <w:noProof w:val="0"/>
          <w:lang w:val="en-US"/>
        </w:rPr>
        <w:fldChar w:fldCharType="separate"/>
      </w:r>
      <w:bookmarkStart w:id="55" w:name="_ENREF_1"/>
      <w:r w:rsidR="00621B40" w:rsidRPr="00621B40">
        <w:t>[1] I. Sanchez, M. Stone, Statistical Thermodynamics of Polymer Solutions and Blends, John Wiley &amp; Sons, Inc., 2000.</w:t>
      </w:r>
      <w:bookmarkEnd w:id="55"/>
    </w:p>
    <w:p w14:paraId="69D7A5D8" w14:textId="77777777" w:rsidR="00621B40" w:rsidRPr="00621B40" w:rsidRDefault="00621B40" w:rsidP="00621B40">
      <w:pPr>
        <w:pStyle w:val="EndNoteBibliography"/>
        <w:spacing w:after="0"/>
      </w:pPr>
      <w:bookmarkStart w:id="56" w:name="_ENREF_2"/>
      <w:r w:rsidRPr="00621B40">
        <w:lastRenderedPageBreak/>
        <w:t>[2] J.M. Prausnitz, R.N. Lichtenthaler, E. Gomes de Azevedo, Molecular Thermodynamics of Fluid-Phase Equilibria 3ed., Prentice Hall, 1998.</w:t>
      </w:r>
      <w:bookmarkEnd w:id="56"/>
    </w:p>
    <w:p w14:paraId="11025212" w14:textId="77777777" w:rsidR="00621B40" w:rsidRPr="00621B40" w:rsidRDefault="00621B40" w:rsidP="00621B40">
      <w:pPr>
        <w:pStyle w:val="EndNoteBibliography"/>
        <w:spacing w:after="0"/>
      </w:pPr>
      <w:bookmarkStart w:id="57" w:name="_ENREF_3"/>
      <w:r w:rsidRPr="00621B40">
        <w:t>[3] IUPAC Compendium of Chemical Terminology, in.</w:t>
      </w:r>
      <w:bookmarkEnd w:id="57"/>
    </w:p>
    <w:p w14:paraId="21134705" w14:textId="77777777" w:rsidR="00621B40" w:rsidRPr="00621B40" w:rsidRDefault="00621B40" w:rsidP="00621B40">
      <w:pPr>
        <w:pStyle w:val="EndNoteBibliography"/>
        <w:spacing w:after="0"/>
      </w:pPr>
      <w:bookmarkStart w:id="58" w:name="_ENREF_4"/>
      <w:r w:rsidRPr="00621B40">
        <w:t>[4] J.M.G. Cowie, V. Arrighi, Polymers: Chemistry and Physics of Modern Materials, Third ed., CRC Press, 2007.</w:t>
      </w:r>
      <w:bookmarkEnd w:id="58"/>
    </w:p>
    <w:p w14:paraId="7B98536B" w14:textId="77777777" w:rsidR="00621B40" w:rsidRPr="00621B40" w:rsidRDefault="00621B40" w:rsidP="00621B40">
      <w:pPr>
        <w:pStyle w:val="EndNoteBibliography"/>
        <w:spacing w:after="0"/>
      </w:pPr>
      <w:bookmarkStart w:id="59" w:name="_ENREF_5"/>
      <w:r w:rsidRPr="00621B40">
        <w:t>[5] L. Keshavarz, M.A. Khansary, S. Shirazian, Phase diagram of ternary polymeric solutions containing nonsolvent/solvent/polymer: Theoretical calculation and experimental validation, Polymer, 73 (2015) 1-8.</w:t>
      </w:r>
      <w:bookmarkEnd w:id="59"/>
    </w:p>
    <w:p w14:paraId="1DC53073" w14:textId="77777777" w:rsidR="00621B40" w:rsidRPr="00621B40" w:rsidRDefault="00621B40" w:rsidP="00621B40">
      <w:pPr>
        <w:pStyle w:val="EndNoteBibliography"/>
        <w:spacing w:after="0"/>
      </w:pPr>
      <w:bookmarkStart w:id="60" w:name="_ENREF_6"/>
      <w:r w:rsidRPr="00621B40">
        <w:t>[6] CRC Handbook of Chemistry and Physics, 90 ed., CRC Press, 2010.</w:t>
      </w:r>
      <w:bookmarkEnd w:id="60"/>
    </w:p>
    <w:p w14:paraId="30E079EE" w14:textId="77777777" w:rsidR="00621B40" w:rsidRPr="00621B40" w:rsidRDefault="00621B40" w:rsidP="00621B40">
      <w:pPr>
        <w:pStyle w:val="EndNoteBibliography"/>
        <w:spacing w:after="0"/>
      </w:pPr>
      <w:bookmarkStart w:id="61" w:name="_ENREF_7"/>
      <w:r w:rsidRPr="00621B40">
        <w:t>[7] C. Wohlfarth, CRC handbook of enthalpy data of polymer-solvent systems, CRC Press, 2006.</w:t>
      </w:r>
      <w:bookmarkEnd w:id="61"/>
    </w:p>
    <w:p w14:paraId="2EB2643F" w14:textId="77777777" w:rsidR="00621B40" w:rsidRPr="00621B40" w:rsidRDefault="00621B40" w:rsidP="00621B40">
      <w:pPr>
        <w:pStyle w:val="EndNoteBibliography"/>
        <w:spacing w:after="0"/>
      </w:pPr>
      <w:bookmarkStart w:id="62" w:name="_ENREF_8"/>
      <w:r w:rsidRPr="00621B40">
        <w:t>[8] C. Wohlfarth, CRC handbook of liquid-liquid equilibrium data of polymer solutions, CRC Press, 2007.</w:t>
      </w:r>
      <w:bookmarkEnd w:id="62"/>
    </w:p>
    <w:p w14:paraId="0CBC94FD" w14:textId="77777777" w:rsidR="00621B40" w:rsidRPr="00621B40" w:rsidRDefault="00621B40" w:rsidP="00621B40">
      <w:pPr>
        <w:pStyle w:val="EndNoteBibliography"/>
        <w:spacing w:after="0"/>
      </w:pPr>
      <w:bookmarkStart w:id="63" w:name="_ENREF_9"/>
      <w:r w:rsidRPr="00621B40">
        <w:t>[9] C. Wohlfarth, CRC handbook of thermodynamics data of polymer solutions at elevated pressures, CRC Press, 2005.</w:t>
      </w:r>
      <w:bookmarkEnd w:id="63"/>
    </w:p>
    <w:p w14:paraId="39AC680E" w14:textId="77777777" w:rsidR="00621B40" w:rsidRPr="00621B40" w:rsidRDefault="00621B40" w:rsidP="00621B40">
      <w:pPr>
        <w:pStyle w:val="EndNoteBibliography"/>
        <w:spacing w:after="0"/>
      </w:pPr>
      <w:bookmarkStart w:id="64" w:name="_ENREF_10"/>
      <w:r w:rsidRPr="00621B40">
        <w:t>[10] G. Melagraki, A. Afantitis, H. Sarimveis, P.A. Koutentis, J. Markopoulos, O. Igglessi-Markopoulou, A novel QSPR model for predicting theta (lower critical solution temperature) in polymer solutions using molecular descriptors, Journal of molecular modeling, 13 (2007) 55-64.</w:t>
      </w:r>
      <w:bookmarkEnd w:id="64"/>
    </w:p>
    <w:p w14:paraId="2620B921" w14:textId="77777777" w:rsidR="00621B40" w:rsidRPr="00621B40" w:rsidRDefault="00621B40" w:rsidP="00621B40">
      <w:pPr>
        <w:pStyle w:val="EndNoteBibliography"/>
        <w:spacing w:after="0"/>
      </w:pPr>
      <w:bookmarkStart w:id="65" w:name="_ENREF_11"/>
      <w:r w:rsidRPr="00621B40">
        <w:t>[11] G.M. Kontogeorgis, A. Saraiva, A. Fredenslund, D.P. Tassios, Prediction of Liquid-Liquid Equilibrium for Binary Polymer Solutions with Simple Activity Coefficient Models, Industrial &amp; Engineering Chemistry Research, 34 (1995) 1823-1834.</w:t>
      </w:r>
      <w:bookmarkEnd w:id="65"/>
    </w:p>
    <w:p w14:paraId="506AEADF" w14:textId="77777777" w:rsidR="00621B40" w:rsidRPr="00621B40" w:rsidRDefault="00621B40" w:rsidP="00621B40">
      <w:pPr>
        <w:pStyle w:val="EndNoteBibliography"/>
        <w:spacing w:after="0"/>
      </w:pPr>
      <w:bookmarkStart w:id="66" w:name="_ENREF_12"/>
      <w:r w:rsidRPr="00621B40">
        <w:t>[12] A.R. Imre, Y.C. Bae, B.H. Chang, T. Kraska, Semiempirical Method for the Prediction of the Theta (Lower Critical Solution Temperature) in Polymer Solutions, Industrial &amp; Engineering Chemistry Research, 43 (2004) 237-242.</w:t>
      </w:r>
      <w:bookmarkEnd w:id="66"/>
    </w:p>
    <w:p w14:paraId="30C15C95" w14:textId="77777777" w:rsidR="00621B40" w:rsidRPr="00621B40" w:rsidRDefault="00621B40" w:rsidP="00621B40">
      <w:pPr>
        <w:pStyle w:val="EndNoteBibliography"/>
        <w:spacing w:after="0"/>
      </w:pPr>
      <w:bookmarkStart w:id="67" w:name="_ENREF_13"/>
      <w:r w:rsidRPr="00621B40">
        <w:t>[13] H. Liu, C. Zhong, General Correlation for the Prediction of Theta (Lower Critical Solution Temperature) in Polymer Solutions, Industrial &amp; Engineering Chemistry Research, 44 (2005) 634-638.</w:t>
      </w:r>
      <w:bookmarkEnd w:id="67"/>
    </w:p>
    <w:p w14:paraId="0509855E" w14:textId="77777777" w:rsidR="00621B40" w:rsidRPr="00621B40" w:rsidRDefault="00621B40" w:rsidP="00621B40">
      <w:pPr>
        <w:pStyle w:val="EndNoteBibliography"/>
        <w:spacing w:after="0"/>
      </w:pPr>
      <w:bookmarkStart w:id="68" w:name="_ENREF_14"/>
      <w:r w:rsidRPr="00621B40">
        <w:t>[14] F. Gharagheizi, M. Sattari, Prediction of the θ(UCST) of Polymer Solutions: A Quantitative Structure−Property Relationship Study, Industrial &amp; Engineering Chemistry Research, 48 (2009) 9054-9060.</w:t>
      </w:r>
      <w:bookmarkEnd w:id="68"/>
    </w:p>
    <w:p w14:paraId="594E1454" w14:textId="77777777" w:rsidR="00621B40" w:rsidRPr="00621B40" w:rsidRDefault="00621B40" w:rsidP="00621B40">
      <w:pPr>
        <w:pStyle w:val="EndNoteBibliography"/>
        <w:spacing w:after="0"/>
      </w:pPr>
      <w:bookmarkStart w:id="69" w:name="_ENREF_15"/>
      <w:r w:rsidRPr="00621B40">
        <w:t>[15] H. Liu, C. Zhong, Modeling of the θ(lower critical solution temperature) in polymer solutions using molecular connectivity indices, European Polymer Journal, 41 (2005) 139-147.</w:t>
      </w:r>
      <w:bookmarkEnd w:id="69"/>
    </w:p>
    <w:p w14:paraId="236EC8AA" w14:textId="77777777" w:rsidR="00621B40" w:rsidRPr="00621B40" w:rsidRDefault="00621B40" w:rsidP="00621B40">
      <w:pPr>
        <w:pStyle w:val="EndNoteBibliography"/>
        <w:spacing w:after="0"/>
      </w:pPr>
      <w:bookmarkStart w:id="70" w:name="_ENREF_16"/>
      <w:r w:rsidRPr="00621B40">
        <w:t>[16] J. Xu, B. Chen, H. Liang, Accurate Prediction ofθ (Lower Critical Solution Temperature) in Polymer Solutions Based on 3D Descriptors and Artificial Neural Networks, Macromolecular Theory and Simulations, 17 (2008) 109-120.</w:t>
      </w:r>
      <w:bookmarkEnd w:id="70"/>
    </w:p>
    <w:p w14:paraId="6C14D5AE" w14:textId="77777777" w:rsidR="00621B40" w:rsidRPr="00621B40" w:rsidRDefault="00621B40" w:rsidP="00621B40">
      <w:pPr>
        <w:pStyle w:val="EndNoteBibliography"/>
        <w:spacing w:after="0"/>
      </w:pPr>
      <w:bookmarkStart w:id="71" w:name="_ENREF_17"/>
      <w:r w:rsidRPr="00621B40">
        <w:t>[17] J. Xu, L. Liu, W. Xu, S. Zhao, D. Zuo, A general QSPR model for the prediction of theta (lower critical solution temperature) in polymer solutions with topological indices, Journal of molecular graphics &amp; modelling, 26 (2007) 352-359.</w:t>
      </w:r>
      <w:bookmarkEnd w:id="71"/>
    </w:p>
    <w:p w14:paraId="76566FB1" w14:textId="77777777" w:rsidR="00621B40" w:rsidRPr="00621B40" w:rsidRDefault="00621B40" w:rsidP="00621B40">
      <w:pPr>
        <w:pStyle w:val="EndNoteBibliography"/>
        <w:spacing w:after="0"/>
      </w:pPr>
      <w:bookmarkStart w:id="72" w:name="_ENREF_18"/>
      <w:r w:rsidRPr="00621B40">
        <w:t>[18] Y.-M. Wei, Z.-L. Xu, X.-T. Yang, H.-L. Liu, Mathematical calculation of binodal curves of a polymer/solvent/nonsolvent system in the phase inversion process, Desalination, 192 (2006) 91-104.</w:t>
      </w:r>
      <w:bookmarkEnd w:id="72"/>
    </w:p>
    <w:p w14:paraId="6D07C053" w14:textId="77777777" w:rsidR="00621B40" w:rsidRPr="00621B40" w:rsidRDefault="00621B40" w:rsidP="00621B40">
      <w:pPr>
        <w:pStyle w:val="EndNoteBibliography"/>
        <w:spacing w:after="0"/>
      </w:pPr>
      <w:bookmarkStart w:id="73" w:name="_ENREF_19"/>
      <w:r w:rsidRPr="00621B40">
        <w:t>[19] J.M. Smith, H. Van Ness, M. Abbott, Introduction to Chemical Engineering Thermodynamics, 7 ed., McGraw-Hill, New York, 2005.</w:t>
      </w:r>
      <w:bookmarkEnd w:id="73"/>
    </w:p>
    <w:p w14:paraId="5D6A2710" w14:textId="77777777" w:rsidR="00621B40" w:rsidRPr="00621B40" w:rsidRDefault="00621B40" w:rsidP="00621B40">
      <w:pPr>
        <w:pStyle w:val="EndNoteBibliography"/>
        <w:spacing w:after="0"/>
      </w:pPr>
      <w:bookmarkStart w:id="74" w:name="_ENREF_20"/>
      <w:r w:rsidRPr="00621B40">
        <w:t>[20] A.-V.G. Ruzette, A.M. Mayes, A Simple Free Energy Model for Weakly Interacting Polymer Blends, Macromolecules, 34 (2001) 1894–1907.</w:t>
      </w:r>
      <w:bookmarkEnd w:id="74"/>
    </w:p>
    <w:p w14:paraId="4C6974D7" w14:textId="77777777" w:rsidR="00621B40" w:rsidRPr="00621B40" w:rsidRDefault="00621B40" w:rsidP="00621B40">
      <w:pPr>
        <w:pStyle w:val="EndNoteBibliography"/>
        <w:spacing w:after="0"/>
      </w:pPr>
      <w:bookmarkStart w:id="75" w:name="_ENREF_21"/>
      <w:r w:rsidRPr="00621B40">
        <w:t>[21] J.A. Lazzús, Hybrid swarm optimization for vapor–liquid equilibrium modeling, Journal of Molecular Liquids, 196 (2014) 167-177.</w:t>
      </w:r>
      <w:bookmarkEnd w:id="75"/>
    </w:p>
    <w:p w14:paraId="04B448C1" w14:textId="77777777" w:rsidR="00621B40" w:rsidRPr="00621B40" w:rsidRDefault="00621B40" w:rsidP="00621B40">
      <w:pPr>
        <w:pStyle w:val="EndNoteBibliography"/>
        <w:spacing w:after="0"/>
      </w:pPr>
      <w:bookmarkStart w:id="76" w:name="_ENREF_22"/>
      <w:r w:rsidRPr="00621B40">
        <w:t xml:space="preserve">[22] M. Asgarpour Khansary, A. Hallaji Sani, Using genetic algorithm (GA) and particle swarm optimization (PSO) methods for determination of interaction parameters in </w:t>
      </w:r>
      <w:r w:rsidRPr="00621B40">
        <w:lastRenderedPageBreak/>
        <w:t>multicomponent systems of liquid–liquid equilibria, Fluid Phase Equilibria, 365 (2014) 141-145.</w:t>
      </w:r>
      <w:bookmarkEnd w:id="76"/>
    </w:p>
    <w:p w14:paraId="1357D621" w14:textId="77777777" w:rsidR="00621B40" w:rsidRPr="00621B40" w:rsidRDefault="00621B40" w:rsidP="00621B40">
      <w:pPr>
        <w:pStyle w:val="EndNoteBibliography"/>
        <w:spacing w:after="0"/>
      </w:pPr>
      <w:bookmarkStart w:id="77" w:name="_ENREF_23"/>
      <w:r w:rsidRPr="00621B40">
        <w:t>[23] C. Barth, Evidence of ternary interaction parameters for polymer solutions in mixed solvents from headspace-gas chromatography, Polymer, 41 (2000) 8587-8596.</w:t>
      </w:r>
      <w:bookmarkEnd w:id="77"/>
    </w:p>
    <w:p w14:paraId="2BBE6471" w14:textId="77777777" w:rsidR="00621B40" w:rsidRPr="00621B40" w:rsidRDefault="00621B40" w:rsidP="00621B40">
      <w:pPr>
        <w:pStyle w:val="EndNoteBibliography"/>
        <w:spacing w:after="0"/>
      </w:pPr>
      <w:bookmarkStart w:id="78" w:name="_ENREF_24"/>
      <w:r w:rsidRPr="00621B40">
        <w:t>[24] D.W. van Krevelen, K.T. Nijenhuis, Properties of Polymers: Their Correlation with Chemical Structure; Their Numerical Estimation and Prediction from Additive Group Contributions, 4 ed., Elsevier, 2008.</w:t>
      </w:r>
      <w:bookmarkEnd w:id="78"/>
    </w:p>
    <w:p w14:paraId="421FFC39" w14:textId="77777777" w:rsidR="00621B40" w:rsidRPr="00621B40" w:rsidRDefault="00621B40" w:rsidP="00621B40">
      <w:pPr>
        <w:pStyle w:val="EndNoteBibliography"/>
        <w:spacing w:after="0"/>
      </w:pPr>
      <w:bookmarkStart w:id="79" w:name="_ENREF_25"/>
      <w:r w:rsidRPr="00621B40">
        <w:t>[25] B.E. Poling, J.M. Prausnitz, J.P. O'Connell, Properties of Gases and Liquids, 4 ed., McGraw-Hill Professional, 1987.</w:t>
      </w:r>
      <w:bookmarkEnd w:id="79"/>
    </w:p>
    <w:p w14:paraId="601BE0E2" w14:textId="77777777" w:rsidR="00621B40" w:rsidRPr="00621B40" w:rsidRDefault="00621B40" w:rsidP="00621B40">
      <w:pPr>
        <w:pStyle w:val="EndNoteBibliography"/>
        <w:spacing w:after="0"/>
      </w:pPr>
      <w:bookmarkStart w:id="80" w:name="_ENREF_26"/>
      <w:r w:rsidRPr="00621B40">
        <w:t>[26] P.A. Rodgers, Pressure–volume–temperature relationships for polymeric liquids: A review of equations of state and their characteristic parameters for 56 polymers, Journal of Applied Polymer Science, 48 (1993) 1061-1080.</w:t>
      </w:r>
      <w:bookmarkEnd w:id="80"/>
    </w:p>
    <w:p w14:paraId="288F3790" w14:textId="77777777" w:rsidR="00621B40" w:rsidRPr="00621B40" w:rsidRDefault="00621B40" w:rsidP="00621B40">
      <w:pPr>
        <w:pStyle w:val="EndNoteBibliography"/>
        <w:spacing w:after="0"/>
      </w:pPr>
      <w:bookmarkStart w:id="81" w:name="_ENREF_27"/>
      <w:r w:rsidRPr="00621B40">
        <w:t>[27] D. Boudouris, L. Constantinou, C. Panayiotou, A Group Contribution Estimation of the Thermodynamic Properties of Polymers, Industrial &amp; Engineering Chemistry Research, 36 (1997) 3968-3973.</w:t>
      </w:r>
      <w:bookmarkEnd w:id="81"/>
    </w:p>
    <w:p w14:paraId="195353A6" w14:textId="77777777" w:rsidR="00621B40" w:rsidRPr="00621B40" w:rsidRDefault="00621B40" w:rsidP="00621B40">
      <w:pPr>
        <w:pStyle w:val="EndNoteBibliography"/>
        <w:spacing w:after="0"/>
      </w:pPr>
      <w:bookmarkStart w:id="82" w:name="_ENREF_28"/>
      <w:r w:rsidRPr="00621B40">
        <w:t>[28] W. Cheney, D. Kincaid, Numerical Mathematics and Computing, Sixth edition ed., Thomson Brooks/Cole, USA, 2008.</w:t>
      </w:r>
      <w:bookmarkEnd w:id="82"/>
    </w:p>
    <w:p w14:paraId="2CBCD3F5" w14:textId="77777777" w:rsidR="00621B40" w:rsidRPr="00621B40" w:rsidRDefault="00621B40" w:rsidP="00621B40">
      <w:pPr>
        <w:pStyle w:val="EndNoteBibliography"/>
        <w:spacing w:after="0"/>
      </w:pPr>
      <w:bookmarkStart w:id="83" w:name="_ENREF_29"/>
      <w:r w:rsidRPr="00621B40">
        <w:t>[29] R.K. Sahoo, T. Banerjee, S.A. Ahmad, A. Khanna, Improved binary parameters using GA for multi-component aromatic extraction: NRTL model without and with closure equations, Fluid Phase Equilibria, 239 (2006) 107-119.</w:t>
      </w:r>
      <w:bookmarkEnd w:id="83"/>
    </w:p>
    <w:p w14:paraId="631C30DF" w14:textId="77777777" w:rsidR="00621B40" w:rsidRPr="00621B40" w:rsidRDefault="00621B40" w:rsidP="00621B40">
      <w:pPr>
        <w:pStyle w:val="EndNoteBibliography"/>
        <w:spacing w:after="0"/>
      </w:pPr>
      <w:bookmarkStart w:id="84" w:name="_ENREF_30"/>
      <w:r w:rsidRPr="00621B40">
        <w:t>[30] R.K. Sahoo, T. Banerjee, A. Khanna, UNIQUAC Interaction Parameters with Closure for Imidazolium Based Ionic Liquid Systems Using Genetic Algorithm, The Canadian Journal of Chemical Engineering, 85 (2008) 833-853.</w:t>
      </w:r>
      <w:bookmarkEnd w:id="84"/>
    </w:p>
    <w:p w14:paraId="4B8BD72B" w14:textId="77777777" w:rsidR="00621B40" w:rsidRPr="00621B40" w:rsidRDefault="00621B40" w:rsidP="00621B40">
      <w:pPr>
        <w:pStyle w:val="EndNoteBibliography"/>
        <w:spacing w:after="0"/>
      </w:pPr>
      <w:bookmarkStart w:id="85" w:name="_ENREF_31"/>
      <w:r w:rsidRPr="00621B40">
        <w:t>[31] C. Zhong, C. Yang, Approach for the calculation of high-order connectivity indices of polymers and its application, Journal of Polymer Science Part B: Polymer Physics, 40 (2002) 401-407.</w:t>
      </w:r>
      <w:bookmarkEnd w:id="85"/>
    </w:p>
    <w:p w14:paraId="4ECA65A3" w14:textId="77777777" w:rsidR="00621B40" w:rsidRPr="00621B40" w:rsidRDefault="00621B40" w:rsidP="00621B40">
      <w:pPr>
        <w:pStyle w:val="EndNoteBibliography"/>
        <w:spacing w:after="0"/>
      </w:pPr>
      <w:bookmarkStart w:id="86" w:name="_ENREF_32"/>
      <w:r w:rsidRPr="00621B40">
        <w:t>[32] A.G. Ivakhnenko, Polynomial Theory of Complex Systems, IEEE Transactions on Systems, Man, and Cybernetics, 1 (1971) 364-378.</w:t>
      </w:r>
      <w:bookmarkEnd w:id="86"/>
    </w:p>
    <w:p w14:paraId="45A9EFF6" w14:textId="77777777" w:rsidR="00621B40" w:rsidRPr="00621B40" w:rsidRDefault="00621B40" w:rsidP="00621B40">
      <w:pPr>
        <w:pStyle w:val="EndNoteBibliography"/>
        <w:spacing w:after="0"/>
      </w:pPr>
      <w:bookmarkStart w:id="87" w:name="_ENREF_33"/>
      <w:r w:rsidRPr="00621B40">
        <w:t>[33] M.A. Khansary, A.H. Sani, S. Shirazian, Mathematical-thermodynamic solubility model developed by the application of discrete Volterra functional series theory, Fluid Phase Equilibria, 385 (2015) 205-211.</w:t>
      </w:r>
      <w:bookmarkEnd w:id="87"/>
    </w:p>
    <w:p w14:paraId="236790BA" w14:textId="77777777" w:rsidR="00621B40" w:rsidRPr="00621B40" w:rsidRDefault="00621B40" w:rsidP="00621B40">
      <w:pPr>
        <w:pStyle w:val="EndNoteBibliography"/>
        <w:spacing w:after="0"/>
      </w:pPr>
      <w:bookmarkStart w:id="88" w:name="_ENREF_34"/>
      <w:r w:rsidRPr="00621B40">
        <w:t>[34] MathWorks MATLAB, in, 2009.</w:t>
      </w:r>
      <w:bookmarkEnd w:id="88"/>
    </w:p>
    <w:p w14:paraId="5727F9AC" w14:textId="77777777" w:rsidR="00621B40" w:rsidRPr="00621B40" w:rsidRDefault="00621B40" w:rsidP="00621B40">
      <w:pPr>
        <w:pStyle w:val="EndNoteBibliography"/>
        <w:spacing w:after="0"/>
      </w:pPr>
      <w:bookmarkStart w:id="89" w:name="_ENREF_35"/>
      <w:r w:rsidRPr="00621B40">
        <w:t>[35] M. Asgarpour Khansary, F. Amiri, A. Hosseini, A. Hallaji Sani, H. Shahbeig, Representing solute solubility in supercritical carbon dioxide: A novel empirical model, Chemical Engineering Research and Design, 93 (2015) 355-365.</w:t>
      </w:r>
      <w:bookmarkEnd w:id="89"/>
    </w:p>
    <w:p w14:paraId="33A22DFA" w14:textId="77777777" w:rsidR="00621B40" w:rsidRPr="00621B40" w:rsidRDefault="00621B40" w:rsidP="00621B40">
      <w:pPr>
        <w:pStyle w:val="EndNoteBibliography"/>
        <w:spacing w:after="0"/>
      </w:pPr>
      <w:bookmarkStart w:id="90" w:name="_ENREF_36"/>
      <w:r w:rsidRPr="00621B40">
        <w:t>[36] S. Shirazian, M. Alibabaei, Using neural networks coupled with particle swarm optimization technique for mathematical modeling of air gap membrane distillation (AGMD) systems for desalination process, Neural Computing and Applications, (2016).</w:t>
      </w:r>
      <w:bookmarkEnd w:id="90"/>
    </w:p>
    <w:p w14:paraId="6FCA9846" w14:textId="77777777" w:rsidR="00621B40" w:rsidRPr="00621B40" w:rsidRDefault="00621B40" w:rsidP="00621B40">
      <w:pPr>
        <w:pStyle w:val="EndNoteBibliography"/>
        <w:spacing w:after="0"/>
      </w:pPr>
      <w:bookmarkStart w:id="91" w:name="_ENREF_37"/>
      <w:r w:rsidRPr="00621B40">
        <w:t>[37] R. Davarnejad, B. Rahimi, S.H.N. Baghban, M.A. Khansary, A.H. Sani, Development of a thermodynamic model for hydrogen and hydrogen containing mixtures, Fluid Phase Equilibria, 382 (2014) 1-9.</w:t>
      </w:r>
      <w:bookmarkEnd w:id="91"/>
    </w:p>
    <w:p w14:paraId="4A40A812" w14:textId="77777777" w:rsidR="00621B40" w:rsidRPr="00621B40" w:rsidRDefault="00621B40" w:rsidP="00621B40">
      <w:pPr>
        <w:pStyle w:val="EndNoteBibliography"/>
      </w:pPr>
      <w:bookmarkStart w:id="92" w:name="_ENREF_38"/>
      <w:r w:rsidRPr="00621B40">
        <w:t>[38] M. Asgarpour Khansary, S. Shirazian, Theoretical modeling for thermophysical properties of cellulose: pressure/volume/temperature data, Cellulose, 23 (2016) 1101-1105.</w:t>
      </w:r>
      <w:bookmarkEnd w:id="92"/>
    </w:p>
    <w:p w14:paraId="2D7C9115" w14:textId="77777777" w:rsidR="00C2515B" w:rsidRPr="00153778" w:rsidRDefault="00564D32" w:rsidP="00621B40">
      <w:pPr>
        <w:pStyle w:val="MainText"/>
      </w:pPr>
      <w:r w:rsidRPr="00153778">
        <w:fldChar w:fldCharType="end"/>
      </w:r>
    </w:p>
    <w:sectPr w:rsidR="00C2515B" w:rsidRPr="00153778" w:rsidSect="00C5180B">
      <w:headerReference w:type="default" r:id="rId369"/>
      <w:footerReference w:type="default" r:id="rId370"/>
      <w:footnotePr>
        <w:numFmt w:val="lowerLetter"/>
      </w:footnotePr>
      <w:pgSz w:w="11907" w:h="16839" w:code="9"/>
      <w:pgMar w:top="1440" w:right="1440" w:bottom="1440" w:left="1440" w:header="708" w:footer="708"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08FBF" w14:textId="77777777" w:rsidR="007A7E13" w:rsidRDefault="007A7E13" w:rsidP="00F17D61">
      <w:r>
        <w:separator/>
      </w:r>
    </w:p>
  </w:endnote>
  <w:endnote w:type="continuationSeparator" w:id="0">
    <w:p w14:paraId="76429338" w14:textId="77777777" w:rsidR="007A7E13" w:rsidRDefault="007A7E13" w:rsidP="00F17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 Nazanin">
    <w:charset w:val="B2"/>
    <w:family w:val="auto"/>
    <w:pitch w:val="variable"/>
    <w:sig w:usb0="00002001" w:usb1="80000000" w:usb2="00000008" w:usb3="00000000" w:csb0="00000040" w:csb1="00000000"/>
  </w:font>
  <w:font w:name="Times">
    <w:panose1 w:val="02020603050405020304"/>
    <w:charset w:val="00"/>
    <w:family w:val="roman"/>
    <w:pitch w:val="variable"/>
    <w:sig w:usb0="E0002EFF" w:usb1="C000785B" w:usb2="00000009" w:usb3="00000000" w:csb0="000001FF" w:csb1="00000000"/>
  </w:font>
  <w:font w:name="Arno Pro">
    <w:altName w:val="Constantia"/>
    <w:panose1 w:val="00000000000000000000"/>
    <w:charset w:val="00"/>
    <w:family w:val="roman"/>
    <w:notTrueType/>
    <w:pitch w:val="variable"/>
    <w:sig w:usb0="00000001" w:usb1="00000001" w:usb2="00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D2666" w14:textId="77777777" w:rsidR="00621B40" w:rsidRDefault="00621B40" w:rsidP="00F17D61">
    <w:pPr>
      <w:pStyle w:val="Footer"/>
    </w:pPr>
    <w:r>
      <w:tab/>
      <w:t xml:space="preserve">- </w:t>
    </w:r>
    <w:r>
      <w:fldChar w:fldCharType="begin"/>
    </w:r>
    <w:r>
      <w:instrText xml:space="preserve"> PAGE </w:instrText>
    </w:r>
    <w:r>
      <w:fldChar w:fldCharType="separate"/>
    </w:r>
    <w:r w:rsidR="001C2167">
      <w:rPr>
        <w:noProof/>
      </w:rPr>
      <w:t>46</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D2092" w14:textId="77777777" w:rsidR="007A7E13" w:rsidRDefault="007A7E13" w:rsidP="00F17D61">
      <w:r>
        <w:separator/>
      </w:r>
    </w:p>
  </w:footnote>
  <w:footnote w:type="continuationSeparator" w:id="0">
    <w:p w14:paraId="00030EED" w14:textId="77777777" w:rsidR="007A7E13" w:rsidRDefault="007A7E13" w:rsidP="00F17D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306F3" w14:textId="77777777" w:rsidR="00621B40" w:rsidRDefault="00621B40" w:rsidP="00F17D61">
    <w:pPr>
      <w:pStyle w:val="Header"/>
    </w:pPr>
    <w:r>
      <w:tab/>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c" style="width:11.25pt;height:10.5pt;visibility:visible" o:bullet="t">
        <v:imagedata r:id="rId1" o:title=""/>
      </v:shape>
    </w:pict>
  </w:numPicBullet>
  <w:abstractNum w:abstractNumId="0" w15:restartNumberingAfterBreak="0">
    <w:nsid w:val="12A922FA"/>
    <w:multiLevelType w:val="hybridMultilevel"/>
    <w:tmpl w:val="C8887E14"/>
    <w:lvl w:ilvl="0" w:tplc="42ECB4B4">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 w15:restartNumberingAfterBreak="0">
    <w:nsid w:val="16D34D40"/>
    <w:multiLevelType w:val="hybridMultilevel"/>
    <w:tmpl w:val="977A97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1C7700"/>
    <w:multiLevelType w:val="hybridMultilevel"/>
    <w:tmpl w:val="0F628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F03521"/>
    <w:multiLevelType w:val="hybridMultilevel"/>
    <w:tmpl w:val="28827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094376"/>
    <w:multiLevelType w:val="hybridMultilevel"/>
    <w:tmpl w:val="83200242"/>
    <w:lvl w:ilvl="0" w:tplc="14FA2D00">
      <w:start w:val="1"/>
      <w:numFmt w:val="bullet"/>
      <w:lvlText w:val=""/>
      <w:lvlPicBulletId w:val="0"/>
      <w:lvlJc w:val="left"/>
      <w:pPr>
        <w:tabs>
          <w:tab w:val="num" w:pos="720"/>
        </w:tabs>
        <w:ind w:left="720" w:hanging="360"/>
      </w:pPr>
      <w:rPr>
        <w:rFonts w:ascii="Symbol" w:hAnsi="Symbol" w:hint="default"/>
      </w:rPr>
    </w:lvl>
    <w:lvl w:ilvl="1" w:tplc="D58AA884" w:tentative="1">
      <w:start w:val="1"/>
      <w:numFmt w:val="bullet"/>
      <w:lvlText w:val=""/>
      <w:lvlJc w:val="left"/>
      <w:pPr>
        <w:tabs>
          <w:tab w:val="num" w:pos="1440"/>
        </w:tabs>
        <w:ind w:left="1440" w:hanging="360"/>
      </w:pPr>
      <w:rPr>
        <w:rFonts w:ascii="Symbol" w:hAnsi="Symbol" w:hint="default"/>
      </w:rPr>
    </w:lvl>
    <w:lvl w:ilvl="2" w:tplc="6F023508" w:tentative="1">
      <w:start w:val="1"/>
      <w:numFmt w:val="bullet"/>
      <w:lvlText w:val=""/>
      <w:lvlJc w:val="left"/>
      <w:pPr>
        <w:tabs>
          <w:tab w:val="num" w:pos="2160"/>
        </w:tabs>
        <w:ind w:left="2160" w:hanging="360"/>
      </w:pPr>
      <w:rPr>
        <w:rFonts w:ascii="Symbol" w:hAnsi="Symbol" w:hint="default"/>
      </w:rPr>
    </w:lvl>
    <w:lvl w:ilvl="3" w:tplc="DFB6E300" w:tentative="1">
      <w:start w:val="1"/>
      <w:numFmt w:val="bullet"/>
      <w:lvlText w:val=""/>
      <w:lvlJc w:val="left"/>
      <w:pPr>
        <w:tabs>
          <w:tab w:val="num" w:pos="2880"/>
        </w:tabs>
        <w:ind w:left="2880" w:hanging="360"/>
      </w:pPr>
      <w:rPr>
        <w:rFonts w:ascii="Symbol" w:hAnsi="Symbol" w:hint="default"/>
      </w:rPr>
    </w:lvl>
    <w:lvl w:ilvl="4" w:tplc="3D0C5894" w:tentative="1">
      <w:start w:val="1"/>
      <w:numFmt w:val="bullet"/>
      <w:lvlText w:val=""/>
      <w:lvlJc w:val="left"/>
      <w:pPr>
        <w:tabs>
          <w:tab w:val="num" w:pos="3600"/>
        </w:tabs>
        <w:ind w:left="3600" w:hanging="360"/>
      </w:pPr>
      <w:rPr>
        <w:rFonts w:ascii="Symbol" w:hAnsi="Symbol" w:hint="default"/>
      </w:rPr>
    </w:lvl>
    <w:lvl w:ilvl="5" w:tplc="8C8A04E4" w:tentative="1">
      <w:start w:val="1"/>
      <w:numFmt w:val="bullet"/>
      <w:lvlText w:val=""/>
      <w:lvlJc w:val="left"/>
      <w:pPr>
        <w:tabs>
          <w:tab w:val="num" w:pos="4320"/>
        </w:tabs>
        <w:ind w:left="4320" w:hanging="360"/>
      </w:pPr>
      <w:rPr>
        <w:rFonts w:ascii="Symbol" w:hAnsi="Symbol" w:hint="default"/>
      </w:rPr>
    </w:lvl>
    <w:lvl w:ilvl="6" w:tplc="0DE4694C" w:tentative="1">
      <w:start w:val="1"/>
      <w:numFmt w:val="bullet"/>
      <w:lvlText w:val=""/>
      <w:lvlJc w:val="left"/>
      <w:pPr>
        <w:tabs>
          <w:tab w:val="num" w:pos="5040"/>
        </w:tabs>
        <w:ind w:left="5040" w:hanging="360"/>
      </w:pPr>
      <w:rPr>
        <w:rFonts w:ascii="Symbol" w:hAnsi="Symbol" w:hint="default"/>
      </w:rPr>
    </w:lvl>
    <w:lvl w:ilvl="7" w:tplc="092C1DEC" w:tentative="1">
      <w:start w:val="1"/>
      <w:numFmt w:val="bullet"/>
      <w:lvlText w:val=""/>
      <w:lvlJc w:val="left"/>
      <w:pPr>
        <w:tabs>
          <w:tab w:val="num" w:pos="5760"/>
        </w:tabs>
        <w:ind w:left="5760" w:hanging="360"/>
      </w:pPr>
      <w:rPr>
        <w:rFonts w:ascii="Symbol" w:hAnsi="Symbol" w:hint="default"/>
      </w:rPr>
    </w:lvl>
    <w:lvl w:ilvl="8" w:tplc="33BABF90"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23122158"/>
    <w:multiLevelType w:val="hybridMultilevel"/>
    <w:tmpl w:val="FB405D2C"/>
    <w:lvl w:ilvl="0" w:tplc="666011CE">
      <w:start w:val="1"/>
      <w:numFmt w:val="decimal"/>
      <w:lvlText w:val="%1)"/>
      <w:lvlJc w:val="left"/>
      <w:pPr>
        <w:ind w:left="720" w:hanging="360"/>
      </w:pPr>
      <w:rPr>
        <w:rFonts w:ascii="Garamond" w:hAnsi="Garamond"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28A60F9D"/>
    <w:multiLevelType w:val="hybridMultilevel"/>
    <w:tmpl w:val="259C298E"/>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7" w15:restartNumberingAfterBreak="0">
    <w:nsid w:val="2AA37ACE"/>
    <w:multiLevelType w:val="multilevel"/>
    <w:tmpl w:val="DFBEF5D6"/>
    <w:lvl w:ilvl="0">
      <w:start w:val="1"/>
      <w:numFmt w:val="decimal"/>
      <w:lvlText w:val="%1."/>
      <w:lvlJc w:val="left"/>
      <w:pPr>
        <w:ind w:left="362" w:hanging="362"/>
      </w:pPr>
      <w:rPr>
        <w:rFonts w:cs="Times New Roman" w:hint="default"/>
        <w:b/>
        <w:sz w:val="28"/>
      </w:rPr>
    </w:lvl>
    <w:lvl w:ilvl="1">
      <w:start w:val="1"/>
      <w:numFmt w:val="decimal"/>
      <w:isLgl/>
      <w:lvlText w:val="%1.%2."/>
      <w:lvlJc w:val="left"/>
      <w:pPr>
        <w:ind w:left="787" w:hanging="362"/>
      </w:pPr>
      <w:rPr>
        <w:rFonts w:cs="Times New Roman" w:hint="default"/>
        <w:b/>
        <w:sz w:val="24"/>
      </w:rPr>
    </w:lvl>
    <w:lvl w:ilvl="2">
      <w:start w:val="1"/>
      <w:numFmt w:val="decimal"/>
      <w:isLgl/>
      <w:lvlText w:val="%1.%2.%3."/>
      <w:lvlJc w:val="left"/>
      <w:pPr>
        <w:ind w:left="1212" w:hanging="362"/>
      </w:pPr>
      <w:rPr>
        <w:rFonts w:cs="Times New Roman" w:hint="default"/>
        <w:sz w:val="24"/>
      </w:rPr>
    </w:lvl>
    <w:lvl w:ilvl="3">
      <w:start w:val="1"/>
      <w:numFmt w:val="decimal"/>
      <w:isLgl/>
      <w:lvlText w:val="%1.%2.%3.%4."/>
      <w:lvlJc w:val="left"/>
      <w:pPr>
        <w:ind w:left="1637" w:hanging="362"/>
      </w:pPr>
      <w:rPr>
        <w:rFonts w:cs="Times New Roman" w:hint="default"/>
        <w:sz w:val="28"/>
      </w:rPr>
    </w:lvl>
    <w:lvl w:ilvl="4">
      <w:start w:val="1"/>
      <w:numFmt w:val="decimal"/>
      <w:isLgl/>
      <w:lvlText w:val="%1.%2.%3.%4.%5."/>
      <w:lvlJc w:val="left"/>
      <w:pPr>
        <w:ind w:left="2062" w:hanging="362"/>
      </w:pPr>
      <w:rPr>
        <w:rFonts w:cs="Times New Roman" w:hint="default"/>
        <w:sz w:val="28"/>
      </w:rPr>
    </w:lvl>
    <w:lvl w:ilvl="5">
      <w:start w:val="1"/>
      <w:numFmt w:val="decimal"/>
      <w:isLgl/>
      <w:lvlText w:val="%1.%2.%3.%4.%5.%6."/>
      <w:lvlJc w:val="left"/>
      <w:pPr>
        <w:ind w:left="2487" w:hanging="362"/>
      </w:pPr>
      <w:rPr>
        <w:rFonts w:cs="Times New Roman" w:hint="default"/>
        <w:sz w:val="28"/>
      </w:rPr>
    </w:lvl>
    <w:lvl w:ilvl="6">
      <w:start w:val="1"/>
      <w:numFmt w:val="decimal"/>
      <w:isLgl/>
      <w:lvlText w:val="%1.%2.%3.%4.%5.%6.%7."/>
      <w:lvlJc w:val="left"/>
      <w:pPr>
        <w:ind w:left="2912" w:hanging="362"/>
      </w:pPr>
      <w:rPr>
        <w:rFonts w:cs="Times New Roman" w:hint="default"/>
        <w:sz w:val="28"/>
      </w:rPr>
    </w:lvl>
    <w:lvl w:ilvl="7">
      <w:start w:val="1"/>
      <w:numFmt w:val="decimal"/>
      <w:isLgl/>
      <w:lvlText w:val="%1.%2.%3.%4.%5.%6.%7.%8."/>
      <w:lvlJc w:val="left"/>
      <w:pPr>
        <w:ind w:left="3337" w:hanging="362"/>
      </w:pPr>
      <w:rPr>
        <w:rFonts w:cs="Times New Roman" w:hint="default"/>
        <w:sz w:val="28"/>
      </w:rPr>
    </w:lvl>
    <w:lvl w:ilvl="8">
      <w:start w:val="1"/>
      <w:numFmt w:val="decimal"/>
      <w:isLgl/>
      <w:lvlText w:val="%1.%2.%3.%4.%5.%6.%7.%8.%9."/>
      <w:lvlJc w:val="left"/>
      <w:pPr>
        <w:ind w:left="3762" w:hanging="362"/>
      </w:pPr>
      <w:rPr>
        <w:rFonts w:cs="Times New Roman" w:hint="default"/>
        <w:sz w:val="28"/>
      </w:rPr>
    </w:lvl>
  </w:abstractNum>
  <w:abstractNum w:abstractNumId="8" w15:restartNumberingAfterBreak="0">
    <w:nsid w:val="34487930"/>
    <w:multiLevelType w:val="hybridMultilevel"/>
    <w:tmpl w:val="D0E8E726"/>
    <w:lvl w:ilvl="0" w:tplc="271E198A">
      <w:start w:val="1"/>
      <w:numFmt w:val="bullet"/>
      <w:lvlText w:val=""/>
      <w:lvlPicBulletId w:val="0"/>
      <w:lvlJc w:val="left"/>
      <w:pPr>
        <w:tabs>
          <w:tab w:val="num" w:pos="720"/>
        </w:tabs>
        <w:ind w:left="720" w:hanging="360"/>
      </w:pPr>
      <w:rPr>
        <w:rFonts w:ascii="Symbol" w:hAnsi="Symbol" w:hint="default"/>
      </w:rPr>
    </w:lvl>
    <w:lvl w:ilvl="1" w:tplc="4162D20C" w:tentative="1">
      <w:start w:val="1"/>
      <w:numFmt w:val="bullet"/>
      <w:lvlText w:val=""/>
      <w:lvlJc w:val="left"/>
      <w:pPr>
        <w:tabs>
          <w:tab w:val="num" w:pos="1440"/>
        </w:tabs>
        <w:ind w:left="1440" w:hanging="360"/>
      </w:pPr>
      <w:rPr>
        <w:rFonts w:ascii="Symbol" w:hAnsi="Symbol" w:hint="default"/>
      </w:rPr>
    </w:lvl>
    <w:lvl w:ilvl="2" w:tplc="9072CB76" w:tentative="1">
      <w:start w:val="1"/>
      <w:numFmt w:val="bullet"/>
      <w:lvlText w:val=""/>
      <w:lvlJc w:val="left"/>
      <w:pPr>
        <w:tabs>
          <w:tab w:val="num" w:pos="2160"/>
        </w:tabs>
        <w:ind w:left="2160" w:hanging="360"/>
      </w:pPr>
      <w:rPr>
        <w:rFonts w:ascii="Symbol" w:hAnsi="Symbol" w:hint="default"/>
      </w:rPr>
    </w:lvl>
    <w:lvl w:ilvl="3" w:tplc="078CDDAC" w:tentative="1">
      <w:start w:val="1"/>
      <w:numFmt w:val="bullet"/>
      <w:lvlText w:val=""/>
      <w:lvlJc w:val="left"/>
      <w:pPr>
        <w:tabs>
          <w:tab w:val="num" w:pos="2880"/>
        </w:tabs>
        <w:ind w:left="2880" w:hanging="360"/>
      </w:pPr>
      <w:rPr>
        <w:rFonts w:ascii="Symbol" w:hAnsi="Symbol" w:hint="default"/>
      </w:rPr>
    </w:lvl>
    <w:lvl w:ilvl="4" w:tplc="B44A339A" w:tentative="1">
      <w:start w:val="1"/>
      <w:numFmt w:val="bullet"/>
      <w:lvlText w:val=""/>
      <w:lvlJc w:val="left"/>
      <w:pPr>
        <w:tabs>
          <w:tab w:val="num" w:pos="3600"/>
        </w:tabs>
        <w:ind w:left="3600" w:hanging="360"/>
      </w:pPr>
      <w:rPr>
        <w:rFonts w:ascii="Symbol" w:hAnsi="Symbol" w:hint="default"/>
      </w:rPr>
    </w:lvl>
    <w:lvl w:ilvl="5" w:tplc="2CCAA812" w:tentative="1">
      <w:start w:val="1"/>
      <w:numFmt w:val="bullet"/>
      <w:lvlText w:val=""/>
      <w:lvlJc w:val="left"/>
      <w:pPr>
        <w:tabs>
          <w:tab w:val="num" w:pos="4320"/>
        </w:tabs>
        <w:ind w:left="4320" w:hanging="360"/>
      </w:pPr>
      <w:rPr>
        <w:rFonts w:ascii="Symbol" w:hAnsi="Symbol" w:hint="default"/>
      </w:rPr>
    </w:lvl>
    <w:lvl w:ilvl="6" w:tplc="2C9E2FF4" w:tentative="1">
      <w:start w:val="1"/>
      <w:numFmt w:val="bullet"/>
      <w:lvlText w:val=""/>
      <w:lvlJc w:val="left"/>
      <w:pPr>
        <w:tabs>
          <w:tab w:val="num" w:pos="5040"/>
        </w:tabs>
        <w:ind w:left="5040" w:hanging="360"/>
      </w:pPr>
      <w:rPr>
        <w:rFonts w:ascii="Symbol" w:hAnsi="Symbol" w:hint="default"/>
      </w:rPr>
    </w:lvl>
    <w:lvl w:ilvl="7" w:tplc="105CFC5A" w:tentative="1">
      <w:start w:val="1"/>
      <w:numFmt w:val="bullet"/>
      <w:lvlText w:val=""/>
      <w:lvlJc w:val="left"/>
      <w:pPr>
        <w:tabs>
          <w:tab w:val="num" w:pos="5760"/>
        </w:tabs>
        <w:ind w:left="5760" w:hanging="360"/>
      </w:pPr>
      <w:rPr>
        <w:rFonts w:ascii="Symbol" w:hAnsi="Symbol" w:hint="default"/>
      </w:rPr>
    </w:lvl>
    <w:lvl w:ilvl="8" w:tplc="A23A0388"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4F083762"/>
    <w:multiLevelType w:val="hybridMultilevel"/>
    <w:tmpl w:val="8A4AD38E"/>
    <w:lvl w:ilvl="0" w:tplc="7B7CCA82">
      <w:start w:val="1"/>
      <w:numFmt w:val="decimal"/>
      <w:lvlText w:val="(%1)"/>
      <w:lvlJc w:val="left"/>
      <w:pPr>
        <w:ind w:left="765" w:hanging="405"/>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850B63"/>
    <w:multiLevelType w:val="hybridMultilevel"/>
    <w:tmpl w:val="D7B607E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CB513D"/>
    <w:multiLevelType w:val="hybridMultilevel"/>
    <w:tmpl w:val="9006A7AE"/>
    <w:lvl w:ilvl="0" w:tplc="0DDAB08C">
      <w:start w:val="1"/>
      <w:numFmt w:val="decimal"/>
      <w:lvlText w:val="(%1)"/>
      <w:lvlJc w:val="center"/>
      <w:pPr>
        <w:ind w:left="720" w:hanging="360"/>
      </w:pPr>
      <w:rPr>
        <w:rFonts w:cs="Times New Roman" w:hint="default"/>
        <w:b/>
        <w:bCs/>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61281868"/>
    <w:multiLevelType w:val="multilevel"/>
    <w:tmpl w:val="1F0C8DF6"/>
    <w:lvl w:ilvl="0">
      <w:start w:val="1"/>
      <w:numFmt w:val="decimal"/>
      <w:pStyle w:val="SectionsNumbered"/>
      <w:lvlText w:val="%1."/>
      <w:lvlJc w:val="left"/>
      <w:pPr>
        <w:ind w:left="2630" w:hanging="362"/>
      </w:pPr>
      <w:rPr>
        <w:rFonts w:cs="Times New Roman" w:hint="default"/>
        <w:b/>
        <w:sz w:val="28"/>
      </w:rPr>
    </w:lvl>
    <w:lvl w:ilvl="1">
      <w:start w:val="1"/>
      <w:numFmt w:val="decimal"/>
      <w:pStyle w:val="Style2"/>
      <w:isLgl/>
      <w:lvlText w:val="%1.%2."/>
      <w:lvlJc w:val="left"/>
      <w:pPr>
        <w:ind w:left="787" w:hanging="362"/>
      </w:pPr>
      <w:rPr>
        <w:rFonts w:cs="Times New Roman" w:hint="default"/>
        <w:b/>
        <w:sz w:val="24"/>
      </w:rPr>
    </w:lvl>
    <w:lvl w:ilvl="2">
      <w:start w:val="1"/>
      <w:numFmt w:val="decimal"/>
      <w:isLgl/>
      <w:lvlText w:val="%1.%2.%3."/>
      <w:lvlJc w:val="left"/>
      <w:pPr>
        <w:ind w:left="1212" w:hanging="362"/>
      </w:pPr>
      <w:rPr>
        <w:rFonts w:cs="Times New Roman" w:hint="default"/>
        <w:sz w:val="24"/>
      </w:rPr>
    </w:lvl>
    <w:lvl w:ilvl="3">
      <w:start w:val="1"/>
      <w:numFmt w:val="decimal"/>
      <w:isLgl/>
      <w:lvlText w:val="%1.%2.%3.%4."/>
      <w:lvlJc w:val="left"/>
      <w:pPr>
        <w:ind w:left="1637" w:hanging="362"/>
      </w:pPr>
      <w:rPr>
        <w:rFonts w:cs="Times New Roman" w:hint="default"/>
        <w:sz w:val="28"/>
      </w:rPr>
    </w:lvl>
    <w:lvl w:ilvl="4">
      <w:start w:val="1"/>
      <w:numFmt w:val="decimal"/>
      <w:isLgl/>
      <w:lvlText w:val="%1.%2.%3.%4.%5."/>
      <w:lvlJc w:val="left"/>
      <w:pPr>
        <w:ind w:left="2062" w:hanging="362"/>
      </w:pPr>
      <w:rPr>
        <w:rFonts w:cs="Times New Roman" w:hint="default"/>
        <w:sz w:val="28"/>
      </w:rPr>
    </w:lvl>
    <w:lvl w:ilvl="5">
      <w:start w:val="1"/>
      <w:numFmt w:val="decimal"/>
      <w:isLgl/>
      <w:lvlText w:val="%1.%2.%3.%4.%5.%6."/>
      <w:lvlJc w:val="left"/>
      <w:pPr>
        <w:ind w:left="2487" w:hanging="362"/>
      </w:pPr>
      <w:rPr>
        <w:rFonts w:cs="Times New Roman" w:hint="default"/>
        <w:sz w:val="28"/>
      </w:rPr>
    </w:lvl>
    <w:lvl w:ilvl="6">
      <w:start w:val="1"/>
      <w:numFmt w:val="decimal"/>
      <w:isLgl/>
      <w:lvlText w:val="%1.%2.%3.%4.%5.%6.%7."/>
      <w:lvlJc w:val="left"/>
      <w:pPr>
        <w:ind w:left="2912" w:hanging="362"/>
      </w:pPr>
      <w:rPr>
        <w:rFonts w:cs="Times New Roman" w:hint="default"/>
        <w:sz w:val="28"/>
      </w:rPr>
    </w:lvl>
    <w:lvl w:ilvl="7">
      <w:start w:val="1"/>
      <w:numFmt w:val="decimal"/>
      <w:isLgl/>
      <w:lvlText w:val="%1.%2.%3.%4.%5.%6.%7.%8."/>
      <w:lvlJc w:val="left"/>
      <w:pPr>
        <w:ind w:left="3337" w:hanging="362"/>
      </w:pPr>
      <w:rPr>
        <w:rFonts w:cs="Times New Roman" w:hint="default"/>
        <w:sz w:val="28"/>
      </w:rPr>
    </w:lvl>
    <w:lvl w:ilvl="8">
      <w:start w:val="1"/>
      <w:numFmt w:val="decimal"/>
      <w:isLgl/>
      <w:lvlText w:val="%1.%2.%3.%4.%5.%6.%7.%8.%9."/>
      <w:lvlJc w:val="left"/>
      <w:pPr>
        <w:ind w:left="3762" w:hanging="362"/>
      </w:pPr>
      <w:rPr>
        <w:rFonts w:cs="Times New Roman" w:hint="default"/>
        <w:sz w:val="28"/>
      </w:rPr>
    </w:lvl>
  </w:abstractNum>
  <w:abstractNum w:abstractNumId="13" w15:restartNumberingAfterBreak="0">
    <w:nsid w:val="65BA64EC"/>
    <w:multiLevelType w:val="multilevel"/>
    <w:tmpl w:val="80407F16"/>
    <w:lvl w:ilvl="0">
      <w:start w:val="1"/>
      <w:numFmt w:val="decimal"/>
      <w:lvlText w:val="%1."/>
      <w:lvlJc w:val="left"/>
      <w:pPr>
        <w:ind w:left="362" w:hanging="362"/>
      </w:pPr>
      <w:rPr>
        <w:rFonts w:cs="Times New Roman" w:hint="default"/>
        <w:b/>
        <w:sz w:val="28"/>
      </w:rPr>
    </w:lvl>
    <w:lvl w:ilvl="1">
      <w:start w:val="1"/>
      <w:numFmt w:val="decimal"/>
      <w:isLgl/>
      <w:lvlText w:val="%1.%2."/>
      <w:lvlJc w:val="left"/>
      <w:pPr>
        <w:ind w:left="787" w:hanging="362"/>
      </w:pPr>
      <w:rPr>
        <w:rFonts w:cs="Times New Roman" w:hint="default"/>
        <w:b/>
        <w:sz w:val="24"/>
      </w:rPr>
    </w:lvl>
    <w:lvl w:ilvl="2">
      <w:start w:val="1"/>
      <w:numFmt w:val="decimal"/>
      <w:isLgl/>
      <w:lvlText w:val="%1.%2.%3."/>
      <w:lvlJc w:val="left"/>
      <w:pPr>
        <w:ind w:left="1212" w:hanging="362"/>
      </w:pPr>
      <w:rPr>
        <w:rFonts w:cs="Times New Roman" w:hint="default"/>
        <w:sz w:val="24"/>
      </w:rPr>
    </w:lvl>
    <w:lvl w:ilvl="3">
      <w:start w:val="1"/>
      <w:numFmt w:val="decimal"/>
      <w:isLgl/>
      <w:lvlText w:val="%1.%2.%3.%4."/>
      <w:lvlJc w:val="left"/>
      <w:pPr>
        <w:ind w:left="1637" w:hanging="362"/>
      </w:pPr>
      <w:rPr>
        <w:rFonts w:cs="Times New Roman" w:hint="default"/>
        <w:sz w:val="28"/>
      </w:rPr>
    </w:lvl>
    <w:lvl w:ilvl="4">
      <w:start w:val="1"/>
      <w:numFmt w:val="decimal"/>
      <w:isLgl/>
      <w:lvlText w:val="%1.%2.%3.%4.%5."/>
      <w:lvlJc w:val="left"/>
      <w:pPr>
        <w:ind w:left="2062" w:hanging="362"/>
      </w:pPr>
      <w:rPr>
        <w:rFonts w:cs="Times New Roman" w:hint="default"/>
        <w:sz w:val="28"/>
      </w:rPr>
    </w:lvl>
    <w:lvl w:ilvl="5">
      <w:start w:val="1"/>
      <w:numFmt w:val="decimal"/>
      <w:isLgl/>
      <w:lvlText w:val="%1.%2.%3.%4.%5.%6."/>
      <w:lvlJc w:val="left"/>
      <w:pPr>
        <w:ind w:left="2487" w:hanging="362"/>
      </w:pPr>
      <w:rPr>
        <w:rFonts w:cs="Times New Roman" w:hint="default"/>
        <w:sz w:val="28"/>
      </w:rPr>
    </w:lvl>
    <w:lvl w:ilvl="6">
      <w:start w:val="1"/>
      <w:numFmt w:val="decimal"/>
      <w:isLgl/>
      <w:lvlText w:val="%1.%2.%3.%4.%5.%6.%7."/>
      <w:lvlJc w:val="left"/>
      <w:pPr>
        <w:ind w:left="2912" w:hanging="362"/>
      </w:pPr>
      <w:rPr>
        <w:rFonts w:cs="Times New Roman" w:hint="default"/>
        <w:sz w:val="28"/>
      </w:rPr>
    </w:lvl>
    <w:lvl w:ilvl="7">
      <w:start w:val="1"/>
      <w:numFmt w:val="decimal"/>
      <w:isLgl/>
      <w:lvlText w:val="%1.%2.%3.%4.%5.%6.%7.%8."/>
      <w:lvlJc w:val="left"/>
      <w:pPr>
        <w:ind w:left="3337" w:hanging="362"/>
      </w:pPr>
      <w:rPr>
        <w:rFonts w:cs="Times New Roman" w:hint="default"/>
        <w:sz w:val="28"/>
      </w:rPr>
    </w:lvl>
    <w:lvl w:ilvl="8">
      <w:start w:val="1"/>
      <w:numFmt w:val="decimal"/>
      <w:isLgl/>
      <w:lvlText w:val="%1.%2.%3.%4.%5.%6.%7.%8.%9."/>
      <w:lvlJc w:val="left"/>
      <w:pPr>
        <w:ind w:left="3762" w:hanging="362"/>
      </w:pPr>
      <w:rPr>
        <w:rFonts w:cs="Times New Roman" w:hint="default"/>
        <w:sz w:val="28"/>
      </w:rPr>
    </w:lvl>
  </w:abstractNum>
  <w:abstractNum w:abstractNumId="14" w15:restartNumberingAfterBreak="0">
    <w:nsid w:val="6F666AD7"/>
    <w:multiLevelType w:val="hybridMultilevel"/>
    <w:tmpl w:val="580E653C"/>
    <w:lvl w:ilvl="0" w:tplc="E2E65760">
      <w:start w:val="4"/>
      <w:numFmt w:val="decimal"/>
      <w:lvlText w:val="%1."/>
      <w:lvlJc w:val="left"/>
      <w:pPr>
        <w:ind w:left="644" w:hanging="360"/>
      </w:pPr>
      <w:rPr>
        <w:rFonts w:cs="Times New Roman" w:hint="default"/>
      </w:rPr>
    </w:lvl>
    <w:lvl w:ilvl="1" w:tplc="04090019" w:tentative="1">
      <w:start w:val="1"/>
      <w:numFmt w:val="lowerLetter"/>
      <w:lvlText w:val="%2."/>
      <w:lvlJc w:val="left"/>
      <w:pPr>
        <w:ind w:left="1364" w:hanging="360"/>
      </w:pPr>
      <w:rPr>
        <w:rFonts w:cs="Times New Roman"/>
      </w:rPr>
    </w:lvl>
    <w:lvl w:ilvl="2" w:tplc="0409001B" w:tentative="1">
      <w:start w:val="1"/>
      <w:numFmt w:val="lowerRoman"/>
      <w:lvlText w:val="%3."/>
      <w:lvlJc w:val="right"/>
      <w:pPr>
        <w:ind w:left="2084" w:hanging="180"/>
      </w:pPr>
      <w:rPr>
        <w:rFonts w:cs="Times New Roman"/>
      </w:rPr>
    </w:lvl>
    <w:lvl w:ilvl="3" w:tplc="0409000F" w:tentative="1">
      <w:start w:val="1"/>
      <w:numFmt w:val="decimal"/>
      <w:lvlText w:val="%4."/>
      <w:lvlJc w:val="left"/>
      <w:pPr>
        <w:ind w:left="2804" w:hanging="360"/>
      </w:pPr>
      <w:rPr>
        <w:rFonts w:cs="Times New Roman"/>
      </w:rPr>
    </w:lvl>
    <w:lvl w:ilvl="4" w:tplc="04090019" w:tentative="1">
      <w:start w:val="1"/>
      <w:numFmt w:val="lowerLetter"/>
      <w:lvlText w:val="%5."/>
      <w:lvlJc w:val="left"/>
      <w:pPr>
        <w:ind w:left="3524" w:hanging="360"/>
      </w:pPr>
      <w:rPr>
        <w:rFonts w:cs="Times New Roman"/>
      </w:rPr>
    </w:lvl>
    <w:lvl w:ilvl="5" w:tplc="0409001B" w:tentative="1">
      <w:start w:val="1"/>
      <w:numFmt w:val="lowerRoman"/>
      <w:lvlText w:val="%6."/>
      <w:lvlJc w:val="right"/>
      <w:pPr>
        <w:ind w:left="4244" w:hanging="180"/>
      </w:pPr>
      <w:rPr>
        <w:rFonts w:cs="Times New Roman"/>
      </w:rPr>
    </w:lvl>
    <w:lvl w:ilvl="6" w:tplc="0409000F" w:tentative="1">
      <w:start w:val="1"/>
      <w:numFmt w:val="decimal"/>
      <w:lvlText w:val="%7."/>
      <w:lvlJc w:val="left"/>
      <w:pPr>
        <w:ind w:left="4964" w:hanging="360"/>
      </w:pPr>
      <w:rPr>
        <w:rFonts w:cs="Times New Roman"/>
      </w:rPr>
    </w:lvl>
    <w:lvl w:ilvl="7" w:tplc="04090019" w:tentative="1">
      <w:start w:val="1"/>
      <w:numFmt w:val="lowerLetter"/>
      <w:lvlText w:val="%8."/>
      <w:lvlJc w:val="left"/>
      <w:pPr>
        <w:ind w:left="5684" w:hanging="360"/>
      </w:pPr>
      <w:rPr>
        <w:rFonts w:cs="Times New Roman"/>
      </w:rPr>
    </w:lvl>
    <w:lvl w:ilvl="8" w:tplc="0409001B" w:tentative="1">
      <w:start w:val="1"/>
      <w:numFmt w:val="lowerRoman"/>
      <w:lvlText w:val="%9."/>
      <w:lvlJc w:val="right"/>
      <w:pPr>
        <w:ind w:left="6404" w:hanging="180"/>
      </w:pPr>
      <w:rPr>
        <w:rFonts w:cs="Times New Roman"/>
      </w:rPr>
    </w:lvl>
  </w:abstractNum>
  <w:num w:numId="1" w16cid:durableId="1169642025">
    <w:abstractNumId w:val="8"/>
  </w:num>
  <w:num w:numId="2" w16cid:durableId="594050858">
    <w:abstractNumId w:val="4"/>
  </w:num>
  <w:num w:numId="3" w16cid:durableId="1379208812">
    <w:abstractNumId w:val="13"/>
  </w:num>
  <w:num w:numId="4" w16cid:durableId="2058778433">
    <w:abstractNumId w:val="14"/>
  </w:num>
  <w:num w:numId="5" w16cid:durableId="1498690030">
    <w:abstractNumId w:val="11"/>
  </w:num>
  <w:num w:numId="6" w16cid:durableId="639849988">
    <w:abstractNumId w:val="5"/>
  </w:num>
  <w:num w:numId="7" w16cid:durableId="743066080">
    <w:abstractNumId w:val="6"/>
  </w:num>
  <w:num w:numId="8" w16cid:durableId="1364598868">
    <w:abstractNumId w:val="0"/>
  </w:num>
  <w:num w:numId="9" w16cid:durableId="1655448084">
    <w:abstractNumId w:val="7"/>
  </w:num>
  <w:num w:numId="10" w16cid:durableId="42291187">
    <w:abstractNumId w:val="12"/>
  </w:num>
  <w:num w:numId="11" w16cid:durableId="1397245072">
    <w:abstractNumId w:val="1"/>
  </w:num>
  <w:num w:numId="12" w16cid:durableId="114494579">
    <w:abstractNumId w:val="3"/>
  </w:num>
  <w:num w:numId="13" w16cid:durableId="1093477037">
    <w:abstractNumId w:val="10"/>
  </w:num>
  <w:num w:numId="14" w16cid:durableId="336320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31367191">
    <w:abstractNumId w:val="2"/>
  </w:num>
  <w:num w:numId="16" w16cid:durableId="472793813">
    <w:abstractNumId w:val="9"/>
  </w:num>
  <w:num w:numId="17" w16cid:durableId="68632497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9582496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numFmt w:val="lowerLette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Fluid Phase Equilibri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dxfspa0hevet1epx2qxp5rdfxf99ae220dv&quot;&gt;EndNote Library-Saved&lt;record-ids&gt;&lt;item&gt;309&lt;/item&gt;&lt;item&gt;450&lt;/item&gt;&lt;item&gt;819&lt;/item&gt;&lt;item&gt;1032&lt;/item&gt;&lt;item&gt;1034&lt;/item&gt;&lt;item&gt;1088&lt;/item&gt;&lt;item&gt;1250&lt;/item&gt;&lt;item&gt;1550&lt;/item&gt;&lt;item&gt;2533&lt;/item&gt;&lt;item&gt;2575&lt;/item&gt;&lt;item&gt;2616&lt;/item&gt;&lt;item&gt;2638&lt;/item&gt;&lt;item&gt;2711&lt;/item&gt;&lt;item&gt;2715&lt;/item&gt;&lt;item&gt;2716&lt;/item&gt;&lt;item&gt;2717&lt;/item&gt;&lt;item&gt;2718&lt;/item&gt;&lt;item&gt;2719&lt;/item&gt;&lt;item&gt;2720&lt;/item&gt;&lt;item&gt;2722&lt;/item&gt;&lt;item&gt;2794&lt;/item&gt;&lt;item&gt;2796&lt;/item&gt;&lt;item&gt;2797&lt;/item&gt;&lt;item&gt;2812&lt;/item&gt;&lt;item&gt;2813&lt;/item&gt;&lt;item&gt;2816&lt;/item&gt;&lt;item&gt;2831&lt;/item&gt;&lt;item&gt;2837&lt;/item&gt;&lt;item&gt;2840&lt;/item&gt;&lt;item&gt;2910&lt;/item&gt;&lt;item&gt;2985&lt;/item&gt;&lt;item&gt;3110&lt;/item&gt;&lt;item&gt;3111&lt;/item&gt;&lt;item&gt;4135&lt;/item&gt;&lt;item&gt;4368&lt;/item&gt;&lt;item&gt;4487&lt;/item&gt;&lt;/record-ids&gt;&lt;/item&gt;&lt;/Libraries&gt;"/>
  </w:docVars>
  <w:rsids>
    <w:rsidRoot w:val="00EC3F16"/>
    <w:rsid w:val="000008B4"/>
    <w:rsid w:val="0000093A"/>
    <w:rsid w:val="0000363A"/>
    <w:rsid w:val="00004623"/>
    <w:rsid w:val="00004C77"/>
    <w:rsid w:val="00004CAF"/>
    <w:rsid w:val="00006614"/>
    <w:rsid w:val="00006DF6"/>
    <w:rsid w:val="000070CE"/>
    <w:rsid w:val="00007273"/>
    <w:rsid w:val="00007A50"/>
    <w:rsid w:val="00007E44"/>
    <w:rsid w:val="0001083F"/>
    <w:rsid w:val="00010DE1"/>
    <w:rsid w:val="00011F84"/>
    <w:rsid w:val="00013FD8"/>
    <w:rsid w:val="00014DA0"/>
    <w:rsid w:val="00014E7A"/>
    <w:rsid w:val="00015204"/>
    <w:rsid w:val="0001538A"/>
    <w:rsid w:val="00017C4E"/>
    <w:rsid w:val="00017D27"/>
    <w:rsid w:val="000205D9"/>
    <w:rsid w:val="00021724"/>
    <w:rsid w:val="00021894"/>
    <w:rsid w:val="00021E5F"/>
    <w:rsid w:val="00021FA7"/>
    <w:rsid w:val="0002229A"/>
    <w:rsid w:val="00022564"/>
    <w:rsid w:val="000233C9"/>
    <w:rsid w:val="00024AF1"/>
    <w:rsid w:val="0002697B"/>
    <w:rsid w:val="00026B7D"/>
    <w:rsid w:val="00026C1D"/>
    <w:rsid w:val="00026F65"/>
    <w:rsid w:val="000275AC"/>
    <w:rsid w:val="0002767B"/>
    <w:rsid w:val="00027C46"/>
    <w:rsid w:val="000300D4"/>
    <w:rsid w:val="000303DF"/>
    <w:rsid w:val="000304FE"/>
    <w:rsid w:val="00030537"/>
    <w:rsid w:val="0003086D"/>
    <w:rsid w:val="00031553"/>
    <w:rsid w:val="0003316B"/>
    <w:rsid w:val="000334D1"/>
    <w:rsid w:val="00034693"/>
    <w:rsid w:val="00035D3C"/>
    <w:rsid w:val="00036850"/>
    <w:rsid w:val="00036E8D"/>
    <w:rsid w:val="00037226"/>
    <w:rsid w:val="00037424"/>
    <w:rsid w:val="00037C25"/>
    <w:rsid w:val="00037CF9"/>
    <w:rsid w:val="00040348"/>
    <w:rsid w:val="000417FE"/>
    <w:rsid w:val="00042260"/>
    <w:rsid w:val="0004439A"/>
    <w:rsid w:val="000447EA"/>
    <w:rsid w:val="000452A1"/>
    <w:rsid w:val="000472FE"/>
    <w:rsid w:val="0004764F"/>
    <w:rsid w:val="00047F7F"/>
    <w:rsid w:val="0005272F"/>
    <w:rsid w:val="00052A9C"/>
    <w:rsid w:val="00054148"/>
    <w:rsid w:val="0005475C"/>
    <w:rsid w:val="00054D66"/>
    <w:rsid w:val="00057418"/>
    <w:rsid w:val="000574A7"/>
    <w:rsid w:val="0006034E"/>
    <w:rsid w:val="00060A03"/>
    <w:rsid w:val="00060C59"/>
    <w:rsid w:val="00061346"/>
    <w:rsid w:val="00064A0A"/>
    <w:rsid w:val="00064A84"/>
    <w:rsid w:val="00065FA9"/>
    <w:rsid w:val="00066216"/>
    <w:rsid w:val="00066669"/>
    <w:rsid w:val="00066D0A"/>
    <w:rsid w:val="00067235"/>
    <w:rsid w:val="00067538"/>
    <w:rsid w:val="00070938"/>
    <w:rsid w:val="00070AF0"/>
    <w:rsid w:val="000715B8"/>
    <w:rsid w:val="0007230C"/>
    <w:rsid w:val="00072483"/>
    <w:rsid w:val="00072644"/>
    <w:rsid w:val="0007295A"/>
    <w:rsid w:val="00072CA3"/>
    <w:rsid w:val="00072EBC"/>
    <w:rsid w:val="00072F45"/>
    <w:rsid w:val="000735FB"/>
    <w:rsid w:val="000736C3"/>
    <w:rsid w:val="00073C11"/>
    <w:rsid w:val="00073CDF"/>
    <w:rsid w:val="000754F3"/>
    <w:rsid w:val="000759D5"/>
    <w:rsid w:val="0007671F"/>
    <w:rsid w:val="00076944"/>
    <w:rsid w:val="00076C09"/>
    <w:rsid w:val="00081450"/>
    <w:rsid w:val="00081C87"/>
    <w:rsid w:val="00081E4F"/>
    <w:rsid w:val="00081EBF"/>
    <w:rsid w:val="000821D8"/>
    <w:rsid w:val="00083758"/>
    <w:rsid w:val="00084109"/>
    <w:rsid w:val="000846BA"/>
    <w:rsid w:val="000855AA"/>
    <w:rsid w:val="00085ACE"/>
    <w:rsid w:val="00087451"/>
    <w:rsid w:val="00090FE0"/>
    <w:rsid w:val="00091527"/>
    <w:rsid w:val="000915B5"/>
    <w:rsid w:val="00092F90"/>
    <w:rsid w:val="00093F07"/>
    <w:rsid w:val="00096EB6"/>
    <w:rsid w:val="00097B3D"/>
    <w:rsid w:val="00097E3A"/>
    <w:rsid w:val="000A01A8"/>
    <w:rsid w:val="000A06CA"/>
    <w:rsid w:val="000A0AC2"/>
    <w:rsid w:val="000A1034"/>
    <w:rsid w:val="000A12D2"/>
    <w:rsid w:val="000A19BF"/>
    <w:rsid w:val="000A1FCD"/>
    <w:rsid w:val="000A2ABD"/>
    <w:rsid w:val="000A3016"/>
    <w:rsid w:val="000A378A"/>
    <w:rsid w:val="000A3DBB"/>
    <w:rsid w:val="000A4F59"/>
    <w:rsid w:val="000A4FEA"/>
    <w:rsid w:val="000A505C"/>
    <w:rsid w:val="000A5595"/>
    <w:rsid w:val="000A5CDF"/>
    <w:rsid w:val="000A5EB6"/>
    <w:rsid w:val="000A68C0"/>
    <w:rsid w:val="000A6CA0"/>
    <w:rsid w:val="000A7823"/>
    <w:rsid w:val="000A7F76"/>
    <w:rsid w:val="000B086D"/>
    <w:rsid w:val="000B0DE7"/>
    <w:rsid w:val="000B1641"/>
    <w:rsid w:val="000B237C"/>
    <w:rsid w:val="000B23D0"/>
    <w:rsid w:val="000B2F11"/>
    <w:rsid w:val="000B433E"/>
    <w:rsid w:val="000B5136"/>
    <w:rsid w:val="000B5198"/>
    <w:rsid w:val="000B640B"/>
    <w:rsid w:val="000B737D"/>
    <w:rsid w:val="000B7565"/>
    <w:rsid w:val="000B780F"/>
    <w:rsid w:val="000C0B53"/>
    <w:rsid w:val="000C1B46"/>
    <w:rsid w:val="000C28AB"/>
    <w:rsid w:val="000C2EAF"/>
    <w:rsid w:val="000C3B90"/>
    <w:rsid w:val="000C415C"/>
    <w:rsid w:val="000C48EA"/>
    <w:rsid w:val="000C4BB9"/>
    <w:rsid w:val="000C4D1B"/>
    <w:rsid w:val="000C64A4"/>
    <w:rsid w:val="000C6BC9"/>
    <w:rsid w:val="000C6EA1"/>
    <w:rsid w:val="000C740E"/>
    <w:rsid w:val="000D1232"/>
    <w:rsid w:val="000D14C9"/>
    <w:rsid w:val="000D41DE"/>
    <w:rsid w:val="000D4374"/>
    <w:rsid w:val="000D4DB5"/>
    <w:rsid w:val="000D6032"/>
    <w:rsid w:val="000D614E"/>
    <w:rsid w:val="000D618E"/>
    <w:rsid w:val="000D6576"/>
    <w:rsid w:val="000D6AEE"/>
    <w:rsid w:val="000D6EA5"/>
    <w:rsid w:val="000D7ABF"/>
    <w:rsid w:val="000D7B75"/>
    <w:rsid w:val="000E05D5"/>
    <w:rsid w:val="000E0B11"/>
    <w:rsid w:val="000E1190"/>
    <w:rsid w:val="000E1731"/>
    <w:rsid w:val="000E2D43"/>
    <w:rsid w:val="000E2FB4"/>
    <w:rsid w:val="000E325B"/>
    <w:rsid w:val="000E3618"/>
    <w:rsid w:val="000E4262"/>
    <w:rsid w:val="000E4747"/>
    <w:rsid w:val="000E496E"/>
    <w:rsid w:val="000E5D65"/>
    <w:rsid w:val="000E5E7E"/>
    <w:rsid w:val="000E6140"/>
    <w:rsid w:val="000E6C09"/>
    <w:rsid w:val="000E72B7"/>
    <w:rsid w:val="000E7D09"/>
    <w:rsid w:val="000F10DB"/>
    <w:rsid w:val="000F1213"/>
    <w:rsid w:val="000F1387"/>
    <w:rsid w:val="000F1F65"/>
    <w:rsid w:val="000F240B"/>
    <w:rsid w:val="000F2474"/>
    <w:rsid w:val="000F287C"/>
    <w:rsid w:val="000F3782"/>
    <w:rsid w:val="000F3D54"/>
    <w:rsid w:val="000F3D8E"/>
    <w:rsid w:val="000F40F2"/>
    <w:rsid w:val="000F4A72"/>
    <w:rsid w:val="000F56B1"/>
    <w:rsid w:val="000F5784"/>
    <w:rsid w:val="000F5972"/>
    <w:rsid w:val="000F660D"/>
    <w:rsid w:val="000F69DD"/>
    <w:rsid w:val="0010107C"/>
    <w:rsid w:val="0010160D"/>
    <w:rsid w:val="00102EC5"/>
    <w:rsid w:val="0010312B"/>
    <w:rsid w:val="001033C4"/>
    <w:rsid w:val="00103D72"/>
    <w:rsid w:val="001042FF"/>
    <w:rsid w:val="00104ADA"/>
    <w:rsid w:val="00104CA6"/>
    <w:rsid w:val="00104EE2"/>
    <w:rsid w:val="00104FC9"/>
    <w:rsid w:val="00105624"/>
    <w:rsid w:val="0010588D"/>
    <w:rsid w:val="00106B75"/>
    <w:rsid w:val="00106BB2"/>
    <w:rsid w:val="00106F84"/>
    <w:rsid w:val="00107DDF"/>
    <w:rsid w:val="00110047"/>
    <w:rsid w:val="0011098D"/>
    <w:rsid w:val="00110DD4"/>
    <w:rsid w:val="00110F77"/>
    <w:rsid w:val="001113C9"/>
    <w:rsid w:val="00111452"/>
    <w:rsid w:val="00112428"/>
    <w:rsid w:val="001124FB"/>
    <w:rsid w:val="001125A6"/>
    <w:rsid w:val="001127EB"/>
    <w:rsid w:val="00112CA0"/>
    <w:rsid w:val="00113AB5"/>
    <w:rsid w:val="00113E3E"/>
    <w:rsid w:val="00113F3A"/>
    <w:rsid w:val="00114188"/>
    <w:rsid w:val="00114377"/>
    <w:rsid w:val="00114F9C"/>
    <w:rsid w:val="001157DC"/>
    <w:rsid w:val="00116530"/>
    <w:rsid w:val="001172D7"/>
    <w:rsid w:val="00117C30"/>
    <w:rsid w:val="001200AF"/>
    <w:rsid w:val="00120AE6"/>
    <w:rsid w:val="00121E57"/>
    <w:rsid w:val="0012225E"/>
    <w:rsid w:val="00122844"/>
    <w:rsid w:val="001228EB"/>
    <w:rsid w:val="00122B0A"/>
    <w:rsid w:val="001231CF"/>
    <w:rsid w:val="0012326F"/>
    <w:rsid w:val="001238FC"/>
    <w:rsid w:val="00125480"/>
    <w:rsid w:val="00125F54"/>
    <w:rsid w:val="001261CC"/>
    <w:rsid w:val="0012673C"/>
    <w:rsid w:val="00130219"/>
    <w:rsid w:val="001302D1"/>
    <w:rsid w:val="001304B7"/>
    <w:rsid w:val="00130A55"/>
    <w:rsid w:val="00130B65"/>
    <w:rsid w:val="00130FED"/>
    <w:rsid w:val="00131731"/>
    <w:rsid w:val="00133B11"/>
    <w:rsid w:val="00133D26"/>
    <w:rsid w:val="00134840"/>
    <w:rsid w:val="00134919"/>
    <w:rsid w:val="0013499A"/>
    <w:rsid w:val="00134DEA"/>
    <w:rsid w:val="00135A67"/>
    <w:rsid w:val="00135FDD"/>
    <w:rsid w:val="001360DE"/>
    <w:rsid w:val="0013719A"/>
    <w:rsid w:val="001375BB"/>
    <w:rsid w:val="001404CB"/>
    <w:rsid w:val="00141301"/>
    <w:rsid w:val="0014192F"/>
    <w:rsid w:val="00141CBF"/>
    <w:rsid w:val="001421F9"/>
    <w:rsid w:val="0014325E"/>
    <w:rsid w:val="00143FE8"/>
    <w:rsid w:val="00144401"/>
    <w:rsid w:val="00144DDB"/>
    <w:rsid w:val="001460D0"/>
    <w:rsid w:val="0014657F"/>
    <w:rsid w:val="00146BB9"/>
    <w:rsid w:val="0014784E"/>
    <w:rsid w:val="0015007A"/>
    <w:rsid w:val="001500C4"/>
    <w:rsid w:val="0015099E"/>
    <w:rsid w:val="00150C36"/>
    <w:rsid w:val="001516DD"/>
    <w:rsid w:val="00151C6B"/>
    <w:rsid w:val="00152151"/>
    <w:rsid w:val="0015280D"/>
    <w:rsid w:val="0015303D"/>
    <w:rsid w:val="00153778"/>
    <w:rsid w:val="00153862"/>
    <w:rsid w:val="00153943"/>
    <w:rsid w:val="0015563E"/>
    <w:rsid w:val="001556F1"/>
    <w:rsid w:val="00155A87"/>
    <w:rsid w:val="00155FAA"/>
    <w:rsid w:val="00156399"/>
    <w:rsid w:val="001566F9"/>
    <w:rsid w:val="00157142"/>
    <w:rsid w:val="00157A8C"/>
    <w:rsid w:val="001605B7"/>
    <w:rsid w:val="00160A6E"/>
    <w:rsid w:val="00160E3F"/>
    <w:rsid w:val="00160E76"/>
    <w:rsid w:val="00161C92"/>
    <w:rsid w:val="0016273F"/>
    <w:rsid w:val="0016334A"/>
    <w:rsid w:val="00163C88"/>
    <w:rsid w:val="001640F5"/>
    <w:rsid w:val="001658A0"/>
    <w:rsid w:val="001658E0"/>
    <w:rsid w:val="001665D0"/>
    <w:rsid w:val="00166DCB"/>
    <w:rsid w:val="0016781B"/>
    <w:rsid w:val="00167C51"/>
    <w:rsid w:val="001700B2"/>
    <w:rsid w:val="001701BF"/>
    <w:rsid w:val="00170646"/>
    <w:rsid w:val="001709FF"/>
    <w:rsid w:val="00170D66"/>
    <w:rsid w:val="001710D5"/>
    <w:rsid w:val="00172BC5"/>
    <w:rsid w:val="00172C22"/>
    <w:rsid w:val="00173010"/>
    <w:rsid w:val="0017370B"/>
    <w:rsid w:val="00173BA0"/>
    <w:rsid w:val="00173E1E"/>
    <w:rsid w:val="00174456"/>
    <w:rsid w:val="00174BA8"/>
    <w:rsid w:val="0017525F"/>
    <w:rsid w:val="001752AE"/>
    <w:rsid w:val="00175651"/>
    <w:rsid w:val="00176000"/>
    <w:rsid w:val="001802EC"/>
    <w:rsid w:val="00180576"/>
    <w:rsid w:val="00182A33"/>
    <w:rsid w:val="00185F62"/>
    <w:rsid w:val="00186BB1"/>
    <w:rsid w:val="00186D3F"/>
    <w:rsid w:val="00186F22"/>
    <w:rsid w:val="00186F44"/>
    <w:rsid w:val="001870B6"/>
    <w:rsid w:val="001878C7"/>
    <w:rsid w:val="00187DD4"/>
    <w:rsid w:val="00190879"/>
    <w:rsid w:val="00190966"/>
    <w:rsid w:val="00190BAD"/>
    <w:rsid w:val="00190ED2"/>
    <w:rsid w:val="001914EA"/>
    <w:rsid w:val="001918F6"/>
    <w:rsid w:val="00191D0D"/>
    <w:rsid w:val="00192833"/>
    <w:rsid w:val="00192F6B"/>
    <w:rsid w:val="00193B0F"/>
    <w:rsid w:val="00193FD9"/>
    <w:rsid w:val="001941BE"/>
    <w:rsid w:val="001946F0"/>
    <w:rsid w:val="00194B7B"/>
    <w:rsid w:val="00195608"/>
    <w:rsid w:val="00195BFF"/>
    <w:rsid w:val="00195FF9"/>
    <w:rsid w:val="0019666E"/>
    <w:rsid w:val="00196794"/>
    <w:rsid w:val="00196B30"/>
    <w:rsid w:val="00196E9F"/>
    <w:rsid w:val="001970E4"/>
    <w:rsid w:val="00197B7B"/>
    <w:rsid w:val="00197C76"/>
    <w:rsid w:val="001A0140"/>
    <w:rsid w:val="001A05D0"/>
    <w:rsid w:val="001A0756"/>
    <w:rsid w:val="001A09DF"/>
    <w:rsid w:val="001A142E"/>
    <w:rsid w:val="001A1890"/>
    <w:rsid w:val="001A19AC"/>
    <w:rsid w:val="001A21AA"/>
    <w:rsid w:val="001A3094"/>
    <w:rsid w:val="001A349D"/>
    <w:rsid w:val="001A3577"/>
    <w:rsid w:val="001A3BB7"/>
    <w:rsid w:val="001A4355"/>
    <w:rsid w:val="001A45FF"/>
    <w:rsid w:val="001A4CB3"/>
    <w:rsid w:val="001A4D54"/>
    <w:rsid w:val="001A5373"/>
    <w:rsid w:val="001A58B6"/>
    <w:rsid w:val="001A5E97"/>
    <w:rsid w:val="001A6AAB"/>
    <w:rsid w:val="001A710A"/>
    <w:rsid w:val="001A77A4"/>
    <w:rsid w:val="001A78E1"/>
    <w:rsid w:val="001A7CA8"/>
    <w:rsid w:val="001B0373"/>
    <w:rsid w:val="001B0CDE"/>
    <w:rsid w:val="001B1734"/>
    <w:rsid w:val="001B1797"/>
    <w:rsid w:val="001B19E4"/>
    <w:rsid w:val="001B1FA8"/>
    <w:rsid w:val="001B3271"/>
    <w:rsid w:val="001B36B2"/>
    <w:rsid w:val="001B3B4B"/>
    <w:rsid w:val="001B4994"/>
    <w:rsid w:val="001B4F55"/>
    <w:rsid w:val="001B6A58"/>
    <w:rsid w:val="001B6CC2"/>
    <w:rsid w:val="001B7A6C"/>
    <w:rsid w:val="001B7E43"/>
    <w:rsid w:val="001C0ED6"/>
    <w:rsid w:val="001C2167"/>
    <w:rsid w:val="001C2B03"/>
    <w:rsid w:val="001C2DA4"/>
    <w:rsid w:val="001C337E"/>
    <w:rsid w:val="001C33F5"/>
    <w:rsid w:val="001C352B"/>
    <w:rsid w:val="001C3F3B"/>
    <w:rsid w:val="001C409C"/>
    <w:rsid w:val="001C498B"/>
    <w:rsid w:val="001C4FAF"/>
    <w:rsid w:val="001C52F5"/>
    <w:rsid w:val="001C55F4"/>
    <w:rsid w:val="001C616B"/>
    <w:rsid w:val="001C677C"/>
    <w:rsid w:val="001C6DE9"/>
    <w:rsid w:val="001C6F7E"/>
    <w:rsid w:val="001C73BA"/>
    <w:rsid w:val="001C77D5"/>
    <w:rsid w:val="001C7C39"/>
    <w:rsid w:val="001D02D1"/>
    <w:rsid w:val="001D0693"/>
    <w:rsid w:val="001D160A"/>
    <w:rsid w:val="001D3A8A"/>
    <w:rsid w:val="001D42CC"/>
    <w:rsid w:val="001D4C25"/>
    <w:rsid w:val="001D4C68"/>
    <w:rsid w:val="001D4CA9"/>
    <w:rsid w:val="001D558C"/>
    <w:rsid w:val="001D5D76"/>
    <w:rsid w:val="001D5D88"/>
    <w:rsid w:val="001D62F3"/>
    <w:rsid w:val="001D69AF"/>
    <w:rsid w:val="001D6E20"/>
    <w:rsid w:val="001E0AA1"/>
    <w:rsid w:val="001E0FE7"/>
    <w:rsid w:val="001E1808"/>
    <w:rsid w:val="001E1FEF"/>
    <w:rsid w:val="001E2620"/>
    <w:rsid w:val="001E2E53"/>
    <w:rsid w:val="001E3123"/>
    <w:rsid w:val="001E3648"/>
    <w:rsid w:val="001E5A3C"/>
    <w:rsid w:val="001E5E18"/>
    <w:rsid w:val="001E6636"/>
    <w:rsid w:val="001E7D9B"/>
    <w:rsid w:val="001E7FEB"/>
    <w:rsid w:val="001F05BE"/>
    <w:rsid w:val="001F08E5"/>
    <w:rsid w:val="001F2905"/>
    <w:rsid w:val="001F34A4"/>
    <w:rsid w:val="001F3970"/>
    <w:rsid w:val="001F4476"/>
    <w:rsid w:val="001F4B5A"/>
    <w:rsid w:val="001F4B83"/>
    <w:rsid w:val="001F4D7A"/>
    <w:rsid w:val="001F4F6B"/>
    <w:rsid w:val="001F5702"/>
    <w:rsid w:val="001F5F8B"/>
    <w:rsid w:val="001F6224"/>
    <w:rsid w:val="001F6FE5"/>
    <w:rsid w:val="001F7537"/>
    <w:rsid w:val="001F75DA"/>
    <w:rsid w:val="0020098F"/>
    <w:rsid w:val="00201D29"/>
    <w:rsid w:val="00202128"/>
    <w:rsid w:val="00202B04"/>
    <w:rsid w:val="0020383B"/>
    <w:rsid w:val="002042A1"/>
    <w:rsid w:val="00204450"/>
    <w:rsid w:val="002046AC"/>
    <w:rsid w:val="002056B2"/>
    <w:rsid w:val="002065DE"/>
    <w:rsid w:val="00206C15"/>
    <w:rsid w:val="00207143"/>
    <w:rsid w:val="002074D4"/>
    <w:rsid w:val="002079B0"/>
    <w:rsid w:val="002113BD"/>
    <w:rsid w:val="00211511"/>
    <w:rsid w:val="002120AE"/>
    <w:rsid w:val="0021221E"/>
    <w:rsid w:val="00212235"/>
    <w:rsid w:val="002147D4"/>
    <w:rsid w:val="00215398"/>
    <w:rsid w:val="002167B2"/>
    <w:rsid w:val="00216C82"/>
    <w:rsid w:val="00216F92"/>
    <w:rsid w:val="0022075E"/>
    <w:rsid w:val="00220C3A"/>
    <w:rsid w:val="002216E3"/>
    <w:rsid w:val="002221A1"/>
    <w:rsid w:val="0022266E"/>
    <w:rsid w:val="00222F78"/>
    <w:rsid w:val="00223ACC"/>
    <w:rsid w:val="00223D81"/>
    <w:rsid w:val="00224D00"/>
    <w:rsid w:val="00225674"/>
    <w:rsid w:val="00225A01"/>
    <w:rsid w:val="00225DFD"/>
    <w:rsid w:val="002261B3"/>
    <w:rsid w:val="00226672"/>
    <w:rsid w:val="002266C2"/>
    <w:rsid w:val="00226ABE"/>
    <w:rsid w:val="002270B7"/>
    <w:rsid w:val="00227E37"/>
    <w:rsid w:val="00231AB9"/>
    <w:rsid w:val="00231EA0"/>
    <w:rsid w:val="00232378"/>
    <w:rsid w:val="00234B12"/>
    <w:rsid w:val="00235794"/>
    <w:rsid w:val="00235893"/>
    <w:rsid w:val="00236DF3"/>
    <w:rsid w:val="00240355"/>
    <w:rsid w:val="00241429"/>
    <w:rsid w:val="00241C68"/>
    <w:rsid w:val="002420A3"/>
    <w:rsid w:val="002424BC"/>
    <w:rsid w:val="002442A8"/>
    <w:rsid w:val="002443D6"/>
    <w:rsid w:val="00244C59"/>
    <w:rsid w:val="0024509A"/>
    <w:rsid w:val="00245A90"/>
    <w:rsid w:val="0024626A"/>
    <w:rsid w:val="00246424"/>
    <w:rsid w:val="00250C38"/>
    <w:rsid w:val="00251001"/>
    <w:rsid w:val="00252639"/>
    <w:rsid w:val="00252CE4"/>
    <w:rsid w:val="00252D17"/>
    <w:rsid w:val="0025577D"/>
    <w:rsid w:val="0025603E"/>
    <w:rsid w:val="002562E4"/>
    <w:rsid w:val="0025657A"/>
    <w:rsid w:val="00257FBB"/>
    <w:rsid w:val="0026016F"/>
    <w:rsid w:val="002603F7"/>
    <w:rsid w:val="002605DF"/>
    <w:rsid w:val="00260ED5"/>
    <w:rsid w:val="002614B2"/>
    <w:rsid w:val="0026258E"/>
    <w:rsid w:val="00263799"/>
    <w:rsid w:val="00263D3E"/>
    <w:rsid w:val="0026587A"/>
    <w:rsid w:val="00266165"/>
    <w:rsid w:val="00266336"/>
    <w:rsid w:val="002665D7"/>
    <w:rsid w:val="00267042"/>
    <w:rsid w:val="00267EBD"/>
    <w:rsid w:val="00271446"/>
    <w:rsid w:val="00272310"/>
    <w:rsid w:val="0027265B"/>
    <w:rsid w:val="00272672"/>
    <w:rsid w:val="00273248"/>
    <w:rsid w:val="00273F7E"/>
    <w:rsid w:val="002742C5"/>
    <w:rsid w:val="0027431D"/>
    <w:rsid w:val="00274B1D"/>
    <w:rsid w:val="00274DFC"/>
    <w:rsid w:val="002750CA"/>
    <w:rsid w:val="00275A64"/>
    <w:rsid w:val="00275D12"/>
    <w:rsid w:val="002763EF"/>
    <w:rsid w:val="002766C5"/>
    <w:rsid w:val="00276BAE"/>
    <w:rsid w:val="00276ECD"/>
    <w:rsid w:val="0027739E"/>
    <w:rsid w:val="002776B5"/>
    <w:rsid w:val="00277D95"/>
    <w:rsid w:val="002800A5"/>
    <w:rsid w:val="002805C5"/>
    <w:rsid w:val="00280DD9"/>
    <w:rsid w:val="002810E3"/>
    <w:rsid w:val="002814C2"/>
    <w:rsid w:val="002817B4"/>
    <w:rsid w:val="002818BA"/>
    <w:rsid w:val="00281B31"/>
    <w:rsid w:val="00283652"/>
    <w:rsid w:val="0028393F"/>
    <w:rsid w:val="00284496"/>
    <w:rsid w:val="00284599"/>
    <w:rsid w:val="002850CE"/>
    <w:rsid w:val="00285A54"/>
    <w:rsid w:val="00285ECC"/>
    <w:rsid w:val="00286968"/>
    <w:rsid w:val="00287E4C"/>
    <w:rsid w:val="00290401"/>
    <w:rsid w:val="0029059B"/>
    <w:rsid w:val="00292135"/>
    <w:rsid w:val="0029242D"/>
    <w:rsid w:val="002936B1"/>
    <w:rsid w:val="00293C1D"/>
    <w:rsid w:val="00293E95"/>
    <w:rsid w:val="002958AA"/>
    <w:rsid w:val="0029595E"/>
    <w:rsid w:val="002964CC"/>
    <w:rsid w:val="00296859"/>
    <w:rsid w:val="00296A86"/>
    <w:rsid w:val="00297A23"/>
    <w:rsid w:val="00297A46"/>
    <w:rsid w:val="00297BE6"/>
    <w:rsid w:val="002A075F"/>
    <w:rsid w:val="002A0D73"/>
    <w:rsid w:val="002A0F26"/>
    <w:rsid w:val="002A2217"/>
    <w:rsid w:val="002A2B19"/>
    <w:rsid w:val="002A3491"/>
    <w:rsid w:val="002A39E1"/>
    <w:rsid w:val="002A3C70"/>
    <w:rsid w:val="002A3DB7"/>
    <w:rsid w:val="002A3F5A"/>
    <w:rsid w:val="002A4AA9"/>
    <w:rsid w:val="002A5539"/>
    <w:rsid w:val="002A5A63"/>
    <w:rsid w:val="002A606D"/>
    <w:rsid w:val="002A689B"/>
    <w:rsid w:val="002A6C20"/>
    <w:rsid w:val="002A7C64"/>
    <w:rsid w:val="002B0E61"/>
    <w:rsid w:val="002B10E9"/>
    <w:rsid w:val="002B2282"/>
    <w:rsid w:val="002B2292"/>
    <w:rsid w:val="002B2497"/>
    <w:rsid w:val="002B25D7"/>
    <w:rsid w:val="002B2DE4"/>
    <w:rsid w:val="002B30E9"/>
    <w:rsid w:val="002B33D7"/>
    <w:rsid w:val="002B3DAD"/>
    <w:rsid w:val="002B3E43"/>
    <w:rsid w:val="002B4F0B"/>
    <w:rsid w:val="002B5009"/>
    <w:rsid w:val="002B5B75"/>
    <w:rsid w:val="002B5D55"/>
    <w:rsid w:val="002B6429"/>
    <w:rsid w:val="002C0959"/>
    <w:rsid w:val="002C13CD"/>
    <w:rsid w:val="002C1BDE"/>
    <w:rsid w:val="002C2FE2"/>
    <w:rsid w:val="002C3ABC"/>
    <w:rsid w:val="002C3B88"/>
    <w:rsid w:val="002C3D4F"/>
    <w:rsid w:val="002C44A1"/>
    <w:rsid w:val="002C470A"/>
    <w:rsid w:val="002C4943"/>
    <w:rsid w:val="002C4AF3"/>
    <w:rsid w:val="002C7311"/>
    <w:rsid w:val="002D017E"/>
    <w:rsid w:val="002D084D"/>
    <w:rsid w:val="002D1079"/>
    <w:rsid w:val="002D1787"/>
    <w:rsid w:val="002D2710"/>
    <w:rsid w:val="002D34E4"/>
    <w:rsid w:val="002D3F4E"/>
    <w:rsid w:val="002D41BE"/>
    <w:rsid w:val="002D4671"/>
    <w:rsid w:val="002D58B3"/>
    <w:rsid w:val="002D59B4"/>
    <w:rsid w:val="002D5E1C"/>
    <w:rsid w:val="002D726B"/>
    <w:rsid w:val="002E0190"/>
    <w:rsid w:val="002E089E"/>
    <w:rsid w:val="002E1574"/>
    <w:rsid w:val="002E231B"/>
    <w:rsid w:val="002E255C"/>
    <w:rsid w:val="002E26F1"/>
    <w:rsid w:val="002E27FD"/>
    <w:rsid w:val="002E30D5"/>
    <w:rsid w:val="002E3298"/>
    <w:rsid w:val="002E3FF3"/>
    <w:rsid w:val="002E4483"/>
    <w:rsid w:val="002E4656"/>
    <w:rsid w:val="002E5307"/>
    <w:rsid w:val="002E54FB"/>
    <w:rsid w:val="002E6427"/>
    <w:rsid w:val="002E7A96"/>
    <w:rsid w:val="002F0047"/>
    <w:rsid w:val="002F013C"/>
    <w:rsid w:val="002F0519"/>
    <w:rsid w:val="002F1249"/>
    <w:rsid w:val="002F1DB0"/>
    <w:rsid w:val="002F2306"/>
    <w:rsid w:val="002F3288"/>
    <w:rsid w:val="002F3391"/>
    <w:rsid w:val="002F3C28"/>
    <w:rsid w:val="002F3C2F"/>
    <w:rsid w:val="002F3C66"/>
    <w:rsid w:val="002F49F9"/>
    <w:rsid w:val="002F5508"/>
    <w:rsid w:val="002F5773"/>
    <w:rsid w:val="002F5A41"/>
    <w:rsid w:val="002F74F0"/>
    <w:rsid w:val="002F77B5"/>
    <w:rsid w:val="002F7C26"/>
    <w:rsid w:val="00301DEB"/>
    <w:rsid w:val="003038A1"/>
    <w:rsid w:val="00303FAD"/>
    <w:rsid w:val="00304D8C"/>
    <w:rsid w:val="0030525E"/>
    <w:rsid w:val="00305B75"/>
    <w:rsid w:val="00306283"/>
    <w:rsid w:val="00306496"/>
    <w:rsid w:val="003069FF"/>
    <w:rsid w:val="00307206"/>
    <w:rsid w:val="00307287"/>
    <w:rsid w:val="00307801"/>
    <w:rsid w:val="003079A0"/>
    <w:rsid w:val="00310252"/>
    <w:rsid w:val="00310AF5"/>
    <w:rsid w:val="00310DC5"/>
    <w:rsid w:val="0031164F"/>
    <w:rsid w:val="00312010"/>
    <w:rsid w:val="00312BFD"/>
    <w:rsid w:val="00312BFE"/>
    <w:rsid w:val="00313663"/>
    <w:rsid w:val="00313E62"/>
    <w:rsid w:val="003143DD"/>
    <w:rsid w:val="00314680"/>
    <w:rsid w:val="003155D1"/>
    <w:rsid w:val="003159AC"/>
    <w:rsid w:val="003160AF"/>
    <w:rsid w:val="0031660F"/>
    <w:rsid w:val="003166C2"/>
    <w:rsid w:val="003175DF"/>
    <w:rsid w:val="00317AC2"/>
    <w:rsid w:val="00317D19"/>
    <w:rsid w:val="00317EC0"/>
    <w:rsid w:val="00320634"/>
    <w:rsid w:val="0032116B"/>
    <w:rsid w:val="0032132B"/>
    <w:rsid w:val="0032192D"/>
    <w:rsid w:val="00322990"/>
    <w:rsid w:val="00324602"/>
    <w:rsid w:val="00324C01"/>
    <w:rsid w:val="00325719"/>
    <w:rsid w:val="00326178"/>
    <w:rsid w:val="00326EF0"/>
    <w:rsid w:val="0032707F"/>
    <w:rsid w:val="00327A79"/>
    <w:rsid w:val="00327FFB"/>
    <w:rsid w:val="0033099C"/>
    <w:rsid w:val="00331593"/>
    <w:rsid w:val="00332258"/>
    <w:rsid w:val="00332EE8"/>
    <w:rsid w:val="00333CD5"/>
    <w:rsid w:val="00333FC5"/>
    <w:rsid w:val="00334911"/>
    <w:rsid w:val="00336889"/>
    <w:rsid w:val="00336DBE"/>
    <w:rsid w:val="00337132"/>
    <w:rsid w:val="00337176"/>
    <w:rsid w:val="003371F0"/>
    <w:rsid w:val="00337501"/>
    <w:rsid w:val="00340169"/>
    <w:rsid w:val="00340305"/>
    <w:rsid w:val="00340C2D"/>
    <w:rsid w:val="00340C83"/>
    <w:rsid w:val="0034111F"/>
    <w:rsid w:val="0034203D"/>
    <w:rsid w:val="003432C8"/>
    <w:rsid w:val="00343962"/>
    <w:rsid w:val="00343D69"/>
    <w:rsid w:val="003449D1"/>
    <w:rsid w:val="00344CEF"/>
    <w:rsid w:val="0034564C"/>
    <w:rsid w:val="00345827"/>
    <w:rsid w:val="00345843"/>
    <w:rsid w:val="003458B7"/>
    <w:rsid w:val="00346268"/>
    <w:rsid w:val="003463B2"/>
    <w:rsid w:val="00347119"/>
    <w:rsid w:val="003479F6"/>
    <w:rsid w:val="00350FB0"/>
    <w:rsid w:val="0035188A"/>
    <w:rsid w:val="00351C5E"/>
    <w:rsid w:val="0035286B"/>
    <w:rsid w:val="003528B8"/>
    <w:rsid w:val="003528F2"/>
    <w:rsid w:val="00352EE6"/>
    <w:rsid w:val="003538AC"/>
    <w:rsid w:val="003538EC"/>
    <w:rsid w:val="00353EA1"/>
    <w:rsid w:val="003546E7"/>
    <w:rsid w:val="00354979"/>
    <w:rsid w:val="003559A3"/>
    <w:rsid w:val="00355C2D"/>
    <w:rsid w:val="0035744C"/>
    <w:rsid w:val="00360A03"/>
    <w:rsid w:val="00360A5F"/>
    <w:rsid w:val="003621A0"/>
    <w:rsid w:val="0036268C"/>
    <w:rsid w:val="0036358D"/>
    <w:rsid w:val="00363786"/>
    <w:rsid w:val="003647B7"/>
    <w:rsid w:val="00364C38"/>
    <w:rsid w:val="00365728"/>
    <w:rsid w:val="00365ADC"/>
    <w:rsid w:val="00366442"/>
    <w:rsid w:val="00370619"/>
    <w:rsid w:val="00371955"/>
    <w:rsid w:val="00373EDD"/>
    <w:rsid w:val="00374566"/>
    <w:rsid w:val="003747E2"/>
    <w:rsid w:val="003749CC"/>
    <w:rsid w:val="00376059"/>
    <w:rsid w:val="00376108"/>
    <w:rsid w:val="00376453"/>
    <w:rsid w:val="00376975"/>
    <w:rsid w:val="00376BCB"/>
    <w:rsid w:val="00377528"/>
    <w:rsid w:val="0038070C"/>
    <w:rsid w:val="003807F0"/>
    <w:rsid w:val="00381021"/>
    <w:rsid w:val="00381A89"/>
    <w:rsid w:val="00382248"/>
    <w:rsid w:val="00383C12"/>
    <w:rsid w:val="00383C42"/>
    <w:rsid w:val="00383D2C"/>
    <w:rsid w:val="00384D90"/>
    <w:rsid w:val="00385120"/>
    <w:rsid w:val="003855A5"/>
    <w:rsid w:val="00385856"/>
    <w:rsid w:val="0038585F"/>
    <w:rsid w:val="00386C6F"/>
    <w:rsid w:val="00387363"/>
    <w:rsid w:val="00391237"/>
    <w:rsid w:val="003915A0"/>
    <w:rsid w:val="00391F02"/>
    <w:rsid w:val="00392B59"/>
    <w:rsid w:val="003941A3"/>
    <w:rsid w:val="00395E9A"/>
    <w:rsid w:val="00396E9C"/>
    <w:rsid w:val="00397623"/>
    <w:rsid w:val="00397863"/>
    <w:rsid w:val="00397AA8"/>
    <w:rsid w:val="003A049D"/>
    <w:rsid w:val="003A07DA"/>
    <w:rsid w:val="003A1679"/>
    <w:rsid w:val="003A1E9B"/>
    <w:rsid w:val="003A2439"/>
    <w:rsid w:val="003A2E60"/>
    <w:rsid w:val="003A37BA"/>
    <w:rsid w:val="003A4173"/>
    <w:rsid w:val="003A5801"/>
    <w:rsid w:val="003A64BD"/>
    <w:rsid w:val="003A6D6A"/>
    <w:rsid w:val="003A6FCD"/>
    <w:rsid w:val="003A772D"/>
    <w:rsid w:val="003A7C8E"/>
    <w:rsid w:val="003B0214"/>
    <w:rsid w:val="003B08C7"/>
    <w:rsid w:val="003B0EF6"/>
    <w:rsid w:val="003B293F"/>
    <w:rsid w:val="003B3FB6"/>
    <w:rsid w:val="003B42E3"/>
    <w:rsid w:val="003B4CDA"/>
    <w:rsid w:val="003B5994"/>
    <w:rsid w:val="003B5C59"/>
    <w:rsid w:val="003B6146"/>
    <w:rsid w:val="003C0458"/>
    <w:rsid w:val="003C115C"/>
    <w:rsid w:val="003C19B4"/>
    <w:rsid w:val="003C20B8"/>
    <w:rsid w:val="003C3030"/>
    <w:rsid w:val="003C3741"/>
    <w:rsid w:val="003C38EC"/>
    <w:rsid w:val="003C4A84"/>
    <w:rsid w:val="003C5838"/>
    <w:rsid w:val="003C6383"/>
    <w:rsid w:val="003C688B"/>
    <w:rsid w:val="003C6A59"/>
    <w:rsid w:val="003C7CFF"/>
    <w:rsid w:val="003D068D"/>
    <w:rsid w:val="003D0D1C"/>
    <w:rsid w:val="003D19D5"/>
    <w:rsid w:val="003D1A8F"/>
    <w:rsid w:val="003D2DE3"/>
    <w:rsid w:val="003D340A"/>
    <w:rsid w:val="003D5BDA"/>
    <w:rsid w:val="003D5CCC"/>
    <w:rsid w:val="003D61A0"/>
    <w:rsid w:val="003D6877"/>
    <w:rsid w:val="003D68CE"/>
    <w:rsid w:val="003D762E"/>
    <w:rsid w:val="003E071D"/>
    <w:rsid w:val="003E13BE"/>
    <w:rsid w:val="003E1974"/>
    <w:rsid w:val="003E2AB9"/>
    <w:rsid w:val="003E39DB"/>
    <w:rsid w:val="003E3DAD"/>
    <w:rsid w:val="003E60BA"/>
    <w:rsid w:val="003E63BC"/>
    <w:rsid w:val="003E7191"/>
    <w:rsid w:val="003E71EA"/>
    <w:rsid w:val="003F0057"/>
    <w:rsid w:val="003F031E"/>
    <w:rsid w:val="003F03A8"/>
    <w:rsid w:val="003F0531"/>
    <w:rsid w:val="003F06A8"/>
    <w:rsid w:val="003F092A"/>
    <w:rsid w:val="003F1BED"/>
    <w:rsid w:val="003F1CC9"/>
    <w:rsid w:val="003F3081"/>
    <w:rsid w:val="003F3AEC"/>
    <w:rsid w:val="003F3F62"/>
    <w:rsid w:val="003F46C2"/>
    <w:rsid w:val="003F487A"/>
    <w:rsid w:val="003F5126"/>
    <w:rsid w:val="003F6375"/>
    <w:rsid w:val="003F6831"/>
    <w:rsid w:val="003F6D7D"/>
    <w:rsid w:val="00400188"/>
    <w:rsid w:val="00400D9A"/>
    <w:rsid w:val="00402B2B"/>
    <w:rsid w:val="004032A3"/>
    <w:rsid w:val="004036CD"/>
    <w:rsid w:val="00403C99"/>
    <w:rsid w:val="004046B8"/>
    <w:rsid w:val="00404B24"/>
    <w:rsid w:val="004056D4"/>
    <w:rsid w:val="00405B8D"/>
    <w:rsid w:val="00405FB8"/>
    <w:rsid w:val="00406401"/>
    <w:rsid w:val="00406DCF"/>
    <w:rsid w:val="00411F68"/>
    <w:rsid w:val="00412076"/>
    <w:rsid w:val="00412538"/>
    <w:rsid w:val="004135A3"/>
    <w:rsid w:val="00413B63"/>
    <w:rsid w:val="00413BA6"/>
    <w:rsid w:val="00413C1A"/>
    <w:rsid w:val="00414602"/>
    <w:rsid w:val="0041514E"/>
    <w:rsid w:val="00415C58"/>
    <w:rsid w:val="00415CE8"/>
    <w:rsid w:val="00416666"/>
    <w:rsid w:val="00417A63"/>
    <w:rsid w:val="00417D42"/>
    <w:rsid w:val="004200CE"/>
    <w:rsid w:val="00420266"/>
    <w:rsid w:val="00420F9E"/>
    <w:rsid w:val="00421051"/>
    <w:rsid w:val="0042250C"/>
    <w:rsid w:val="0042445F"/>
    <w:rsid w:val="004244E9"/>
    <w:rsid w:val="00425189"/>
    <w:rsid w:val="00426511"/>
    <w:rsid w:val="004267B4"/>
    <w:rsid w:val="00426B02"/>
    <w:rsid w:val="00426DAA"/>
    <w:rsid w:val="00427673"/>
    <w:rsid w:val="004305B7"/>
    <w:rsid w:val="00430AD4"/>
    <w:rsid w:val="0043139C"/>
    <w:rsid w:val="00431B6D"/>
    <w:rsid w:val="00431DA4"/>
    <w:rsid w:val="0043237E"/>
    <w:rsid w:val="0043498B"/>
    <w:rsid w:val="00434994"/>
    <w:rsid w:val="00434B93"/>
    <w:rsid w:val="00434EEC"/>
    <w:rsid w:val="00435394"/>
    <w:rsid w:val="0043637C"/>
    <w:rsid w:val="00436551"/>
    <w:rsid w:val="00436768"/>
    <w:rsid w:val="00436B2D"/>
    <w:rsid w:val="00436CFE"/>
    <w:rsid w:val="0043719F"/>
    <w:rsid w:val="004374B6"/>
    <w:rsid w:val="00437DB5"/>
    <w:rsid w:val="004406D0"/>
    <w:rsid w:val="00440C19"/>
    <w:rsid w:val="00441328"/>
    <w:rsid w:val="004424AF"/>
    <w:rsid w:val="00442E3C"/>
    <w:rsid w:val="0044349A"/>
    <w:rsid w:val="00444948"/>
    <w:rsid w:val="00445672"/>
    <w:rsid w:val="00446930"/>
    <w:rsid w:val="00446E29"/>
    <w:rsid w:val="00446E40"/>
    <w:rsid w:val="00447EB6"/>
    <w:rsid w:val="0045003F"/>
    <w:rsid w:val="0045021E"/>
    <w:rsid w:val="00450DC1"/>
    <w:rsid w:val="0045100C"/>
    <w:rsid w:val="00451669"/>
    <w:rsid w:val="004519E2"/>
    <w:rsid w:val="0045217F"/>
    <w:rsid w:val="0045259D"/>
    <w:rsid w:val="00453103"/>
    <w:rsid w:val="0045329C"/>
    <w:rsid w:val="00453F89"/>
    <w:rsid w:val="00454C9E"/>
    <w:rsid w:val="00454DB8"/>
    <w:rsid w:val="004557AC"/>
    <w:rsid w:val="004557CA"/>
    <w:rsid w:val="00456C99"/>
    <w:rsid w:val="00457691"/>
    <w:rsid w:val="00457D8B"/>
    <w:rsid w:val="00457F8A"/>
    <w:rsid w:val="004600EE"/>
    <w:rsid w:val="0046057F"/>
    <w:rsid w:val="0046173B"/>
    <w:rsid w:val="00461A23"/>
    <w:rsid w:val="00462094"/>
    <w:rsid w:val="0046497E"/>
    <w:rsid w:val="004649E6"/>
    <w:rsid w:val="00464C6F"/>
    <w:rsid w:val="00464EDA"/>
    <w:rsid w:val="00465317"/>
    <w:rsid w:val="004675FE"/>
    <w:rsid w:val="00467773"/>
    <w:rsid w:val="00467979"/>
    <w:rsid w:val="004708F7"/>
    <w:rsid w:val="00471064"/>
    <w:rsid w:val="00471273"/>
    <w:rsid w:val="0047225C"/>
    <w:rsid w:val="004722FE"/>
    <w:rsid w:val="00472628"/>
    <w:rsid w:val="00472A9E"/>
    <w:rsid w:val="0047458E"/>
    <w:rsid w:val="0047472F"/>
    <w:rsid w:val="00474D99"/>
    <w:rsid w:val="0047531B"/>
    <w:rsid w:val="004753B3"/>
    <w:rsid w:val="0047543A"/>
    <w:rsid w:val="00476714"/>
    <w:rsid w:val="00476B12"/>
    <w:rsid w:val="004772DE"/>
    <w:rsid w:val="00477764"/>
    <w:rsid w:val="00477E43"/>
    <w:rsid w:val="00477E9C"/>
    <w:rsid w:val="0048009F"/>
    <w:rsid w:val="00481535"/>
    <w:rsid w:val="00481B61"/>
    <w:rsid w:val="0048387C"/>
    <w:rsid w:val="004838E9"/>
    <w:rsid w:val="00483947"/>
    <w:rsid w:val="00484409"/>
    <w:rsid w:val="004846F9"/>
    <w:rsid w:val="0048565C"/>
    <w:rsid w:val="004856EE"/>
    <w:rsid w:val="00485715"/>
    <w:rsid w:val="00486602"/>
    <w:rsid w:val="00486931"/>
    <w:rsid w:val="00486FBE"/>
    <w:rsid w:val="00490686"/>
    <w:rsid w:val="00490A1A"/>
    <w:rsid w:val="00490C22"/>
    <w:rsid w:val="00490CDF"/>
    <w:rsid w:val="00490D16"/>
    <w:rsid w:val="00491F08"/>
    <w:rsid w:val="004921E9"/>
    <w:rsid w:val="00492A2F"/>
    <w:rsid w:val="0049313D"/>
    <w:rsid w:val="004952DA"/>
    <w:rsid w:val="00495FC8"/>
    <w:rsid w:val="00496D19"/>
    <w:rsid w:val="00496DBD"/>
    <w:rsid w:val="004973D5"/>
    <w:rsid w:val="00497695"/>
    <w:rsid w:val="0049790E"/>
    <w:rsid w:val="004A0869"/>
    <w:rsid w:val="004A2480"/>
    <w:rsid w:val="004A26FA"/>
    <w:rsid w:val="004A2911"/>
    <w:rsid w:val="004A2C9C"/>
    <w:rsid w:val="004A3D07"/>
    <w:rsid w:val="004A40DC"/>
    <w:rsid w:val="004A49DF"/>
    <w:rsid w:val="004A5AA7"/>
    <w:rsid w:val="004A6101"/>
    <w:rsid w:val="004A7908"/>
    <w:rsid w:val="004B16CA"/>
    <w:rsid w:val="004B2798"/>
    <w:rsid w:val="004B3388"/>
    <w:rsid w:val="004B390D"/>
    <w:rsid w:val="004B41A3"/>
    <w:rsid w:val="004B5A3D"/>
    <w:rsid w:val="004B5BD8"/>
    <w:rsid w:val="004B62C7"/>
    <w:rsid w:val="004B6731"/>
    <w:rsid w:val="004B675E"/>
    <w:rsid w:val="004B78E5"/>
    <w:rsid w:val="004B7BF2"/>
    <w:rsid w:val="004B7C0C"/>
    <w:rsid w:val="004B7F7B"/>
    <w:rsid w:val="004C05D3"/>
    <w:rsid w:val="004C0984"/>
    <w:rsid w:val="004C09D8"/>
    <w:rsid w:val="004C1681"/>
    <w:rsid w:val="004C3B71"/>
    <w:rsid w:val="004C466D"/>
    <w:rsid w:val="004C4AC8"/>
    <w:rsid w:val="004C53AF"/>
    <w:rsid w:val="004C5BEF"/>
    <w:rsid w:val="004C5CF5"/>
    <w:rsid w:val="004C697B"/>
    <w:rsid w:val="004C7D62"/>
    <w:rsid w:val="004C7D80"/>
    <w:rsid w:val="004C7E19"/>
    <w:rsid w:val="004D0A3B"/>
    <w:rsid w:val="004D0ECC"/>
    <w:rsid w:val="004D1195"/>
    <w:rsid w:val="004D12F3"/>
    <w:rsid w:val="004D1795"/>
    <w:rsid w:val="004D294A"/>
    <w:rsid w:val="004D4800"/>
    <w:rsid w:val="004D56E9"/>
    <w:rsid w:val="004D6754"/>
    <w:rsid w:val="004E0CB9"/>
    <w:rsid w:val="004E0D51"/>
    <w:rsid w:val="004E1769"/>
    <w:rsid w:val="004E2B63"/>
    <w:rsid w:val="004E2DC9"/>
    <w:rsid w:val="004E31B8"/>
    <w:rsid w:val="004E32FF"/>
    <w:rsid w:val="004E50C4"/>
    <w:rsid w:val="004E51AE"/>
    <w:rsid w:val="004F0056"/>
    <w:rsid w:val="004F0AFC"/>
    <w:rsid w:val="004F0EEF"/>
    <w:rsid w:val="004F12A4"/>
    <w:rsid w:val="004F15F7"/>
    <w:rsid w:val="004F1D93"/>
    <w:rsid w:val="004F2ED9"/>
    <w:rsid w:val="004F3247"/>
    <w:rsid w:val="004F3510"/>
    <w:rsid w:val="004F3A62"/>
    <w:rsid w:val="004F44BE"/>
    <w:rsid w:val="004F490D"/>
    <w:rsid w:val="004F4BF2"/>
    <w:rsid w:val="004F4FA3"/>
    <w:rsid w:val="004F5445"/>
    <w:rsid w:val="004F55B1"/>
    <w:rsid w:val="004F6050"/>
    <w:rsid w:val="004F7ECA"/>
    <w:rsid w:val="00500641"/>
    <w:rsid w:val="00500B6F"/>
    <w:rsid w:val="0050147E"/>
    <w:rsid w:val="0050218F"/>
    <w:rsid w:val="005034EE"/>
    <w:rsid w:val="005039EA"/>
    <w:rsid w:val="00503F6F"/>
    <w:rsid w:val="00504375"/>
    <w:rsid w:val="00504ECF"/>
    <w:rsid w:val="0050505A"/>
    <w:rsid w:val="0050588F"/>
    <w:rsid w:val="00505B73"/>
    <w:rsid w:val="00505DB3"/>
    <w:rsid w:val="0050609B"/>
    <w:rsid w:val="005060FF"/>
    <w:rsid w:val="00506403"/>
    <w:rsid w:val="00506887"/>
    <w:rsid w:val="005112C6"/>
    <w:rsid w:val="00511DD5"/>
    <w:rsid w:val="00512432"/>
    <w:rsid w:val="00512DC0"/>
    <w:rsid w:val="0051312F"/>
    <w:rsid w:val="005133C7"/>
    <w:rsid w:val="0051465E"/>
    <w:rsid w:val="005147AE"/>
    <w:rsid w:val="00514FD2"/>
    <w:rsid w:val="005167E5"/>
    <w:rsid w:val="00516981"/>
    <w:rsid w:val="00517A31"/>
    <w:rsid w:val="00517D3A"/>
    <w:rsid w:val="00520326"/>
    <w:rsid w:val="005229E9"/>
    <w:rsid w:val="00523814"/>
    <w:rsid w:val="00523AE9"/>
    <w:rsid w:val="005254FC"/>
    <w:rsid w:val="005257B9"/>
    <w:rsid w:val="005258E8"/>
    <w:rsid w:val="00525A3A"/>
    <w:rsid w:val="00525BE0"/>
    <w:rsid w:val="005260C3"/>
    <w:rsid w:val="0052689C"/>
    <w:rsid w:val="005273C0"/>
    <w:rsid w:val="0052760E"/>
    <w:rsid w:val="005301CD"/>
    <w:rsid w:val="00530751"/>
    <w:rsid w:val="00530A3B"/>
    <w:rsid w:val="00530CEF"/>
    <w:rsid w:val="00531181"/>
    <w:rsid w:val="00531BA6"/>
    <w:rsid w:val="00532FC3"/>
    <w:rsid w:val="00533740"/>
    <w:rsid w:val="0053392D"/>
    <w:rsid w:val="00533A87"/>
    <w:rsid w:val="00533A95"/>
    <w:rsid w:val="005353B8"/>
    <w:rsid w:val="00535F20"/>
    <w:rsid w:val="005363B1"/>
    <w:rsid w:val="005367A3"/>
    <w:rsid w:val="00537234"/>
    <w:rsid w:val="00537538"/>
    <w:rsid w:val="005378C8"/>
    <w:rsid w:val="005403AB"/>
    <w:rsid w:val="00540464"/>
    <w:rsid w:val="00540467"/>
    <w:rsid w:val="00540480"/>
    <w:rsid w:val="00540534"/>
    <w:rsid w:val="00542229"/>
    <w:rsid w:val="00542514"/>
    <w:rsid w:val="00542781"/>
    <w:rsid w:val="00542F34"/>
    <w:rsid w:val="00543065"/>
    <w:rsid w:val="00543BA5"/>
    <w:rsid w:val="0054499A"/>
    <w:rsid w:val="005469BA"/>
    <w:rsid w:val="00546FDF"/>
    <w:rsid w:val="00547243"/>
    <w:rsid w:val="00547418"/>
    <w:rsid w:val="00550AEA"/>
    <w:rsid w:val="00550D6D"/>
    <w:rsid w:val="00551538"/>
    <w:rsid w:val="00552317"/>
    <w:rsid w:val="00553405"/>
    <w:rsid w:val="0055437F"/>
    <w:rsid w:val="00555115"/>
    <w:rsid w:val="00557824"/>
    <w:rsid w:val="00557A1F"/>
    <w:rsid w:val="00557A65"/>
    <w:rsid w:val="005610FC"/>
    <w:rsid w:val="005617EA"/>
    <w:rsid w:val="005625DB"/>
    <w:rsid w:val="00563207"/>
    <w:rsid w:val="00564C0D"/>
    <w:rsid w:val="00564D32"/>
    <w:rsid w:val="005661D2"/>
    <w:rsid w:val="00566D36"/>
    <w:rsid w:val="00567AA9"/>
    <w:rsid w:val="00570751"/>
    <w:rsid w:val="005709B0"/>
    <w:rsid w:val="00571304"/>
    <w:rsid w:val="005719D5"/>
    <w:rsid w:val="00571C3B"/>
    <w:rsid w:val="0057369B"/>
    <w:rsid w:val="005736CE"/>
    <w:rsid w:val="00574C70"/>
    <w:rsid w:val="0057757B"/>
    <w:rsid w:val="005777CD"/>
    <w:rsid w:val="00580651"/>
    <w:rsid w:val="00580C56"/>
    <w:rsid w:val="00581D78"/>
    <w:rsid w:val="0058248F"/>
    <w:rsid w:val="005837E0"/>
    <w:rsid w:val="0058385E"/>
    <w:rsid w:val="00583E9B"/>
    <w:rsid w:val="00584371"/>
    <w:rsid w:val="005844F0"/>
    <w:rsid w:val="005845DC"/>
    <w:rsid w:val="00584C5B"/>
    <w:rsid w:val="005855A8"/>
    <w:rsid w:val="005858AB"/>
    <w:rsid w:val="00585AAD"/>
    <w:rsid w:val="00585D56"/>
    <w:rsid w:val="0058653B"/>
    <w:rsid w:val="00586A04"/>
    <w:rsid w:val="005874A4"/>
    <w:rsid w:val="00587B85"/>
    <w:rsid w:val="005901BD"/>
    <w:rsid w:val="00590864"/>
    <w:rsid w:val="00590C81"/>
    <w:rsid w:val="00591AC7"/>
    <w:rsid w:val="00593723"/>
    <w:rsid w:val="00593838"/>
    <w:rsid w:val="00595DE6"/>
    <w:rsid w:val="005962E4"/>
    <w:rsid w:val="00596EA0"/>
    <w:rsid w:val="00597253"/>
    <w:rsid w:val="005976D3"/>
    <w:rsid w:val="00597DAE"/>
    <w:rsid w:val="005A0611"/>
    <w:rsid w:val="005A0CDF"/>
    <w:rsid w:val="005A0E99"/>
    <w:rsid w:val="005A116C"/>
    <w:rsid w:val="005A1F8B"/>
    <w:rsid w:val="005A2740"/>
    <w:rsid w:val="005A30BB"/>
    <w:rsid w:val="005A3B0C"/>
    <w:rsid w:val="005A3BF9"/>
    <w:rsid w:val="005A3F15"/>
    <w:rsid w:val="005A428A"/>
    <w:rsid w:val="005A45B1"/>
    <w:rsid w:val="005A4747"/>
    <w:rsid w:val="005A4C81"/>
    <w:rsid w:val="005A61D5"/>
    <w:rsid w:val="005A6410"/>
    <w:rsid w:val="005A6414"/>
    <w:rsid w:val="005A7794"/>
    <w:rsid w:val="005A7CD2"/>
    <w:rsid w:val="005B0594"/>
    <w:rsid w:val="005B0CFD"/>
    <w:rsid w:val="005B0F47"/>
    <w:rsid w:val="005B18F9"/>
    <w:rsid w:val="005B1FC4"/>
    <w:rsid w:val="005B218E"/>
    <w:rsid w:val="005B21E7"/>
    <w:rsid w:val="005B21F0"/>
    <w:rsid w:val="005B257C"/>
    <w:rsid w:val="005B2C4C"/>
    <w:rsid w:val="005B2E14"/>
    <w:rsid w:val="005B324C"/>
    <w:rsid w:val="005B3684"/>
    <w:rsid w:val="005B3B94"/>
    <w:rsid w:val="005B3FA0"/>
    <w:rsid w:val="005B4581"/>
    <w:rsid w:val="005B56B4"/>
    <w:rsid w:val="005B76B3"/>
    <w:rsid w:val="005B7AD6"/>
    <w:rsid w:val="005C0960"/>
    <w:rsid w:val="005C0F5E"/>
    <w:rsid w:val="005C12D6"/>
    <w:rsid w:val="005C1440"/>
    <w:rsid w:val="005C181C"/>
    <w:rsid w:val="005C1D23"/>
    <w:rsid w:val="005C1E1F"/>
    <w:rsid w:val="005C3CB1"/>
    <w:rsid w:val="005C3F91"/>
    <w:rsid w:val="005C43E5"/>
    <w:rsid w:val="005C4DEF"/>
    <w:rsid w:val="005C547A"/>
    <w:rsid w:val="005C6C99"/>
    <w:rsid w:val="005C70D1"/>
    <w:rsid w:val="005C7309"/>
    <w:rsid w:val="005D0095"/>
    <w:rsid w:val="005D139F"/>
    <w:rsid w:val="005D2EBD"/>
    <w:rsid w:val="005D312B"/>
    <w:rsid w:val="005D31FC"/>
    <w:rsid w:val="005D32CF"/>
    <w:rsid w:val="005D3D95"/>
    <w:rsid w:val="005D447E"/>
    <w:rsid w:val="005D4833"/>
    <w:rsid w:val="005D4B0F"/>
    <w:rsid w:val="005D4B3F"/>
    <w:rsid w:val="005D55B7"/>
    <w:rsid w:val="005D5B5B"/>
    <w:rsid w:val="005D6077"/>
    <w:rsid w:val="005D6DA6"/>
    <w:rsid w:val="005D705F"/>
    <w:rsid w:val="005D73E8"/>
    <w:rsid w:val="005D775B"/>
    <w:rsid w:val="005D7F1B"/>
    <w:rsid w:val="005E0527"/>
    <w:rsid w:val="005E0E66"/>
    <w:rsid w:val="005E0F01"/>
    <w:rsid w:val="005E1E9E"/>
    <w:rsid w:val="005E291A"/>
    <w:rsid w:val="005E38A5"/>
    <w:rsid w:val="005E4EAF"/>
    <w:rsid w:val="005E54B4"/>
    <w:rsid w:val="005E5FF6"/>
    <w:rsid w:val="005E771F"/>
    <w:rsid w:val="005E7DBA"/>
    <w:rsid w:val="005F0733"/>
    <w:rsid w:val="005F0C75"/>
    <w:rsid w:val="005F1CCE"/>
    <w:rsid w:val="005F1E74"/>
    <w:rsid w:val="005F2CA3"/>
    <w:rsid w:val="005F34F5"/>
    <w:rsid w:val="005F4B9A"/>
    <w:rsid w:val="005F6060"/>
    <w:rsid w:val="005F636D"/>
    <w:rsid w:val="005F72CA"/>
    <w:rsid w:val="005F733A"/>
    <w:rsid w:val="00600D64"/>
    <w:rsid w:val="00601B63"/>
    <w:rsid w:val="00601EA7"/>
    <w:rsid w:val="00602294"/>
    <w:rsid w:val="00602412"/>
    <w:rsid w:val="00604DD0"/>
    <w:rsid w:val="006107B2"/>
    <w:rsid w:val="00610B99"/>
    <w:rsid w:val="00610DBE"/>
    <w:rsid w:val="006114E8"/>
    <w:rsid w:val="00611815"/>
    <w:rsid w:val="00611F74"/>
    <w:rsid w:val="00612BD2"/>
    <w:rsid w:val="00612F81"/>
    <w:rsid w:val="00613199"/>
    <w:rsid w:val="0061325C"/>
    <w:rsid w:val="00613EA5"/>
    <w:rsid w:val="006146AA"/>
    <w:rsid w:val="00615E9B"/>
    <w:rsid w:val="0061676F"/>
    <w:rsid w:val="0062023D"/>
    <w:rsid w:val="00621B40"/>
    <w:rsid w:val="00621BBB"/>
    <w:rsid w:val="006221BF"/>
    <w:rsid w:val="00622527"/>
    <w:rsid w:val="0062401C"/>
    <w:rsid w:val="00625F3D"/>
    <w:rsid w:val="00626EB6"/>
    <w:rsid w:val="00627060"/>
    <w:rsid w:val="00627232"/>
    <w:rsid w:val="0063058F"/>
    <w:rsid w:val="00630FE5"/>
    <w:rsid w:val="00631A95"/>
    <w:rsid w:val="00631D6A"/>
    <w:rsid w:val="006326F2"/>
    <w:rsid w:val="00632BC0"/>
    <w:rsid w:val="00633267"/>
    <w:rsid w:val="0063463C"/>
    <w:rsid w:val="0063468C"/>
    <w:rsid w:val="006349AB"/>
    <w:rsid w:val="00636618"/>
    <w:rsid w:val="006369FD"/>
    <w:rsid w:val="00637210"/>
    <w:rsid w:val="006373C1"/>
    <w:rsid w:val="006403DC"/>
    <w:rsid w:val="00640A2F"/>
    <w:rsid w:val="00640AA2"/>
    <w:rsid w:val="00640FB2"/>
    <w:rsid w:val="0064204F"/>
    <w:rsid w:val="00643834"/>
    <w:rsid w:val="00643A28"/>
    <w:rsid w:val="006440D8"/>
    <w:rsid w:val="00644837"/>
    <w:rsid w:val="00644990"/>
    <w:rsid w:val="00644B24"/>
    <w:rsid w:val="00644D77"/>
    <w:rsid w:val="00644F21"/>
    <w:rsid w:val="0064520A"/>
    <w:rsid w:val="00645974"/>
    <w:rsid w:val="00645AB8"/>
    <w:rsid w:val="0064642F"/>
    <w:rsid w:val="00647955"/>
    <w:rsid w:val="00647EF8"/>
    <w:rsid w:val="00650435"/>
    <w:rsid w:val="006504FD"/>
    <w:rsid w:val="006505BF"/>
    <w:rsid w:val="0065103C"/>
    <w:rsid w:val="00651A4E"/>
    <w:rsid w:val="006523D9"/>
    <w:rsid w:val="00652EE7"/>
    <w:rsid w:val="00652F25"/>
    <w:rsid w:val="0065367D"/>
    <w:rsid w:val="00653899"/>
    <w:rsid w:val="00654350"/>
    <w:rsid w:val="006547CF"/>
    <w:rsid w:val="00654933"/>
    <w:rsid w:val="006560FB"/>
    <w:rsid w:val="00656EF0"/>
    <w:rsid w:val="00660375"/>
    <w:rsid w:val="0066108B"/>
    <w:rsid w:val="006612E6"/>
    <w:rsid w:val="0066167E"/>
    <w:rsid w:val="006630E6"/>
    <w:rsid w:val="006636A4"/>
    <w:rsid w:val="00663DFF"/>
    <w:rsid w:val="006642C0"/>
    <w:rsid w:val="0066493C"/>
    <w:rsid w:val="0066530C"/>
    <w:rsid w:val="00665762"/>
    <w:rsid w:val="00665860"/>
    <w:rsid w:val="00665EF9"/>
    <w:rsid w:val="006667EF"/>
    <w:rsid w:val="00666F91"/>
    <w:rsid w:val="00667126"/>
    <w:rsid w:val="00667582"/>
    <w:rsid w:val="00667697"/>
    <w:rsid w:val="0067071F"/>
    <w:rsid w:val="006713C2"/>
    <w:rsid w:val="0067174A"/>
    <w:rsid w:val="0067214C"/>
    <w:rsid w:val="0067259A"/>
    <w:rsid w:val="00672F88"/>
    <w:rsid w:val="0067385C"/>
    <w:rsid w:val="00674DEB"/>
    <w:rsid w:val="00675293"/>
    <w:rsid w:val="006753EE"/>
    <w:rsid w:val="00676152"/>
    <w:rsid w:val="00676346"/>
    <w:rsid w:val="00681994"/>
    <w:rsid w:val="00681E08"/>
    <w:rsid w:val="00682DCD"/>
    <w:rsid w:val="00683308"/>
    <w:rsid w:val="0068381F"/>
    <w:rsid w:val="00684208"/>
    <w:rsid w:val="00687E06"/>
    <w:rsid w:val="00690935"/>
    <w:rsid w:val="00690C7A"/>
    <w:rsid w:val="00691714"/>
    <w:rsid w:val="00692CC8"/>
    <w:rsid w:val="00692F1D"/>
    <w:rsid w:val="00693D6A"/>
    <w:rsid w:val="00693EB3"/>
    <w:rsid w:val="006941EE"/>
    <w:rsid w:val="006956EE"/>
    <w:rsid w:val="006959D8"/>
    <w:rsid w:val="00696112"/>
    <w:rsid w:val="006963C0"/>
    <w:rsid w:val="00696831"/>
    <w:rsid w:val="0069686D"/>
    <w:rsid w:val="0069724B"/>
    <w:rsid w:val="006A0922"/>
    <w:rsid w:val="006A0ED8"/>
    <w:rsid w:val="006A109B"/>
    <w:rsid w:val="006A1356"/>
    <w:rsid w:val="006A13C1"/>
    <w:rsid w:val="006A1789"/>
    <w:rsid w:val="006A2BD0"/>
    <w:rsid w:val="006A460D"/>
    <w:rsid w:val="006A47A9"/>
    <w:rsid w:val="006A5359"/>
    <w:rsid w:val="006A551F"/>
    <w:rsid w:val="006A6151"/>
    <w:rsid w:val="006A7414"/>
    <w:rsid w:val="006A75BC"/>
    <w:rsid w:val="006B014B"/>
    <w:rsid w:val="006B0357"/>
    <w:rsid w:val="006B068F"/>
    <w:rsid w:val="006B0BFF"/>
    <w:rsid w:val="006B1677"/>
    <w:rsid w:val="006B172C"/>
    <w:rsid w:val="006B1F32"/>
    <w:rsid w:val="006B22A3"/>
    <w:rsid w:val="006B2360"/>
    <w:rsid w:val="006B659B"/>
    <w:rsid w:val="006B687E"/>
    <w:rsid w:val="006C0539"/>
    <w:rsid w:val="006C129A"/>
    <w:rsid w:val="006C1E1C"/>
    <w:rsid w:val="006C26B4"/>
    <w:rsid w:val="006C2740"/>
    <w:rsid w:val="006C3652"/>
    <w:rsid w:val="006C3F7C"/>
    <w:rsid w:val="006C4A8E"/>
    <w:rsid w:val="006C4C8E"/>
    <w:rsid w:val="006C50FB"/>
    <w:rsid w:val="006C51D6"/>
    <w:rsid w:val="006C542B"/>
    <w:rsid w:val="006C5BD7"/>
    <w:rsid w:val="006C5C7D"/>
    <w:rsid w:val="006C617A"/>
    <w:rsid w:val="006C6645"/>
    <w:rsid w:val="006C69CA"/>
    <w:rsid w:val="006C6D8F"/>
    <w:rsid w:val="006C79BB"/>
    <w:rsid w:val="006D012A"/>
    <w:rsid w:val="006D0789"/>
    <w:rsid w:val="006D0DF1"/>
    <w:rsid w:val="006D126E"/>
    <w:rsid w:val="006D16A1"/>
    <w:rsid w:val="006D1E43"/>
    <w:rsid w:val="006D2BA8"/>
    <w:rsid w:val="006D2D06"/>
    <w:rsid w:val="006D2DB9"/>
    <w:rsid w:val="006D38D1"/>
    <w:rsid w:val="006D3C95"/>
    <w:rsid w:val="006D471D"/>
    <w:rsid w:val="006D4BD4"/>
    <w:rsid w:val="006D526A"/>
    <w:rsid w:val="006D57C5"/>
    <w:rsid w:val="006D6002"/>
    <w:rsid w:val="006D6C68"/>
    <w:rsid w:val="006D701F"/>
    <w:rsid w:val="006D745C"/>
    <w:rsid w:val="006E0E35"/>
    <w:rsid w:val="006E0E56"/>
    <w:rsid w:val="006E1356"/>
    <w:rsid w:val="006E14D9"/>
    <w:rsid w:val="006E155C"/>
    <w:rsid w:val="006E1839"/>
    <w:rsid w:val="006E26C1"/>
    <w:rsid w:val="006E2D39"/>
    <w:rsid w:val="006E3D6F"/>
    <w:rsid w:val="006E449D"/>
    <w:rsid w:val="006E48E9"/>
    <w:rsid w:val="006E5248"/>
    <w:rsid w:val="006E5B87"/>
    <w:rsid w:val="006E63D8"/>
    <w:rsid w:val="006E6B13"/>
    <w:rsid w:val="006E7726"/>
    <w:rsid w:val="006E7A5A"/>
    <w:rsid w:val="006E7CAF"/>
    <w:rsid w:val="006F02A0"/>
    <w:rsid w:val="006F0731"/>
    <w:rsid w:val="006F0A01"/>
    <w:rsid w:val="006F1A7A"/>
    <w:rsid w:val="006F2ACD"/>
    <w:rsid w:val="006F32DA"/>
    <w:rsid w:val="006F36C9"/>
    <w:rsid w:val="006F3C65"/>
    <w:rsid w:val="006F3D23"/>
    <w:rsid w:val="006F3DF9"/>
    <w:rsid w:val="006F3FEB"/>
    <w:rsid w:val="006F506B"/>
    <w:rsid w:val="006F6E2B"/>
    <w:rsid w:val="006F7156"/>
    <w:rsid w:val="006F7C72"/>
    <w:rsid w:val="00700E31"/>
    <w:rsid w:val="00700EA2"/>
    <w:rsid w:val="007011BD"/>
    <w:rsid w:val="00701B54"/>
    <w:rsid w:val="00701D5B"/>
    <w:rsid w:val="00702064"/>
    <w:rsid w:val="00702AB0"/>
    <w:rsid w:val="00702C96"/>
    <w:rsid w:val="007030C4"/>
    <w:rsid w:val="00703740"/>
    <w:rsid w:val="007039C9"/>
    <w:rsid w:val="00703A1B"/>
    <w:rsid w:val="00703E48"/>
    <w:rsid w:val="00704E7B"/>
    <w:rsid w:val="007068FE"/>
    <w:rsid w:val="00706D6B"/>
    <w:rsid w:val="00710032"/>
    <w:rsid w:val="00710383"/>
    <w:rsid w:val="00710F86"/>
    <w:rsid w:val="00711270"/>
    <w:rsid w:val="0071190F"/>
    <w:rsid w:val="00711954"/>
    <w:rsid w:val="00711B11"/>
    <w:rsid w:val="007129CC"/>
    <w:rsid w:val="00714585"/>
    <w:rsid w:val="00714A0B"/>
    <w:rsid w:val="00714EC1"/>
    <w:rsid w:val="00715622"/>
    <w:rsid w:val="007156C0"/>
    <w:rsid w:val="007169E7"/>
    <w:rsid w:val="0071723F"/>
    <w:rsid w:val="0071726C"/>
    <w:rsid w:val="007173E0"/>
    <w:rsid w:val="007174A4"/>
    <w:rsid w:val="0071774B"/>
    <w:rsid w:val="00717DC2"/>
    <w:rsid w:val="00720020"/>
    <w:rsid w:val="007211C2"/>
    <w:rsid w:val="00721336"/>
    <w:rsid w:val="007228DB"/>
    <w:rsid w:val="00723DD5"/>
    <w:rsid w:val="007249D8"/>
    <w:rsid w:val="00726155"/>
    <w:rsid w:val="0072625A"/>
    <w:rsid w:val="00727333"/>
    <w:rsid w:val="00727CEF"/>
    <w:rsid w:val="00727DC9"/>
    <w:rsid w:val="00727E4F"/>
    <w:rsid w:val="0073075A"/>
    <w:rsid w:val="007319AD"/>
    <w:rsid w:val="007323E5"/>
    <w:rsid w:val="007339BE"/>
    <w:rsid w:val="00734E60"/>
    <w:rsid w:val="0073554C"/>
    <w:rsid w:val="00735994"/>
    <w:rsid w:val="007363E2"/>
    <w:rsid w:val="00736E40"/>
    <w:rsid w:val="0073732F"/>
    <w:rsid w:val="00737A39"/>
    <w:rsid w:val="00737C06"/>
    <w:rsid w:val="007402D7"/>
    <w:rsid w:val="007410C3"/>
    <w:rsid w:val="00741F1C"/>
    <w:rsid w:val="007421B1"/>
    <w:rsid w:val="00742955"/>
    <w:rsid w:val="007437AD"/>
    <w:rsid w:val="00743CBC"/>
    <w:rsid w:val="00743FFE"/>
    <w:rsid w:val="0074431F"/>
    <w:rsid w:val="00744F21"/>
    <w:rsid w:val="007454A3"/>
    <w:rsid w:val="00745B02"/>
    <w:rsid w:val="00746BD3"/>
    <w:rsid w:val="00746F30"/>
    <w:rsid w:val="007503D2"/>
    <w:rsid w:val="0075043C"/>
    <w:rsid w:val="00750753"/>
    <w:rsid w:val="0075201F"/>
    <w:rsid w:val="00752E46"/>
    <w:rsid w:val="00754106"/>
    <w:rsid w:val="00754BD0"/>
    <w:rsid w:val="00755F0A"/>
    <w:rsid w:val="00760283"/>
    <w:rsid w:val="00760F77"/>
    <w:rsid w:val="0076139B"/>
    <w:rsid w:val="00761671"/>
    <w:rsid w:val="007617DF"/>
    <w:rsid w:val="00763B7F"/>
    <w:rsid w:val="00764D9A"/>
    <w:rsid w:val="00765174"/>
    <w:rsid w:val="0076552A"/>
    <w:rsid w:val="00765C84"/>
    <w:rsid w:val="00765E19"/>
    <w:rsid w:val="00765FC8"/>
    <w:rsid w:val="00766784"/>
    <w:rsid w:val="007677F7"/>
    <w:rsid w:val="00770123"/>
    <w:rsid w:val="00770B5D"/>
    <w:rsid w:val="007739F1"/>
    <w:rsid w:val="00773AB8"/>
    <w:rsid w:val="00773E4C"/>
    <w:rsid w:val="00774623"/>
    <w:rsid w:val="00774E98"/>
    <w:rsid w:val="0077513A"/>
    <w:rsid w:val="0077586C"/>
    <w:rsid w:val="00775BF6"/>
    <w:rsid w:val="00775CAC"/>
    <w:rsid w:val="00775F4B"/>
    <w:rsid w:val="00775F58"/>
    <w:rsid w:val="0077648C"/>
    <w:rsid w:val="00776961"/>
    <w:rsid w:val="007770B8"/>
    <w:rsid w:val="00777618"/>
    <w:rsid w:val="00777626"/>
    <w:rsid w:val="007802D6"/>
    <w:rsid w:val="00782EDE"/>
    <w:rsid w:val="007835FE"/>
    <w:rsid w:val="0078369C"/>
    <w:rsid w:val="00783CD7"/>
    <w:rsid w:val="00785314"/>
    <w:rsid w:val="0078559C"/>
    <w:rsid w:val="00786E2B"/>
    <w:rsid w:val="00787BDD"/>
    <w:rsid w:val="00790246"/>
    <w:rsid w:val="0079087A"/>
    <w:rsid w:val="00791AF0"/>
    <w:rsid w:val="00792116"/>
    <w:rsid w:val="007933D3"/>
    <w:rsid w:val="00794B5D"/>
    <w:rsid w:val="00795143"/>
    <w:rsid w:val="00795AF4"/>
    <w:rsid w:val="007964FE"/>
    <w:rsid w:val="0079654C"/>
    <w:rsid w:val="00796D0F"/>
    <w:rsid w:val="007973C9"/>
    <w:rsid w:val="007978A2"/>
    <w:rsid w:val="007A019E"/>
    <w:rsid w:val="007A1272"/>
    <w:rsid w:val="007A1D4F"/>
    <w:rsid w:val="007A2287"/>
    <w:rsid w:val="007A2FA3"/>
    <w:rsid w:val="007A6894"/>
    <w:rsid w:val="007A6FD5"/>
    <w:rsid w:val="007A710B"/>
    <w:rsid w:val="007A7E13"/>
    <w:rsid w:val="007B026B"/>
    <w:rsid w:val="007B1ABD"/>
    <w:rsid w:val="007B1B03"/>
    <w:rsid w:val="007B249B"/>
    <w:rsid w:val="007B2739"/>
    <w:rsid w:val="007B2E04"/>
    <w:rsid w:val="007B31AB"/>
    <w:rsid w:val="007B6234"/>
    <w:rsid w:val="007B6567"/>
    <w:rsid w:val="007B66C9"/>
    <w:rsid w:val="007B7404"/>
    <w:rsid w:val="007B78A3"/>
    <w:rsid w:val="007B7A3C"/>
    <w:rsid w:val="007C11ED"/>
    <w:rsid w:val="007C16D9"/>
    <w:rsid w:val="007C1AE3"/>
    <w:rsid w:val="007C2022"/>
    <w:rsid w:val="007C2619"/>
    <w:rsid w:val="007C357F"/>
    <w:rsid w:val="007C397B"/>
    <w:rsid w:val="007C46EF"/>
    <w:rsid w:val="007C52FE"/>
    <w:rsid w:val="007C559B"/>
    <w:rsid w:val="007C5DC3"/>
    <w:rsid w:val="007C5E6E"/>
    <w:rsid w:val="007C5EFE"/>
    <w:rsid w:val="007C6AB8"/>
    <w:rsid w:val="007C722D"/>
    <w:rsid w:val="007D0287"/>
    <w:rsid w:val="007D0F22"/>
    <w:rsid w:val="007D1C6D"/>
    <w:rsid w:val="007D1DF7"/>
    <w:rsid w:val="007D2D07"/>
    <w:rsid w:val="007D35D6"/>
    <w:rsid w:val="007D43D2"/>
    <w:rsid w:val="007D4A05"/>
    <w:rsid w:val="007D5BB5"/>
    <w:rsid w:val="007D6036"/>
    <w:rsid w:val="007D6474"/>
    <w:rsid w:val="007D68AE"/>
    <w:rsid w:val="007D6EFB"/>
    <w:rsid w:val="007D7AE8"/>
    <w:rsid w:val="007E1065"/>
    <w:rsid w:val="007E13AF"/>
    <w:rsid w:val="007E1AFF"/>
    <w:rsid w:val="007E1D95"/>
    <w:rsid w:val="007E1E88"/>
    <w:rsid w:val="007E2FDF"/>
    <w:rsid w:val="007E308A"/>
    <w:rsid w:val="007E39B0"/>
    <w:rsid w:val="007E3F4D"/>
    <w:rsid w:val="007E447A"/>
    <w:rsid w:val="007E510D"/>
    <w:rsid w:val="007E5CC1"/>
    <w:rsid w:val="007E5DA0"/>
    <w:rsid w:val="007E6139"/>
    <w:rsid w:val="007E66C4"/>
    <w:rsid w:val="007E6B1A"/>
    <w:rsid w:val="007E7C59"/>
    <w:rsid w:val="007F0D80"/>
    <w:rsid w:val="007F145E"/>
    <w:rsid w:val="007F1463"/>
    <w:rsid w:val="007F24AB"/>
    <w:rsid w:val="007F3CB3"/>
    <w:rsid w:val="007F3F5D"/>
    <w:rsid w:val="007F4093"/>
    <w:rsid w:val="007F4098"/>
    <w:rsid w:val="007F4D9E"/>
    <w:rsid w:val="007F51E8"/>
    <w:rsid w:val="007F5A11"/>
    <w:rsid w:val="007F70BF"/>
    <w:rsid w:val="007F76B9"/>
    <w:rsid w:val="007F7BBE"/>
    <w:rsid w:val="00800515"/>
    <w:rsid w:val="00800B78"/>
    <w:rsid w:val="00801B4D"/>
    <w:rsid w:val="00801C56"/>
    <w:rsid w:val="00801E8D"/>
    <w:rsid w:val="00802287"/>
    <w:rsid w:val="00802A8C"/>
    <w:rsid w:val="00802BC7"/>
    <w:rsid w:val="008037FA"/>
    <w:rsid w:val="0080442B"/>
    <w:rsid w:val="00804B02"/>
    <w:rsid w:val="00804B93"/>
    <w:rsid w:val="00804E64"/>
    <w:rsid w:val="008054E8"/>
    <w:rsid w:val="0080550D"/>
    <w:rsid w:val="00805997"/>
    <w:rsid w:val="00805C31"/>
    <w:rsid w:val="00806650"/>
    <w:rsid w:val="008067CE"/>
    <w:rsid w:val="0080690A"/>
    <w:rsid w:val="00810286"/>
    <w:rsid w:val="00810378"/>
    <w:rsid w:val="00810F24"/>
    <w:rsid w:val="00811033"/>
    <w:rsid w:val="00811337"/>
    <w:rsid w:val="00811A18"/>
    <w:rsid w:val="00811A1C"/>
    <w:rsid w:val="00811AD7"/>
    <w:rsid w:val="00811E06"/>
    <w:rsid w:val="00812AE7"/>
    <w:rsid w:val="00812E04"/>
    <w:rsid w:val="00813980"/>
    <w:rsid w:val="008149F5"/>
    <w:rsid w:val="00814ED5"/>
    <w:rsid w:val="00815277"/>
    <w:rsid w:val="008154B0"/>
    <w:rsid w:val="0081557D"/>
    <w:rsid w:val="008157B8"/>
    <w:rsid w:val="00815FFE"/>
    <w:rsid w:val="008168F8"/>
    <w:rsid w:val="00817274"/>
    <w:rsid w:val="00817BDD"/>
    <w:rsid w:val="00817F4B"/>
    <w:rsid w:val="008200CD"/>
    <w:rsid w:val="0082161A"/>
    <w:rsid w:val="00821701"/>
    <w:rsid w:val="00821CF7"/>
    <w:rsid w:val="00822885"/>
    <w:rsid w:val="008235EA"/>
    <w:rsid w:val="008238CC"/>
    <w:rsid w:val="008238E2"/>
    <w:rsid w:val="00823EF7"/>
    <w:rsid w:val="0082483C"/>
    <w:rsid w:val="00825827"/>
    <w:rsid w:val="00825B24"/>
    <w:rsid w:val="00825F37"/>
    <w:rsid w:val="0082760F"/>
    <w:rsid w:val="008301FF"/>
    <w:rsid w:val="0083057E"/>
    <w:rsid w:val="008313F3"/>
    <w:rsid w:val="00831658"/>
    <w:rsid w:val="00831E51"/>
    <w:rsid w:val="0083233A"/>
    <w:rsid w:val="008327E6"/>
    <w:rsid w:val="0083380E"/>
    <w:rsid w:val="00833869"/>
    <w:rsid w:val="00834E03"/>
    <w:rsid w:val="0083535A"/>
    <w:rsid w:val="008356B4"/>
    <w:rsid w:val="00836263"/>
    <w:rsid w:val="00836886"/>
    <w:rsid w:val="00836DEC"/>
    <w:rsid w:val="008406B6"/>
    <w:rsid w:val="00840ABC"/>
    <w:rsid w:val="0084142C"/>
    <w:rsid w:val="00841DF8"/>
    <w:rsid w:val="008448D3"/>
    <w:rsid w:val="00844DFD"/>
    <w:rsid w:val="00845113"/>
    <w:rsid w:val="0084589F"/>
    <w:rsid w:val="00845D87"/>
    <w:rsid w:val="0084639B"/>
    <w:rsid w:val="0085066B"/>
    <w:rsid w:val="00850D49"/>
    <w:rsid w:val="00851489"/>
    <w:rsid w:val="00851F1D"/>
    <w:rsid w:val="008533CE"/>
    <w:rsid w:val="0085423D"/>
    <w:rsid w:val="00854244"/>
    <w:rsid w:val="008542D2"/>
    <w:rsid w:val="008557BD"/>
    <w:rsid w:val="00856172"/>
    <w:rsid w:val="0085648F"/>
    <w:rsid w:val="00856A8B"/>
    <w:rsid w:val="00856AE0"/>
    <w:rsid w:val="0085793F"/>
    <w:rsid w:val="008603B0"/>
    <w:rsid w:val="008625D6"/>
    <w:rsid w:val="00862F9B"/>
    <w:rsid w:val="008631FC"/>
    <w:rsid w:val="00864978"/>
    <w:rsid w:val="008707D0"/>
    <w:rsid w:val="00870809"/>
    <w:rsid w:val="00870A10"/>
    <w:rsid w:val="0087217F"/>
    <w:rsid w:val="0087231B"/>
    <w:rsid w:val="00872D8B"/>
    <w:rsid w:val="00872F78"/>
    <w:rsid w:val="008731B6"/>
    <w:rsid w:val="00875801"/>
    <w:rsid w:val="00875C71"/>
    <w:rsid w:val="00876D5C"/>
    <w:rsid w:val="00877109"/>
    <w:rsid w:val="008777F0"/>
    <w:rsid w:val="008807E3"/>
    <w:rsid w:val="008813B5"/>
    <w:rsid w:val="0088186F"/>
    <w:rsid w:val="0088199A"/>
    <w:rsid w:val="00881FB4"/>
    <w:rsid w:val="00882866"/>
    <w:rsid w:val="00884AE9"/>
    <w:rsid w:val="00884F30"/>
    <w:rsid w:val="00885C83"/>
    <w:rsid w:val="0088658E"/>
    <w:rsid w:val="00886757"/>
    <w:rsid w:val="00887D2C"/>
    <w:rsid w:val="0089199F"/>
    <w:rsid w:val="008928A4"/>
    <w:rsid w:val="00892C5B"/>
    <w:rsid w:val="00892EBD"/>
    <w:rsid w:val="0089323D"/>
    <w:rsid w:val="00893EF7"/>
    <w:rsid w:val="008944AB"/>
    <w:rsid w:val="00894DC5"/>
    <w:rsid w:val="00895756"/>
    <w:rsid w:val="008969D1"/>
    <w:rsid w:val="00896F1D"/>
    <w:rsid w:val="008A0DF6"/>
    <w:rsid w:val="008A1758"/>
    <w:rsid w:val="008A22B3"/>
    <w:rsid w:val="008A440B"/>
    <w:rsid w:val="008A462A"/>
    <w:rsid w:val="008A4990"/>
    <w:rsid w:val="008A4A79"/>
    <w:rsid w:val="008A4E6C"/>
    <w:rsid w:val="008A5F4B"/>
    <w:rsid w:val="008A688E"/>
    <w:rsid w:val="008A6CCC"/>
    <w:rsid w:val="008A7DFF"/>
    <w:rsid w:val="008B06F2"/>
    <w:rsid w:val="008B1D2A"/>
    <w:rsid w:val="008B1E2F"/>
    <w:rsid w:val="008B2531"/>
    <w:rsid w:val="008B3F03"/>
    <w:rsid w:val="008B4F87"/>
    <w:rsid w:val="008B5116"/>
    <w:rsid w:val="008B7469"/>
    <w:rsid w:val="008C1507"/>
    <w:rsid w:val="008C31F4"/>
    <w:rsid w:val="008C3B9B"/>
    <w:rsid w:val="008C4187"/>
    <w:rsid w:val="008C49DE"/>
    <w:rsid w:val="008C49F0"/>
    <w:rsid w:val="008C5239"/>
    <w:rsid w:val="008C52D2"/>
    <w:rsid w:val="008C5E3B"/>
    <w:rsid w:val="008C7D69"/>
    <w:rsid w:val="008D131E"/>
    <w:rsid w:val="008D1994"/>
    <w:rsid w:val="008D2875"/>
    <w:rsid w:val="008D2A50"/>
    <w:rsid w:val="008D4F1E"/>
    <w:rsid w:val="008D54E7"/>
    <w:rsid w:val="008D5D39"/>
    <w:rsid w:val="008D5E92"/>
    <w:rsid w:val="008D6471"/>
    <w:rsid w:val="008D75FB"/>
    <w:rsid w:val="008D7F1C"/>
    <w:rsid w:val="008E01A0"/>
    <w:rsid w:val="008E075B"/>
    <w:rsid w:val="008E0A55"/>
    <w:rsid w:val="008E0B8D"/>
    <w:rsid w:val="008E0EAB"/>
    <w:rsid w:val="008E1123"/>
    <w:rsid w:val="008E20F1"/>
    <w:rsid w:val="008E3D0E"/>
    <w:rsid w:val="008E3E5C"/>
    <w:rsid w:val="008E6301"/>
    <w:rsid w:val="008E7ADF"/>
    <w:rsid w:val="008F0257"/>
    <w:rsid w:val="008F166A"/>
    <w:rsid w:val="008F1726"/>
    <w:rsid w:val="008F1861"/>
    <w:rsid w:val="008F1FF4"/>
    <w:rsid w:val="008F2385"/>
    <w:rsid w:val="008F26BE"/>
    <w:rsid w:val="008F2A55"/>
    <w:rsid w:val="008F2C06"/>
    <w:rsid w:val="008F35BB"/>
    <w:rsid w:val="008F3925"/>
    <w:rsid w:val="008F3A1F"/>
    <w:rsid w:val="008F3DFA"/>
    <w:rsid w:val="008F4BAA"/>
    <w:rsid w:val="008F5E88"/>
    <w:rsid w:val="008F68D7"/>
    <w:rsid w:val="008F71DB"/>
    <w:rsid w:val="008F7CAA"/>
    <w:rsid w:val="0090031C"/>
    <w:rsid w:val="00900575"/>
    <w:rsid w:val="009007BE"/>
    <w:rsid w:val="0090123C"/>
    <w:rsid w:val="0090207B"/>
    <w:rsid w:val="009024D7"/>
    <w:rsid w:val="00902D6E"/>
    <w:rsid w:val="00903E36"/>
    <w:rsid w:val="00904CE4"/>
    <w:rsid w:val="009050F8"/>
    <w:rsid w:val="0090574D"/>
    <w:rsid w:val="00905ACF"/>
    <w:rsid w:val="0090770E"/>
    <w:rsid w:val="00910EC4"/>
    <w:rsid w:val="00911725"/>
    <w:rsid w:val="00912177"/>
    <w:rsid w:val="0091332D"/>
    <w:rsid w:val="009137B9"/>
    <w:rsid w:val="009138CD"/>
    <w:rsid w:val="009138F3"/>
    <w:rsid w:val="00914C01"/>
    <w:rsid w:val="00914FF6"/>
    <w:rsid w:val="0091560C"/>
    <w:rsid w:val="00916032"/>
    <w:rsid w:val="009164F5"/>
    <w:rsid w:val="009179B7"/>
    <w:rsid w:val="0092053E"/>
    <w:rsid w:val="00921080"/>
    <w:rsid w:val="00921F93"/>
    <w:rsid w:val="009227A7"/>
    <w:rsid w:val="00923530"/>
    <w:rsid w:val="009238FD"/>
    <w:rsid w:val="00924D69"/>
    <w:rsid w:val="00925553"/>
    <w:rsid w:val="0092558B"/>
    <w:rsid w:val="009255AF"/>
    <w:rsid w:val="0092578F"/>
    <w:rsid w:val="00925C67"/>
    <w:rsid w:val="00925C86"/>
    <w:rsid w:val="0092631C"/>
    <w:rsid w:val="00927004"/>
    <w:rsid w:val="00930285"/>
    <w:rsid w:val="00930413"/>
    <w:rsid w:val="00932D76"/>
    <w:rsid w:val="0093546D"/>
    <w:rsid w:val="009357EA"/>
    <w:rsid w:val="00936B26"/>
    <w:rsid w:val="00937FFD"/>
    <w:rsid w:val="00940859"/>
    <w:rsid w:val="00940DEF"/>
    <w:rsid w:val="00941911"/>
    <w:rsid w:val="00942B41"/>
    <w:rsid w:val="00942DFE"/>
    <w:rsid w:val="0094397D"/>
    <w:rsid w:val="00945346"/>
    <w:rsid w:val="009463D9"/>
    <w:rsid w:val="009465B0"/>
    <w:rsid w:val="00947765"/>
    <w:rsid w:val="00947882"/>
    <w:rsid w:val="009478FD"/>
    <w:rsid w:val="00950BB6"/>
    <w:rsid w:val="00950C60"/>
    <w:rsid w:val="00950ED0"/>
    <w:rsid w:val="009527A9"/>
    <w:rsid w:val="00952BB2"/>
    <w:rsid w:val="00952F77"/>
    <w:rsid w:val="00954136"/>
    <w:rsid w:val="009548DF"/>
    <w:rsid w:val="00954F36"/>
    <w:rsid w:val="009551B9"/>
    <w:rsid w:val="00955D4F"/>
    <w:rsid w:val="00956700"/>
    <w:rsid w:val="00957F10"/>
    <w:rsid w:val="00960BD9"/>
    <w:rsid w:val="009622BE"/>
    <w:rsid w:val="00963D12"/>
    <w:rsid w:val="009648A4"/>
    <w:rsid w:val="00964DC6"/>
    <w:rsid w:val="00966386"/>
    <w:rsid w:val="00966796"/>
    <w:rsid w:val="0096682B"/>
    <w:rsid w:val="0096724B"/>
    <w:rsid w:val="0097093C"/>
    <w:rsid w:val="00970A76"/>
    <w:rsid w:val="00971117"/>
    <w:rsid w:val="009716B7"/>
    <w:rsid w:val="00971739"/>
    <w:rsid w:val="00971DB4"/>
    <w:rsid w:val="009723BF"/>
    <w:rsid w:val="00972D7A"/>
    <w:rsid w:val="009734EA"/>
    <w:rsid w:val="00974036"/>
    <w:rsid w:val="00974632"/>
    <w:rsid w:val="00975080"/>
    <w:rsid w:val="00975753"/>
    <w:rsid w:val="0097577F"/>
    <w:rsid w:val="009770B1"/>
    <w:rsid w:val="0097731E"/>
    <w:rsid w:val="009779FB"/>
    <w:rsid w:val="00977CE3"/>
    <w:rsid w:val="00977F78"/>
    <w:rsid w:val="00980388"/>
    <w:rsid w:val="009804BF"/>
    <w:rsid w:val="00980A7B"/>
    <w:rsid w:val="00981307"/>
    <w:rsid w:val="0098165D"/>
    <w:rsid w:val="00981B1C"/>
    <w:rsid w:val="00982B47"/>
    <w:rsid w:val="0098344F"/>
    <w:rsid w:val="00983AC3"/>
    <w:rsid w:val="009840C5"/>
    <w:rsid w:val="009848D3"/>
    <w:rsid w:val="00984E0E"/>
    <w:rsid w:val="00984F6F"/>
    <w:rsid w:val="0098528F"/>
    <w:rsid w:val="0098539F"/>
    <w:rsid w:val="00985481"/>
    <w:rsid w:val="00992093"/>
    <w:rsid w:val="00993313"/>
    <w:rsid w:val="00993AF1"/>
    <w:rsid w:val="0099402E"/>
    <w:rsid w:val="00994B24"/>
    <w:rsid w:val="00994C05"/>
    <w:rsid w:val="00995CBB"/>
    <w:rsid w:val="00995D82"/>
    <w:rsid w:val="009966BD"/>
    <w:rsid w:val="00997281"/>
    <w:rsid w:val="009972B4"/>
    <w:rsid w:val="009A1979"/>
    <w:rsid w:val="009A2335"/>
    <w:rsid w:val="009A2783"/>
    <w:rsid w:val="009A34DF"/>
    <w:rsid w:val="009A3976"/>
    <w:rsid w:val="009A3EFB"/>
    <w:rsid w:val="009A62FE"/>
    <w:rsid w:val="009A71C5"/>
    <w:rsid w:val="009B0807"/>
    <w:rsid w:val="009B224D"/>
    <w:rsid w:val="009B39E8"/>
    <w:rsid w:val="009B40CF"/>
    <w:rsid w:val="009B5F85"/>
    <w:rsid w:val="009B6032"/>
    <w:rsid w:val="009B63B1"/>
    <w:rsid w:val="009B675E"/>
    <w:rsid w:val="009B6787"/>
    <w:rsid w:val="009B776F"/>
    <w:rsid w:val="009C0577"/>
    <w:rsid w:val="009C1C3E"/>
    <w:rsid w:val="009C3619"/>
    <w:rsid w:val="009C448D"/>
    <w:rsid w:val="009C488A"/>
    <w:rsid w:val="009C4A72"/>
    <w:rsid w:val="009C59AC"/>
    <w:rsid w:val="009C5CAA"/>
    <w:rsid w:val="009C69EB"/>
    <w:rsid w:val="009C6F29"/>
    <w:rsid w:val="009C77CB"/>
    <w:rsid w:val="009D0603"/>
    <w:rsid w:val="009D097C"/>
    <w:rsid w:val="009D09B4"/>
    <w:rsid w:val="009D1369"/>
    <w:rsid w:val="009D1D4A"/>
    <w:rsid w:val="009D27B6"/>
    <w:rsid w:val="009D32E8"/>
    <w:rsid w:val="009D3923"/>
    <w:rsid w:val="009D3D67"/>
    <w:rsid w:val="009D43E5"/>
    <w:rsid w:val="009D5AA4"/>
    <w:rsid w:val="009D6BF3"/>
    <w:rsid w:val="009D721B"/>
    <w:rsid w:val="009E0193"/>
    <w:rsid w:val="009E0C14"/>
    <w:rsid w:val="009E0F4E"/>
    <w:rsid w:val="009E15B0"/>
    <w:rsid w:val="009E1A05"/>
    <w:rsid w:val="009E3387"/>
    <w:rsid w:val="009E3AE3"/>
    <w:rsid w:val="009E4FE5"/>
    <w:rsid w:val="009E548B"/>
    <w:rsid w:val="009E560D"/>
    <w:rsid w:val="009E58D7"/>
    <w:rsid w:val="009E5A58"/>
    <w:rsid w:val="009E6831"/>
    <w:rsid w:val="009F0690"/>
    <w:rsid w:val="009F2B93"/>
    <w:rsid w:val="009F2EC1"/>
    <w:rsid w:val="009F38E1"/>
    <w:rsid w:val="009F3944"/>
    <w:rsid w:val="009F5F10"/>
    <w:rsid w:val="009F6073"/>
    <w:rsid w:val="009F6528"/>
    <w:rsid w:val="009F7019"/>
    <w:rsid w:val="009F706C"/>
    <w:rsid w:val="009F7984"/>
    <w:rsid w:val="00A015E4"/>
    <w:rsid w:val="00A01A9D"/>
    <w:rsid w:val="00A02CB2"/>
    <w:rsid w:val="00A04449"/>
    <w:rsid w:val="00A0471E"/>
    <w:rsid w:val="00A049BA"/>
    <w:rsid w:val="00A04CBF"/>
    <w:rsid w:val="00A054B2"/>
    <w:rsid w:val="00A05CD9"/>
    <w:rsid w:val="00A05DE5"/>
    <w:rsid w:val="00A05F97"/>
    <w:rsid w:val="00A060A2"/>
    <w:rsid w:val="00A06B02"/>
    <w:rsid w:val="00A06FAC"/>
    <w:rsid w:val="00A10402"/>
    <w:rsid w:val="00A13F4D"/>
    <w:rsid w:val="00A14117"/>
    <w:rsid w:val="00A14B21"/>
    <w:rsid w:val="00A174B6"/>
    <w:rsid w:val="00A17B82"/>
    <w:rsid w:val="00A20B3F"/>
    <w:rsid w:val="00A21619"/>
    <w:rsid w:val="00A21660"/>
    <w:rsid w:val="00A219A7"/>
    <w:rsid w:val="00A21A44"/>
    <w:rsid w:val="00A21A58"/>
    <w:rsid w:val="00A22E6B"/>
    <w:rsid w:val="00A237C4"/>
    <w:rsid w:val="00A23888"/>
    <w:rsid w:val="00A23DF6"/>
    <w:rsid w:val="00A24C50"/>
    <w:rsid w:val="00A2520B"/>
    <w:rsid w:val="00A2530E"/>
    <w:rsid w:val="00A27493"/>
    <w:rsid w:val="00A27A5E"/>
    <w:rsid w:val="00A3007D"/>
    <w:rsid w:val="00A300FF"/>
    <w:rsid w:val="00A303B1"/>
    <w:rsid w:val="00A3069A"/>
    <w:rsid w:val="00A310C8"/>
    <w:rsid w:val="00A31A72"/>
    <w:rsid w:val="00A31D97"/>
    <w:rsid w:val="00A320D5"/>
    <w:rsid w:val="00A32EEA"/>
    <w:rsid w:val="00A33A27"/>
    <w:rsid w:val="00A34425"/>
    <w:rsid w:val="00A35E4A"/>
    <w:rsid w:val="00A363C5"/>
    <w:rsid w:val="00A36BC0"/>
    <w:rsid w:val="00A36C80"/>
    <w:rsid w:val="00A403A7"/>
    <w:rsid w:val="00A4084D"/>
    <w:rsid w:val="00A408CD"/>
    <w:rsid w:val="00A416E8"/>
    <w:rsid w:val="00A429C4"/>
    <w:rsid w:val="00A429D5"/>
    <w:rsid w:val="00A456D1"/>
    <w:rsid w:val="00A470D2"/>
    <w:rsid w:val="00A475B2"/>
    <w:rsid w:val="00A507B3"/>
    <w:rsid w:val="00A50887"/>
    <w:rsid w:val="00A51125"/>
    <w:rsid w:val="00A51284"/>
    <w:rsid w:val="00A52987"/>
    <w:rsid w:val="00A5321A"/>
    <w:rsid w:val="00A532B8"/>
    <w:rsid w:val="00A54110"/>
    <w:rsid w:val="00A54EA0"/>
    <w:rsid w:val="00A54EC5"/>
    <w:rsid w:val="00A553A6"/>
    <w:rsid w:val="00A55447"/>
    <w:rsid w:val="00A55710"/>
    <w:rsid w:val="00A5593F"/>
    <w:rsid w:val="00A6062F"/>
    <w:rsid w:val="00A60A0E"/>
    <w:rsid w:val="00A63827"/>
    <w:rsid w:val="00A64509"/>
    <w:rsid w:val="00A64572"/>
    <w:rsid w:val="00A6512C"/>
    <w:rsid w:val="00A65178"/>
    <w:rsid w:val="00A65CB0"/>
    <w:rsid w:val="00A65FF5"/>
    <w:rsid w:val="00A66B86"/>
    <w:rsid w:val="00A67C96"/>
    <w:rsid w:val="00A704C4"/>
    <w:rsid w:val="00A70795"/>
    <w:rsid w:val="00A70A25"/>
    <w:rsid w:val="00A719B7"/>
    <w:rsid w:val="00A7280A"/>
    <w:rsid w:val="00A73730"/>
    <w:rsid w:val="00A74130"/>
    <w:rsid w:val="00A747A1"/>
    <w:rsid w:val="00A753A7"/>
    <w:rsid w:val="00A758AD"/>
    <w:rsid w:val="00A75FF7"/>
    <w:rsid w:val="00A76C4E"/>
    <w:rsid w:val="00A7773A"/>
    <w:rsid w:val="00A8011E"/>
    <w:rsid w:val="00A80131"/>
    <w:rsid w:val="00A8061E"/>
    <w:rsid w:val="00A80865"/>
    <w:rsid w:val="00A81560"/>
    <w:rsid w:val="00A81A6B"/>
    <w:rsid w:val="00A8206C"/>
    <w:rsid w:val="00A82D4C"/>
    <w:rsid w:val="00A83C0C"/>
    <w:rsid w:val="00A856D5"/>
    <w:rsid w:val="00A856DC"/>
    <w:rsid w:val="00A875CD"/>
    <w:rsid w:val="00A90014"/>
    <w:rsid w:val="00A9009E"/>
    <w:rsid w:val="00A900C4"/>
    <w:rsid w:val="00A91C57"/>
    <w:rsid w:val="00A91CE7"/>
    <w:rsid w:val="00A924E7"/>
    <w:rsid w:val="00A93130"/>
    <w:rsid w:val="00A93335"/>
    <w:rsid w:val="00A937BE"/>
    <w:rsid w:val="00A94634"/>
    <w:rsid w:val="00A9499B"/>
    <w:rsid w:val="00A96ACC"/>
    <w:rsid w:val="00A9719D"/>
    <w:rsid w:val="00A97A32"/>
    <w:rsid w:val="00AA0F2C"/>
    <w:rsid w:val="00AA139D"/>
    <w:rsid w:val="00AA1A4D"/>
    <w:rsid w:val="00AA4390"/>
    <w:rsid w:val="00AA4D8F"/>
    <w:rsid w:val="00AA4F8D"/>
    <w:rsid w:val="00AA50B6"/>
    <w:rsid w:val="00AA5DE0"/>
    <w:rsid w:val="00AA662A"/>
    <w:rsid w:val="00AB0599"/>
    <w:rsid w:val="00AB076C"/>
    <w:rsid w:val="00AB0FD8"/>
    <w:rsid w:val="00AB15F0"/>
    <w:rsid w:val="00AB1D78"/>
    <w:rsid w:val="00AB238D"/>
    <w:rsid w:val="00AB29F8"/>
    <w:rsid w:val="00AB3864"/>
    <w:rsid w:val="00AB413B"/>
    <w:rsid w:val="00AB53CD"/>
    <w:rsid w:val="00AB58C5"/>
    <w:rsid w:val="00AB5D17"/>
    <w:rsid w:val="00AB6415"/>
    <w:rsid w:val="00AB69F7"/>
    <w:rsid w:val="00AB6E52"/>
    <w:rsid w:val="00AB7289"/>
    <w:rsid w:val="00AB7659"/>
    <w:rsid w:val="00AC15BB"/>
    <w:rsid w:val="00AC22B2"/>
    <w:rsid w:val="00AC36AC"/>
    <w:rsid w:val="00AC3D92"/>
    <w:rsid w:val="00AC4320"/>
    <w:rsid w:val="00AC4D44"/>
    <w:rsid w:val="00AC5648"/>
    <w:rsid w:val="00AC71DC"/>
    <w:rsid w:val="00AC7454"/>
    <w:rsid w:val="00AC775E"/>
    <w:rsid w:val="00AD0224"/>
    <w:rsid w:val="00AD05C0"/>
    <w:rsid w:val="00AD278E"/>
    <w:rsid w:val="00AD2DF1"/>
    <w:rsid w:val="00AD312D"/>
    <w:rsid w:val="00AD353C"/>
    <w:rsid w:val="00AD374F"/>
    <w:rsid w:val="00AD3E35"/>
    <w:rsid w:val="00AD43D3"/>
    <w:rsid w:val="00AD4C0B"/>
    <w:rsid w:val="00AD4F81"/>
    <w:rsid w:val="00AD50BA"/>
    <w:rsid w:val="00AD5DE4"/>
    <w:rsid w:val="00AD5F4C"/>
    <w:rsid w:val="00AD7101"/>
    <w:rsid w:val="00AD73D7"/>
    <w:rsid w:val="00AE0120"/>
    <w:rsid w:val="00AE14D5"/>
    <w:rsid w:val="00AE2FCE"/>
    <w:rsid w:val="00AE332C"/>
    <w:rsid w:val="00AE424B"/>
    <w:rsid w:val="00AE4C9C"/>
    <w:rsid w:val="00AE5007"/>
    <w:rsid w:val="00AE61DC"/>
    <w:rsid w:val="00AF1821"/>
    <w:rsid w:val="00AF1849"/>
    <w:rsid w:val="00AF1991"/>
    <w:rsid w:val="00AF1A2F"/>
    <w:rsid w:val="00AF1A86"/>
    <w:rsid w:val="00AF21FD"/>
    <w:rsid w:val="00AF3967"/>
    <w:rsid w:val="00AF419C"/>
    <w:rsid w:val="00AF46E6"/>
    <w:rsid w:val="00AF4765"/>
    <w:rsid w:val="00AF493F"/>
    <w:rsid w:val="00AF50CE"/>
    <w:rsid w:val="00AF61B5"/>
    <w:rsid w:val="00AF62FC"/>
    <w:rsid w:val="00AF6C64"/>
    <w:rsid w:val="00AF7F98"/>
    <w:rsid w:val="00B00C17"/>
    <w:rsid w:val="00B019B7"/>
    <w:rsid w:val="00B0237E"/>
    <w:rsid w:val="00B02498"/>
    <w:rsid w:val="00B02693"/>
    <w:rsid w:val="00B02B43"/>
    <w:rsid w:val="00B03AB1"/>
    <w:rsid w:val="00B04E2E"/>
    <w:rsid w:val="00B04F76"/>
    <w:rsid w:val="00B07BCE"/>
    <w:rsid w:val="00B103E0"/>
    <w:rsid w:val="00B10E8E"/>
    <w:rsid w:val="00B11F2C"/>
    <w:rsid w:val="00B12678"/>
    <w:rsid w:val="00B126F7"/>
    <w:rsid w:val="00B14AEE"/>
    <w:rsid w:val="00B15550"/>
    <w:rsid w:val="00B159A9"/>
    <w:rsid w:val="00B15F28"/>
    <w:rsid w:val="00B16102"/>
    <w:rsid w:val="00B16DAC"/>
    <w:rsid w:val="00B16E08"/>
    <w:rsid w:val="00B1788E"/>
    <w:rsid w:val="00B20118"/>
    <w:rsid w:val="00B20324"/>
    <w:rsid w:val="00B203C3"/>
    <w:rsid w:val="00B204A0"/>
    <w:rsid w:val="00B21988"/>
    <w:rsid w:val="00B227C2"/>
    <w:rsid w:val="00B22AAE"/>
    <w:rsid w:val="00B22DC3"/>
    <w:rsid w:val="00B233B1"/>
    <w:rsid w:val="00B24A51"/>
    <w:rsid w:val="00B24BA1"/>
    <w:rsid w:val="00B24F38"/>
    <w:rsid w:val="00B25136"/>
    <w:rsid w:val="00B25210"/>
    <w:rsid w:val="00B252B1"/>
    <w:rsid w:val="00B26069"/>
    <w:rsid w:val="00B2611D"/>
    <w:rsid w:val="00B266E2"/>
    <w:rsid w:val="00B304F0"/>
    <w:rsid w:val="00B30957"/>
    <w:rsid w:val="00B31324"/>
    <w:rsid w:val="00B3149B"/>
    <w:rsid w:val="00B31EA1"/>
    <w:rsid w:val="00B32099"/>
    <w:rsid w:val="00B32265"/>
    <w:rsid w:val="00B33E63"/>
    <w:rsid w:val="00B351C7"/>
    <w:rsid w:val="00B35417"/>
    <w:rsid w:val="00B35E9F"/>
    <w:rsid w:val="00B368E5"/>
    <w:rsid w:val="00B3776C"/>
    <w:rsid w:val="00B400B7"/>
    <w:rsid w:val="00B41DE8"/>
    <w:rsid w:val="00B42416"/>
    <w:rsid w:val="00B427BD"/>
    <w:rsid w:val="00B44070"/>
    <w:rsid w:val="00B44A87"/>
    <w:rsid w:val="00B44D1A"/>
    <w:rsid w:val="00B45770"/>
    <w:rsid w:val="00B47418"/>
    <w:rsid w:val="00B4794F"/>
    <w:rsid w:val="00B47E34"/>
    <w:rsid w:val="00B5083B"/>
    <w:rsid w:val="00B51B7E"/>
    <w:rsid w:val="00B51C36"/>
    <w:rsid w:val="00B525A9"/>
    <w:rsid w:val="00B52A1F"/>
    <w:rsid w:val="00B52BE4"/>
    <w:rsid w:val="00B52E6D"/>
    <w:rsid w:val="00B532DA"/>
    <w:rsid w:val="00B54CD3"/>
    <w:rsid w:val="00B55070"/>
    <w:rsid w:val="00B56643"/>
    <w:rsid w:val="00B5731E"/>
    <w:rsid w:val="00B6024B"/>
    <w:rsid w:val="00B613E9"/>
    <w:rsid w:val="00B628BA"/>
    <w:rsid w:val="00B631C4"/>
    <w:rsid w:val="00B63281"/>
    <w:rsid w:val="00B644C1"/>
    <w:rsid w:val="00B65304"/>
    <w:rsid w:val="00B65D3B"/>
    <w:rsid w:val="00B65F6A"/>
    <w:rsid w:val="00B66F1A"/>
    <w:rsid w:val="00B67C01"/>
    <w:rsid w:val="00B70084"/>
    <w:rsid w:val="00B70471"/>
    <w:rsid w:val="00B70AE5"/>
    <w:rsid w:val="00B710C8"/>
    <w:rsid w:val="00B722CC"/>
    <w:rsid w:val="00B7243B"/>
    <w:rsid w:val="00B72691"/>
    <w:rsid w:val="00B7305E"/>
    <w:rsid w:val="00B73FDA"/>
    <w:rsid w:val="00B77229"/>
    <w:rsid w:val="00B775F2"/>
    <w:rsid w:val="00B7779E"/>
    <w:rsid w:val="00B80AD6"/>
    <w:rsid w:val="00B8119F"/>
    <w:rsid w:val="00B81360"/>
    <w:rsid w:val="00B81DEB"/>
    <w:rsid w:val="00B83379"/>
    <w:rsid w:val="00B83DA7"/>
    <w:rsid w:val="00B84EA4"/>
    <w:rsid w:val="00B8652F"/>
    <w:rsid w:val="00B86EBE"/>
    <w:rsid w:val="00B8760C"/>
    <w:rsid w:val="00B90325"/>
    <w:rsid w:val="00B903AC"/>
    <w:rsid w:val="00B90FD6"/>
    <w:rsid w:val="00B913FB"/>
    <w:rsid w:val="00B9155E"/>
    <w:rsid w:val="00B91B61"/>
    <w:rsid w:val="00B91F80"/>
    <w:rsid w:val="00B933DE"/>
    <w:rsid w:val="00B940C3"/>
    <w:rsid w:val="00B94116"/>
    <w:rsid w:val="00B94598"/>
    <w:rsid w:val="00B94E1F"/>
    <w:rsid w:val="00B9560A"/>
    <w:rsid w:val="00B95951"/>
    <w:rsid w:val="00B95983"/>
    <w:rsid w:val="00B95F20"/>
    <w:rsid w:val="00B97090"/>
    <w:rsid w:val="00B970ED"/>
    <w:rsid w:val="00BA07D4"/>
    <w:rsid w:val="00BA2186"/>
    <w:rsid w:val="00BA247E"/>
    <w:rsid w:val="00BA29E4"/>
    <w:rsid w:val="00BA344B"/>
    <w:rsid w:val="00BA3EC9"/>
    <w:rsid w:val="00BA483D"/>
    <w:rsid w:val="00BA494A"/>
    <w:rsid w:val="00BA4F5F"/>
    <w:rsid w:val="00BA54F8"/>
    <w:rsid w:val="00BA5C4D"/>
    <w:rsid w:val="00BA61DE"/>
    <w:rsid w:val="00BA6ABC"/>
    <w:rsid w:val="00BA6EDD"/>
    <w:rsid w:val="00BA73A6"/>
    <w:rsid w:val="00BA7C48"/>
    <w:rsid w:val="00BB072A"/>
    <w:rsid w:val="00BB09FF"/>
    <w:rsid w:val="00BB0A6A"/>
    <w:rsid w:val="00BB0D0B"/>
    <w:rsid w:val="00BB10AB"/>
    <w:rsid w:val="00BB2F60"/>
    <w:rsid w:val="00BB36F9"/>
    <w:rsid w:val="00BB5009"/>
    <w:rsid w:val="00BB572B"/>
    <w:rsid w:val="00BB644D"/>
    <w:rsid w:val="00BB7C68"/>
    <w:rsid w:val="00BC03FD"/>
    <w:rsid w:val="00BC0958"/>
    <w:rsid w:val="00BC0DD2"/>
    <w:rsid w:val="00BC171A"/>
    <w:rsid w:val="00BC2A28"/>
    <w:rsid w:val="00BC2B60"/>
    <w:rsid w:val="00BC3CA5"/>
    <w:rsid w:val="00BC3D77"/>
    <w:rsid w:val="00BC3DE8"/>
    <w:rsid w:val="00BC4862"/>
    <w:rsid w:val="00BC4F25"/>
    <w:rsid w:val="00BD0593"/>
    <w:rsid w:val="00BD13A1"/>
    <w:rsid w:val="00BD19B8"/>
    <w:rsid w:val="00BD1C62"/>
    <w:rsid w:val="00BD1CBA"/>
    <w:rsid w:val="00BD22E9"/>
    <w:rsid w:val="00BD35BF"/>
    <w:rsid w:val="00BD4946"/>
    <w:rsid w:val="00BD5A98"/>
    <w:rsid w:val="00BD61ED"/>
    <w:rsid w:val="00BD6205"/>
    <w:rsid w:val="00BD6A55"/>
    <w:rsid w:val="00BD6F9D"/>
    <w:rsid w:val="00BE0B36"/>
    <w:rsid w:val="00BE1354"/>
    <w:rsid w:val="00BE1738"/>
    <w:rsid w:val="00BE1E1B"/>
    <w:rsid w:val="00BE2F72"/>
    <w:rsid w:val="00BE462F"/>
    <w:rsid w:val="00BE5325"/>
    <w:rsid w:val="00BE5835"/>
    <w:rsid w:val="00BE5ABA"/>
    <w:rsid w:val="00BE5F96"/>
    <w:rsid w:val="00BF0E67"/>
    <w:rsid w:val="00BF1699"/>
    <w:rsid w:val="00BF176A"/>
    <w:rsid w:val="00BF2928"/>
    <w:rsid w:val="00BF3303"/>
    <w:rsid w:val="00BF3F5F"/>
    <w:rsid w:val="00BF50C8"/>
    <w:rsid w:val="00BF579C"/>
    <w:rsid w:val="00BF594D"/>
    <w:rsid w:val="00BF5B1A"/>
    <w:rsid w:val="00BF639C"/>
    <w:rsid w:val="00BF6491"/>
    <w:rsid w:val="00BF6D82"/>
    <w:rsid w:val="00BF738E"/>
    <w:rsid w:val="00BF740D"/>
    <w:rsid w:val="00BF7ACF"/>
    <w:rsid w:val="00C00156"/>
    <w:rsid w:val="00C019A6"/>
    <w:rsid w:val="00C01BA8"/>
    <w:rsid w:val="00C02383"/>
    <w:rsid w:val="00C0322B"/>
    <w:rsid w:val="00C03C1F"/>
    <w:rsid w:val="00C04AAB"/>
    <w:rsid w:val="00C05408"/>
    <w:rsid w:val="00C05949"/>
    <w:rsid w:val="00C06B20"/>
    <w:rsid w:val="00C0703B"/>
    <w:rsid w:val="00C07C2F"/>
    <w:rsid w:val="00C10F6E"/>
    <w:rsid w:val="00C112F4"/>
    <w:rsid w:val="00C11605"/>
    <w:rsid w:val="00C1173B"/>
    <w:rsid w:val="00C123F0"/>
    <w:rsid w:val="00C12910"/>
    <w:rsid w:val="00C12AFD"/>
    <w:rsid w:val="00C133AB"/>
    <w:rsid w:val="00C1351F"/>
    <w:rsid w:val="00C13B80"/>
    <w:rsid w:val="00C15C0A"/>
    <w:rsid w:val="00C166A4"/>
    <w:rsid w:val="00C16EF3"/>
    <w:rsid w:val="00C17EBF"/>
    <w:rsid w:val="00C20002"/>
    <w:rsid w:val="00C220F9"/>
    <w:rsid w:val="00C222B3"/>
    <w:rsid w:val="00C23097"/>
    <w:rsid w:val="00C23B11"/>
    <w:rsid w:val="00C23C5B"/>
    <w:rsid w:val="00C23C68"/>
    <w:rsid w:val="00C2444C"/>
    <w:rsid w:val="00C24FAB"/>
    <w:rsid w:val="00C2515B"/>
    <w:rsid w:val="00C259A6"/>
    <w:rsid w:val="00C2651F"/>
    <w:rsid w:val="00C26795"/>
    <w:rsid w:val="00C30DD5"/>
    <w:rsid w:val="00C31A40"/>
    <w:rsid w:val="00C31DCE"/>
    <w:rsid w:val="00C3279A"/>
    <w:rsid w:val="00C328A8"/>
    <w:rsid w:val="00C32DC2"/>
    <w:rsid w:val="00C335CD"/>
    <w:rsid w:val="00C33A19"/>
    <w:rsid w:val="00C33A48"/>
    <w:rsid w:val="00C3423C"/>
    <w:rsid w:val="00C34C5A"/>
    <w:rsid w:val="00C3510B"/>
    <w:rsid w:val="00C35336"/>
    <w:rsid w:val="00C35709"/>
    <w:rsid w:val="00C358FF"/>
    <w:rsid w:val="00C35DAB"/>
    <w:rsid w:val="00C36737"/>
    <w:rsid w:val="00C36E99"/>
    <w:rsid w:val="00C36EA9"/>
    <w:rsid w:val="00C3791A"/>
    <w:rsid w:val="00C40828"/>
    <w:rsid w:val="00C4181C"/>
    <w:rsid w:val="00C4305D"/>
    <w:rsid w:val="00C44B99"/>
    <w:rsid w:val="00C44C7E"/>
    <w:rsid w:val="00C4689A"/>
    <w:rsid w:val="00C469B1"/>
    <w:rsid w:val="00C46E1B"/>
    <w:rsid w:val="00C46EDE"/>
    <w:rsid w:val="00C47486"/>
    <w:rsid w:val="00C50197"/>
    <w:rsid w:val="00C50571"/>
    <w:rsid w:val="00C505D6"/>
    <w:rsid w:val="00C50C63"/>
    <w:rsid w:val="00C516C7"/>
    <w:rsid w:val="00C5180B"/>
    <w:rsid w:val="00C51ABE"/>
    <w:rsid w:val="00C526A9"/>
    <w:rsid w:val="00C53330"/>
    <w:rsid w:val="00C54199"/>
    <w:rsid w:val="00C5430B"/>
    <w:rsid w:val="00C547DC"/>
    <w:rsid w:val="00C5625F"/>
    <w:rsid w:val="00C570E6"/>
    <w:rsid w:val="00C60017"/>
    <w:rsid w:val="00C60335"/>
    <w:rsid w:val="00C61A1E"/>
    <w:rsid w:val="00C61F6B"/>
    <w:rsid w:val="00C61FBB"/>
    <w:rsid w:val="00C625BD"/>
    <w:rsid w:val="00C628CA"/>
    <w:rsid w:val="00C635D7"/>
    <w:rsid w:val="00C635FE"/>
    <w:rsid w:val="00C63760"/>
    <w:rsid w:val="00C641D5"/>
    <w:rsid w:val="00C6469D"/>
    <w:rsid w:val="00C64765"/>
    <w:rsid w:val="00C65728"/>
    <w:rsid w:val="00C65F7A"/>
    <w:rsid w:val="00C6791B"/>
    <w:rsid w:val="00C701F0"/>
    <w:rsid w:val="00C70572"/>
    <w:rsid w:val="00C7096B"/>
    <w:rsid w:val="00C72022"/>
    <w:rsid w:val="00C72766"/>
    <w:rsid w:val="00C72AF6"/>
    <w:rsid w:val="00C7303E"/>
    <w:rsid w:val="00C7382E"/>
    <w:rsid w:val="00C73A7F"/>
    <w:rsid w:val="00C74069"/>
    <w:rsid w:val="00C74719"/>
    <w:rsid w:val="00C748A2"/>
    <w:rsid w:val="00C751A0"/>
    <w:rsid w:val="00C75864"/>
    <w:rsid w:val="00C75DBF"/>
    <w:rsid w:val="00C76A27"/>
    <w:rsid w:val="00C76AA9"/>
    <w:rsid w:val="00C8068F"/>
    <w:rsid w:val="00C81547"/>
    <w:rsid w:val="00C81D85"/>
    <w:rsid w:val="00C81E32"/>
    <w:rsid w:val="00C8285E"/>
    <w:rsid w:val="00C82DA9"/>
    <w:rsid w:val="00C83430"/>
    <w:rsid w:val="00C840D2"/>
    <w:rsid w:val="00C8426D"/>
    <w:rsid w:val="00C842EC"/>
    <w:rsid w:val="00C85A5B"/>
    <w:rsid w:val="00C86ED9"/>
    <w:rsid w:val="00C87EB6"/>
    <w:rsid w:val="00C90806"/>
    <w:rsid w:val="00C90B23"/>
    <w:rsid w:val="00C9128E"/>
    <w:rsid w:val="00C91682"/>
    <w:rsid w:val="00C91C6A"/>
    <w:rsid w:val="00C922A6"/>
    <w:rsid w:val="00C927E0"/>
    <w:rsid w:val="00C93833"/>
    <w:rsid w:val="00C93A06"/>
    <w:rsid w:val="00C946C6"/>
    <w:rsid w:val="00C94F08"/>
    <w:rsid w:val="00C970D4"/>
    <w:rsid w:val="00CA017D"/>
    <w:rsid w:val="00CA1255"/>
    <w:rsid w:val="00CA1829"/>
    <w:rsid w:val="00CA1FB5"/>
    <w:rsid w:val="00CA204B"/>
    <w:rsid w:val="00CA265C"/>
    <w:rsid w:val="00CA2D31"/>
    <w:rsid w:val="00CA3052"/>
    <w:rsid w:val="00CA3055"/>
    <w:rsid w:val="00CA3267"/>
    <w:rsid w:val="00CA45A0"/>
    <w:rsid w:val="00CA4979"/>
    <w:rsid w:val="00CA4C5A"/>
    <w:rsid w:val="00CA56C6"/>
    <w:rsid w:val="00CA6C6A"/>
    <w:rsid w:val="00CB0157"/>
    <w:rsid w:val="00CB0E60"/>
    <w:rsid w:val="00CB10BF"/>
    <w:rsid w:val="00CB1CB9"/>
    <w:rsid w:val="00CB1E8E"/>
    <w:rsid w:val="00CB26BD"/>
    <w:rsid w:val="00CB2A6B"/>
    <w:rsid w:val="00CB4F56"/>
    <w:rsid w:val="00CB5FA9"/>
    <w:rsid w:val="00CB6600"/>
    <w:rsid w:val="00CB6CDD"/>
    <w:rsid w:val="00CC00B8"/>
    <w:rsid w:val="00CC0B47"/>
    <w:rsid w:val="00CC0BAF"/>
    <w:rsid w:val="00CC252B"/>
    <w:rsid w:val="00CC253C"/>
    <w:rsid w:val="00CC37AC"/>
    <w:rsid w:val="00CC398C"/>
    <w:rsid w:val="00CC3ADC"/>
    <w:rsid w:val="00CC3D18"/>
    <w:rsid w:val="00CC3D21"/>
    <w:rsid w:val="00CC46DB"/>
    <w:rsid w:val="00CC4BEE"/>
    <w:rsid w:val="00CC5AB5"/>
    <w:rsid w:val="00CC5DD9"/>
    <w:rsid w:val="00CC5F15"/>
    <w:rsid w:val="00CC6D19"/>
    <w:rsid w:val="00CC76E0"/>
    <w:rsid w:val="00CC7917"/>
    <w:rsid w:val="00CC7AD3"/>
    <w:rsid w:val="00CC7F3D"/>
    <w:rsid w:val="00CD0B9F"/>
    <w:rsid w:val="00CD0F11"/>
    <w:rsid w:val="00CD227E"/>
    <w:rsid w:val="00CD2CC6"/>
    <w:rsid w:val="00CD3370"/>
    <w:rsid w:val="00CD3B26"/>
    <w:rsid w:val="00CD4FEE"/>
    <w:rsid w:val="00CD59EC"/>
    <w:rsid w:val="00CD72DE"/>
    <w:rsid w:val="00CD7991"/>
    <w:rsid w:val="00CE049F"/>
    <w:rsid w:val="00CE20C5"/>
    <w:rsid w:val="00CE2970"/>
    <w:rsid w:val="00CE44F0"/>
    <w:rsid w:val="00CE47CA"/>
    <w:rsid w:val="00CE4B20"/>
    <w:rsid w:val="00CE5896"/>
    <w:rsid w:val="00CE5ADC"/>
    <w:rsid w:val="00CF024A"/>
    <w:rsid w:val="00CF0C7B"/>
    <w:rsid w:val="00CF10D2"/>
    <w:rsid w:val="00CF1D07"/>
    <w:rsid w:val="00CF42E4"/>
    <w:rsid w:val="00CF4A80"/>
    <w:rsid w:val="00CF54E5"/>
    <w:rsid w:val="00CF5532"/>
    <w:rsid w:val="00CF61E0"/>
    <w:rsid w:val="00CF7570"/>
    <w:rsid w:val="00CF7B97"/>
    <w:rsid w:val="00D00A76"/>
    <w:rsid w:val="00D01D63"/>
    <w:rsid w:val="00D01E18"/>
    <w:rsid w:val="00D01FA8"/>
    <w:rsid w:val="00D02370"/>
    <w:rsid w:val="00D0289F"/>
    <w:rsid w:val="00D034E1"/>
    <w:rsid w:val="00D04693"/>
    <w:rsid w:val="00D04BC4"/>
    <w:rsid w:val="00D05BA6"/>
    <w:rsid w:val="00D05BAD"/>
    <w:rsid w:val="00D0673C"/>
    <w:rsid w:val="00D0681A"/>
    <w:rsid w:val="00D06C3D"/>
    <w:rsid w:val="00D07330"/>
    <w:rsid w:val="00D078C7"/>
    <w:rsid w:val="00D07DD3"/>
    <w:rsid w:val="00D11276"/>
    <w:rsid w:val="00D114B9"/>
    <w:rsid w:val="00D11669"/>
    <w:rsid w:val="00D11A6E"/>
    <w:rsid w:val="00D1446C"/>
    <w:rsid w:val="00D14D80"/>
    <w:rsid w:val="00D15116"/>
    <w:rsid w:val="00D15E0D"/>
    <w:rsid w:val="00D167CA"/>
    <w:rsid w:val="00D1696C"/>
    <w:rsid w:val="00D16AF3"/>
    <w:rsid w:val="00D17B13"/>
    <w:rsid w:val="00D201A2"/>
    <w:rsid w:val="00D207D1"/>
    <w:rsid w:val="00D20F43"/>
    <w:rsid w:val="00D20F85"/>
    <w:rsid w:val="00D2174E"/>
    <w:rsid w:val="00D2200B"/>
    <w:rsid w:val="00D220E9"/>
    <w:rsid w:val="00D228B6"/>
    <w:rsid w:val="00D23012"/>
    <w:rsid w:val="00D237BC"/>
    <w:rsid w:val="00D23CD8"/>
    <w:rsid w:val="00D25179"/>
    <w:rsid w:val="00D2538C"/>
    <w:rsid w:val="00D25BFD"/>
    <w:rsid w:val="00D26BE3"/>
    <w:rsid w:val="00D27179"/>
    <w:rsid w:val="00D278ED"/>
    <w:rsid w:val="00D27C4F"/>
    <w:rsid w:val="00D30339"/>
    <w:rsid w:val="00D3110B"/>
    <w:rsid w:val="00D3118E"/>
    <w:rsid w:val="00D3154F"/>
    <w:rsid w:val="00D317E9"/>
    <w:rsid w:val="00D31F05"/>
    <w:rsid w:val="00D32961"/>
    <w:rsid w:val="00D32D2D"/>
    <w:rsid w:val="00D335DC"/>
    <w:rsid w:val="00D34B7E"/>
    <w:rsid w:val="00D34EFE"/>
    <w:rsid w:val="00D3560C"/>
    <w:rsid w:val="00D36371"/>
    <w:rsid w:val="00D36795"/>
    <w:rsid w:val="00D36A9D"/>
    <w:rsid w:val="00D378AC"/>
    <w:rsid w:val="00D378BD"/>
    <w:rsid w:val="00D37E64"/>
    <w:rsid w:val="00D40080"/>
    <w:rsid w:val="00D40332"/>
    <w:rsid w:val="00D41A00"/>
    <w:rsid w:val="00D42301"/>
    <w:rsid w:val="00D424AE"/>
    <w:rsid w:val="00D42F58"/>
    <w:rsid w:val="00D43B19"/>
    <w:rsid w:val="00D43C5D"/>
    <w:rsid w:val="00D44E85"/>
    <w:rsid w:val="00D45FB7"/>
    <w:rsid w:val="00D460EB"/>
    <w:rsid w:val="00D465BA"/>
    <w:rsid w:val="00D472E0"/>
    <w:rsid w:val="00D47713"/>
    <w:rsid w:val="00D4775B"/>
    <w:rsid w:val="00D478CF"/>
    <w:rsid w:val="00D522CA"/>
    <w:rsid w:val="00D52B8B"/>
    <w:rsid w:val="00D53AC0"/>
    <w:rsid w:val="00D53E0C"/>
    <w:rsid w:val="00D53FE9"/>
    <w:rsid w:val="00D55B17"/>
    <w:rsid w:val="00D55F27"/>
    <w:rsid w:val="00D56A5E"/>
    <w:rsid w:val="00D56A60"/>
    <w:rsid w:val="00D57A53"/>
    <w:rsid w:val="00D57C7C"/>
    <w:rsid w:val="00D6026F"/>
    <w:rsid w:val="00D638E6"/>
    <w:rsid w:val="00D6409B"/>
    <w:rsid w:val="00D6468D"/>
    <w:rsid w:val="00D64CBC"/>
    <w:rsid w:val="00D664DF"/>
    <w:rsid w:val="00D672AB"/>
    <w:rsid w:val="00D707C0"/>
    <w:rsid w:val="00D71D9A"/>
    <w:rsid w:val="00D72936"/>
    <w:rsid w:val="00D75219"/>
    <w:rsid w:val="00D756AB"/>
    <w:rsid w:val="00D75EC3"/>
    <w:rsid w:val="00D76664"/>
    <w:rsid w:val="00D77933"/>
    <w:rsid w:val="00D80AF1"/>
    <w:rsid w:val="00D80C9B"/>
    <w:rsid w:val="00D81ED4"/>
    <w:rsid w:val="00D82271"/>
    <w:rsid w:val="00D827D0"/>
    <w:rsid w:val="00D8289E"/>
    <w:rsid w:val="00D838FE"/>
    <w:rsid w:val="00D83F64"/>
    <w:rsid w:val="00D84092"/>
    <w:rsid w:val="00D846F7"/>
    <w:rsid w:val="00D84EAB"/>
    <w:rsid w:val="00D854E7"/>
    <w:rsid w:val="00D86981"/>
    <w:rsid w:val="00D8700F"/>
    <w:rsid w:val="00D90009"/>
    <w:rsid w:val="00D90DA5"/>
    <w:rsid w:val="00D91C82"/>
    <w:rsid w:val="00D9251D"/>
    <w:rsid w:val="00D9259F"/>
    <w:rsid w:val="00D9293F"/>
    <w:rsid w:val="00D940D9"/>
    <w:rsid w:val="00D942D8"/>
    <w:rsid w:val="00D94E14"/>
    <w:rsid w:val="00D9561D"/>
    <w:rsid w:val="00D96176"/>
    <w:rsid w:val="00D961E9"/>
    <w:rsid w:val="00D963E4"/>
    <w:rsid w:val="00DA0976"/>
    <w:rsid w:val="00DA0A6A"/>
    <w:rsid w:val="00DA1541"/>
    <w:rsid w:val="00DA1962"/>
    <w:rsid w:val="00DA1A52"/>
    <w:rsid w:val="00DA2510"/>
    <w:rsid w:val="00DA32F5"/>
    <w:rsid w:val="00DA4B81"/>
    <w:rsid w:val="00DA5131"/>
    <w:rsid w:val="00DA5D58"/>
    <w:rsid w:val="00DA6068"/>
    <w:rsid w:val="00DA60C1"/>
    <w:rsid w:val="00DA7112"/>
    <w:rsid w:val="00DA7D6C"/>
    <w:rsid w:val="00DB0213"/>
    <w:rsid w:val="00DB15EA"/>
    <w:rsid w:val="00DB219E"/>
    <w:rsid w:val="00DB397C"/>
    <w:rsid w:val="00DB3E20"/>
    <w:rsid w:val="00DB45EE"/>
    <w:rsid w:val="00DB57ED"/>
    <w:rsid w:val="00DB5E49"/>
    <w:rsid w:val="00DB749C"/>
    <w:rsid w:val="00DB7987"/>
    <w:rsid w:val="00DC00C6"/>
    <w:rsid w:val="00DC19EA"/>
    <w:rsid w:val="00DC29EC"/>
    <w:rsid w:val="00DC2DBE"/>
    <w:rsid w:val="00DC3F4E"/>
    <w:rsid w:val="00DC4026"/>
    <w:rsid w:val="00DC5E47"/>
    <w:rsid w:val="00DC6C87"/>
    <w:rsid w:val="00DC6F4F"/>
    <w:rsid w:val="00DD0E6B"/>
    <w:rsid w:val="00DD2094"/>
    <w:rsid w:val="00DD2120"/>
    <w:rsid w:val="00DD2886"/>
    <w:rsid w:val="00DD2F12"/>
    <w:rsid w:val="00DD4421"/>
    <w:rsid w:val="00DD52A3"/>
    <w:rsid w:val="00DD5446"/>
    <w:rsid w:val="00DD547C"/>
    <w:rsid w:val="00DD5E7E"/>
    <w:rsid w:val="00DD6D02"/>
    <w:rsid w:val="00DD70A9"/>
    <w:rsid w:val="00DD7198"/>
    <w:rsid w:val="00DD73E1"/>
    <w:rsid w:val="00DD7C80"/>
    <w:rsid w:val="00DD7FAD"/>
    <w:rsid w:val="00DE01A0"/>
    <w:rsid w:val="00DE05BB"/>
    <w:rsid w:val="00DE09A0"/>
    <w:rsid w:val="00DE120D"/>
    <w:rsid w:val="00DE190B"/>
    <w:rsid w:val="00DE2044"/>
    <w:rsid w:val="00DE22AF"/>
    <w:rsid w:val="00DE23A8"/>
    <w:rsid w:val="00DE2DA2"/>
    <w:rsid w:val="00DE3C99"/>
    <w:rsid w:val="00DE3D4C"/>
    <w:rsid w:val="00DE4AE8"/>
    <w:rsid w:val="00DE4BF9"/>
    <w:rsid w:val="00DE549B"/>
    <w:rsid w:val="00DE5527"/>
    <w:rsid w:val="00DE5A44"/>
    <w:rsid w:val="00DE6639"/>
    <w:rsid w:val="00DE7967"/>
    <w:rsid w:val="00DF0A88"/>
    <w:rsid w:val="00DF1360"/>
    <w:rsid w:val="00DF17A2"/>
    <w:rsid w:val="00DF1A45"/>
    <w:rsid w:val="00DF1AE6"/>
    <w:rsid w:val="00DF1F1A"/>
    <w:rsid w:val="00DF2358"/>
    <w:rsid w:val="00DF23E7"/>
    <w:rsid w:val="00DF2FD8"/>
    <w:rsid w:val="00DF3CC5"/>
    <w:rsid w:val="00DF4531"/>
    <w:rsid w:val="00DF511C"/>
    <w:rsid w:val="00DF572E"/>
    <w:rsid w:val="00DF57D8"/>
    <w:rsid w:val="00DF6810"/>
    <w:rsid w:val="00E001DB"/>
    <w:rsid w:val="00E006A0"/>
    <w:rsid w:val="00E0143B"/>
    <w:rsid w:val="00E015AE"/>
    <w:rsid w:val="00E01701"/>
    <w:rsid w:val="00E02514"/>
    <w:rsid w:val="00E02FE3"/>
    <w:rsid w:val="00E03570"/>
    <w:rsid w:val="00E0359D"/>
    <w:rsid w:val="00E04AD6"/>
    <w:rsid w:val="00E04DF5"/>
    <w:rsid w:val="00E05189"/>
    <w:rsid w:val="00E05D95"/>
    <w:rsid w:val="00E0703D"/>
    <w:rsid w:val="00E07657"/>
    <w:rsid w:val="00E07A0A"/>
    <w:rsid w:val="00E07E6C"/>
    <w:rsid w:val="00E11624"/>
    <w:rsid w:val="00E119DC"/>
    <w:rsid w:val="00E124E2"/>
    <w:rsid w:val="00E125CA"/>
    <w:rsid w:val="00E134C2"/>
    <w:rsid w:val="00E13830"/>
    <w:rsid w:val="00E15B7C"/>
    <w:rsid w:val="00E161B4"/>
    <w:rsid w:val="00E164B0"/>
    <w:rsid w:val="00E164F8"/>
    <w:rsid w:val="00E167D0"/>
    <w:rsid w:val="00E16D51"/>
    <w:rsid w:val="00E177B4"/>
    <w:rsid w:val="00E17B83"/>
    <w:rsid w:val="00E20158"/>
    <w:rsid w:val="00E201DF"/>
    <w:rsid w:val="00E207E0"/>
    <w:rsid w:val="00E2086A"/>
    <w:rsid w:val="00E21AF8"/>
    <w:rsid w:val="00E21BC6"/>
    <w:rsid w:val="00E21CD2"/>
    <w:rsid w:val="00E22332"/>
    <w:rsid w:val="00E22597"/>
    <w:rsid w:val="00E225D1"/>
    <w:rsid w:val="00E231A1"/>
    <w:rsid w:val="00E2419E"/>
    <w:rsid w:val="00E243F9"/>
    <w:rsid w:val="00E24952"/>
    <w:rsid w:val="00E24B79"/>
    <w:rsid w:val="00E2508B"/>
    <w:rsid w:val="00E25623"/>
    <w:rsid w:val="00E25D6B"/>
    <w:rsid w:val="00E267A2"/>
    <w:rsid w:val="00E26A2F"/>
    <w:rsid w:val="00E26F4C"/>
    <w:rsid w:val="00E26F94"/>
    <w:rsid w:val="00E27348"/>
    <w:rsid w:val="00E27493"/>
    <w:rsid w:val="00E27C1E"/>
    <w:rsid w:val="00E304E2"/>
    <w:rsid w:val="00E31015"/>
    <w:rsid w:val="00E31176"/>
    <w:rsid w:val="00E31446"/>
    <w:rsid w:val="00E31CE4"/>
    <w:rsid w:val="00E336BB"/>
    <w:rsid w:val="00E34004"/>
    <w:rsid w:val="00E34577"/>
    <w:rsid w:val="00E3534F"/>
    <w:rsid w:val="00E35E6A"/>
    <w:rsid w:val="00E40032"/>
    <w:rsid w:val="00E404F1"/>
    <w:rsid w:val="00E405A1"/>
    <w:rsid w:val="00E41147"/>
    <w:rsid w:val="00E411AA"/>
    <w:rsid w:val="00E42BDD"/>
    <w:rsid w:val="00E43103"/>
    <w:rsid w:val="00E43B56"/>
    <w:rsid w:val="00E43EA4"/>
    <w:rsid w:val="00E440E4"/>
    <w:rsid w:val="00E45FB4"/>
    <w:rsid w:val="00E46573"/>
    <w:rsid w:val="00E4713B"/>
    <w:rsid w:val="00E478DE"/>
    <w:rsid w:val="00E47B9C"/>
    <w:rsid w:val="00E47F42"/>
    <w:rsid w:val="00E51031"/>
    <w:rsid w:val="00E510D7"/>
    <w:rsid w:val="00E519BC"/>
    <w:rsid w:val="00E53143"/>
    <w:rsid w:val="00E541BA"/>
    <w:rsid w:val="00E5474A"/>
    <w:rsid w:val="00E54EC1"/>
    <w:rsid w:val="00E563C9"/>
    <w:rsid w:val="00E569AF"/>
    <w:rsid w:val="00E571AB"/>
    <w:rsid w:val="00E57286"/>
    <w:rsid w:val="00E57416"/>
    <w:rsid w:val="00E57CC5"/>
    <w:rsid w:val="00E610E7"/>
    <w:rsid w:val="00E61172"/>
    <w:rsid w:val="00E61666"/>
    <w:rsid w:val="00E626DB"/>
    <w:rsid w:val="00E62DCF"/>
    <w:rsid w:val="00E62E9C"/>
    <w:rsid w:val="00E63644"/>
    <w:rsid w:val="00E6527F"/>
    <w:rsid w:val="00E6683A"/>
    <w:rsid w:val="00E67115"/>
    <w:rsid w:val="00E671A3"/>
    <w:rsid w:val="00E67BAC"/>
    <w:rsid w:val="00E701C6"/>
    <w:rsid w:val="00E702D3"/>
    <w:rsid w:val="00E70975"/>
    <w:rsid w:val="00E71DDB"/>
    <w:rsid w:val="00E71FA9"/>
    <w:rsid w:val="00E722C3"/>
    <w:rsid w:val="00E73EAD"/>
    <w:rsid w:val="00E74107"/>
    <w:rsid w:val="00E7454E"/>
    <w:rsid w:val="00E74AAF"/>
    <w:rsid w:val="00E759BC"/>
    <w:rsid w:val="00E75BC8"/>
    <w:rsid w:val="00E764DC"/>
    <w:rsid w:val="00E80780"/>
    <w:rsid w:val="00E810CD"/>
    <w:rsid w:val="00E82564"/>
    <w:rsid w:val="00E82B8C"/>
    <w:rsid w:val="00E82CFE"/>
    <w:rsid w:val="00E837A4"/>
    <w:rsid w:val="00E840E6"/>
    <w:rsid w:val="00E84380"/>
    <w:rsid w:val="00E85891"/>
    <w:rsid w:val="00E85DE6"/>
    <w:rsid w:val="00E8689F"/>
    <w:rsid w:val="00E8700E"/>
    <w:rsid w:val="00E871A1"/>
    <w:rsid w:val="00E87B3E"/>
    <w:rsid w:val="00E87B73"/>
    <w:rsid w:val="00E87D6C"/>
    <w:rsid w:val="00E90A9C"/>
    <w:rsid w:val="00E91C27"/>
    <w:rsid w:val="00E921B4"/>
    <w:rsid w:val="00E934F9"/>
    <w:rsid w:val="00E93ABB"/>
    <w:rsid w:val="00E944E2"/>
    <w:rsid w:val="00E9482C"/>
    <w:rsid w:val="00E94B68"/>
    <w:rsid w:val="00E97156"/>
    <w:rsid w:val="00E97AA7"/>
    <w:rsid w:val="00E97D74"/>
    <w:rsid w:val="00EA1140"/>
    <w:rsid w:val="00EA1862"/>
    <w:rsid w:val="00EA1F92"/>
    <w:rsid w:val="00EA22BA"/>
    <w:rsid w:val="00EA2383"/>
    <w:rsid w:val="00EA24E2"/>
    <w:rsid w:val="00EA264F"/>
    <w:rsid w:val="00EA2C47"/>
    <w:rsid w:val="00EA3135"/>
    <w:rsid w:val="00EA378D"/>
    <w:rsid w:val="00EA3A1E"/>
    <w:rsid w:val="00EA40FB"/>
    <w:rsid w:val="00EA4D9F"/>
    <w:rsid w:val="00EA549C"/>
    <w:rsid w:val="00EA55CD"/>
    <w:rsid w:val="00EA59D7"/>
    <w:rsid w:val="00EA5ABA"/>
    <w:rsid w:val="00EA5F1C"/>
    <w:rsid w:val="00EA6D22"/>
    <w:rsid w:val="00EA6E6C"/>
    <w:rsid w:val="00EA7678"/>
    <w:rsid w:val="00EA7C35"/>
    <w:rsid w:val="00EB2200"/>
    <w:rsid w:val="00EB2808"/>
    <w:rsid w:val="00EB2C80"/>
    <w:rsid w:val="00EB2CA4"/>
    <w:rsid w:val="00EB2E77"/>
    <w:rsid w:val="00EB4454"/>
    <w:rsid w:val="00EB5AE5"/>
    <w:rsid w:val="00EB66AC"/>
    <w:rsid w:val="00EB6C88"/>
    <w:rsid w:val="00EC0782"/>
    <w:rsid w:val="00EC0EB6"/>
    <w:rsid w:val="00EC18C7"/>
    <w:rsid w:val="00EC1EEA"/>
    <w:rsid w:val="00EC23D6"/>
    <w:rsid w:val="00EC2F5D"/>
    <w:rsid w:val="00EC3F16"/>
    <w:rsid w:val="00EC5F56"/>
    <w:rsid w:val="00EC5FF1"/>
    <w:rsid w:val="00EC6AF1"/>
    <w:rsid w:val="00EC71FC"/>
    <w:rsid w:val="00EC7F36"/>
    <w:rsid w:val="00ED1137"/>
    <w:rsid w:val="00ED17AE"/>
    <w:rsid w:val="00ED28E6"/>
    <w:rsid w:val="00ED2A69"/>
    <w:rsid w:val="00ED414C"/>
    <w:rsid w:val="00ED53D5"/>
    <w:rsid w:val="00ED5C3C"/>
    <w:rsid w:val="00ED62CD"/>
    <w:rsid w:val="00ED633A"/>
    <w:rsid w:val="00ED6BB7"/>
    <w:rsid w:val="00ED6C1D"/>
    <w:rsid w:val="00ED6E1F"/>
    <w:rsid w:val="00ED6F49"/>
    <w:rsid w:val="00ED727E"/>
    <w:rsid w:val="00ED7878"/>
    <w:rsid w:val="00ED7BCD"/>
    <w:rsid w:val="00EE05DB"/>
    <w:rsid w:val="00EE0713"/>
    <w:rsid w:val="00EE112B"/>
    <w:rsid w:val="00EE2052"/>
    <w:rsid w:val="00EE23FA"/>
    <w:rsid w:val="00EE2648"/>
    <w:rsid w:val="00EE287C"/>
    <w:rsid w:val="00EE3905"/>
    <w:rsid w:val="00EE4249"/>
    <w:rsid w:val="00EE4D3C"/>
    <w:rsid w:val="00EE5A5A"/>
    <w:rsid w:val="00EE6515"/>
    <w:rsid w:val="00EF0067"/>
    <w:rsid w:val="00EF082B"/>
    <w:rsid w:val="00EF0D3E"/>
    <w:rsid w:val="00EF10A9"/>
    <w:rsid w:val="00EF12C2"/>
    <w:rsid w:val="00EF4114"/>
    <w:rsid w:val="00EF4220"/>
    <w:rsid w:val="00EF48F0"/>
    <w:rsid w:val="00EF4DEA"/>
    <w:rsid w:val="00EF54B2"/>
    <w:rsid w:val="00EF5FC6"/>
    <w:rsid w:val="00EF6074"/>
    <w:rsid w:val="00EF67F4"/>
    <w:rsid w:val="00EF694B"/>
    <w:rsid w:val="00EF6AEC"/>
    <w:rsid w:val="00EF7217"/>
    <w:rsid w:val="00EF7642"/>
    <w:rsid w:val="00EF76A2"/>
    <w:rsid w:val="00EF76B2"/>
    <w:rsid w:val="00EF7F72"/>
    <w:rsid w:val="00EF7FF5"/>
    <w:rsid w:val="00F01A21"/>
    <w:rsid w:val="00F028F1"/>
    <w:rsid w:val="00F02ED1"/>
    <w:rsid w:val="00F030C5"/>
    <w:rsid w:val="00F03488"/>
    <w:rsid w:val="00F03AE2"/>
    <w:rsid w:val="00F03E96"/>
    <w:rsid w:val="00F048CB"/>
    <w:rsid w:val="00F04D17"/>
    <w:rsid w:val="00F04D28"/>
    <w:rsid w:val="00F054A6"/>
    <w:rsid w:val="00F05DF8"/>
    <w:rsid w:val="00F064C7"/>
    <w:rsid w:val="00F06563"/>
    <w:rsid w:val="00F06B2B"/>
    <w:rsid w:val="00F07346"/>
    <w:rsid w:val="00F07749"/>
    <w:rsid w:val="00F101D4"/>
    <w:rsid w:val="00F10340"/>
    <w:rsid w:val="00F10F24"/>
    <w:rsid w:val="00F11F79"/>
    <w:rsid w:val="00F12CA7"/>
    <w:rsid w:val="00F133AE"/>
    <w:rsid w:val="00F14606"/>
    <w:rsid w:val="00F14C38"/>
    <w:rsid w:val="00F14C53"/>
    <w:rsid w:val="00F153AD"/>
    <w:rsid w:val="00F155EE"/>
    <w:rsid w:val="00F16FA6"/>
    <w:rsid w:val="00F172C9"/>
    <w:rsid w:val="00F17D61"/>
    <w:rsid w:val="00F17E06"/>
    <w:rsid w:val="00F20E69"/>
    <w:rsid w:val="00F21018"/>
    <w:rsid w:val="00F21EA6"/>
    <w:rsid w:val="00F21FD9"/>
    <w:rsid w:val="00F223C1"/>
    <w:rsid w:val="00F22D8D"/>
    <w:rsid w:val="00F24011"/>
    <w:rsid w:val="00F24545"/>
    <w:rsid w:val="00F2456A"/>
    <w:rsid w:val="00F25251"/>
    <w:rsid w:val="00F253C1"/>
    <w:rsid w:val="00F2610D"/>
    <w:rsid w:val="00F26DF0"/>
    <w:rsid w:val="00F27396"/>
    <w:rsid w:val="00F2745E"/>
    <w:rsid w:val="00F277DA"/>
    <w:rsid w:val="00F30635"/>
    <w:rsid w:val="00F30644"/>
    <w:rsid w:val="00F30A87"/>
    <w:rsid w:val="00F31AEF"/>
    <w:rsid w:val="00F32520"/>
    <w:rsid w:val="00F32F91"/>
    <w:rsid w:val="00F339E6"/>
    <w:rsid w:val="00F33DD4"/>
    <w:rsid w:val="00F3423B"/>
    <w:rsid w:val="00F3538C"/>
    <w:rsid w:val="00F35E97"/>
    <w:rsid w:val="00F36097"/>
    <w:rsid w:val="00F36208"/>
    <w:rsid w:val="00F406F6"/>
    <w:rsid w:val="00F41121"/>
    <w:rsid w:val="00F417C6"/>
    <w:rsid w:val="00F41962"/>
    <w:rsid w:val="00F427F2"/>
    <w:rsid w:val="00F42E84"/>
    <w:rsid w:val="00F42EF5"/>
    <w:rsid w:val="00F434F3"/>
    <w:rsid w:val="00F439CA"/>
    <w:rsid w:val="00F43D68"/>
    <w:rsid w:val="00F443DB"/>
    <w:rsid w:val="00F4469C"/>
    <w:rsid w:val="00F449BC"/>
    <w:rsid w:val="00F449DF"/>
    <w:rsid w:val="00F45894"/>
    <w:rsid w:val="00F45A8A"/>
    <w:rsid w:val="00F45D5F"/>
    <w:rsid w:val="00F45E64"/>
    <w:rsid w:val="00F46084"/>
    <w:rsid w:val="00F4746A"/>
    <w:rsid w:val="00F50E22"/>
    <w:rsid w:val="00F517BD"/>
    <w:rsid w:val="00F549D9"/>
    <w:rsid w:val="00F55452"/>
    <w:rsid w:val="00F56234"/>
    <w:rsid w:val="00F5636B"/>
    <w:rsid w:val="00F5639B"/>
    <w:rsid w:val="00F56794"/>
    <w:rsid w:val="00F570DA"/>
    <w:rsid w:val="00F574EB"/>
    <w:rsid w:val="00F61863"/>
    <w:rsid w:val="00F622A5"/>
    <w:rsid w:val="00F63C82"/>
    <w:rsid w:val="00F643C7"/>
    <w:rsid w:val="00F65437"/>
    <w:rsid w:val="00F65689"/>
    <w:rsid w:val="00F65CBC"/>
    <w:rsid w:val="00F66F5A"/>
    <w:rsid w:val="00F67195"/>
    <w:rsid w:val="00F6755D"/>
    <w:rsid w:val="00F67EB7"/>
    <w:rsid w:val="00F70CFE"/>
    <w:rsid w:val="00F70E0E"/>
    <w:rsid w:val="00F75CE4"/>
    <w:rsid w:val="00F75FDA"/>
    <w:rsid w:val="00F762F9"/>
    <w:rsid w:val="00F767B5"/>
    <w:rsid w:val="00F7702E"/>
    <w:rsid w:val="00F77B4E"/>
    <w:rsid w:val="00F77CD7"/>
    <w:rsid w:val="00F80815"/>
    <w:rsid w:val="00F81042"/>
    <w:rsid w:val="00F82758"/>
    <w:rsid w:val="00F8507A"/>
    <w:rsid w:val="00F854CE"/>
    <w:rsid w:val="00F85773"/>
    <w:rsid w:val="00F8589E"/>
    <w:rsid w:val="00F8606B"/>
    <w:rsid w:val="00F8680E"/>
    <w:rsid w:val="00F87D6B"/>
    <w:rsid w:val="00F87E91"/>
    <w:rsid w:val="00F90862"/>
    <w:rsid w:val="00F91020"/>
    <w:rsid w:val="00F91BA2"/>
    <w:rsid w:val="00F92197"/>
    <w:rsid w:val="00F92B8D"/>
    <w:rsid w:val="00F92F85"/>
    <w:rsid w:val="00F9384D"/>
    <w:rsid w:val="00F9585A"/>
    <w:rsid w:val="00F96468"/>
    <w:rsid w:val="00F97481"/>
    <w:rsid w:val="00F974E5"/>
    <w:rsid w:val="00F97A92"/>
    <w:rsid w:val="00FA0CD5"/>
    <w:rsid w:val="00FA1107"/>
    <w:rsid w:val="00FA1286"/>
    <w:rsid w:val="00FA1341"/>
    <w:rsid w:val="00FA1E75"/>
    <w:rsid w:val="00FA2349"/>
    <w:rsid w:val="00FA35D4"/>
    <w:rsid w:val="00FA3A80"/>
    <w:rsid w:val="00FA4296"/>
    <w:rsid w:val="00FA46DE"/>
    <w:rsid w:val="00FA4AA0"/>
    <w:rsid w:val="00FA5AC0"/>
    <w:rsid w:val="00FA6291"/>
    <w:rsid w:val="00FA658E"/>
    <w:rsid w:val="00FA6752"/>
    <w:rsid w:val="00FA685C"/>
    <w:rsid w:val="00FA6EBE"/>
    <w:rsid w:val="00FA7F86"/>
    <w:rsid w:val="00FB02FC"/>
    <w:rsid w:val="00FB06D0"/>
    <w:rsid w:val="00FB0700"/>
    <w:rsid w:val="00FB1688"/>
    <w:rsid w:val="00FB1E8A"/>
    <w:rsid w:val="00FB1F0C"/>
    <w:rsid w:val="00FB3510"/>
    <w:rsid w:val="00FB3756"/>
    <w:rsid w:val="00FB3B06"/>
    <w:rsid w:val="00FB4153"/>
    <w:rsid w:val="00FB43A2"/>
    <w:rsid w:val="00FB4797"/>
    <w:rsid w:val="00FB4C26"/>
    <w:rsid w:val="00FB4ED7"/>
    <w:rsid w:val="00FB75E6"/>
    <w:rsid w:val="00FC0CD7"/>
    <w:rsid w:val="00FC1C2D"/>
    <w:rsid w:val="00FC2626"/>
    <w:rsid w:val="00FC3AE4"/>
    <w:rsid w:val="00FC4287"/>
    <w:rsid w:val="00FC42F2"/>
    <w:rsid w:val="00FC44D7"/>
    <w:rsid w:val="00FC4B3D"/>
    <w:rsid w:val="00FC54E9"/>
    <w:rsid w:val="00FC588B"/>
    <w:rsid w:val="00FC6085"/>
    <w:rsid w:val="00FC67D2"/>
    <w:rsid w:val="00FC6B59"/>
    <w:rsid w:val="00FC6D2C"/>
    <w:rsid w:val="00FC7AA6"/>
    <w:rsid w:val="00FD04E9"/>
    <w:rsid w:val="00FD0768"/>
    <w:rsid w:val="00FD1041"/>
    <w:rsid w:val="00FD141A"/>
    <w:rsid w:val="00FD1FC9"/>
    <w:rsid w:val="00FD38E3"/>
    <w:rsid w:val="00FD4F24"/>
    <w:rsid w:val="00FD57F4"/>
    <w:rsid w:val="00FD58B2"/>
    <w:rsid w:val="00FD5E1E"/>
    <w:rsid w:val="00FD7169"/>
    <w:rsid w:val="00FD7663"/>
    <w:rsid w:val="00FE023B"/>
    <w:rsid w:val="00FE04EE"/>
    <w:rsid w:val="00FE0DBF"/>
    <w:rsid w:val="00FE20B3"/>
    <w:rsid w:val="00FE247B"/>
    <w:rsid w:val="00FE3032"/>
    <w:rsid w:val="00FE36AE"/>
    <w:rsid w:val="00FE3BF1"/>
    <w:rsid w:val="00FE3DED"/>
    <w:rsid w:val="00FE4237"/>
    <w:rsid w:val="00FE4311"/>
    <w:rsid w:val="00FE49F1"/>
    <w:rsid w:val="00FE507F"/>
    <w:rsid w:val="00FE5C62"/>
    <w:rsid w:val="00FE5D48"/>
    <w:rsid w:val="00FE7C8C"/>
    <w:rsid w:val="00FF04AC"/>
    <w:rsid w:val="00FF2344"/>
    <w:rsid w:val="00FF2E85"/>
    <w:rsid w:val="00FF31A2"/>
    <w:rsid w:val="00FF3966"/>
    <w:rsid w:val="00FF4002"/>
    <w:rsid w:val="00FF448C"/>
    <w:rsid w:val="00FF46C0"/>
    <w:rsid w:val="00FF53D3"/>
    <w:rsid w:val="00FF5A76"/>
    <w:rsid w:val="00FF5DEB"/>
    <w:rsid w:val="00FF5F5C"/>
    <w:rsid w:val="00FF6BC9"/>
    <w:rsid w:val="00FF7525"/>
    <w:rsid w:val="00FF7AA7"/>
    <w:rsid w:val="00FF7DE0"/>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74E682F"/>
  <w15:chartTrackingRefBased/>
  <w15:docId w15:val="{6CB2E44A-67CA-44D9-A522-C0EB0AE17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D61"/>
    <w:pPr>
      <w:spacing w:after="240" w:line="480" w:lineRule="auto"/>
      <w:jc w:val="both"/>
    </w:pPr>
    <w:rPr>
      <w:rFonts w:eastAsia="MS Mincho"/>
      <w:sz w:val="24"/>
      <w:szCs w:val="24"/>
      <w:lang w:val="en-US"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
    <w:name w:val="TableHead"/>
    <w:basedOn w:val="Normal"/>
    <w:rsid w:val="002F5508"/>
    <w:pPr>
      <w:pBdr>
        <w:top w:val="single" w:sz="4" w:space="4" w:color="FFFFFF"/>
        <w:left w:val="single" w:sz="4" w:space="4" w:color="FFFFFF"/>
        <w:bottom w:val="single" w:sz="4" w:space="4" w:color="FFFFFF"/>
        <w:right w:val="single" w:sz="4" w:space="4" w:color="FFFFFF"/>
      </w:pBdr>
      <w:spacing w:line="190" w:lineRule="exact"/>
    </w:pPr>
    <w:rPr>
      <w:rFonts w:ascii="Arial" w:hAnsi="Arial"/>
      <w:sz w:val="16"/>
      <w:szCs w:val="14"/>
      <w:lang w:val="en-GB"/>
    </w:rPr>
  </w:style>
  <w:style w:type="paragraph" w:customStyle="1" w:styleId="TableBody">
    <w:name w:val="TableBody"/>
    <w:basedOn w:val="TableHead"/>
    <w:rsid w:val="002F5508"/>
  </w:style>
  <w:style w:type="paragraph" w:styleId="Header">
    <w:name w:val="header"/>
    <w:basedOn w:val="Normal"/>
    <w:link w:val="HeaderChar"/>
    <w:uiPriority w:val="99"/>
    <w:rsid w:val="002F5508"/>
    <w:pPr>
      <w:tabs>
        <w:tab w:val="center" w:pos="4536"/>
        <w:tab w:val="right" w:pos="9072"/>
      </w:tabs>
    </w:pPr>
    <w:rPr>
      <w:lang w:val="x-none"/>
    </w:rPr>
  </w:style>
  <w:style w:type="character" w:customStyle="1" w:styleId="HeaderChar">
    <w:name w:val="Header Char"/>
    <w:link w:val="Header"/>
    <w:uiPriority w:val="99"/>
    <w:locked/>
    <w:rPr>
      <w:rFonts w:eastAsia="MS Mincho" w:cs="Times New Roman"/>
      <w:sz w:val="24"/>
      <w:szCs w:val="24"/>
      <w:lang w:val="x-none" w:eastAsia="ja-JP"/>
    </w:rPr>
  </w:style>
  <w:style w:type="paragraph" w:styleId="Footer">
    <w:name w:val="footer"/>
    <w:basedOn w:val="Normal"/>
    <w:link w:val="FooterChar"/>
    <w:uiPriority w:val="99"/>
    <w:rsid w:val="002F5508"/>
    <w:pPr>
      <w:tabs>
        <w:tab w:val="center" w:pos="4536"/>
        <w:tab w:val="right" w:pos="9072"/>
      </w:tabs>
    </w:pPr>
    <w:rPr>
      <w:lang w:val="x-none"/>
    </w:rPr>
  </w:style>
  <w:style w:type="character" w:customStyle="1" w:styleId="FooterChar">
    <w:name w:val="Footer Char"/>
    <w:link w:val="Footer"/>
    <w:uiPriority w:val="99"/>
    <w:locked/>
    <w:rPr>
      <w:rFonts w:eastAsia="MS Mincho" w:cs="Times New Roman"/>
      <w:sz w:val="24"/>
      <w:szCs w:val="24"/>
      <w:lang w:val="x-none" w:eastAsia="ja-JP"/>
    </w:rPr>
  </w:style>
  <w:style w:type="paragraph" w:customStyle="1" w:styleId="Title1">
    <w:name w:val="Title1"/>
    <w:basedOn w:val="Normal"/>
    <w:link w:val="Title1Char"/>
    <w:rsid w:val="002F5508"/>
    <w:rPr>
      <w:b/>
      <w:lang w:val="x-none"/>
    </w:rPr>
  </w:style>
  <w:style w:type="paragraph" w:customStyle="1" w:styleId="AuthorsFull">
    <w:name w:val="Authors Full"/>
    <w:basedOn w:val="Normal"/>
    <w:link w:val="AuthorsFullChar"/>
    <w:rsid w:val="002F5508"/>
    <w:rPr>
      <w:i/>
      <w:lang w:val="x-none"/>
    </w:rPr>
  </w:style>
  <w:style w:type="paragraph" w:customStyle="1" w:styleId="dedication">
    <w:name w:val="dedication"/>
    <w:basedOn w:val="Normal"/>
    <w:rsid w:val="002F5508"/>
    <w:rPr>
      <w:i/>
    </w:rPr>
  </w:style>
  <w:style w:type="paragraph" w:customStyle="1" w:styleId="Addresses">
    <w:name w:val="Addresses"/>
    <w:basedOn w:val="Normal"/>
    <w:rsid w:val="002F5508"/>
  </w:style>
  <w:style w:type="paragraph" w:customStyle="1" w:styleId="Acknowledgements">
    <w:name w:val="Acknowledgements"/>
    <w:basedOn w:val="Normal"/>
    <w:rsid w:val="002F5508"/>
  </w:style>
  <w:style w:type="paragraph" w:customStyle="1" w:styleId="Abstract">
    <w:name w:val="Abstract"/>
    <w:basedOn w:val="Normal"/>
    <w:autoRedefine/>
    <w:rsid w:val="002F5508"/>
  </w:style>
  <w:style w:type="paragraph" w:customStyle="1" w:styleId="Head1">
    <w:name w:val="Head 1"/>
    <w:basedOn w:val="Normal"/>
    <w:autoRedefine/>
    <w:rsid w:val="00FC3AE4"/>
    <w:pPr>
      <w:spacing w:before="240"/>
    </w:pPr>
    <w:rPr>
      <w:b/>
      <w:bCs/>
      <w:szCs w:val="28"/>
    </w:rPr>
  </w:style>
  <w:style w:type="paragraph" w:customStyle="1" w:styleId="Head2">
    <w:name w:val="Head 2"/>
    <w:basedOn w:val="Normal"/>
    <w:autoRedefine/>
    <w:rsid w:val="002F5508"/>
    <w:pPr>
      <w:spacing w:line="360" w:lineRule="auto"/>
    </w:pPr>
    <w:rPr>
      <w:i/>
    </w:rPr>
  </w:style>
  <w:style w:type="paragraph" w:customStyle="1" w:styleId="dates">
    <w:name w:val="dates"/>
    <w:basedOn w:val="Normal"/>
    <w:rsid w:val="002F5508"/>
    <w:pPr>
      <w:jc w:val="right"/>
    </w:pPr>
  </w:style>
  <w:style w:type="paragraph" w:customStyle="1" w:styleId="Literature">
    <w:name w:val="Literature"/>
    <w:basedOn w:val="Normal"/>
    <w:rsid w:val="002F5508"/>
  </w:style>
  <w:style w:type="paragraph" w:customStyle="1" w:styleId="Legend">
    <w:name w:val="Legend"/>
    <w:basedOn w:val="Normal"/>
    <w:rsid w:val="002F5508"/>
  </w:style>
  <w:style w:type="paragraph" w:customStyle="1" w:styleId="MainText">
    <w:name w:val="Main Text"/>
    <w:basedOn w:val="Normal"/>
    <w:link w:val="MainTextChar"/>
    <w:rsid w:val="002F5508"/>
    <w:rPr>
      <w:szCs w:val="20"/>
    </w:rPr>
  </w:style>
  <w:style w:type="character" w:customStyle="1" w:styleId="MainTextChar">
    <w:name w:val="Main Text Char"/>
    <w:link w:val="MainText"/>
    <w:locked/>
    <w:rsid w:val="002F5508"/>
    <w:rPr>
      <w:rFonts w:eastAsia="MS Mincho"/>
      <w:sz w:val="24"/>
      <w:lang w:val="en-US" w:eastAsia="ja-JP"/>
    </w:rPr>
  </w:style>
  <w:style w:type="paragraph" w:customStyle="1" w:styleId="Tableofcontents">
    <w:name w:val="Table of contents"/>
    <w:basedOn w:val="Normal"/>
    <w:autoRedefine/>
    <w:rsid w:val="00550D6D"/>
  </w:style>
  <w:style w:type="paragraph" w:customStyle="1" w:styleId="ExperimentalText">
    <w:name w:val="Experimental Text"/>
    <w:basedOn w:val="Normal"/>
    <w:link w:val="ExperimentalTextChar"/>
    <w:rsid w:val="002F5508"/>
    <w:rPr>
      <w:szCs w:val="20"/>
    </w:rPr>
  </w:style>
  <w:style w:type="character" w:customStyle="1" w:styleId="ExperimentalTextChar">
    <w:name w:val="Experimental Text Char"/>
    <w:link w:val="ExperimentalText"/>
    <w:locked/>
    <w:rsid w:val="002F5508"/>
    <w:rPr>
      <w:rFonts w:eastAsia="MS Mincho"/>
      <w:sz w:val="24"/>
      <w:lang w:val="en-US" w:eastAsia="ja-JP"/>
    </w:rPr>
  </w:style>
  <w:style w:type="paragraph" w:styleId="FootnoteText">
    <w:name w:val="footnote text"/>
    <w:basedOn w:val="Normal"/>
    <w:link w:val="FootnoteTextChar"/>
    <w:uiPriority w:val="99"/>
    <w:unhideWhenUsed/>
    <w:rsid w:val="00A6512C"/>
    <w:rPr>
      <w:sz w:val="20"/>
      <w:szCs w:val="20"/>
      <w:lang w:val="x-none"/>
    </w:rPr>
  </w:style>
  <w:style w:type="character" w:customStyle="1" w:styleId="FootnoteTextChar">
    <w:name w:val="Footnote Text Char"/>
    <w:link w:val="FootnoteText"/>
    <w:uiPriority w:val="99"/>
    <w:locked/>
    <w:rsid w:val="00A6512C"/>
    <w:rPr>
      <w:rFonts w:eastAsia="MS Mincho" w:cs="Times New Roman"/>
      <w:lang w:val="x-none" w:eastAsia="ja-JP"/>
    </w:rPr>
  </w:style>
  <w:style w:type="character" w:styleId="FootnoteReference">
    <w:name w:val="footnote reference"/>
    <w:uiPriority w:val="99"/>
    <w:semiHidden/>
    <w:unhideWhenUsed/>
    <w:rsid w:val="00A6512C"/>
    <w:rPr>
      <w:rFonts w:cs="Times New Roman"/>
      <w:vertAlign w:val="superscript"/>
    </w:rPr>
  </w:style>
  <w:style w:type="paragraph" w:styleId="BalloonText">
    <w:name w:val="Balloon Text"/>
    <w:basedOn w:val="Normal"/>
    <w:link w:val="BalloonTextChar"/>
    <w:uiPriority w:val="99"/>
    <w:semiHidden/>
    <w:unhideWhenUsed/>
    <w:rsid w:val="00A6512C"/>
    <w:rPr>
      <w:rFonts w:ascii="Tahoma" w:hAnsi="Tahoma"/>
      <w:sz w:val="16"/>
      <w:szCs w:val="20"/>
      <w:lang w:val="x-none"/>
    </w:rPr>
  </w:style>
  <w:style w:type="character" w:customStyle="1" w:styleId="BalloonTextChar">
    <w:name w:val="Balloon Text Char"/>
    <w:link w:val="BalloonText"/>
    <w:uiPriority w:val="99"/>
    <w:semiHidden/>
    <w:locked/>
    <w:rsid w:val="00A6512C"/>
    <w:rPr>
      <w:rFonts w:ascii="Tahoma" w:eastAsia="MS Mincho" w:hAnsi="Tahoma" w:cs="Times New Roman"/>
      <w:sz w:val="16"/>
      <w:lang w:val="x-none" w:eastAsia="ja-JP"/>
    </w:rPr>
  </w:style>
  <w:style w:type="table" w:styleId="TableGrid">
    <w:name w:val="Table Grid"/>
    <w:basedOn w:val="TableNormal"/>
    <w:uiPriority w:val="59"/>
    <w:rsid w:val="002A39E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Maintext0">
    <w:name w:val="Main text"/>
    <w:basedOn w:val="Normal"/>
    <w:link w:val="MaintextChar0"/>
    <w:autoRedefine/>
    <w:rsid w:val="00896F1D"/>
    <w:rPr>
      <w:szCs w:val="20"/>
    </w:rPr>
  </w:style>
  <w:style w:type="character" w:customStyle="1" w:styleId="MaintextChar0">
    <w:name w:val="Main text Char"/>
    <w:link w:val="Maintext0"/>
    <w:locked/>
    <w:rsid w:val="00896F1D"/>
    <w:rPr>
      <w:rFonts w:eastAsia="MS Mincho"/>
      <w:sz w:val="24"/>
      <w:lang w:val="en-US" w:eastAsia="ja-JP"/>
    </w:rPr>
  </w:style>
  <w:style w:type="paragraph" w:customStyle="1" w:styleId="Biography">
    <w:name w:val="Biography"/>
    <w:basedOn w:val="Normal"/>
    <w:autoRedefine/>
    <w:rsid w:val="00A54EA0"/>
    <w:rPr>
      <w:i/>
    </w:rPr>
  </w:style>
  <w:style w:type="paragraph" w:customStyle="1" w:styleId="Title2">
    <w:name w:val="Title2"/>
    <w:basedOn w:val="Normal"/>
    <w:rsid w:val="00FE023B"/>
    <w:rPr>
      <w:b/>
    </w:rPr>
  </w:style>
  <w:style w:type="character" w:styleId="CommentReference">
    <w:name w:val="annotation reference"/>
    <w:uiPriority w:val="99"/>
    <w:semiHidden/>
    <w:unhideWhenUsed/>
    <w:rsid w:val="00B91B61"/>
    <w:rPr>
      <w:rFonts w:cs="Times New Roman"/>
      <w:sz w:val="16"/>
    </w:rPr>
  </w:style>
  <w:style w:type="paragraph" w:styleId="CommentText">
    <w:name w:val="annotation text"/>
    <w:basedOn w:val="Normal"/>
    <w:link w:val="CommentTextChar"/>
    <w:uiPriority w:val="99"/>
    <w:semiHidden/>
    <w:unhideWhenUsed/>
    <w:rsid w:val="00B91B61"/>
    <w:rPr>
      <w:sz w:val="20"/>
      <w:szCs w:val="20"/>
      <w:lang w:val="x-none"/>
    </w:rPr>
  </w:style>
  <w:style w:type="character" w:customStyle="1" w:styleId="CommentTextChar">
    <w:name w:val="Comment Text Char"/>
    <w:link w:val="CommentText"/>
    <w:uiPriority w:val="99"/>
    <w:semiHidden/>
    <w:locked/>
    <w:rsid w:val="00B91B61"/>
    <w:rPr>
      <w:rFonts w:eastAsia="MS Mincho" w:cs="Times New Roman"/>
      <w:lang w:val="x-none" w:eastAsia="ja-JP"/>
    </w:rPr>
  </w:style>
  <w:style w:type="paragraph" w:styleId="CommentSubject">
    <w:name w:val="annotation subject"/>
    <w:basedOn w:val="CommentText"/>
    <w:next w:val="CommentText"/>
    <w:link w:val="CommentSubjectChar"/>
    <w:uiPriority w:val="99"/>
    <w:semiHidden/>
    <w:unhideWhenUsed/>
    <w:rsid w:val="00B91B61"/>
    <w:rPr>
      <w:b/>
    </w:rPr>
  </w:style>
  <w:style w:type="character" w:customStyle="1" w:styleId="CommentSubjectChar">
    <w:name w:val="Comment Subject Char"/>
    <w:link w:val="CommentSubject"/>
    <w:uiPriority w:val="99"/>
    <w:semiHidden/>
    <w:locked/>
    <w:rsid w:val="00B91B61"/>
    <w:rPr>
      <w:rFonts w:eastAsia="MS Mincho" w:cs="Times New Roman"/>
      <w:b/>
      <w:lang w:val="x-none" w:eastAsia="ja-JP"/>
    </w:rPr>
  </w:style>
  <w:style w:type="character" w:styleId="Hyperlink">
    <w:name w:val="Hyperlink"/>
    <w:uiPriority w:val="99"/>
    <w:rsid w:val="00645974"/>
    <w:rPr>
      <w:rFonts w:cs="Times New Roman"/>
      <w:color w:val="0000FF"/>
      <w:u w:val="single"/>
    </w:rPr>
  </w:style>
  <w:style w:type="paragraph" w:styleId="NoSpacing">
    <w:name w:val="No Spacing"/>
    <w:uiPriority w:val="1"/>
    <w:qFormat/>
    <w:rsid w:val="00F77CD7"/>
    <w:rPr>
      <w:rFonts w:eastAsia="MS Mincho"/>
      <w:sz w:val="24"/>
      <w:szCs w:val="24"/>
      <w:lang w:val="de-DE" w:eastAsia="ja-JP"/>
    </w:rPr>
  </w:style>
  <w:style w:type="paragraph" w:styleId="ListParagraph">
    <w:name w:val="List Paragraph"/>
    <w:basedOn w:val="Normal"/>
    <w:uiPriority w:val="34"/>
    <w:qFormat/>
    <w:rsid w:val="001B36B2"/>
    <w:pPr>
      <w:spacing w:after="160"/>
      <w:contextualSpacing/>
    </w:pPr>
    <w:rPr>
      <w:rFonts w:eastAsia="Times New Roman"/>
      <w:sz w:val="22"/>
      <w:szCs w:val="22"/>
      <w:lang w:eastAsia="en-US"/>
    </w:rPr>
  </w:style>
  <w:style w:type="paragraph" w:styleId="Caption">
    <w:name w:val="caption"/>
    <w:aliases w:val="معادلات متن"/>
    <w:basedOn w:val="Normal"/>
    <w:next w:val="Normal"/>
    <w:uiPriority w:val="35"/>
    <w:unhideWhenUsed/>
    <w:qFormat/>
    <w:rsid w:val="00297BE6"/>
    <w:pPr>
      <w:spacing w:after="0"/>
      <w:jc w:val="center"/>
    </w:pPr>
    <w:rPr>
      <w:b/>
      <w:bCs/>
    </w:rPr>
  </w:style>
  <w:style w:type="character" w:customStyle="1" w:styleId="kno-fv">
    <w:name w:val="kno-fv"/>
    <w:rsid w:val="0076552A"/>
    <w:rPr>
      <w:rFonts w:cs="Times New Roman"/>
    </w:rPr>
  </w:style>
  <w:style w:type="character" w:customStyle="1" w:styleId="st">
    <w:name w:val="st"/>
    <w:rsid w:val="000821D8"/>
    <w:rPr>
      <w:rFonts w:cs="Times New Roman"/>
    </w:rPr>
  </w:style>
  <w:style w:type="character" w:customStyle="1" w:styleId="apple-converted-space">
    <w:name w:val="apple-converted-space"/>
    <w:rsid w:val="005C0960"/>
    <w:rPr>
      <w:rFonts w:cs="Times New Roman"/>
    </w:rPr>
  </w:style>
  <w:style w:type="paragraph" w:customStyle="1" w:styleId="SectionsNumbered">
    <w:name w:val="Sections Numbered"/>
    <w:basedOn w:val="Normal"/>
    <w:link w:val="SectionsNumberedChar"/>
    <w:qFormat/>
    <w:rsid w:val="008238E2"/>
    <w:pPr>
      <w:numPr>
        <w:numId w:val="10"/>
      </w:numPr>
      <w:ind w:left="362"/>
    </w:pPr>
    <w:rPr>
      <w:b/>
      <w:sz w:val="28"/>
      <w:szCs w:val="28"/>
      <w:lang w:val="x-none"/>
    </w:rPr>
  </w:style>
  <w:style w:type="character" w:customStyle="1" w:styleId="SectionsNumberedChar">
    <w:name w:val="Sections Numbered Char"/>
    <w:link w:val="SectionsNumbered"/>
    <w:locked/>
    <w:rsid w:val="008238E2"/>
    <w:rPr>
      <w:rFonts w:eastAsia="MS Mincho"/>
      <w:b/>
      <w:sz w:val="28"/>
      <w:szCs w:val="28"/>
      <w:lang w:eastAsia="ja-JP"/>
    </w:rPr>
  </w:style>
  <w:style w:type="paragraph" w:customStyle="1" w:styleId="Style2">
    <w:name w:val="Style2"/>
    <w:basedOn w:val="SectionsNumbered"/>
    <w:link w:val="Style2Char"/>
    <w:qFormat/>
    <w:rsid w:val="0046497E"/>
    <w:pPr>
      <w:numPr>
        <w:ilvl w:val="1"/>
      </w:numPr>
    </w:pPr>
    <w:rPr>
      <w:sz w:val="24"/>
      <w:szCs w:val="24"/>
    </w:rPr>
  </w:style>
  <w:style w:type="character" w:customStyle="1" w:styleId="Style2Char">
    <w:name w:val="Style2 Char"/>
    <w:link w:val="Style2"/>
    <w:locked/>
    <w:rsid w:val="0046497E"/>
    <w:rPr>
      <w:rFonts w:eastAsia="MS Mincho"/>
      <w:b/>
      <w:sz w:val="24"/>
      <w:szCs w:val="24"/>
      <w:lang w:val="x-none" w:eastAsia="ja-JP"/>
    </w:rPr>
  </w:style>
  <w:style w:type="paragraph" w:customStyle="1" w:styleId="EndNoteBibliographyTitle">
    <w:name w:val="EndNote Bibliography Title"/>
    <w:basedOn w:val="Normal"/>
    <w:link w:val="EndNoteBibliographyTitleChar"/>
    <w:rsid w:val="00E411AA"/>
    <w:pPr>
      <w:jc w:val="center"/>
    </w:pPr>
    <w:rPr>
      <w:noProof/>
      <w:lang w:val="x-none"/>
    </w:rPr>
  </w:style>
  <w:style w:type="character" w:customStyle="1" w:styleId="EndNoteBibliographyTitleChar">
    <w:name w:val="EndNote Bibliography Title Char"/>
    <w:link w:val="EndNoteBibliographyTitle"/>
    <w:rsid w:val="00E411AA"/>
    <w:rPr>
      <w:rFonts w:eastAsia="MS Mincho"/>
      <w:noProof/>
      <w:sz w:val="24"/>
      <w:szCs w:val="24"/>
      <w:lang w:val="x-none" w:eastAsia="ja-JP"/>
    </w:rPr>
  </w:style>
  <w:style w:type="paragraph" w:customStyle="1" w:styleId="EndNoteBibliography">
    <w:name w:val="EndNote Bibliography"/>
    <w:basedOn w:val="Normal"/>
    <w:link w:val="EndNoteBibliographyChar"/>
    <w:rsid w:val="00E411AA"/>
    <w:pPr>
      <w:spacing w:line="240" w:lineRule="auto"/>
    </w:pPr>
    <w:rPr>
      <w:noProof/>
      <w:lang w:val="x-none"/>
    </w:rPr>
  </w:style>
  <w:style w:type="character" w:customStyle="1" w:styleId="EndNoteBibliographyChar">
    <w:name w:val="EndNote Bibliography Char"/>
    <w:link w:val="EndNoteBibliography"/>
    <w:rsid w:val="00E411AA"/>
    <w:rPr>
      <w:rFonts w:eastAsia="MS Mincho"/>
      <w:noProof/>
      <w:sz w:val="24"/>
      <w:szCs w:val="24"/>
      <w:lang w:val="x-none" w:eastAsia="ja-JP"/>
    </w:rPr>
  </w:style>
  <w:style w:type="character" w:styleId="FollowedHyperlink">
    <w:name w:val="FollowedHyperlink"/>
    <w:uiPriority w:val="99"/>
    <w:semiHidden/>
    <w:unhideWhenUsed/>
    <w:rsid w:val="000E1190"/>
    <w:rPr>
      <w:color w:val="800080"/>
      <w:u w:val="single"/>
    </w:rPr>
  </w:style>
  <w:style w:type="paragraph" w:customStyle="1" w:styleId="PaperTitle">
    <w:name w:val="Paper Title"/>
    <w:basedOn w:val="Title1"/>
    <w:link w:val="PaperTitleChar"/>
    <w:qFormat/>
    <w:rsid w:val="00F17D61"/>
    <w:rPr>
      <w:sz w:val="36"/>
      <w:szCs w:val="36"/>
    </w:rPr>
  </w:style>
  <w:style w:type="paragraph" w:customStyle="1" w:styleId="PapersubTitle">
    <w:name w:val="Paper subTitle"/>
    <w:basedOn w:val="Title1"/>
    <w:link w:val="PapersubTitleChar"/>
    <w:qFormat/>
    <w:rsid w:val="00F17D61"/>
    <w:rPr>
      <w:sz w:val="32"/>
      <w:szCs w:val="32"/>
    </w:rPr>
  </w:style>
  <w:style w:type="character" w:customStyle="1" w:styleId="Title1Char">
    <w:name w:val="Title1 Char"/>
    <w:link w:val="Title1"/>
    <w:rsid w:val="00F17D61"/>
    <w:rPr>
      <w:rFonts w:eastAsia="MS Mincho"/>
      <w:b/>
      <w:sz w:val="24"/>
      <w:szCs w:val="24"/>
      <w:lang w:eastAsia="ja-JP"/>
    </w:rPr>
  </w:style>
  <w:style w:type="character" w:customStyle="1" w:styleId="PaperTitleChar">
    <w:name w:val="Paper Title Char"/>
    <w:link w:val="PaperTitle"/>
    <w:rsid w:val="00F17D61"/>
    <w:rPr>
      <w:rFonts w:eastAsia="MS Mincho"/>
      <w:b/>
      <w:sz w:val="36"/>
      <w:szCs w:val="36"/>
      <w:lang w:eastAsia="ja-JP"/>
    </w:rPr>
  </w:style>
  <w:style w:type="paragraph" w:customStyle="1" w:styleId="AuthorNameAffiliations">
    <w:name w:val="Author Name &amp; Affiliations"/>
    <w:basedOn w:val="AuthorsFull"/>
    <w:link w:val="AuthorNameAffiliationsChar"/>
    <w:qFormat/>
    <w:rsid w:val="00F17D61"/>
    <w:rPr>
      <w:i w:val="0"/>
      <w:iCs/>
    </w:rPr>
  </w:style>
  <w:style w:type="character" w:customStyle="1" w:styleId="PapersubTitleChar">
    <w:name w:val="Paper subTitle Char"/>
    <w:link w:val="PapersubTitle"/>
    <w:rsid w:val="00F17D61"/>
    <w:rPr>
      <w:rFonts w:eastAsia="MS Mincho"/>
      <w:b/>
      <w:sz w:val="32"/>
      <w:szCs w:val="32"/>
      <w:lang w:eastAsia="ja-JP"/>
    </w:rPr>
  </w:style>
  <w:style w:type="paragraph" w:customStyle="1" w:styleId="Sections">
    <w:name w:val="Sections"/>
    <w:basedOn w:val="Normal"/>
    <w:link w:val="SectionsChar"/>
    <w:qFormat/>
    <w:rsid w:val="00AF419C"/>
    <w:rPr>
      <w:b/>
      <w:bCs/>
      <w:sz w:val="28"/>
      <w:szCs w:val="28"/>
      <w:lang w:val="x-none"/>
    </w:rPr>
  </w:style>
  <w:style w:type="character" w:customStyle="1" w:styleId="AuthorsFullChar">
    <w:name w:val="Authors Full Char"/>
    <w:link w:val="AuthorsFull"/>
    <w:rsid w:val="00F17D61"/>
    <w:rPr>
      <w:rFonts w:eastAsia="MS Mincho"/>
      <w:i/>
      <w:sz w:val="24"/>
      <w:szCs w:val="24"/>
      <w:lang w:eastAsia="ja-JP"/>
    </w:rPr>
  </w:style>
  <w:style w:type="character" w:customStyle="1" w:styleId="AuthorNameAffiliationsChar">
    <w:name w:val="Author Name &amp; Affiliations Char"/>
    <w:link w:val="AuthorNameAffiliations"/>
    <w:rsid w:val="00F17D61"/>
    <w:rPr>
      <w:rFonts w:eastAsia="MS Mincho"/>
      <w:i w:val="0"/>
      <w:iCs/>
      <w:sz w:val="24"/>
      <w:szCs w:val="24"/>
      <w:lang w:eastAsia="ja-JP"/>
    </w:rPr>
  </w:style>
  <w:style w:type="paragraph" w:customStyle="1" w:styleId="Text">
    <w:name w:val="Text"/>
    <w:basedOn w:val="Normal"/>
    <w:link w:val="TextChar"/>
    <w:qFormat/>
    <w:rsid w:val="00AF419C"/>
    <w:rPr>
      <w:lang w:val="x-none"/>
    </w:rPr>
  </w:style>
  <w:style w:type="character" w:customStyle="1" w:styleId="SectionsChar">
    <w:name w:val="Sections Char"/>
    <w:link w:val="Sections"/>
    <w:rsid w:val="00AF419C"/>
    <w:rPr>
      <w:rFonts w:eastAsia="MS Mincho"/>
      <w:b/>
      <w:bCs/>
      <w:sz w:val="28"/>
      <w:szCs w:val="28"/>
      <w:lang w:eastAsia="ja-JP"/>
    </w:rPr>
  </w:style>
  <w:style w:type="character" w:customStyle="1" w:styleId="TextChar">
    <w:name w:val="Text Char"/>
    <w:link w:val="Text"/>
    <w:rsid w:val="00AF419C"/>
    <w:rPr>
      <w:rFonts w:eastAsia="MS Mincho"/>
      <w:sz w:val="24"/>
      <w:szCs w:val="24"/>
      <w:lang w:eastAsia="ja-JP"/>
    </w:rPr>
  </w:style>
  <w:style w:type="character" w:styleId="SubtleReference">
    <w:name w:val="Subtle Reference"/>
    <w:aliases w:val="پانویسها"/>
    <w:uiPriority w:val="31"/>
    <w:qFormat/>
    <w:rsid w:val="000B433E"/>
    <w:rPr>
      <w:rFonts w:ascii="Garamond" w:eastAsia="MS Mincho" w:hAnsi="Garamond" w:cs="B Nazanin"/>
      <w:caps/>
      <w:smallCaps w:val="0"/>
      <w:vanish w:val="0"/>
      <w:color w:val="000000"/>
      <w:spacing w:val="0"/>
      <w:sz w:val="16"/>
      <w:szCs w:val="20"/>
      <w:lang w:val="x-none" w:eastAsia="ja-JP" w:bidi="fa-IR"/>
    </w:rPr>
  </w:style>
  <w:style w:type="paragraph" w:customStyle="1" w:styleId="Style1">
    <w:name w:val="Style1"/>
    <w:basedOn w:val="Normal"/>
    <w:link w:val="Style1Char"/>
    <w:qFormat/>
    <w:rsid w:val="005B21E7"/>
    <w:pPr>
      <w:spacing w:after="0"/>
      <w:ind w:left="362" w:hanging="362"/>
    </w:pPr>
    <w:rPr>
      <w:b/>
      <w:sz w:val="28"/>
      <w:szCs w:val="28"/>
      <w:lang w:val="x-none"/>
    </w:rPr>
  </w:style>
  <w:style w:type="character" w:customStyle="1" w:styleId="Style1Char">
    <w:name w:val="Style1 Char"/>
    <w:link w:val="Style1"/>
    <w:locked/>
    <w:rsid w:val="005B21E7"/>
    <w:rPr>
      <w:rFonts w:eastAsia="MS Mincho"/>
      <w:b/>
      <w:sz w:val="28"/>
      <w:szCs w:val="28"/>
      <w:lang w:eastAsia="ja-JP"/>
    </w:rPr>
  </w:style>
  <w:style w:type="character" w:styleId="PlaceholderText">
    <w:name w:val="Placeholder Text"/>
    <w:uiPriority w:val="99"/>
    <w:semiHidden/>
    <w:rsid w:val="00306283"/>
    <w:rPr>
      <w:color w:val="808080"/>
    </w:rPr>
  </w:style>
  <w:style w:type="paragraph" w:customStyle="1" w:styleId="TDAcknowledgments">
    <w:name w:val="TD_Acknowledgments"/>
    <w:basedOn w:val="Normal"/>
    <w:next w:val="Normal"/>
    <w:rsid w:val="008238E2"/>
    <w:pPr>
      <w:spacing w:before="200" w:after="200"/>
      <w:ind w:firstLine="202"/>
    </w:pPr>
    <w:rPr>
      <w:rFonts w:ascii="Times" w:eastAsia="Times New Roman" w:hAnsi="Times"/>
      <w:szCs w:val="20"/>
      <w:lang w:eastAsia="en-US"/>
    </w:rPr>
  </w:style>
  <w:style w:type="paragraph" w:customStyle="1" w:styleId="FETableFootnote">
    <w:name w:val="FE_Table_Footnote"/>
    <w:basedOn w:val="Normal"/>
    <w:next w:val="Normal"/>
    <w:rsid w:val="008238E2"/>
    <w:pPr>
      <w:spacing w:after="200" w:line="240" w:lineRule="auto"/>
      <w:ind w:firstLine="187"/>
    </w:pPr>
    <w:rPr>
      <w:rFonts w:ascii="Times" w:eastAsia="Times New Roman" w:hAnsi="Times"/>
      <w:szCs w:val="20"/>
      <w:lang w:eastAsia="en-US"/>
    </w:rPr>
  </w:style>
  <w:style w:type="paragraph" w:customStyle="1" w:styleId="FACorrespondingAuthorFootnote">
    <w:name w:val="FA_Corresponding_Author_Footnote"/>
    <w:basedOn w:val="Normal"/>
    <w:next w:val="Normal"/>
    <w:rsid w:val="008238E2"/>
    <w:pPr>
      <w:spacing w:after="200"/>
    </w:pPr>
    <w:rPr>
      <w:rFonts w:ascii="Times" w:eastAsia="Times New Roman" w:hAnsi="Times"/>
      <w:szCs w:val="20"/>
      <w:lang w:eastAsia="en-US"/>
    </w:rPr>
  </w:style>
  <w:style w:type="paragraph" w:customStyle="1" w:styleId="StyleFACorrespondingAuthorFootnote7pt">
    <w:name w:val="Style FA_Corresponding_Author_Footnote + 7 pt"/>
    <w:basedOn w:val="Normal"/>
    <w:next w:val="Normal"/>
    <w:link w:val="StyleFACorrespondingAuthorFootnote7ptChar"/>
    <w:autoRedefine/>
    <w:rsid w:val="008238E2"/>
    <w:pPr>
      <w:spacing w:after="0" w:line="240" w:lineRule="auto"/>
      <w:jc w:val="left"/>
    </w:pPr>
    <w:rPr>
      <w:rFonts w:ascii="Arno Pro" w:eastAsia="Times New Roman" w:hAnsi="Arno Pro"/>
      <w:kern w:val="20"/>
      <w:sz w:val="18"/>
      <w:szCs w:val="20"/>
      <w:lang w:val="x-none" w:eastAsia="x-none"/>
    </w:rPr>
  </w:style>
  <w:style w:type="character" w:customStyle="1" w:styleId="StyleFACorrespondingAuthorFootnote7ptChar">
    <w:name w:val="Style FA_Corresponding_Author_Footnote + 7 pt Char"/>
    <w:link w:val="StyleFACorrespondingAuthorFootnote7pt"/>
    <w:rsid w:val="008238E2"/>
    <w:rPr>
      <w:rFonts w:ascii="Arno Pro" w:hAnsi="Arno Pro"/>
      <w:kern w:val="20"/>
      <w:sz w:val="18"/>
    </w:rPr>
  </w:style>
  <w:style w:type="paragraph" w:customStyle="1" w:styleId="FAAuthorInfoSubtitle">
    <w:name w:val="FA_Author_Info_Subtitle"/>
    <w:basedOn w:val="Normal"/>
    <w:link w:val="FAAuthorInfoSubtitleChar"/>
    <w:autoRedefine/>
    <w:rsid w:val="008238E2"/>
    <w:pPr>
      <w:spacing w:before="120" w:after="60"/>
      <w:jc w:val="left"/>
    </w:pPr>
    <w:rPr>
      <w:rFonts w:ascii="Times" w:eastAsia="Times New Roman" w:hAnsi="Times"/>
      <w:b/>
      <w:szCs w:val="20"/>
      <w:lang w:val="x-none" w:eastAsia="x-none"/>
    </w:rPr>
  </w:style>
  <w:style w:type="character" w:customStyle="1" w:styleId="FAAuthorInfoSubtitleChar">
    <w:name w:val="FA_Author_Info_Subtitle Char"/>
    <w:link w:val="FAAuthorInfoSubtitle"/>
    <w:rsid w:val="008238E2"/>
    <w:rPr>
      <w:rFonts w:ascii="Times" w:hAnsi="Times"/>
      <w:b/>
      <w:sz w:val="24"/>
    </w:rPr>
  </w:style>
  <w:style w:type="paragraph" w:styleId="TableofFigures">
    <w:name w:val="table of figures"/>
    <w:basedOn w:val="Normal"/>
    <w:next w:val="Normal"/>
    <w:uiPriority w:val="99"/>
    <w:unhideWhenUsed/>
    <w:rsid w:val="00C2515B"/>
    <w:pPr>
      <w:spacing w:after="0"/>
    </w:pPr>
  </w:style>
  <w:style w:type="paragraph" w:customStyle="1" w:styleId="xl65">
    <w:name w:val="xl65"/>
    <w:basedOn w:val="Normal"/>
    <w:rsid w:val="001A5E97"/>
    <w:pPr>
      <w:spacing w:before="100" w:beforeAutospacing="1" w:after="100" w:afterAutospacing="1" w:line="240" w:lineRule="auto"/>
      <w:jc w:val="center"/>
    </w:pPr>
    <w:rPr>
      <w:rFonts w:eastAsia="Times New Roman"/>
      <w:lang w:eastAsia="en-US"/>
    </w:rPr>
  </w:style>
  <w:style w:type="paragraph" w:customStyle="1" w:styleId="xl66">
    <w:name w:val="xl66"/>
    <w:basedOn w:val="Normal"/>
    <w:rsid w:val="001A5E97"/>
    <w:pPr>
      <w:shd w:val="clear" w:color="000000" w:fill="FFC7CE"/>
      <w:spacing w:before="100" w:beforeAutospacing="1" w:after="100" w:afterAutospacing="1" w:line="240" w:lineRule="auto"/>
      <w:jc w:val="center"/>
    </w:pPr>
    <w:rPr>
      <w:rFonts w:eastAsia="Times New Roman"/>
      <w:color w:val="9C0006"/>
      <w:lang w:eastAsia="en-US"/>
    </w:rPr>
  </w:style>
  <w:style w:type="paragraph" w:customStyle="1" w:styleId="xl67">
    <w:name w:val="xl67"/>
    <w:basedOn w:val="Normal"/>
    <w:rsid w:val="001A5E97"/>
    <w:pPr>
      <w:shd w:val="clear" w:color="000000" w:fill="B7DEE8"/>
      <w:spacing w:before="100" w:beforeAutospacing="1" w:after="100" w:afterAutospacing="1" w:line="240" w:lineRule="auto"/>
      <w:jc w:val="center"/>
    </w:pPr>
    <w:rPr>
      <w:rFonts w:eastAsia="Times New Roman"/>
      <w:b/>
      <w:bCs/>
      <w:lang w:eastAsia="en-US"/>
    </w:rPr>
  </w:style>
  <w:style w:type="paragraph" w:customStyle="1" w:styleId="xl68">
    <w:name w:val="xl68"/>
    <w:basedOn w:val="Normal"/>
    <w:rsid w:val="001A5E97"/>
    <w:pPr>
      <w:pBdr>
        <w:top w:val="single" w:sz="4" w:space="0" w:color="7F7F7F"/>
        <w:left w:val="single" w:sz="4" w:space="0" w:color="7F7F7F"/>
        <w:bottom w:val="single" w:sz="4" w:space="0" w:color="7F7F7F"/>
        <w:right w:val="single" w:sz="4" w:space="0" w:color="7F7F7F"/>
      </w:pBdr>
      <w:shd w:val="clear" w:color="000000" w:fill="FFCC99"/>
      <w:spacing w:before="100" w:beforeAutospacing="1" w:after="100" w:afterAutospacing="1" w:line="240" w:lineRule="auto"/>
      <w:jc w:val="left"/>
      <w:textAlignment w:val="center"/>
    </w:pPr>
    <w:rPr>
      <w:rFonts w:eastAsia="Times New Roman"/>
      <w:color w:val="3F3F7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72280">
      <w:bodyDiv w:val="1"/>
      <w:marLeft w:val="0"/>
      <w:marRight w:val="0"/>
      <w:marTop w:val="0"/>
      <w:marBottom w:val="0"/>
      <w:divBdr>
        <w:top w:val="none" w:sz="0" w:space="0" w:color="auto"/>
        <w:left w:val="none" w:sz="0" w:space="0" w:color="auto"/>
        <w:bottom w:val="none" w:sz="0" w:space="0" w:color="auto"/>
        <w:right w:val="none" w:sz="0" w:space="0" w:color="auto"/>
      </w:divBdr>
    </w:div>
    <w:div w:id="102767540">
      <w:bodyDiv w:val="1"/>
      <w:marLeft w:val="0"/>
      <w:marRight w:val="0"/>
      <w:marTop w:val="0"/>
      <w:marBottom w:val="0"/>
      <w:divBdr>
        <w:top w:val="none" w:sz="0" w:space="0" w:color="auto"/>
        <w:left w:val="none" w:sz="0" w:space="0" w:color="auto"/>
        <w:bottom w:val="none" w:sz="0" w:space="0" w:color="auto"/>
        <w:right w:val="none" w:sz="0" w:space="0" w:color="auto"/>
      </w:divBdr>
    </w:div>
    <w:div w:id="157381008">
      <w:bodyDiv w:val="1"/>
      <w:marLeft w:val="0"/>
      <w:marRight w:val="0"/>
      <w:marTop w:val="0"/>
      <w:marBottom w:val="0"/>
      <w:divBdr>
        <w:top w:val="none" w:sz="0" w:space="0" w:color="auto"/>
        <w:left w:val="none" w:sz="0" w:space="0" w:color="auto"/>
        <w:bottom w:val="none" w:sz="0" w:space="0" w:color="auto"/>
        <w:right w:val="none" w:sz="0" w:space="0" w:color="auto"/>
      </w:divBdr>
    </w:div>
    <w:div w:id="195850082">
      <w:bodyDiv w:val="1"/>
      <w:marLeft w:val="0"/>
      <w:marRight w:val="0"/>
      <w:marTop w:val="0"/>
      <w:marBottom w:val="0"/>
      <w:divBdr>
        <w:top w:val="none" w:sz="0" w:space="0" w:color="auto"/>
        <w:left w:val="none" w:sz="0" w:space="0" w:color="auto"/>
        <w:bottom w:val="none" w:sz="0" w:space="0" w:color="auto"/>
        <w:right w:val="none" w:sz="0" w:space="0" w:color="auto"/>
      </w:divBdr>
    </w:div>
    <w:div w:id="196938772">
      <w:bodyDiv w:val="1"/>
      <w:marLeft w:val="0"/>
      <w:marRight w:val="0"/>
      <w:marTop w:val="0"/>
      <w:marBottom w:val="0"/>
      <w:divBdr>
        <w:top w:val="none" w:sz="0" w:space="0" w:color="auto"/>
        <w:left w:val="none" w:sz="0" w:space="0" w:color="auto"/>
        <w:bottom w:val="none" w:sz="0" w:space="0" w:color="auto"/>
        <w:right w:val="none" w:sz="0" w:space="0" w:color="auto"/>
      </w:divBdr>
    </w:div>
    <w:div w:id="246768441">
      <w:bodyDiv w:val="1"/>
      <w:marLeft w:val="0"/>
      <w:marRight w:val="0"/>
      <w:marTop w:val="0"/>
      <w:marBottom w:val="0"/>
      <w:divBdr>
        <w:top w:val="none" w:sz="0" w:space="0" w:color="auto"/>
        <w:left w:val="none" w:sz="0" w:space="0" w:color="auto"/>
        <w:bottom w:val="none" w:sz="0" w:space="0" w:color="auto"/>
        <w:right w:val="none" w:sz="0" w:space="0" w:color="auto"/>
      </w:divBdr>
    </w:div>
    <w:div w:id="275676687">
      <w:bodyDiv w:val="1"/>
      <w:marLeft w:val="0"/>
      <w:marRight w:val="0"/>
      <w:marTop w:val="0"/>
      <w:marBottom w:val="0"/>
      <w:divBdr>
        <w:top w:val="none" w:sz="0" w:space="0" w:color="auto"/>
        <w:left w:val="none" w:sz="0" w:space="0" w:color="auto"/>
        <w:bottom w:val="none" w:sz="0" w:space="0" w:color="auto"/>
        <w:right w:val="none" w:sz="0" w:space="0" w:color="auto"/>
      </w:divBdr>
    </w:div>
    <w:div w:id="296227236">
      <w:bodyDiv w:val="1"/>
      <w:marLeft w:val="0"/>
      <w:marRight w:val="0"/>
      <w:marTop w:val="0"/>
      <w:marBottom w:val="0"/>
      <w:divBdr>
        <w:top w:val="none" w:sz="0" w:space="0" w:color="auto"/>
        <w:left w:val="none" w:sz="0" w:space="0" w:color="auto"/>
        <w:bottom w:val="none" w:sz="0" w:space="0" w:color="auto"/>
        <w:right w:val="none" w:sz="0" w:space="0" w:color="auto"/>
      </w:divBdr>
    </w:div>
    <w:div w:id="312880235">
      <w:bodyDiv w:val="1"/>
      <w:marLeft w:val="0"/>
      <w:marRight w:val="0"/>
      <w:marTop w:val="0"/>
      <w:marBottom w:val="0"/>
      <w:divBdr>
        <w:top w:val="none" w:sz="0" w:space="0" w:color="auto"/>
        <w:left w:val="none" w:sz="0" w:space="0" w:color="auto"/>
        <w:bottom w:val="none" w:sz="0" w:space="0" w:color="auto"/>
        <w:right w:val="none" w:sz="0" w:space="0" w:color="auto"/>
      </w:divBdr>
    </w:div>
    <w:div w:id="355162637">
      <w:bodyDiv w:val="1"/>
      <w:marLeft w:val="0"/>
      <w:marRight w:val="0"/>
      <w:marTop w:val="0"/>
      <w:marBottom w:val="0"/>
      <w:divBdr>
        <w:top w:val="none" w:sz="0" w:space="0" w:color="auto"/>
        <w:left w:val="none" w:sz="0" w:space="0" w:color="auto"/>
        <w:bottom w:val="none" w:sz="0" w:space="0" w:color="auto"/>
        <w:right w:val="none" w:sz="0" w:space="0" w:color="auto"/>
      </w:divBdr>
    </w:div>
    <w:div w:id="428357889">
      <w:bodyDiv w:val="1"/>
      <w:marLeft w:val="0"/>
      <w:marRight w:val="0"/>
      <w:marTop w:val="0"/>
      <w:marBottom w:val="0"/>
      <w:divBdr>
        <w:top w:val="none" w:sz="0" w:space="0" w:color="auto"/>
        <w:left w:val="none" w:sz="0" w:space="0" w:color="auto"/>
        <w:bottom w:val="none" w:sz="0" w:space="0" w:color="auto"/>
        <w:right w:val="none" w:sz="0" w:space="0" w:color="auto"/>
      </w:divBdr>
    </w:div>
    <w:div w:id="445582244">
      <w:bodyDiv w:val="1"/>
      <w:marLeft w:val="0"/>
      <w:marRight w:val="0"/>
      <w:marTop w:val="0"/>
      <w:marBottom w:val="0"/>
      <w:divBdr>
        <w:top w:val="none" w:sz="0" w:space="0" w:color="auto"/>
        <w:left w:val="none" w:sz="0" w:space="0" w:color="auto"/>
        <w:bottom w:val="none" w:sz="0" w:space="0" w:color="auto"/>
        <w:right w:val="none" w:sz="0" w:space="0" w:color="auto"/>
      </w:divBdr>
    </w:div>
    <w:div w:id="576936904">
      <w:bodyDiv w:val="1"/>
      <w:marLeft w:val="0"/>
      <w:marRight w:val="0"/>
      <w:marTop w:val="0"/>
      <w:marBottom w:val="0"/>
      <w:divBdr>
        <w:top w:val="none" w:sz="0" w:space="0" w:color="auto"/>
        <w:left w:val="none" w:sz="0" w:space="0" w:color="auto"/>
        <w:bottom w:val="none" w:sz="0" w:space="0" w:color="auto"/>
        <w:right w:val="none" w:sz="0" w:space="0" w:color="auto"/>
      </w:divBdr>
    </w:div>
    <w:div w:id="659121586">
      <w:bodyDiv w:val="1"/>
      <w:marLeft w:val="0"/>
      <w:marRight w:val="0"/>
      <w:marTop w:val="0"/>
      <w:marBottom w:val="0"/>
      <w:divBdr>
        <w:top w:val="none" w:sz="0" w:space="0" w:color="auto"/>
        <w:left w:val="none" w:sz="0" w:space="0" w:color="auto"/>
        <w:bottom w:val="none" w:sz="0" w:space="0" w:color="auto"/>
        <w:right w:val="none" w:sz="0" w:space="0" w:color="auto"/>
      </w:divBdr>
    </w:div>
    <w:div w:id="659962385">
      <w:marLeft w:val="0"/>
      <w:marRight w:val="0"/>
      <w:marTop w:val="0"/>
      <w:marBottom w:val="0"/>
      <w:divBdr>
        <w:top w:val="none" w:sz="0" w:space="0" w:color="auto"/>
        <w:left w:val="none" w:sz="0" w:space="0" w:color="auto"/>
        <w:bottom w:val="none" w:sz="0" w:space="0" w:color="auto"/>
        <w:right w:val="none" w:sz="0" w:space="0" w:color="auto"/>
      </w:divBdr>
    </w:div>
    <w:div w:id="659962387">
      <w:marLeft w:val="0"/>
      <w:marRight w:val="0"/>
      <w:marTop w:val="0"/>
      <w:marBottom w:val="0"/>
      <w:divBdr>
        <w:top w:val="none" w:sz="0" w:space="0" w:color="auto"/>
        <w:left w:val="none" w:sz="0" w:space="0" w:color="auto"/>
        <w:bottom w:val="none" w:sz="0" w:space="0" w:color="auto"/>
        <w:right w:val="none" w:sz="0" w:space="0" w:color="auto"/>
      </w:divBdr>
      <w:divsChild>
        <w:div w:id="659962386">
          <w:marLeft w:val="0"/>
          <w:marRight w:val="0"/>
          <w:marTop w:val="0"/>
          <w:marBottom w:val="0"/>
          <w:divBdr>
            <w:top w:val="none" w:sz="0" w:space="0" w:color="auto"/>
            <w:left w:val="none" w:sz="0" w:space="0" w:color="auto"/>
            <w:bottom w:val="none" w:sz="0" w:space="0" w:color="auto"/>
            <w:right w:val="none" w:sz="0" w:space="0" w:color="auto"/>
          </w:divBdr>
        </w:div>
      </w:divsChild>
    </w:div>
    <w:div w:id="659962388">
      <w:marLeft w:val="0"/>
      <w:marRight w:val="0"/>
      <w:marTop w:val="0"/>
      <w:marBottom w:val="0"/>
      <w:divBdr>
        <w:top w:val="none" w:sz="0" w:space="0" w:color="auto"/>
        <w:left w:val="none" w:sz="0" w:space="0" w:color="auto"/>
        <w:bottom w:val="none" w:sz="0" w:space="0" w:color="auto"/>
        <w:right w:val="none" w:sz="0" w:space="0" w:color="auto"/>
      </w:divBdr>
    </w:div>
    <w:div w:id="659962389">
      <w:marLeft w:val="0"/>
      <w:marRight w:val="0"/>
      <w:marTop w:val="0"/>
      <w:marBottom w:val="0"/>
      <w:divBdr>
        <w:top w:val="none" w:sz="0" w:space="0" w:color="auto"/>
        <w:left w:val="none" w:sz="0" w:space="0" w:color="auto"/>
        <w:bottom w:val="none" w:sz="0" w:space="0" w:color="auto"/>
        <w:right w:val="none" w:sz="0" w:space="0" w:color="auto"/>
      </w:divBdr>
    </w:div>
    <w:div w:id="659962390">
      <w:marLeft w:val="0"/>
      <w:marRight w:val="0"/>
      <w:marTop w:val="0"/>
      <w:marBottom w:val="0"/>
      <w:divBdr>
        <w:top w:val="none" w:sz="0" w:space="0" w:color="auto"/>
        <w:left w:val="none" w:sz="0" w:space="0" w:color="auto"/>
        <w:bottom w:val="none" w:sz="0" w:space="0" w:color="auto"/>
        <w:right w:val="none" w:sz="0" w:space="0" w:color="auto"/>
      </w:divBdr>
    </w:div>
    <w:div w:id="659962391">
      <w:marLeft w:val="0"/>
      <w:marRight w:val="0"/>
      <w:marTop w:val="0"/>
      <w:marBottom w:val="0"/>
      <w:divBdr>
        <w:top w:val="none" w:sz="0" w:space="0" w:color="auto"/>
        <w:left w:val="none" w:sz="0" w:space="0" w:color="auto"/>
        <w:bottom w:val="none" w:sz="0" w:space="0" w:color="auto"/>
        <w:right w:val="none" w:sz="0" w:space="0" w:color="auto"/>
      </w:divBdr>
    </w:div>
    <w:div w:id="659962392">
      <w:marLeft w:val="0"/>
      <w:marRight w:val="0"/>
      <w:marTop w:val="0"/>
      <w:marBottom w:val="0"/>
      <w:divBdr>
        <w:top w:val="none" w:sz="0" w:space="0" w:color="auto"/>
        <w:left w:val="none" w:sz="0" w:space="0" w:color="auto"/>
        <w:bottom w:val="none" w:sz="0" w:space="0" w:color="auto"/>
        <w:right w:val="none" w:sz="0" w:space="0" w:color="auto"/>
      </w:divBdr>
    </w:div>
    <w:div w:id="700712717">
      <w:bodyDiv w:val="1"/>
      <w:marLeft w:val="0"/>
      <w:marRight w:val="0"/>
      <w:marTop w:val="0"/>
      <w:marBottom w:val="0"/>
      <w:divBdr>
        <w:top w:val="none" w:sz="0" w:space="0" w:color="auto"/>
        <w:left w:val="none" w:sz="0" w:space="0" w:color="auto"/>
        <w:bottom w:val="none" w:sz="0" w:space="0" w:color="auto"/>
        <w:right w:val="none" w:sz="0" w:space="0" w:color="auto"/>
      </w:divBdr>
    </w:div>
    <w:div w:id="727648564">
      <w:bodyDiv w:val="1"/>
      <w:marLeft w:val="0"/>
      <w:marRight w:val="0"/>
      <w:marTop w:val="0"/>
      <w:marBottom w:val="0"/>
      <w:divBdr>
        <w:top w:val="none" w:sz="0" w:space="0" w:color="auto"/>
        <w:left w:val="none" w:sz="0" w:space="0" w:color="auto"/>
        <w:bottom w:val="none" w:sz="0" w:space="0" w:color="auto"/>
        <w:right w:val="none" w:sz="0" w:space="0" w:color="auto"/>
      </w:divBdr>
    </w:div>
    <w:div w:id="782387718">
      <w:bodyDiv w:val="1"/>
      <w:marLeft w:val="0"/>
      <w:marRight w:val="0"/>
      <w:marTop w:val="0"/>
      <w:marBottom w:val="0"/>
      <w:divBdr>
        <w:top w:val="none" w:sz="0" w:space="0" w:color="auto"/>
        <w:left w:val="none" w:sz="0" w:space="0" w:color="auto"/>
        <w:bottom w:val="none" w:sz="0" w:space="0" w:color="auto"/>
        <w:right w:val="none" w:sz="0" w:space="0" w:color="auto"/>
      </w:divBdr>
    </w:div>
    <w:div w:id="815493190">
      <w:bodyDiv w:val="1"/>
      <w:marLeft w:val="0"/>
      <w:marRight w:val="0"/>
      <w:marTop w:val="0"/>
      <w:marBottom w:val="0"/>
      <w:divBdr>
        <w:top w:val="none" w:sz="0" w:space="0" w:color="auto"/>
        <w:left w:val="none" w:sz="0" w:space="0" w:color="auto"/>
        <w:bottom w:val="none" w:sz="0" w:space="0" w:color="auto"/>
        <w:right w:val="none" w:sz="0" w:space="0" w:color="auto"/>
      </w:divBdr>
    </w:div>
    <w:div w:id="820927601">
      <w:bodyDiv w:val="1"/>
      <w:marLeft w:val="0"/>
      <w:marRight w:val="0"/>
      <w:marTop w:val="0"/>
      <w:marBottom w:val="0"/>
      <w:divBdr>
        <w:top w:val="none" w:sz="0" w:space="0" w:color="auto"/>
        <w:left w:val="none" w:sz="0" w:space="0" w:color="auto"/>
        <w:bottom w:val="none" w:sz="0" w:space="0" w:color="auto"/>
        <w:right w:val="none" w:sz="0" w:space="0" w:color="auto"/>
      </w:divBdr>
    </w:div>
    <w:div w:id="828135865">
      <w:bodyDiv w:val="1"/>
      <w:marLeft w:val="0"/>
      <w:marRight w:val="0"/>
      <w:marTop w:val="0"/>
      <w:marBottom w:val="0"/>
      <w:divBdr>
        <w:top w:val="none" w:sz="0" w:space="0" w:color="auto"/>
        <w:left w:val="none" w:sz="0" w:space="0" w:color="auto"/>
        <w:bottom w:val="none" w:sz="0" w:space="0" w:color="auto"/>
        <w:right w:val="none" w:sz="0" w:space="0" w:color="auto"/>
      </w:divBdr>
    </w:div>
    <w:div w:id="959452144">
      <w:bodyDiv w:val="1"/>
      <w:marLeft w:val="0"/>
      <w:marRight w:val="0"/>
      <w:marTop w:val="0"/>
      <w:marBottom w:val="0"/>
      <w:divBdr>
        <w:top w:val="none" w:sz="0" w:space="0" w:color="auto"/>
        <w:left w:val="none" w:sz="0" w:space="0" w:color="auto"/>
        <w:bottom w:val="none" w:sz="0" w:space="0" w:color="auto"/>
        <w:right w:val="none" w:sz="0" w:space="0" w:color="auto"/>
      </w:divBdr>
    </w:div>
    <w:div w:id="1008409839">
      <w:bodyDiv w:val="1"/>
      <w:marLeft w:val="0"/>
      <w:marRight w:val="0"/>
      <w:marTop w:val="0"/>
      <w:marBottom w:val="0"/>
      <w:divBdr>
        <w:top w:val="none" w:sz="0" w:space="0" w:color="auto"/>
        <w:left w:val="none" w:sz="0" w:space="0" w:color="auto"/>
        <w:bottom w:val="none" w:sz="0" w:space="0" w:color="auto"/>
        <w:right w:val="none" w:sz="0" w:space="0" w:color="auto"/>
      </w:divBdr>
    </w:div>
    <w:div w:id="1026566579">
      <w:bodyDiv w:val="1"/>
      <w:marLeft w:val="0"/>
      <w:marRight w:val="0"/>
      <w:marTop w:val="0"/>
      <w:marBottom w:val="0"/>
      <w:divBdr>
        <w:top w:val="none" w:sz="0" w:space="0" w:color="auto"/>
        <w:left w:val="none" w:sz="0" w:space="0" w:color="auto"/>
        <w:bottom w:val="none" w:sz="0" w:space="0" w:color="auto"/>
        <w:right w:val="none" w:sz="0" w:space="0" w:color="auto"/>
      </w:divBdr>
    </w:div>
    <w:div w:id="1074428552">
      <w:bodyDiv w:val="1"/>
      <w:marLeft w:val="0"/>
      <w:marRight w:val="0"/>
      <w:marTop w:val="0"/>
      <w:marBottom w:val="0"/>
      <w:divBdr>
        <w:top w:val="none" w:sz="0" w:space="0" w:color="auto"/>
        <w:left w:val="none" w:sz="0" w:space="0" w:color="auto"/>
        <w:bottom w:val="none" w:sz="0" w:space="0" w:color="auto"/>
        <w:right w:val="none" w:sz="0" w:space="0" w:color="auto"/>
      </w:divBdr>
    </w:div>
    <w:div w:id="1170102310">
      <w:bodyDiv w:val="1"/>
      <w:marLeft w:val="0"/>
      <w:marRight w:val="0"/>
      <w:marTop w:val="0"/>
      <w:marBottom w:val="0"/>
      <w:divBdr>
        <w:top w:val="none" w:sz="0" w:space="0" w:color="auto"/>
        <w:left w:val="none" w:sz="0" w:space="0" w:color="auto"/>
        <w:bottom w:val="none" w:sz="0" w:space="0" w:color="auto"/>
        <w:right w:val="none" w:sz="0" w:space="0" w:color="auto"/>
      </w:divBdr>
    </w:div>
    <w:div w:id="1346055403">
      <w:bodyDiv w:val="1"/>
      <w:marLeft w:val="0"/>
      <w:marRight w:val="0"/>
      <w:marTop w:val="0"/>
      <w:marBottom w:val="0"/>
      <w:divBdr>
        <w:top w:val="none" w:sz="0" w:space="0" w:color="auto"/>
        <w:left w:val="none" w:sz="0" w:space="0" w:color="auto"/>
        <w:bottom w:val="none" w:sz="0" w:space="0" w:color="auto"/>
        <w:right w:val="none" w:sz="0" w:space="0" w:color="auto"/>
      </w:divBdr>
    </w:div>
    <w:div w:id="1353148051">
      <w:bodyDiv w:val="1"/>
      <w:marLeft w:val="0"/>
      <w:marRight w:val="0"/>
      <w:marTop w:val="0"/>
      <w:marBottom w:val="0"/>
      <w:divBdr>
        <w:top w:val="none" w:sz="0" w:space="0" w:color="auto"/>
        <w:left w:val="none" w:sz="0" w:space="0" w:color="auto"/>
        <w:bottom w:val="none" w:sz="0" w:space="0" w:color="auto"/>
        <w:right w:val="none" w:sz="0" w:space="0" w:color="auto"/>
      </w:divBdr>
    </w:div>
    <w:div w:id="1570117245">
      <w:bodyDiv w:val="1"/>
      <w:marLeft w:val="0"/>
      <w:marRight w:val="0"/>
      <w:marTop w:val="0"/>
      <w:marBottom w:val="0"/>
      <w:divBdr>
        <w:top w:val="none" w:sz="0" w:space="0" w:color="auto"/>
        <w:left w:val="none" w:sz="0" w:space="0" w:color="auto"/>
        <w:bottom w:val="none" w:sz="0" w:space="0" w:color="auto"/>
        <w:right w:val="none" w:sz="0" w:space="0" w:color="auto"/>
      </w:divBdr>
    </w:div>
    <w:div w:id="1717124121">
      <w:bodyDiv w:val="1"/>
      <w:marLeft w:val="0"/>
      <w:marRight w:val="0"/>
      <w:marTop w:val="0"/>
      <w:marBottom w:val="0"/>
      <w:divBdr>
        <w:top w:val="none" w:sz="0" w:space="0" w:color="auto"/>
        <w:left w:val="none" w:sz="0" w:space="0" w:color="auto"/>
        <w:bottom w:val="none" w:sz="0" w:space="0" w:color="auto"/>
        <w:right w:val="none" w:sz="0" w:space="0" w:color="auto"/>
      </w:divBdr>
    </w:div>
    <w:div w:id="1778721303">
      <w:bodyDiv w:val="1"/>
      <w:marLeft w:val="0"/>
      <w:marRight w:val="0"/>
      <w:marTop w:val="0"/>
      <w:marBottom w:val="0"/>
      <w:divBdr>
        <w:top w:val="none" w:sz="0" w:space="0" w:color="auto"/>
        <w:left w:val="none" w:sz="0" w:space="0" w:color="auto"/>
        <w:bottom w:val="none" w:sz="0" w:space="0" w:color="auto"/>
        <w:right w:val="none" w:sz="0" w:space="0" w:color="auto"/>
      </w:divBdr>
    </w:div>
    <w:div w:id="1829712944">
      <w:bodyDiv w:val="1"/>
      <w:marLeft w:val="0"/>
      <w:marRight w:val="0"/>
      <w:marTop w:val="0"/>
      <w:marBottom w:val="0"/>
      <w:divBdr>
        <w:top w:val="none" w:sz="0" w:space="0" w:color="auto"/>
        <w:left w:val="none" w:sz="0" w:space="0" w:color="auto"/>
        <w:bottom w:val="none" w:sz="0" w:space="0" w:color="auto"/>
        <w:right w:val="none" w:sz="0" w:space="0" w:color="auto"/>
      </w:divBdr>
    </w:div>
    <w:div w:id="1940677835">
      <w:bodyDiv w:val="1"/>
      <w:marLeft w:val="0"/>
      <w:marRight w:val="0"/>
      <w:marTop w:val="0"/>
      <w:marBottom w:val="0"/>
      <w:divBdr>
        <w:top w:val="none" w:sz="0" w:space="0" w:color="auto"/>
        <w:left w:val="none" w:sz="0" w:space="0" w:color="auto"/>
        <w:bottom w:val="none" w:sz="0" w:space="0" w:color="auto"/>
        <w:right w:val="none" w:sz="0" w:space="0" w:color="auto"/>
      </w:divBdr>
    </w:div>
    <w:div w:id="1961447029">
      <w:bodyDiv w:val="1"/>
      <w:marLeft w:val="0"/>
      <w:marRight w:val="0"/>
      <w:marTop w:val="0"/>
      <w:marBottom w:val="0"/>
      <w:divBdr>
        <w:top w:val="none" w:sz="0" w:space="0" w:color="auto"/>
        <w:left w:val="none" w:sz="0" w:space="0" w:color="auto"/>
        <w:bottom w:val="none" w:sz="0" w:space="0" w:color="auto"/>
        <w:right w:val="none" w:sz="0" w:space="0" w:color="auto"/>
      </w:divBdr>
    </w:div>
    <w:div w:id="2036150596">
      <w:bodyDiv w:val="1"/>
      <w:marLeft w:val="0"/>
      <w:marRight w:val="0"/>
      <w:marTop w:val="0"/>
      <w:marBottom w:val="0"/>
      <w:divBdr>
        <w:top w:val="none" w:sz="0" w:space="0" w:color="auto"/>
        <w:left w:val="none" w:sz="0" w:space="0" w:color="auto"/>
        <w:bottom w:val="none" w:sz="0" w:space="0" w:color="auto"/>
        <w:right w:val="none" w:sz="0" w:space="0" w:color="auto"/>
      </w:divBdr>
    </w:div>
    <w:div w:id="2041740557">
      <w:bodyDiv w:val="1"/>
      <w:marLeft w:val="0"/>
      <w:marRight w:val="0"/>
      <w:marTop w:val="0"/>
      <w:marBottom w:val="0"/>
      <w:divBdr>
        <w:top w:val="none" w:sz="0" w:space="0" w:color="auto"/>
        <w:left w:val="none" w:sz="0" w:space="0" w:color="auto"/>
        <w:bottom w:val="none" w:sz="0" w:space="0" w:color="auto"/>
        <w:right w:val="none" w:sz="0" w:space="0" w:color="auto"/>
      </w:divBdr>
    </w:div>
    <w:div w:id="2095324495">
      <w:bodyDiv w:val="1"/>
      <w:marLeft w:val="0"/>
      <w:marRight w:val="0"/>
      <w:marTop w:val="0"/>
      <w:marBottom w:val="0"/>
      <w:divBdr>
        <w:top w:val="none" w:sz="0" w:space="0" w:color="auto"/>
        <w:left w:val="none" w:sz="0" w:space="0" w:color="auto"/>
        <w:bottom w:val="none" w:sz="0" w:space="0" w:color="auto"/>
        <w:right w:val="none" w:sz="0" w:space="0" w:color="auto"/>
      </w:divBdr>
    </w:div>
    <w:div w:id="2114476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99" Type="http://schemas.openxmlformats.org/officeDocument/2006/relationships/oleObject" Target="embeddings/oleObject172.bin"/><Relationship Id="rId21" Type="http://schemas.openxmlformats.org/officeDocument/2006/relationships/oleObject" Target="embeddings/oleObject7.bin"/><Relationship Id="rId63" Type="http://schemas.openxmlformats.org/officeDocument/2006/relationships/oleObject" Target="embeddings/oleObject28.bin"/><Relationship Id="rId159" Type="http://schemas.openxmlformats.org/officeDocument/2006/relationships/image" Target="media/image77.wmf"/><Relationship Id="rId324" Type="http://schemas.openxmlformats.org/officeDocument/2006/relationships/oleObject" Target="embeddings/oleObject187.bin"/><Relationship Id="rId366" Type="http://schemas.openxmlformats.org/officeDocument/2006/relationships/oleObject" Target="embeddings/oleObject210.bin"/><Relationship Id="rId170" Type="http://schemas.openxmlformats.org/officeDocument/2006/relationships/oleObject" Target="embeddings/oleObject82.bin"/><Relationship Id="rId226" Type="http://schemas.openxmlformats.org/officeDocument/2006/relationships/oleObject" Target="embeddings/oleObject124.bin"/><Relationship Id="rId268" Type="http://schemas.openxmlformats.org/officeDocument/2006/relationships/oleObject" Target="embeddings/oleObject152.bin"/><Relationship Id="rId32" Type="http://schemas.openxmlformats.org/officeDocument/2006/relationships/image" Target="media/image14.wmf"/><Relationship Id="rId74" Type="http://schemas.openxmlformats.org/officeDocument/2006/relationships/oleObject" Target="embeddings/oleObject34.bin"/><Relationship Id="rId128" Type="http://schemas.openxmlformats.org/officeDocument/2006/relationships/oleObject" Target="embeddings/oleObject61.bin"/><Relationship Id="rId335" Type="http://schemas.openxmlformats.org/officeDocument/2006/relationships/image" Target="media/image137.wmf"/><Relationship Id="rId5" Type="http://schemas.openxmlformats.org/officeDocument/2006/relationships/webSettings" Target="webSettings.xml"/><Relationship Id="rId181" Type="http://schemas.openxmlformats.org/officeDocument/2006/relationships/image" Target="media/image88.wmf"/><Relationship Id="rId237" Type="http://schemas.openxmlformats.org/officeDocument/2006/relationships/oleObject" Target="embeddings/oleObject135.bin"/><Relationship Id="rId279" Type="http://schemas.openxmlformats.org/officeDocument/2006/relationships/image" Target="media/image115.wmf"/><Relationship Id="rId43" Type="http://schemas.openxmlformats.org/officeDocument/2006/relationships/oleObject" Target="embeddings/oleObject18.bin"/><Relationship Id="rId139" Type="http://schemas.openxmlformats.org/officeDocument/2006/relationships/image" Target="media/image67.wmf"/><Relationship Id="rId290" Type="http://schemas.openxmlformats.org/officeDocument/2006/relationships/oleObject" Target="embeddings/oleObject164.bin"/><Relationship Id="rId304" Type="http://schemas.openxmlformats.org/officeDocument/2006/relationships/image" Target="media/image124.wmf"/><Relationship Id="rId346" Type="http://schemas.openxmlformats.org/officeDocument/2006/relationships/image" Target="media/image144.png"/><Relationship Id="rId85" Type="http://schemas.openxmlformats.org/officeDocument/2006/relationships/image" Target="media/image40.wmf"/><Relationship Id="rId150" Type="http://schemas.openxmlformats.org/officeDocument/2006/relationships/oleObject" Target="embeddings/oleObject72.bin"/><Relationship Id="rId192" Type="http://schemas.openxmlformats.org/officeDocument/2006/relationships/oleObject" Target="embeddings/oleObject95.bin"/><Relationship Id="rId206" Type="http://schemas.openxmlformats.org/officeDocument/2006/relationships/oleObject" Target="embeddings/oleObject105.bin"/><Relationship Id="rId248" Type="http://schemas.openxmlformats.org/officeDocument/2006/relationships/image" Target="media/image101.wmf"/><Relationship Id="rId12" Type="http://schemas.openxmlformats.org/officeDocument/2006/relationships/image" Target="media/image4.wmf"/><Relationship Id="rId108" Type="http://schemas.openxmlformats.org/officeDocument/2006/relationships/oleObject" Target="embeddings/oleObject51.bin"/><Relationship Id="rId315" Type="http://schemas.openxmlformats.org/officeDocument/2006/relationships/oleObject" Target="embeddings/oleObject180.bin"/><Relationship Id="rId357" Type="http://schemas.openxmlformats.org/officeDocument/2006/relationships/oleObject" Target="embeddings/oleObject204.bin"/><Relationship Id="rId54" Type="http://schemas.openxmlformats.org/officeDocument/2006/relationships/image" Target="media/image25.wmf"/><Relationship Id="rId96" Type="http://schemas.openxmlformats.org/officeDocument/2006/relationships/oleObject" Target="embeddings/oleObject45.bin"/><Relationship Id="rId161" Type="http://schemas.openxmlformats.org/officeDocument/2006/relationships/image" Target="media/image78.wmf"/><Relationship Id="rId217" Type="http://schemas.openxmlformats.org/officeDocument/2006/relationships/oleObject" Target="embeddings/oleObject116.bin"/><Relationship Id="rId259" Type="http://schemas.openxmlformats.org/officeDocument/2006/relationships/image" Target="media/image106.wmf"/><Relationship Id="rId23" Type="http://schemas.openxmlformats.org/officeDocument/2006/relationships/oleObject" Target="embeddings/oleObject8.bin"/><Relationship Id="rId119" Type="http://schemas.openxmlformats.org/officeDocument/2006/relationships/image" Target="media/image57.wmf"/><Relationship Id="rId270" Type="http://schemas.openxmlformats.org/officeDocument/2006/relationships/oleObject" Target="embeddings/oleObject154.bin"/><Relationship Id="rId326" Type="http://schemas.openxmlformats.org/officeDocument/2006/relationships/oleObject" Target="embeddings/oleObject189.bin"/><Relationship Id="rId65" Type="http://schemas.openxmlformats.org/officeDocument/2006/relationships/image" Target="media/image30.wmf"/><Relationship Id="rId130" Type="http://schemas.openxmlformats.org/officeDocument/2006/relationships/oleObject" Target="embeddings/oleObject62.bin"/><Relationship Id="rId368" Type="http://schemas.openxmlformats.org/officeDocument/2006/relationships/oleObject" Target="embeddings/oleObject212.bin"/><Relationship Id="rId172" Type="http://schemas.openxmlformats.org/officeDocument/2006/relationships/oleObject" Target="embeddings/oleObject83.bin"/><Relationship Id="rId228" Type="http://schemas.openxmlformats.org/officeDocument/2006/relationships/oleObject" Target="embeddings/oleObject126.bin"/><Relationship Id="rId281" Type="http://schemas.openxmlformats.org/officeDocument/2006/relationships/image" Target="media/image116.wmf"/><Relationship Id="rId337" Type="http://schemas.openxmlformats.org/officeDocument/2006/relationships/image" Target="media/image138.png"/><Relationship Id="rId34" Type="http://schemas.openxmlformats.org/officeDocument/2006/relationships/image" Target="media/image15.wmf"/><Relationship Id="rId76" Type="http://schemas.openxmlformats.org/officeDocument/2006/relationships/oleObject" Target="embeddings/oleObject35.bin"/><Relationship Id="rId141" Type="http://schemas.openxmlformats.org/officeDocument/2006/relationships/image" Target="media/image68.wmf"/><Relationship Id="rId7" Type="http://schemas.openxmlformats.org/officeDocument/2006/relationships/endnotes" Target="endnotes.xml"/><Relationship Id="rId183" Type="http://schemas.openxmlformats.org/officeDocument/2006/relationships/image" Target="media/image89.wmf"/><Relationship Id="rId239" Type="http://schemas.openxmlformats.org/officeDocument/2006/relationships/image" Target="media/image97.wmf"/><Relationship Id="rId250" Type="http://schemas.openxmlformats.org/officeDocument/2006/relationships/image" Target="media/image102.wmf"/><Relationship Id="rId292" Type="http://schemas.openxmlformats.org/officeDocument/2006/relationships/oleObject" Target="embeddings/oleObject165.bin"/><Relationship Id="rId306" Type="http://schemas.openxmlformats.org/officeDocument/2006/relationships/image" Target="media/image125.wmf"/><Relationship Id="rId45" Type="http://schemas.openxmlformats.org/officeDocument/2006/relationships/oleObject" Target="embeddings/oleObject19.bin"/><Relationship Id="rId87" Type="http://schemas.openxmlformats.org/officeDocument/2006/relationships/image" Target="media/image41.wmf"/><Relationship Id="rId110" Type="http://schemas.openxmlformats.org/officeDocument/2006/relationships/oleObject" Target="embeddings/oleObject52.bin"/><Relationship Id="rId348" Type="http://schemas.openxmlformats.org/officeDocument/2006/relationships/oleObject" Target="embeddings/oleObject197.bin"/><Relationship Id="rId152" Type="http://schemas.openxmlformats.org/officeDocument/2006/relationships/oleObject" Target="embeddings/oleObject73.bin"/><Relationship Id="rId194" Type="http://schemas.openxmlformats.org/officeDocument/2006/relationships/oleObject" Target="embeddings/oleObject97.bin"/><Relationship Id="rId208" Type="http://schemas.openxmlformats.org/officeDocument/2006/relationships/oleObject" Target="embeddings/oleObject107.bin"/><Relationship Id="rId261" Type="http://schemas.openxmlformats.org/officeDocument/2006/relationships/oleObject" Target="embeddings/oleObject149.bin"/><Relationship Id="rId14" Type="http://schemas.openxmlformats.org/officeDocument/2006/relationships/image" Target="media/image5.wmf"/><Relationship Id="rId56" Type="http://schemas.openxmlformats.org/officeDocument/2006/relationships/image" Target="media/image26.wmf"/><Relationship Id="rId317" Type="http://schemas.openxmlformats.org/officeDocument/2006/relationships/oleObject" Target="embeddings/oleObject181.bin"/><Relationship Id="rId359" Type="http://schemas.openxmlformats.org/officeDocument/2006/relationships/oleObject" Target="embeddings/oleObject206.bin"/><Relationship Id="rId98" Type="http://schemas.openxmlformats.org/officeDocument/2006/relationships/oleObject" Target="embeddings/oleObject46.bin"/><Relationship Id="rId121" Type="http://schemas.openxmlformats.org/officeDocument/2006/relationships/image" Target="media/image58.wmf"/><Relationship Id="rId163" Type="http://schemas.openxmlformats.org/officeDocument/2006/relationships/image" Target="media/image79.wmf"/><Relationship Id="rId219" Type="http://schemas.openxmlformats.org/officeDocument/2006/relationships/oleObject" Target="embeddings/oleObject118.bin"/><Relationship Id="rId370" Type="http://schemas.openxmlformats.org/officeDocument/2006/relationships/footer" Target="footer1.xml"/><Relationship Id="rId230" Type="http://schemas.openxmlformats.org/officeDocument/2006/relationships/oleObject" Target="embeddings/oleObject128.bin"/><Relationship Id="rId25" Type="http://schemas.openxmlformats.org/officeDocument/2006/relationships/oleObject" Target="embeddings/oleObject9.bin"/><Relationship Id="rId67" Type="http://schemas.openxmlformats.org/officeDocument/2006/relationships/image" Target="media/image31.wmf"/><Relationship Id="rId272" Type="http://schemas.openxmlformats.org/officeDocument/2006/relationships/oleObject" Target="embeddings/oleObject155.bin"/><Relationship Id="rId328" Type="http://schemas.openxmlformats.org/officeDocument/2006/relationships/image" Target="media/image132.png"/><Relationship Id="rId132" Type="http://schemas.openxmlformats.org/officeDocument/2006/relationships/oleObject" Target="embeddings/oleObject63.bin"/><Relationship Id="rId174" Type="http://schemas.openxmlformats.org/officeDocument/2006/relationships/oleObject" Target="embeddings/oleObject84.bin"/><Relationship Id="rId241" Type="http://schemas.openxmlformats.org/officeDocument/2006/relationships/image" Target="media/image98.wmf"/><Relationship Id="rId15" Type="http://schemas.openxmlformats.org/officeDocument/2006/relationships/oleObject" Target="embeddings/oleObject4.bin"/><Relationship Id="rId36" Type="http://schemas.openxmlformats.org/officeDocument/2006/relationships/image" Target="media/image16.wmf"/><Relationship Id="rId57" Type="http://schemas.openxmlformats.org/officeDocument/2006/relationships/oleObject" Target="embeddings/oleObject25.bin"/><Relationship Id="rId262" Type="http://schemas.openxmlformats.org/officeDocument/2006/relationships/image" Target="media/image107.png"/><Relationship Id="rId283" Type="http://schemas.openxmlformats.org/officeDocument/2006/relationships/image" Target="media/image117.wmf"/><Relationship Id="rId318" Type="http://schemas.openxmlformats.org/officeDocument/2006/relationships/image" Target="media/image131.wmf"/><Relationship Id="rId339" Type="http://schemas.openxmlformats.org/officeDocument/2006/relationships/oleObject" Target="embeddings/oleObject194.bin"/><Relationship Id="rId78" Type="http://schemas.openxmlformats.org/officeDocument/2006/relationships/oleObject" Target="embeddings/oleObject36.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8.bin"/><Relationship Id="rId143" Type="http://schemas.openxmlformats.org/officeDocument/2006/relationships/image" Target="media/image69.wmf"/><Relationship Id="rId164" Type="http://schemas.openxmlformats.org/officeDocument/2006/relationships/oleObject" Target="embeddings/oleObject79.bin"/><Relationship Id="rId185" Type="http://schemas.openxmlformats.org/officeDocument/2006/relationships/image" Target="media/image90.wmf"/><Relationship Id="rId350" Type="http://schemas.openxmlformats.org/officeDocument/2006/relationships/image" Target="media/image147.wmf"/><Relationship Id="rId371" Type="http://schemas.openxmlformats.org/officeDocument/2006/relationships/fontTable" Target="fontTable.xml"/><Relationship Id="rId9" Type="http://schemas.openxmlformats.org/officeDocument/2006/relationships/oleObject" Target="embeddings/oleObject1.bin"/><Relationship Id="rId210" Type="http://schemas.openxmlformats.org/officeDocument/2006/relationships/oleObject" Target="embeddings/oleObject109.bin"/><Relationship Id="rId26" Type="http://schemas.openxmlformats.org/officeDocument/2006/relationships/image" Target="media/image11.wmf"/><Relationship Id="rId231" Type="http://schemas.openxmlformats.org/officeDocument/2006/relationships/oleObject" Target="embeddings/oleObject129.bin"/><Relationship Id="rId252" Type="http://schemas.openxmlformats.org/officeDocument/2006/relationships/oleObject" Target="embeddings/oleObject144.bin"/><Relationship Id="rId273" Type="http://schemas.openxmlformats.org/officeDocument/2006/relationships/image" Target="media/image112.wmf"/><Relationship Id="rId294" Type="http://schemas.openxmlformats.org/officeDocument/2006/relationships/oleObject" Target="embeddings/oleObject167.bin"/><Relationship Id="rId308" Type="http://schemas.openxmlformats.org/officeDocument/2006/relationships/image" Target="media/image126.wmf"/><Relationship Id="rId329" Type="http://schemas.openxmlformats.org/officeDocument/2006/relationships/image" Target="media/image133.wmf"/><Relationship Id="rId47" Type="http://schemas.openxmlformats.org/officeDocument/2006/relationships/oleObject" Target="embeddings/oleObject20.bin"/><Relationship Id="rId68" Type="http://schemas.openxmlformats.org/officeDocument/2006/relationships/oleObject" Target="embeddings/oleObject31.bin"/><Relationship Id="rId89" Type="http://schemas.openxmlformats.org/officeDocument/2006/relationships/image" Target="media/image42.wmf"/><Relationship Id="rId112" Type="http://schemas.openxmlformats.org/officeDocument/2006/relationships/oleObject" Target="embeddings/oleObject53.bin"/><Relationship Id="rId133" Type="http://schemas.openxmlformats.org/officeDocument/2006/relationships/image" Target="media/image64.wmf"/><Relationship Id="rId154" Type="http://schemas.openxmlformats.org/officeDocument/2006/relationships/oleObject" Target="embeddings/oleObject74.bin"/><Relationship Id="rId175" Type="http://schemas.openxmlformats.org/officeDocument/2006/relationships/image" Target="media/image85.wmf"/><Relationship Id="rId340" Type="http://schemas.openxmlformats.org/officeDocument/2006/relationships/image" Target="media/image140.png"/><Relationship Id="rId361" Type="http://schemas.openxmlformats.org/officeDocument/2006/relationships/oleObject" Target="embeddings/oleObject207.bin"/><Relationship Id="rId196" Type="http://schemas.openxmlformats.org/officeDocument/2006/relationships/oleObject" Target="embeddings/oleObject98.bin"/><Relationship Id="rId200" Type="http://schemas.openxmlformats.org/officeDocument/2006/relationships/oleObject" Target="embeddings/oleObject100.bin"/><Relationship Id="rId16" Type="http://schemas.openxmlformats.org/officeDocument/2006/relationships/image" Target="media/image6.wmf"/><Relationship Id="rId221" Type="http://schemas.openxmlformats.org/officeDocument/2006/relationships/oleObject" Target="embeddings/oleObject120.bin"/><Relationship Id="rId242" Type="http://schemas.openxmlformats.org/officeDocument/2006/relationships/oleObject" Target="embeddings/oleObject138.bin"/><Relationship Id="rId263" Type="http://schemas.openxmlformats.org/officeDocument/2006/relationships/image" Target="media/image108.wmf"/><Relationship Id="rId284" Type="http://schemas.openxmlformats.org/officeDocument/2006/relationships/oleObject" Target="embeddings/oleObject161.bin"/><Relationship Id="rId319" Type="http://schemas.openxmlformats.org/officeDocument/2006/relationships/oleObject" Target="embeddings/oleObject182.bin"/><Relationship Id="rId37" Type="http://schemas.openxmlformats.org/officeDocument/2006/relationships/oleObject" Target="embeddings/oleObject15.bin"/><Relationship Id="rId58" Type="http://schemas.openxmlformats.org/officeDocument/2006/relationships/image" Target="media/image27.wmf"/><Relationship Id="rId79" Type="http://schemas.openxmlformats.org/officeDocument/2006/relationships/image" Target="media/image37.wmf"/><Relationship Id="rId102" Type="http://schemas.openxmlformats.org/officeDocument/2006/relationships/oleObject" Target="embeddings/oleObject48.bin"/><Relationship Id="rId123" Type="http://schemas.openxmlformats.org/officeDocument/2006/relationships/image" Target="media/image59.wmf"/><Relationship Id="rId144" Type="http://schemas.openxmlformats.org/officeDocument/2006/relationships/oleObject" Target="embeddings/oleObject69.bin"/><Relationship Id="rId330" Type="http://schemas.openxmlformats.org/officeDocument/2006/relationships/oleObject" Target="embeddings/oleObject191.bin"/><Relationship Id="rId90" Type="http://schemas.openxmlformats.org/officeDocument/2006/relationships/oleObject" Target="embeddings/oleObject42.bin"/><Relationship Id="rId165" Type="http://schemas.openxmlformats.org/officeDocument/2006/relationships/image" Target="media/image80.wmf"/><Relationship Id="rId186" Type="http://schemas.openxmlformats.org/officeDocument/2006/relationships/oleObject" Target="embeddings/oleObject90.bin"/><Relationship Id="rId351" Type="http://schemas.openxmlformats.org/officeDocument/2006/relationships/oleObject" Target="embeddings/oleObject198.bin"/><Relationship Id="rId372" Type="http://schemas.openxmlformats.org/officeDocument/2006/relationships/theme" Target="theme/theme1.xml"/><Relationship Id="rId211" Type="http://schemas.openxmlformats.org/officeDocument/2006/relationships/oleObject" Target="embeddings/oleObject110.bin"/><Relationship Id="rId232" Type="http://schemas.openxmlformats.org/officeDocument/2006/relationships/oleObject" Target="embeddings/oleObject130.bin"/><Relationship Id="rId253" Type="http://schemas.openxmlformats.org/officeDocument/2006/relationships/image" Target="media/image103.wmf"/><Relationship Id="rId274" Type="http://schemas.openxmlformats.org/officeDocument/2006/relationships/oleObject" Target="embeddings/oleObject156.bin"/><Relationship Id="rId295" Type="http://schemas.openxmlformats.org/officeDocument/2006/relationships/oleObject" Target="embeddings/oleObject168.bin"/><Relationship Id="rId309" Type="http://schemas.openxmlformats.org/officeDocument/2006/relationships/oleObject" Target="embeddings/oleObject177.bin"/><Relationship Id="rId27" Type="http://schemas.openxmlformats.org/officeDocument/2006/relationships/oleObject" Target="embeddings/oleObject10.bin"/><Relationship Id="rId48" Type="http://schemas.openxmlformats.org/officeDocument/2006/relationships/image" Target="media/image22.wmf"/><Relationship Id="rId69" Type="http://schemas.openxmlformats.org/officeDocument/2006/relationships/image" Target="media/image32.wmf"/><Relationship Id="rId113" Type="http://schemas.openxmlformats.org/officeDocument/2006/relationships/image" Target="media/image54.wmf"/><Relationship Id="rId134" Type="http://schemas.openxmlformats.org/officeDocument/2006/relationships/oleObject" Target="embeddings/oleObject64.bin"/><Relationship Id="rId320" Type="http://schemas.openxmlformats.org/officeDocument/2006/relationships/oleObject" Target="embeddings/oleObject183.bin"/><Relationship Id="rId80" Type="http://schemas.openxmlformats.org/officeDocument/2006/relationships/oleObject" Target="embeddings/oleObject37.bin"/><Relationship Id="rId155" Type="http://schemas.openxmlformats.org/officeDocument/2006/relationships/image" Target="media/image75.wmf"/><Relationship Id="rId176" Type="http://schemas.openxmlformats.org/officeDocument/2006/relationships/oleObject" Target="embeddings/oleObject85.bin"/><Relationship Id="rId197" Type="http://schemas.openxmlformats.org/officeDocument/2006/relationships/image" Target="media/image93.wmf"/><Relationship Id="rId341" Type="http://schemas.openxmlformats.org/officeDocument/2006/relationships/image" Target="media/image141.wmf"/><Relationship Id="rId362" Type="http://schemas.openxmlformats.org/officeDocument/2006/relationships/image" Target="media/image149.wmf"/><Relationship Id="rId201" Type="http://schemas.openxmlformats.org/officeDocument/2006/relationships/image" Target="media/image95.wmf"/><Relationship Id="rId222" Type="http://schemas.openxmlformats.org/officeDocument/2006/relationships/image" Target="media/image96.wmf"/><Relationship Id="rId243" Type="http://schemas.openxmlformats.org/officeDocument/2006/relationships/oleObject" Target="embeddings/oleObject139.bin"/><Relationship Id="rId264" Type="http://schemas.openxmlformats.org/officeDocument/2006/relationships/oleObject" Target="embeddings/oleObject150.bin"/><Relationship Id="rId285" Type="http://schemas.openxmlformats.org/officeDocument/2006/relationships/image" Target="media/image118.wmf"/><Relationship Id="rId17" Type="http://schemas.openxmlformats.org/officeDocument/2006/relationships/oleObject" Target="embeddings/oleObject5.bin"/><Relationship Id="rId38" Type="http://schemas.openxmlformats.org/officeDocument/2006/relationships/image" Target="media/image17.wmf"/><Relationship Id="rId59" Type="http://schemas.openxmlformats.org/officeDocument/2006/relationships/oleObject" Target="embeddings/oleObject26.bin"/><Relationship Id="rId103" Type="http://schemas.openxmlformats.org/officeDocument/2006/relationships/image" Target="media/image49.wmf"/><Relationship Id="rId124" Type="http://schemas.openxmlformats.org/officeDocument/2006/relationships/oleObject" Target="embeddings/oleObject59.bin"/><Relationship Id="rId310" Type="http://schemas.openxmlformats.org/officeDocument/2006/relationships/image" Target="media/image127.wmf"/><Relationship Id="rId70" Type="http://schemas.openxmlformats.org/officeDocument/2006/relationships/oleObject" Target="embeddings/oleObject32.bin"/><Relationship Id="rId91" Type="http://schemas.openxmlformats.org/officeDocument/2006/relationships/image" Target="media/image43.wmf"/><Relationship Id="rId145" Type="http://schemas.openxmlformats.org/officeDocument/2006/relationships/image" Target="media/image70.wmf"/><Relationship Id="rId166" Type="http://schemas.openxmlformats.org/officeDocument/2006/relationships/oleObject" Target="embeddings/oleObject80.bin"/><Relationship Id="rId187" Type="http://schemas.openxmlformats.org/officeDocument/2006/relationships/image" Target="media/image91.wmf"/><Relationship Id="rId331" Type="http://schemas.openxmlformats.org/officeDocument/2006/relationships/image" Target="media/image134.png"/><Relationship Id="rId352" Type="http://schemas.openxmlformats.org/officeDocument/2006/relationships/oleObject" Target="embeddings/oleObject199.bin"/><Relationship Id="rId1" Type="http://schemas.openxmlformats.org/officeDocument/2006/relationships/customXml" Target="../customXml/item1.xml"/><Relationship Id="rId212" Type="http://schemas.openxmlformats.org/officeDocument/2006/relationships/oleObject" Target="embeddings/oleObject111.bin"/><Relationship Id="rId233" Type="http://schemas.openxmlformats.org/officeDocument/2006/relationships/oleObject" Target="embeddings/oleObject131.bin"/><Relationship Id="rId254" Type="http://schemas.openxmlformats.org/officeDocument/2006/relationships/oleObject" Target="embeddings/oleObject145.bin"/><Relationship Id="rId28" Type="http://schemas.openxmlformats.org/officeDocument/2006/relationships/image" Target="media/image12.wmf"/><Relationship Id="rId49" Type="http://schemas.openxmlformats.org/officeDocument/2006/relationships/oleObject" Target="embeddings/oleObject21.bin"/><Relationship Id="rId114" Type="http://schemas.openxmlformats.org/officeDocument/2006/relationships/oleObject" Target="embeddings/oleObject54.bin"/><Relationship Id="rId275" Type="http://schemas.openxmlformats.org/officeDocument/2006/relationships/image" Target="media/image113.wmf"/><Relationship Id="rId296" Type="http://schemas.openxmlformats.org/officeDocument/2006/relationships/oleObject" Target="embeddings/oleObject169.bin"/><Relationship Id="rId300" Type="http://schemas.openxmlformats.org/officeDocument/2006/relationships/oleObject" Target="embeddings/oleObject173.bin"/><Relationship Id="rId60" Type="http://schemas.openxmlformats.org/officeDocument/2006/relationships/image" Target="media/image28.wmf"/><Relationship Id="rId81" Type="http://schemas.openxmlformats.org/officeDocument/2006/relationships/image" Target="media/image38.wmf"/><Relationship Id="rId135" Type="http://schemas.openxmlformats.org/officeDocument/2006/relationships/image" Target="media/image65.wmf"/><Relationship Id="rId156" Type="http://schemas.openxmlformats.org/officeDocument/2006/relationships/oleObject" Target="embeddings/oleObject75.bin"/><Relationship Id="rId177" Type="http://schemas.openxmlformats.org/officeDocument/2006/relationships/image" Target="media/image86.wmf"/><Relationship Id="rId198" Type="http://schemas.openxmlformats.org/officeDocument/2006/relationships/oleObject" Target="embeddings/oleObject99.bin"/><Relationship Id="rId321" Type="http://schemas.openxmlformats.org/officeDocument/2006/relationships/oleObject" Target="embeddings/oleObject184.bin"/><Relationship Id="rId342" Type="http://schemas.openxmlformats.org/officeDocument/2006/relationships/oleObject" Target="embeddings/oleObject195.bin"/><Relationship Id="rId363" Type="http://schemas.openxmlformats.org/officeDocument/2006/relationships/oleObject" Target="embeddings/oleObject208.bin"/><Relationship Id="rId202" Type="http://schemas.openxmlformats.org/officeDocument/2006/relationships/oleObject" Target="embeddings/oleObject101.bin"/><Relationship Id="rId223" Type="http://schemas.openxmlformats.org/officeDocument/2006/relationships/oleObject" Target="embeddings/oleObject121.bin"/><Relationship Id="rId244" Type="http://schemas.openxmlformats.org/officeDocument/2006/relationships/image" Target="media/image99.wmf"/><Relationship Id="rId18" Type="http://schemas.openxmlformats.org/officeDocument/2006/relationships/image" Target="media/image7.wmf"/><Relationship Id="rId39" Type="http://schemas.openxmlformats.org/officeDocument/2006/relationships/oleObject" Target="embeddings/oleObject16.bin"/><Relationship Id="rId265" Type="http://schemas.openxmlformats.org/officeDocument/2006/relationships/image" Target="media/image109.png"/><Relationship Id="rId286" Type="http://schemas.openxmlformats.org/officeDocument/2006/relationships/oleObject" Target="embeddings/oleObject162.bin"/><Relationship Id="rId50" Type="http://schemas.openxmlformats.org/officeDocument/2006/relationships/image" Target="media/image23.wmf"/><Relationship Id="rId104" Type="http://schemas.openxmlformats.org/officeDocument/2006/relationships/oleObject" Target="embeddings/oleObject49.bin"/><Relationship Id="rId125" Type="http://schemas.openxmlformats.org/officeDocument/2006/relationships/image" Target="media/image60.wmf"/><Relationship Id="rId146" Type="http://schemas.openxmlformats.org/officeDocument/2006/relationships/oleObject" Target="embeddings/oleObject70.bin"/><Relationship Id="rId167" Type="http://schemas.openxmlformats.org/officeDocument/2006/relationships/image" Target="media/image81.wmf"/><Relationship Id="rId188" Type="http://schemas.openxmlformats.org/officeDocument/2006/relationships/oleObject" Target="embeddings/oleObject91.bin"/><Relationship Id="rId311" Type="http://schemas.openxmlformats.org/officeDocument/2006/relationships/oleObject" Target="embeddings/oleObject178.bin"/><Relationship Id="rId332" Type="http://schemas.openxmlformats.org/officeDocument/2006/relationships/image" Target="media/image135.wmf"/><Relationship Id="rId353" Type="http://schemas.openxmlformats.org/officeDocument/2006/relationships/oleObject" Target="embeddings/oleObject200.bin"/><Relationship Id="rId71" Type="http://schemas.openxmlformats.org/officeDocument/2006/relationships/image" Target="media/image33.wmf"/><Relationship Id="rId92" Type="http://schemas.openxmlformats.org/officeDocument/2006/relationships/oleObject" Target="embeddings/oleObject43.bin"/><Relationship Id="rId213" Type="http://schemas.openxmlformats.org/officeDocument/2006/relationships/oleObject" Target="embeddings/oleObject112.bin"/><Relationship Id="rId234" Type="http://schemas.openxmlformats.org/officeDocument/2006/relationships/oleObject" Target="embeddings/oleObject132.bin"/><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image" Target="media/image104.wmf"/><Relationship Id="rId276" Type="http://schemas.openxmlformats.org/officeDocument/2006/relationships/oleObject" Target="embeddings/oleObject157.bin"/><Relationship Id="rId297" Type="http://schemas.openxmlformats.org/officeDocument/2006/relationships/oleObject" Target="embeddings/oleObject170.bin"/><Relationship Id="rId40" Type="http://schemas.openxmlformats.org/officeDocument/2006/relationships/image" Target="media/image18.wmf"/><Relationship Id="rId115" Type="http://schemas.openxmlformats.org/officeDocument/2006/relationships/image" Target="media/image55.wmf"/><Relationship Id="rId136" Type="http://schemas.openxmlformats.org/officeDocument/2006/relationships/oleObject" Target="embeddings/oleObject65.bin"/><Relationship Id="rId157" Type="http://schemas.openxmlformats.org/officeDocument/2006/relationships/image" Target="media/image76.wmf"/><Relationship Id="rId178" Type="http://schemas.openxmlformats.org/officeDocument/2006/relationships/oleObject" Target="embeddings/oleObject86.bin"/><Relationship Id="rId301" Type="http://schemas.openxmlformats.org/officeDocument/2006/relationships/oleObject" Target="embeddings/oleObject174.bin"/><Relationship Id="rId322" Type="http://schemas.openxmlformats.org/officeDocument/2006/relationships/oleObject" Target="embeddings/oleObject185.bin"/><Relationship Id="rId343" Type="http://schemas.openxmlformats.org/officeDocument/2006/relationships/image" Target="media/image142.png"/><Relationship Id="rId364" Type="http://schemas.openxmlformats.org/officeDocument/2006/relationships/image" Target="media/image150.wmf"/><Relationship Id="rId61" Type="http://schemas.openxmlformats.org/officeDocument/2006/relationships/oleObject" Target="embeddings/oleObject27.bin"/><Relationship Id="rId82" Type="http://schemas.openxmlformats.org/officeDocument/2006/relationships/oleObject" Target="embeddings/oleObject38.bin"/><Relationship Id="rId199" Type="http://schemas.openxmlformats.org/officeDocument/2006/relationships/image" Target="media/image94.wmf"/><Relationship Id="rId203" Type="http://schemas.openxmlformats.org/officeDocument/2006/relationships/oleObject" Target="embeddings/oleObject102.bin"/><Relationship Id="rId19" Type="http://schemas.openxmlformats.org/officeDocument/2006/relationships/oleObject" Target="embeddings/oleObject6.bin"/><Relationship Id="rId224" Type="http://schemas.openxmlformats.org/officeDocument/2006/relationships/oleObject" Target="embeddings/oleObject122.bin"/><Relationship Id="rId245" Type="http://schemas.openxmlformats.org/officeDocument/2006/relationships/oleObject" Target="embeddings/oleObject140.bin"/><Relationship Id="rId266" Type="http://schemas.openxmlformats.org/officeDocument/2006/relationships/image" Target="media/image110.png"/><Relationship Id="rId287" Type="http://schemas.openxmlformats.org/officeDocument/2006/relationships/image" Target="media/image119.wmf"/><Relationship Id="rId30" Type="http://schemas.openxmlformats.org/officeDocument/2006/relationships/image" Target="media/image13.wmf"/><Relationship Id="rId105" Type="http://schemas.openxmlformats.org/officeDocument/2006/relationships/image" Target="media/image50.wmf"/><Relationship Id="rId126" Type="http://schemas.openxmlformats.org/officeDocument/2006/relationships/oleObject" Target="embeddings/oleObject60.bin"/><Relationship Id="rId147" Type="http://schemas.openxmlformats.org/officeDocument/2006/relationships/image" Target="media/image71.wmf"/><Relationship Id="rId168" Type="http://schemas.openxmlformats.org/officeDocument/2006/relationships/oleObject" Target="embeddings/oleObject81.bin"/><Relationship Id="rId312" Type="http://schemas.openxmlformats.org/officeDocument/2006/relationships/image" Target="media/image128.wmf"/><Relationship Id="rId333" Type="http://schemas.openxmlformats.org/officeDocument/2006/relationships/oleObject" Target="embeddings/oleObject192.bin"/><Relationship Id="rId354" Type="http://schemas.openxmlformats.org/officeDocument/2006/relationships/oleObject" Target="embeddings/oleObject201.bin"/><Relationship Id="rId51" Type="http://schemas.openxmlformats.org/officeDocument/2006/relationships/oleObject" Target="embeddings/oleObject22.bin"/><Relationship Id="rId72" Type="http://schemas.openxmlformats.org/officeDocument/2006/relationships/oleObject" Target="embeddings/oleObject33.bin"/><Relationship Id="rId93" Type="http://schemas.openxmlformats.org/officeDocument/2006/relationships/image" Target="media/image44.wmf"/><Relationship Id="rId189" Type="http://schemas.openxmlformats.org/officeDocument/2006/relationships/oleObject" Target="embeddings/oleObject92.bin"/><Relationship Id="rId3" Type="http://schemas.openxmlformats.org/officeDocument/2006/relationships/styles" Target="styles.xml"/><Relationship Id="rId214" Type="http://schemas.openxmlformats.org/officeDocument/2006/relationships/oleObject" Target="embeddings/oleObject113.bin"/><Relationship Id="rId235" Type="http://schemas.openxmlformats.org/officeDocument/2006/relationships/oleObject" Target="embeddings/oleObject133.bin"/><Relationship Id="rId256" Type="http://schemas.openxmlformats.org/officeDocument/2006/relationships/oleObject" Target="embeddings/oleObject146.bin"/><Relationship Id="rId277" Type="http://schemas.openxmlformats.org/officeDocument/2006/relationships/image" Target="media/image114.wmf"/><Relationship Id="rId298" Type="http://schemas.openxmlformats.org/officeDocument/2006/relationships/oleObject" Target="embeddings/oleObject171.bin"/><Relationship Id="rId116" Type="http://schemas.openxmlformats.org/officeDocument/2006/relationships/oleObject" Target="embeddings/oleObject55.bin"/><Relationship Id="rId137" Type="http://schemas.openxmlformats.org/officeDocument/2006/relationships/image" Target="media/image66.wmf"/><Relationship Id="rId158" Type="http://schemas.openxmlformats.org/officeDocument/2006/relationships/oleObject" Target="embeddings/oleObject76.bin"/><Relationship Id="rId302" Type="http://schemas.openxmlformats.org/officeDocument/2006/relationships/image" Target="media/image122.png"/><Relationship Id="rId323" Type="http://schemas.openxmlformats.org/officeDocument/2006/relationships/oleObject" Target="embeddings/oleObject186.bin"/><Relationship Id="rId344" Type="http://schemas.openxmlformats.org/officeDocument/2006/relationships/image" Target="media/image143.wmf"/><Relationship Id="rId20" Type="http://schemas.openxmlformats.org/officeDocument/2006/relationships/image" Target="media/image8.wmf"/><Relationship Id="rId41" Type="http://schemas.openxmlformats.org/officeDocument/2006/relationships/oleObject" Target="embeddings/oleObject17.bin"/><Relationship Id="rId62" Type="http://schemas.openxmlformats.org/officeDocument/2006/relationships/image" Target="media/image29.wmf"/><Relationship Id="rId83" Type="http://schemas.openxmlformats.org/officeDocument/2006/relationships/image" Target="media/image39.wmf"/><Relationship Id="rId179" Type="http://schemas.openxmlformats.org/officeDocument/2006/relationships/image" Target="media/image87.wmf"/><Relationship Id="rId365" Type="http://schemas.openxmlformats.org/officeDocument/2006/relationships/oleObject" Target="embeddings/oleObject209.bin"/><Relationship Id="rId190" Type="http://schemas.openxmlformats.org/officeDocument/2006/relationships/oleObject" Target="embeddings/oleObject93.bin"/><Relationship Id="rId204" Type="http://schemas.openxmlformats.org/officeDocument/2006/relationships/oleObject" Target="embeddings/oleObject103.bin"/><Relationship Id="rId225" Type="http://schemas.openxmlformats.org/officeDocument/2006/relationships/oleObject" Target="embeddings/oleObject123.bin"/><Relationship Id="rId246" Type="http://schemas.openxmlformats.org/officeDocument/2006/relationships/image" Target="media/image100.wmf"/><Relationship Id="rId267" Type="http://schemas.openxmlformats.org/officeDocument/2006/relationships/oleObject" Target="embeddings/oleObject151.bin"/><Relationship Id="rId288" Type="http://schemas.openxmlformats.org/officeDocument/2006/relationships/oleObject" Target="embeddings/oleObject163.bin"/><Relationship Id="rId106" Type="http://schemas.openxmlformats.org/officeDocument/2006/relationships/oleObject" Target="embeddings/oleObject50.bin"/><Relationship Id="rId127" Type="http://schemas.openxmlformats.org/officeDocument/2006/relationships/image" Target="media/image61.wmf"/><Relationship Id="rId313" Type="http://schemas.openxmlformats.org/officeDocument/2006/relationships/oleObject" Target="embeddings/oleObject179.bin"/><Relationship Id="rId10" Type="http://schemas.openxmlformats.org/officeDocument/2006/relationships/image" Target="media/image3.wmf"/><Relationship Id="rId31" Type="http://schemas.openxmlformats.org/officeDocument/2006/relationships/oleObject" Target="embeddings/oleObject12.bin"/><Relationship Id="rId52" Type="http://schemas.openxmlformats.org/officeDocument/2006/relationships/image" Target="media/image24.wmf"/><Relationship Id="rId73" Type="http://schemas.openxmlformats.org/officeDocument/2006/relationships/image" Target="media/image34.wmf"/><Relationship Id="rId94" Type="http://schemas.openxmlformats.org/officeDocument/2006/relationships/oleObject" Target="embeddings/oleObject44.bin"/><Relationship Id="rId148" Type="http://schemas.openxmlformats.org/officeDocument/2006/relationships/oleObject" Target="embeddings/oleObject71.bin"/><Relationship Id="rId169" Type="http://schemas.openxmlformats.org/officeDocument/2006/relationships/image" Target="media/image82.wmf"/><Relationship Id="rId334" Type="http://schemas.openxmlformats.org/officeDocument/2006/relationships/image" Target="media/image136.png"/><Relationship Id="rId355" Type="http://schemas.openxmlformats.org/officeDocument/2006/relationships/oleObject" Target="embeddings/oleObject202.bin"/><Relationship Id="rId4" Type="http://schemas.openxmlformats.org/officeDocument/2006/relationships/settings" Target="settings.xml"/><Relationship Id="rId180" Type="http://schemas.openxmlformats.org/officeDocument/2006/relationships/oleObject" Target="embeddings/oleObject87.bin"/><Relationship Id="rId215" Type="http://schemas.openxmlformats.org/officeDocument/2006/relationships/oleObject" Target="embeddings/oleObject114.bin"/><Relationship Id="rId236" Type="http://schemas.openxmlformats.org/officeDocument/2006/relationships/oleObject" Target="embeddings/oleObject134.bin"/><Relationship Id="rId257" Type="http://schemas.openxmlformats.org/officeDocument/2006/relationships/image" Target="media/image105.wmf"/><Relationship Id="rId278" Type="http://schemas.openxmlformats.org/officeDocument/2006/relationships/oleObject" Target="embeddings/oleObject158.bin"/><Relationship Id="rId303" Type="http://schemas.openxmlformats.org/officeDocument/2006/relationships/image" Target="media/image123.png"/><Relationship Id="rId42" Type="http://schemas.openxmlformats.org/officeDocument/2006/relationships/image" Target="media/image19.wmf"/><Relationship Id="rId84" Type="http://schemas.openxmlformats.org/officeDocument/2006/relationships/oleObject" Target="embeddings/oleObject39.bin"/><Relationship Id="rId138" Type="http://schemas.openxmlformats.org/officeDocument/2006/relationships/oleObject" Target="embeddings/oleObject66.bin"/><Relationship Id="rId345" Type="http://schemas.openxmlformats.org/officeDocument/2006/relationships/oleObject" Target="embeddings/oleObject196.bin"/><Relationship Id="rId191" Type="http://schemas.openxmlformats.org/officeDocument/2006/relationships/oleObject" Target="embeddings/oleObject94.bin"/><Relationship Id="rId205" Type="http://schemas.openxmlformats.org/officeDocument/2006/relationships/oleObject" Target="embeddings/oleObject104.bin"/><Relationship Id="rId247" Type="http://schemas.openxmlformats.org/officeDocument/2006/relationships/oleObject" Target="embeddings/oleObject141.bin"/><Relationship Id="rId107" Type="http://schemas.openxmlformats.org/officeDocument/2006/relationships/image" Target="media/image51.wmf"/><Relationship Id="rId289" Type="http://schemas.openxmlformats.org/officeDocument/2006/relationships/image" Target="media/image120.wmf"/><Relationship Id="rId11" Type="http://schemas.openxmlformats.org/officeDocument/2006/relationships/oleObject" Target="embeddings/oleObject2.bin"/><Relationship Id="rId53" Type="http://schemas.openxmlformats.org/officeDocument/2006/relationships/oleObject" Target="embeddings/oleObject23.bin"/><Relationship Id="rId149" Type="http://schemas.openxmlformats.org/officeDocument/2006/relationships/image" Target="media/image72.wmf"/><Relationship Id="rId314" Type="http://schemas.openxmlformats.org/officeDocument/2006/relationships/image" Target="media/image129.wmf"/><Relationship Id="rId356" Type="http://schemas.openxmlformats.org/officeDocument/2006/relationships/oleObject" Target="embeddings/oleObject203.bin"/><Relationship Id="rId95" Type="http://schemas.openxmlformats.org/officeDocument/2006/relationships/image" Target="media/image45.wmf"/><Relationship Id="rId160" Type="http://schemas.openxmlformats.org/officeDocument/2006/relationships/oleObject" Target="embeddings/oleObject77.bin"/><Relationship Id="rId216" Type="http://schemas.openxmlformats.org/officeDocument/2006/relationships/oleObject" Target="embeddings/oleObject115.bin"/><Relationship Id="rId258" Type="http://schemas.openxmlformats.org/officeDocument/2006/relationships/oleObject" Target="embeddings/oleObject147.bin"/><Relationship Id="rId22" Type="http://schemas.openxmlformats.org/officeDocument/2006/relationships/image" Target="media/image9.wmf"/><Relationship Id="rId64" Type="http://schemas.openxmlformats.org/officeDocument/2006/relationships/oleObject" Target="embeddings/oleObject29.bin"/><Relationship Id="rId118" Type="http://schemas.openxmlformats.org/officeDocument/2006/relationships/oleObject" Target="embeddings/oleObject56.bin"/><Relationship Id="rId325" Type="http://schemas.openxmlformats.org/officeDocument/2006/relationships/oleObject" Target="embeddings/oleObject188.bin"/><Relationship Id="rId367" Type="http://schemas.openxmlformats.org/officeDocument/2006/relationships/oleObject" Target="embeddings/oleObject211.bin"/><Relationship Id="rId171" Type="http://schemas.openxmlformats.org/officeDocument/2006/relationships/image" Target="media/image83.wmf"/><Relationship Id="rId227" Type="http://schemas.openxmlformats.org/officeDocument/2006/relationships/oleObject" Target="embeddings/oleObject125.bin"/><Relationship Id="rId269" Type="http://schemas.openxmlformats.org/officeDocument/2006/relationships/oleObject" Target="embeddings/oleObject153.bin"/><Relationship Id="rId33" Type="http://schemas.openxmlformats.org/officeDocument/2006/relationships/oleObject" Target="embeddings/oleObject13.bin"/><Relationship Id="rId129" Type="http://schemas.openxmlformats.org/officeDocument/2006/relationships/image" Target="media/image62.wmf"/><Relationship Id="rId280" Type="http://schemas.openxmlformats.org/officeDocument/2006/relationships/oleObject" Target="embeddings/oleObject159.bin"/><Relationship Id="rId336" Type="http://schemas.openxmlformats.org/officeDocument/2006/relationships/oleObject" Target="embeddings/oleObject193.bin"/><Relationship Id="rId75" Type="http://schemas.openxmlformats.org/officeDocument/2006/relationships/image" Target="media/image35.wmf"/><Relationship Id="rId140" Type="http://schemas.openxmlformats.org/officeDocument/2006/relationships/oleObject" Target="embeddings/oleObject67.bin"/><Relationship Id="rId182" Type="http://schemas.openxmlformats.org/officeDocument/2006/relationships/oleObject" Target="embeddings/oleObject88.bin"/><Relationship Id="rId6" Type="http://schemas.openxmlformats.org/officeDocument/2006/relationships/footnotes" Target="footnotes.xml"/><Relationship Id="rId238" Type="http://schemas.openxmlformats.org/officeDocument/2006/relationships/oleObject" Target="embeddings/oleObject136.bin"/><Relationship Id="rId291" Type="http://schemas.openxmlformats.org/officeDocument/2006/relationships/image" Target="media/image121.wmf"/><Relationship Id="rId305" Type="http://schemas.openxmlformats.org/officeDocument/2006/relationships/oleObject" Target="embeddings/oleObject175.bin"/><Relationship Id="rId347" Type="http://schemas.openxmlformats.org/officeDocument/2006/relationships/image" Target="media/image145.wmf"/><Relationship Id="rId44" Type="http://schemas.openxmlformats.org/officeDocument/2006/relationships/image" Target="media/image20.wmf"/><Relationship Id="rId86" Type="http://schemas.openxmlformats.org/officeDocument/2006/relationships/oleObject" Target="embeddings/oleObject40.bin"/><Relationship Id="rId151" Type="http://schemas.openxmlformats.org/officeDocument/2006/relationships/image" Target="media/image73.wmf"/><Relationship Id="rId193" Type="http://schemas.openxmlformats.org/officeDocument/2006/relationships/oleObject" Target="embeddings/oleObject96.bin"/><Relationship Id="rId207" Type="http://schemas.openxmlformats.org/officeDocument/2006/relationships/oleObject" Target="embeddings/oleObject106.bin"/><Relationship Id="rId249" Type="http://schemas.openxmlformats.org/officeDocument/2006/relationships/oleObject" Target="embeddings/oleObject142.bin"/><Relationship Id="rId13" Type="http://schemas.openxmlformats.org/officeDocument/2006/relationships/oleObject" Target="embeddings/oleObject3.bin"/><Relationship Id="rId109" Type="http://schemas.openxmlformats.org/officeDocument/2006/relationships/image" Target="media/image52.wmf"/><Relationship Id="rId260" Type="http://schemas.openxmlformats.org/officeDocument/2006/relationships/oleObject" Target="embeddings/oleObject148.bin"/><Relationship Id="rId316" Type="http://schemas.openxmlformats.org/officeDocument/2006/relationships/image" Target="media/image130.wmf"/><Relationship Id="rId55" Type="http://schemas.openxmlformats.org/officeDocument/2006/relationships/oleObject" Target="embeddings/oleObject24.bin"/><Relationship Id="rId97" Type="http://schemas.openxmlformats.org/officeDocument/2006/relationships/image" Target="media/image46.wmf"/><Relationship Id="rId120" Type="http://schemas.openxmlformats.org/officeDocument/2006/relationships/oleObject" Target="embeddings/oleObject57.bin"/><Relationship Id="rId358" Type="http://schemas.openxmlformats.org/officeDocument/2006/relationships/oleObject" Target="embeddings/oleObject205.bin"/><Relationship Id="rId162" Type="http://schemas.openxmlformats.org/officeDocument/2006/relationships/oleObject" Target="embeddings/oleObject78.bin"/><Relationship Id="rId218" Type="http://schemas.openxmlformats.org/officeDocument/2006/relationships/oleObject" Target="embeddings/oleObject117.bin"/><Relationship Id="rId271" Type="http://schemas.openxmlformats.org/officeDocument/2006/relationships/image" Target="media/image111.wmf"/><Relationship Id="rId24" Type="http://schemas.openxmlformats.org/officeDocument/2006/relationships/image" Target="media/image10.wmf"/><Relationship Id="rId66" Type="http://schemas.openxmlformats.org/officeDocument/2006/relationships/oleObject" Target="embeddings/oleObject30.bin"/><Relationship Id="rId131" Type="http://schemas.openxmlformats.org/officeDocument/2006/relationships/image" Target="media/image63.wmf"/><Relationship Id="rId327" Type="http://schemas.openxmlformats.org/officeDocument/2006/relationships/oleObject" Target="embeddings/oleObject190.bin"/><Relationship Id="rId369" Type="http://schemas.openxmlformats.org/officeDocument/2006/relationships/header" Target="header1.xml"/><Relationship Id="rId173" Type="http://schemas.openxmlformats.org/officeDocument/2006/relationships/image" Target="media/image84.wmf"/><Relationship Id="rId229" Type="http://schemas.openxmlformats.org/officeDocument/2006/relationships/oleObject" Target="embeddings/oleObject127.bin"/><Relationship Id="rId240" Type="http://schemas.openxmlformats.org/officeDocument/2006/relationships/oleObject" Target="embeddings/oleObject137.bin"/><Relationship Id="rId35" Type="http://schemas.openxmlformats.org/officeDocument/2006/relationships/oleObject" Target="embeddings/oleObject14.bin"/><Relationship Id="rId77" Type="http://schemas.openxmlformats.org/officeDocument/2006/relationships/image" Target="media/image36.wmf"/><Relationship Id="rId100" Type="http://schemas.openxmlformats.org/officeDocument/2006/relationships/oleObject" Target="embeddings/oleObject47.bin"/><Relationship Id="rId282" Type="http://schemas.openxmlformats.org/officeDocument/2006/relationships/oleObject" Target="embeddings/oleObject160.bin"/><Relationship Id="rId338" Type="http://schemas.openxmlformats.org/officeDocument/2006/relationships/image" Target="media/image139.wmf"/><Relationship Id="rId8" Type="http://schemas.openxmlformats.org/officeDocument/2006/relationships/image" Target="media/image2.wmf"/><Relationship Id="rId142" Type="http://schemas.openxmlformats.org/officeDocument/2006/relationships/oleObject" Target="embeddings/oleObject68.bin"/><Relationship Id="rId184" Type="http://schemas.openxmlformats.org/officeDocument/2006/relationships/oleObject" Target="embeddings/oleObject89.bin"/><Relationship Id="rId251" Type="http://schemas.openxmlformats.org/officeDocument/2006/relationships/oleObject" Target="embeddings/oleObject143.bin"/><Relationship Id="rId46" Type="http://schemas.openxmlformats.org/officeDocument/2006/relationships/image" Target="media/image21.wmf"/><Relationship Id="rId293" Type="http://schemas.openxmlformats.org/officeDocument/2006/relationships/oleObject" Target="embeddings/oleObject166.bin"/><Relationship Id="rId307" Type="http://schemas.openxmlformats.org/officeDocument/2006/relationships/oleObject" Target="embeddings/oleObject176.bin"/><Relationship Id="rId349" Type="http://schemas.openxmlformats.org/officeDocument/2006/relationships/image" Target="media/image146.png"/><Relationship Id="rId88" Type="http://schemas.openxmlformats.org/officeDocument/2006/relationships/oleObject" Target="embeddings/oleObject41.bin"/><Relationship Id="rId111" Type="http://schemas.openxmlformats.org/officeDocument/2006/relationships/image" Target="media/image53.wmf"/><Relationship Id="rId153" Type="http://schemas.openxmlformats.org/officeDocument/2006/relationships/image" Target="media/image74.wmf"/><Relationship Id="rId195" Type="http://schemas.openxmlformats.org/officeDocument/2006/relationships/image" Target="media/image92.wmf"/><Relationship Id="rId209" Type="http://schemas.openxmlformats.org/officeDocument/2006/relationships/oleObject" Target="embeddings/oleObject108.bin"/><Relationship Id="rId360" Type="http://schemas.openxmlformats.org/officeDocument/2006/relationships/image" Target="media/image148.wmf"/><Relationship Id="rId220" Type="http://schemas.openxmlformats.org/officeDocument/2006/relationships/oleObject" Target="embeddings/oleObject119.bin"/></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Desktop\Prediction%20of%20LCST%20(NIST19sym)\Macr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1F6C48-D7D6-45CD-9558-AE0A5338F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Macro.dot</Template>
  <TotalTime>0</TotalTime>
  <Pages>46</Pages>
  <Words>20099</Words>
  <Characters>114570</Characters>
  <Application>Microsoft Office Word</Application>
  <DocSecurity>0</DocSecurity>
  <Lines>954</Lines>
  <Paragraphs>268</Paragraphs>
  <ScaleCrop>false</ScaleCrop>
  <HeadingPairs>
    <vt:vector size="2" baseType="variant">
      <vt:variant>
        <vt:lpstr>Title</vt:lpstr>
      </vt:variant>
      <vt:variant>
        <vt:i4>1</vt:i4>
      </vt:variant>
    </vt:vector>
  </HeadingPairs>
  <TitlesOfParts>
    <vt:vector size="1" baseType="lpstr">
      <vt:lpstr>DOI: 10</vt:lpstr>
    </vt:vector>
  </TitlesOfParts>
  <Company/>
  <LinksUpToDate>false</LinksUpToDate>
  <CharactersWithSpaces>134401</CharactersWithSpaces>
  <SharedDoc>false</SharedDoc>
  <HLinks>
    <vt:vector size="624" baseType="variant">
      <vt:variant>
        <vt:i4>4194315</vt:i4>
      </vt:variant>
      <vt:variant>
        <vt:i4>1514</vt:i4>
      </vt:variant>
      <vt:variant>
        <vt:i4>0</vt:i4>
      </vt:variant>
      <vt:variant>
        <vt:i4>5</vt:i4>
      </vt:variant>
      <vt:variant>
        <vt:lpwstr/>
      </vt:variant>
      <vt:variant>
        <vt:lpwstr>_ENREF_14</vt:lpwstr>
      </vt:variant>
      <vt:variant>
        <vt:i4>4194315</vt:i4>
      </vt:variant>
      <vt:variant>
        <vt:i4>1505</vt:i4>
      </vt:variant>
      <vt:variant>
        <vt:i4>0</vt:i4>
      </vt:variant>
      <vt:variant>
        <vt:i4>5</vt:i4>
      </vt:variant>
      <vt:variant>
        <vt:lpwstr/>
      </vt:variant>
      <vt:variant>
        <vt:lpwstr>_ENREF_16</vt:lpwstr>
      </vt:variant>
      <vt:variant>
        <vt:i4>4194315</vt:i4>
      </vt:variant>
      <vt:variant>
        <vt:i4>1496</vt:i4>
      </vt:variant>
      <vt:variant>
        <vt:i4>0</vt:i4>
      </vt:variant>
      <vt:variant>
        <vt:i4>5</vt:i4>
      </vt:variant>
      <vt:variant>
        <vt:lpwstr/>
      </vt:variant>
      <vt:variant>
        <vt:lpwstr>_ENREF_12</vt:lpwstr>
      </vt:variant>
      <vt:variant>
        <vt:i4>4194315</vt:i4>
      </vt:variant>
      <vt:variant>
        <vt:i4>1490</vt:i4>
      </vt:variant>
      <vt:variant>
        <vt:i4>0</vt:i4>
      </vt:variant>
      <vt:variant>
        <vt:i4>5</vt:i4>
      </vt:variant>
      <vt:variant>
        <vt:lpwstr/>
      </vt:variant>
      <vt:variant>
        <vt:lpwstr>_ENREF_12</vt:lpwstr>
      </vt:variant>
      <vt:variant>
        <vt:i4>4194315</vt:i4>
      </vt:variant>
      <vt:variant>
        <vt:i4>1484</vt:i4>
      </vt:variant>
      <vt:variant>
        <vt:i4>0</vt:i4>
      </vt:variant>
      <vt:variant>
        <vt:i4>5</vt:i4>
      </vt:variant>
      <vt:variant>
        <vt:lpwstr/>
      </vt:variant>
      <vt:variant>
        <vt:lpwstr>_ENREF_15</vt:lpwstr>
      </vt:variant>
      <vt:variant>
        <vt:i4>4194315</vt:i4>
      </vt:variant>
      <vt:variant>
        <vt:i4>1478</vt:i4>
      </vt:variant>
      <vt:variant>
        <vt:i4>0</vt:i4>
      </vt:variant>
      <vt:variant>
        <vt:i4>5</vt:i4>
      </vt:variant>
      <vt:variant>
        <vt:lpwstr/>
      </vt:variant>
      <vt:variant>
        <vt:lpwstr>_ENREF_16</vt:lpwstr>
      </vt:variant>
      <vt:variant>
        <vt:i4>4194315</vt:i4>
      </vt:variant>
      <vt:variant>
        <vt:i4>1472</vt:i4>
      </vt:variant>
      <vt:variant>
        <vt:i4>0</vt:i4>
      </vt:variant>
      <vt:variant>
        <vt:i4>5</vt:i4>
      </vt:variant>
      <vt:variant>
        <vt:lpwstr/>
      </vt:variant>
      <vt:variant>
        <vt:lpwstr>_ENREF_16</vt:lpwstr>
      </vt:variant>
      <vt:variant>
        <vt:i4>4194315</vt:i4>
      </vt:variant>
      <vt:variant>
        <vt:i4>1466</vt:i4>
      </vt:variant>
      <vt:variant>
        <vt:i4>0</vt:i4>
      </vt:variant>
      <vt:variant>
        <vt:i4>5</vt:i4>
      </vt:variant>
      <vt:variant>
        <vt:lpwstr/>
      </vt:variant>
      <vt:variant>
        <vt:lpwstr>_ENREF_14</vt:lpwstr>
      </vt:variant>
      <vt:variant>
        <vt:i4>4194315</vt:i4>
      </vt:variant>
      <vt:variant>
        <vt:i4>1460</vt:i4>
      </vt:variant>
      <vt:variant>
        <vt:i4>0</vt:i4>
      </vt:variant>
      <vt:variant>
        <vt:i4>5</vt:i4>
      </vt:variant>
      <vt:variant>
        <vt:lpwstr/>
      </vt:variant>
      <vt:variant>
        <vt:lpwstr>_ENREF_13</vt:lpwstr>
      </vt:variant>
      <vt:variant>
        <vt:i4>4194315</vt:i4>
      </vt:variant>
      <vt:variant>
        <vt:i4>1454</vt:i4>
      </vt:variant>
      <vt:variant>
        <vt:i4>0</vt:i4>
      </vt:variant>
      <vt:variant>
        <vt:i4>5</vt:i4>
      </vt:variant>
      <vt:variant>
        <vt:lpwstr/>
      </vt:variant>
      <vt:variant>
        <vt:lpwstr>_ENREF_10</vt:lpwstr>
      </vt:variant>
      <vt:variant>
        <vt:i4>4194315</vt:i4>
      </vt:variant>
      <vt:variant>
        <vt:i4>1448</vt:i4>
      </vt:variant>
      <vt:variant>
        <vt:i4>0</vt:i4>
      </vt:variant>
      <vt:variant>
        <vt:i4>5</vt:i4>
      </vt:variant>
      <vt:variant>
        <vt:lpwstr/>
      </vt:variant>
      <vt:variant>
        <vt:lpwstr>_ENREF_17</vt:lpwstr>
      </vt:variant>
      <vt:variant>
        <vt:i4>4194315</vt:i4>
      </vt:variant>
      <vt:variant>
        <vt:i4>1439</vt:i4>
      </vt:variant>
      <vt:variant>
        <vt:i4>0</vt:i4>
      </vt:variant>
      <vt:variant>
        <vt:i4>5</vt:i4>
      </vt:variant>
      <vt:variant>
        <vt:lpwstr/>
      </vt:variant>
      <vt:variant>
        <vt:lpwstr>_ENREF_16</vt:lpwstr>
      </vt:variant>
      <vt:variant>
        <vt:i4>4194315</vt:i4>
      </vt:variant>
      <vt:variant>
        <vt:i4>1433</vt:i4>
      </vt:variant>
      <vt:variant>
        <vt:i4>0</vt:i4>
      </vt:variant>
      <vt:variant>
        <vt:i4>5</vt:i4>
      </vt:variant>
      <vt:variant>
        <vt:lpwstr/>
      </vt:variant>
      <vt:variant>
        <vt:lpwstr>_ENREF_15</vt:lpwstr>
      </vt:variant>
      <vt:variant>
        <vt:i4>4194315</vt:i4>
      </vt:variant>
      <vt:variant>
        <vt:i4>1427</vt:i4>
      </vt:variant>
      <vt:variant>
        <vt:i4>0</vt:i4>
      </vt:variant>
      <vt:variant>
        <vt:i4>5</vt:i4>
      </vt:variant>
      <vt:variant>
        <vt:lpwstr/>
      </vt:variant>
      <vt:variant>
        <vt:lpwstr>_ENREF_12</vt:lpwstr>
      </vt:variant>
      <vt:variant>
        <vt:i4>4194315</vt:i4>
      </vt:variant>
      <vt:variant>
        <vt:i4>1412</vt:i4>
      </vt:variant>
      <vt:variant>
        <vt:i4>0</vt:i4>
      </vt:variant>
      <vt:variant>
        <vt:i4>5</vt:i4>
      </vt:variant>
      <vt:variant>
        <vt:lpwstr/>
      </vt:variant>
      <vt:variant>
        <vt:lpwstr>_ENREF_17</vt:lpwstr>
      </vt:variant>
      <vt:variant>
        <vt:i4>4194315</vt:i4>
      </vt:variant>
      <vt:variant>
        <vt:i4>1409</vt:i4>
      </vt:variant>
      <vt:variant>
        <vt:i4>0</vt:i4>
      </vt:variant>
      <vt:variant>
        <vt:i4>5</vt:i4>
      </vt:variant>
      <vt:variant>
        <vt:lpwstr/>
      </vt:variant>
      <vt:variant>
        <vt:lpwstr>_ENREF_10</vt:lpwstr>
      </vt:variant>
      <vt:variant>
        <vt:i4>4325387</vt:i4>
      </vt:variant>
      <vt:variant>
        <vt:i4>1155</vt:i4>
      </vt:variant>
      <vt:variant>
        <vt:i4>0</vt:i4>
      </vt:variant>
      <vt:variant>
        <vt:i4>5</vt:i4>
      </vt:variant>
      <vt:variant>
        <vt:lpwstr/>
      </vt:variant>
      <vt:variant>
        <vt:lpwstr>_ENREF_38</vt:lpwstr>
      </vt:variant>
      <vt:variant>
        <vt:i4>4456459</vt:i4>
      </vt:variant>
      <vt:variant>
        <vt:i4>1152</vt:i4>
      </vt:variant>
      <vt:variant>
        <vt:i4>0</vt:i4>
      </vt:variant>
      <vt:variant>
        <vt:i4>5</vt:i4>
      </vt:variant>
      <vt:variant>
        <vt:lpwstr/>
      </vt:variant>
      <vt:variant>
        <vt:lpwstr>_ENREF_5</vt:lpwstr>
      </vt:variant>
      <vt:variant>
        <vt:i4>4325387</vt:i4>
      </vt:variant>
      <vt:variant>
        <vt:i4>1089</vt:i4>
      </vt:variant>
      <vt:variant>
        <vt:i4>0</vt:i4>
      </vt:variant>
      <vt:variant>
        <vt:i4>5</vt:i4>
      </vt:variant>
      <vt:variant>
        <vt:lpwstr/>
      </vt:variant>
      <vt:variant>
        <vt:lpwstr>_ENREF_31</vt:lpwstr>
      </vt:variant>
      <vt:variant>
        <vt:i4>4194315</vt:i4>
      </vt:variant>
      <vt:variant>
        <vt:i4>1086</vt:i4>
      </vt:variant>
      <vt:variant>
        <vt:i4>0</vt:i4>
      </vt:variant>
      <vt:variant>
        <vt:i4>5</vt:i4>
      </vt:variant>
      <vt:variant>
        <vt:lpwstr/>
      </vt:variant>
      <vt:variant>
        <vt:lpwstr>_ENREF_13</vt:lpwstr>
      </vt:variant>
      <vt:variant>
        <vt:i4>4194315</vt:i4>
      </vt:variant>
      <vt:variant>
        <vt:i4>1072</vt:i4>
      </vt:variant>
      <vt:variant>
        <vt:i4>0</vt:i4>
      </vt:variant>
      <vt:variant>
        <vt:i4>5</vt:i4>
      </vt:variant>
      <vt:variant>
        <vt:lpwstr/>
      </vt:variant>
      <vt:variant>
        <vt:lpwstr>_ENREF_16</vt:lpwstr>
      </vt:variant>
      <vt:variant>
        <vt:i4>4194315</vt:i4>
      </vt:variant>
      <vt:variant>
        <vt:i4>1069</vt:i4>
      </vt:variant>
      <vt:variant>
        <vt:i4>0</vt:i4>
      </vt:variant>
      <vt:variant>
        <vt:i4>5</vt:i4>
      </vt:variant>
      <vt:variant>
        <vt:lpwstr/>
      </vt:variant>
      <vt:variant>
        <vt:lpwstr>_ENREF_14</vt:lpwstr>
      </vt:variant>
      <vt:variant>
        <vt:i4>4325387</vt:i4>
      </vt:variant>
      <vt:variant>
        <vt:i4>1013</vt:i4>
      </vt:variant>
      <vt:variant>
        <vt:i4>0</vt:i4>
      </vt:variant>
      <vt:variant>
        <vt:i4>5</vt:i4>
      </vt:variant>
      <vt:variant>
        <vt:lpwstr/>
      </vt:variant>
      <vt:variant>
        <vt:lpwstr>_ENREF_37</vt:lpwstr>
      </vt:variant>
      <vt:variant>
        <vt:i4>4325387</vt:i4>
      </vt:variant>
      <vt:variant>
        <vt:i4>1010</vt:i4>
      </vt:variant>
      <vt:variant>
        <vt:i4>0</vt:i4>
      </vt:variant>
      <vt:variant>
        <vt:i4>5</vt:i4>
      </vt:variant>
      <vt:variant>
        <vt:lpwstr/>
      </vt:variant>
      <vt:variant>
        <vt:lpwstr>_ENREF_33</vt:lpwstr>
      </vt:variant>
      <vt:variant>
        <vt:i4>4325387</vt:i4>
      </vt:variant>
      <vt:variant>
        <vt:i4>1007</vt:i4>
      </vt:variant>
      <vt:variant>
        <vt:i4>0</vt:i4>
      </vt:variant>
      <vt:variant>
        <vt:i4>5</vt:i4>
      </vt:variant>
      <vt:variant>
        <vt:lpwstr/>
      </vt:variant>
      <vt:variant>
        <vt:lpwstr>_ENREF_32</vt:lpwstr>
      </vt:variant>
      <vt:variant>
        <vt:i4>4325387</vt:i4>
      </vt:variant>
      <vt:variant>
        <vt:i4>945</vt:i4>
      </vt:variant>
      <vt:variant>
        <vt:i4>0</vt:i4>
      </vt:variant>
      <vt:variant>
        <vt:i4>5</vt:i4>
      </vt:variant>
      <vt:variant>
        <vt:lpwstr/>
      </vt:variant>
      <vt:variant>
        <vt:lpwstr>_ENREF_36</vt:lpwstr>
      </vt:variant>
      <vt:variant>
        <vt:i4>4325387</vt:i4>
      </vt:variant>
      <vt:variant>
        <vt:i4>942</vt:i4>
      </vt:variant>
      <vt:variant>
        <vt:i4>0</vt:i4>
      </vt:variant>
      <vt:variant>
        <vt:i4>5</vt:i4>
      </vt:variant>
      <vt:variant>
        <vt:lpwstr/>
      </vt:variant>
      <vt:variant>
        <vt:lpwstr>_ENREF_33</vt:lpwstr>
      </vt:variant>
      <vt:variant>
        <vt:i4>4325387</vt:i4>
      </vt:variant>
      <vt:variant>
        <vt:i4>939</vt:i4>
      </vt:variant>
      <vt:variant>
        <vt:i4>0</vt:i4>
      </vt:variant>
      <vt:variant>
        <vt:i4>5</vt:i4>
      </vt:variant>
      <vt:variant>
        <vt:lpwstr/>
      </vt:variant>
      <vt:variant>
        <vt:lpwstr>_ENREF_32</vt:lpwstr>
      </vt:variant>
      <vt:variant>
        <vt:i4>4325387</vt:i4>
      </vt:variant>
      <vt:variant>
        <vt:i4>919</vt:i4>
      </vt:variant>
      <vt:variant>
        <vt:i4>0</vt:i4>
      </vt:variant>
      <vt:variant>
        <vt:i4>5</vt:i4>
      </vt:variant>
      <vt:variant>
        <vt:lpwstr/>
      </vt:variant>
      <vt:variant>
        <vt:lpwstr>_ENREF_33</vt:lpwstr>
      </vt:variant>
      <vt:variant>
        <vt:i4>4325387</vt:i4>
      </vt:variant>
      <vt:variant>
        <vt:i4>916</vt:i4>
      </vt:variant>
      <vt:variant>
        <vt:i4>0</vt:i4>
      </vt:variant>
      <vt:variant>
        <vt:i4>5</vt:i4>
      </vt:variant>
      <vt:variant>
        <vt:lpwstr/>
      </vt:variant>
      <vt:variant>
        <vt:lpwstr>_ENREF_32</vt:lpwstr>
      </vt:variant>
      <vt:variant>
        <vt:i4>4325387</vt:i4>
      </vt:variant>
      <vt:variant>
        <vt:i4>883</vt:i4>
      </vt:variant>
      <vt:variant>
        <vt:i4>0</vt:i4>
      </vt:variant>
      <vt:variant>
        <vt:i4>5</vt:i4>
      </vt:variant>
      <vt:variant>
        <vt:lpwstr/>
      </vt:variant>
      <vt:variant>
        <vt:lpwstr>_ENREF_36</vt:lpwstr>
      </vt:variant>
      <vt:variant>
        <vt:i4>4325387</vt:i4>
      </vt:variant>
      <vt:variant>
        <vt:i4>880</vt:i4>
      </vt:variant>
      <vt:variant>
        <vt:i4>0</vt:i4>
      </vt:variant>
      <vt:variant>
        <vt:i4>5</vt:i4>
      </vt:variant>
      <vt:variant>
        <vt:lpwstr/>
      </vt:variant>
      <vt:variant>
        <vt:lpwstr>_ENREF_33</vt:lpwstr>
      </vt:variant>
      <vt:variant>
        <vt:i4>4325387</vt:i4>
      </vt:variant>
      <vt:variant>
        <vt:i4>877</vt:i4>
      </vt:variant>
      <vt:variant>
        <vt:i4>0</vt:i4>
      </vt:variant>
      <vt:variant>
        <vt:i4>5</vt:i4>
      </vt:variant>
      <vt:variant>
        <vt:lpwstr/>
      </vt:variant>
      <vt:variant>
        <vt:lpwstr>_ENREF_32</vt:lpwstr>
      </vt:variant>
      <vt:variant>
        <vt:i4>4390923</vt:i4>
      </vt:variant>
      <vt:variant>
        <vt:i4>869</vt:i4>
      </vt:variant>
      <vt:variant>
        <vt:i4>0</vt:i4>
      </vt:variant>
      <vt:variant>
        <vt:i4>5</vt:i4>
      </vt:variant>
      <vt:variant>
        <vt:lpwstr/>
      </vt:variant>
      <vt:variant>
        <vt:lpwstr>_ENREF_27</vt:lpwstr>
      </vt:variant>
      <vt:variant>
        <vt:i4>4390923</vt:i4>
      </vt:variant>
      <vt:variant>
        <vt:i4>866</vt:i4>
      </vt:variant>
      <vt:variant>
        <vt:i4>0</vt:i4>
      </vt:variant>
      <vt:variant>
        <vt:i4>5</vt:i4>
      </vt:variant>
      <vt:variant>
        <vt:lpwstr/>
      </vt:variant>
      <vt:variant>
        <vt:lpwstr>_ENREF_25</vt:lpwstr>
      </vt:variant>
      <vt:variant>
        <vt:i4>4390923</vt:i4>
      </vt:variant>
      <vt:variant>
        <vt:i4>863</vt:i4>
      </vt:variant>
      <vt:variant>
        <vt:i4>0</vt:i4>
      </vt:variant>
      <vt:variant>
        <vt:i4>5</vt:i4>
      </vt:variant>
      <vt:variant>
        <vt:lpwstr/>
      </vt:variant>
      <vt:variant>
        <vt:lpwstr>_ENREF_24</vt:lpwstr>
      </vt:variant>
      <vt:variant>
        <vt:i4>4325387</vt:i4>
      </vt:variant>
      <vt:variant>
        <vt:i4>852</vt:i4>
      </vt:variant>
      <vt:variant>
        <vt:i4>0</vt:i4>
      </vt:variant>
      <vt:variant>
        <vt:i4>5</vt:i4>
      </vt:variant>
      <vt:variant>
        <vt:lpwstr/>
      </vt:variant>
      <vt:variant>
        <vt:lpwstr>_ENREF_31</vt:lpwstr>
      </vt:variant>
      <vt:variant>
        <vt:i4>4390923</vt:i4>
      </vt:variant>
      <vt:variant>
        <vt:i4>822</vt:i4>
      </vt:variant>
      <vt:variant>
        <vt:i4>0</vt:i4>
      </vt:variant>
      <vt:variant>
        <vt:i4>5</vt:i4>
      </vt:variant>
      <vt:variant>
        <vt:lpwstr/>
      </vt:variant>
      <vt:variant>
        <vt:lpwstr>_ENREF_27</vt:lpwstr>
      </vt:variant>
      <vt:variant>
        <vt:i4>4390923</vt:i4>
      </vt:variant>
      <vt:variant>
        <vt:i4>819</vt:i4>
      </vt:variant>
      <vt:variant>
        <vt:i4>0</vt:i4>
      </vt:variant>
      <vt:variant>
        <vt:i4>5</vt:i4>
      </vt:variant>
      <vt:variant>
        <vt:lpwstr/>
      </vt:variant>
      <vt:variant>
        <vt:lpwstr>_ENREF_25</vt:lpwstr>
      </vt:variant>
      <vt:variant>
        <vt:i4>4390923</vt:i4>
      </vt:variant>
      <vt:variant>
        <vt:i4>816</vt:i4>
      </vt:variant>
      <vt:variant>
        <vt:i4>0</vt:i4>
      </vt:variant>
      <vt:variant>
        <vt:i4>5</vt:i4>
      </vt:variant>
      <vt:variant>
        <vt:lpwstr/>
      </vt:variant>
      <vt:variant>
        <vt:lpwstr>_ENREF_24</vt:lpwstr>
      </vt:variant>
      <vt:variant>
        <vt:i4>4194315</vt:i4>
      </vt:variant>
      <vt:variant>
        <vt:i4>805</vt:i4>
      </vt:variant>
      <vt:variant>
        <vt:i4>0</vt:i4>
      </vt:variant>
      <vt:variant>
        <vt:i4>5</vt:i4>
      </vt:variant>
      <vt:variant>
        <vt:lpwstr/>
      </vt:variant>
      <vt:variant>
        <vt:lpwstr>_ENREF_14</vt:lpwstr>
      </vt:variant>
      <vt:variant>
        <vt:i4>4194315</vt:i4>
      </vt:variant>
      <vt:variant>
        <vt:i4>802</vt:i4>
      </vt:variant>
      <vt:variant>
        <vt:i4>0</vt:i4>
      </vt:variant>
      <vt:variant>
        <vt:i4>5</vt:i4>
      </vt:variant>
      <vt:variant>
        <vt:lpwstr/>
      </vt:variant>
      <vt:variant>
        <vt:lpwstr>_ENREF_10</vt:lpwstr>
      </vt:variant>
      <vt:variant>
        <vt:i4>4194315</vt:i4>
      </vt:variant>
      <vt:variant>
        <vt:i4>794</vt:i4>
      </vt:variant>
      <vt:variant>
        <vt:i4>0</vt:i4>
      </vt:variant>
      <vt:variant>
        <vt:i4>5</vt:i4>
      </vt:variant>
      <vt:variant>
        <vt:lpwstr/>
      </vt:variant>
      <vt:variant>
        <vt:lpwstr>_ENREF_17</vt:lpwstr>
      </vt:variant>
      <vt:variant>
        <vt:i4>4194315</vt:i4>
      </vt:variant>
      <vt:variant>
        <vt:i4>791</vt:i4>
      </vt:variant>
      <vt:variant>
        <vt:i4>0</vt:i4>
      </vt:variant>
      <vt:variant>
        <vt:i4>5</vt:i4>
      </vt:variant>
      <vt:variant>
        <vt:lpwstr/>
      </vt:variant>
      <vt:variant>
        <vt:lpwstr>_ENREF_10</vt:lpwstr>
      </vt:variant>
      <vt:variant>
        <vt:i4>4390923</vt:i4>
      </vt:variant>
      <vt:variant>
        <vt:i4>777</vt:i4>
      </vt:variant>
      <vt:variant>
        <vt:i4>0</vt:i4>
      </vt:variant>
      <vt:variant>
        <vt:i4>5</vt:i4>
      </vt:variant>
      <vt:variant>
        <vt:lpwstr/>
      </vt:variant>
      <vt:variant>
        <vt:lpwstr>_ENREF_22</vt:lpwstr>
      </vt:variant>
      <vt:variant>
        <vt:i4>4325387</vt:i4>
      </vt:variant>
      <vt:variant>
        <vt:i4>657</vt:i4>
      </vt:variant>
      <vt:variant>
        <vt:i4>0</vt:i4>
      </vt:variant>
      <vt:variant>
        <vt:i4>5</vt:i4>
      </vt:variant>
      <vt:variant>
        <vt:lpwstr/>
      </vt:variant>
      <vt:variant>
        <vt:lpwstr>_ENREF_35</vt:lpwstr>
      </vt:variant>
      <vt:variant>
        <vt:i4>4325387</vt:i4>
      </vt:variant>
      <vt:variant>
        <vt:i4>654</vt:i4>
      </vt:variant>
      <vt:variant>
        <vt:i4>0</vt:i4>
      </vt:variant>
      <vt:variant>
        <vt:i4>5</vt:i4>
      </vt:variant>
      <vt:variant>
        <vt:lpwstr/>
      </vt:variant>
      <vt:variant>
        <vt:lpwstr>_ENREF_34</vt:lpwstr>
      </vt:variant>
      <vt:variant>
        <vt:i4>4325387</vt:i4>
      </vt:variant>
      <vt:variant>
        <vt:i4>645</vt:i4>
      </vt:variant>
      <vt:variant>
        <vt:i4>0</vt:i4>
      </vt:variant>
      <vt:variant>
        <vt:i4>5</vt:i4>
      </vt:variant>
      <vt:variant>
        <vt:lpwstr/>
      </vt:variant>
      <vt:variant>
        <vt:lpwstr>_ENREF_34</vt:lpwstr>
      </vt:variant>
      <vt:variant>
        <vt:i4>4194315</vt:i4>
      </vt:variant>
      <vt:variant>
        <vt:i4>639</vt:i4>
      </vt:variant>
      <vt:variant>
        <vt:i4>0</vt:i4>
      </vt:variant>
      <vt:variant>
        <vt:i4>5</vt:i4>
      </vt:variant>
      <vt:variant>
        <vt:lpwstr/>
      </vt:variant>
      <vt:variant>
        <vt:lpwstr>_ENREF_15</vt:lpwstr>
      </vt:variant>
      <vt:variant>
        <vt:i4>4390923</vt:i4>
      </vt:variant>
      <vt:variant>
        <vt:i4>633</vt:i4>
      </vt:variant>
      <vt:variant>
        <vt:i4>0</vt:i4>
      </vt:variant>
      <vt:variant>
        <vt:i4>5</vt:i4>
      </vt:variant>
      <vt:variant>
        <vt:lpwstr/>
      </vt:variant>
      <vt:variant>
        <vt:lpwstr>_ENREF_22</vt:lpwstr>
      </vt:variant>
      <vt:variant>
        <vt:i4>4325387</vt:i4>
      </vt:variant>
      <vt:variant>
        <vt:i4>567</vt:i4>
      </vt:variant>
      <vt:variant>
        <vt:i4>0</vt:i4>
      </vt:variant>
      <vt:variant>
        <vt:i4>5</vt:i4>
      </vt:variant>
      <vt:variant>
        <vt:lpwstr/>
      </vt:variant>
      <vt:variant>
        <vt:lpwstr>_ENREF_34</vt:lpwstr>
      </vt:variant>
      <vt:variant>
        <vt:i4>4325387</vt:i4>
      </vt:variant>
      <vt:variant>
        <vt:i4>501</vt:i4>
      </vt:variant>
      <vt:variant>
        <vt:i4>0</vt:i4>
      </vt:variant>
      <vt:variant>
        <vt:i4>5</vt:i4>
      </vt:variant>
      <vt:variant>
        <vt:lpwstr/>
      </vt:variant>
      <vt:variant>
        <vt:lpwstr>_ENREF_32</vt:lpwstr>
      </vt:variant>
      <vt:variant>
        <vt:i4>4325387</vt:i4>
      </vt:variant>
      <vt:variant>
        <vt:i4>477</vt:i4>
      </vt:variant>
      <vt:variant>
        <vt:i4>0</vt:i4>
      </vt:variant>
      <vt:variant>
        <vt:i4>5</vt:i4>
      </vt:variant>
      <vt:variant>
        <vt:lpwstr/>
      </vt:variant>
      <vt:variant>
        <vt:lpwstr>_ENREF_33</vt:lpwstr>
      </vt:variant>
      <vt:variant>
        <vt:i4>4325387</vt:i4>
      </vt:variant>
      <vt:variant>
        <vt:i4>474</vt:i4>
      </vt:variant>
      <vt:variant>
        <vt:i4>0</vt:i4>
      </vt:variant>
      <vt:variant>
        <vt:i4>5</vt:i4>
      </vt:variant>
      <vt:variant>
        <vt:lpwstr/>
      </vt:variant>
      <vt:variant>
        <vt:lpwstr>_ENREF_32</vt:lpwstr>
      </vt:variant>
      <vt:variant>
        <vt:i4>4325387</vt:i4>
      </vt:variant>
      <vt:variant>
        <vt:i4>432</vt:i4>
      </vt:variant>
      <vt:variant>
        <vt:i4>0</vt:i4>
      </vt:variant>
      <vt:variant>
        <vt:i4>5</vt:i4>
      </vt:variant>
      <vt:variant>
        <vt:lpwstr/>
      </vt:variant>
      <vt:variant>
        <vt:lpwstr>_ENREF_31</vt:lpwstr>
      </vt:variant>
      <vt:variant>
        <vt:i4>4194315</vt:i4>
      </vt:variant>
      <vt:variant>
        <vt:i4>402</vt:i4>
      </vt:variant>
      <vt:variant>
        <vt:i4>0</vt:i4>
      </vt:variant>
      <vt:variant>
        <vt:i4>5</vt:i4>
      </vt:variant>
      <vt:variant>
        <vt:lpwstr/>
      </vt:variant>
      <vt:variant>
        <vt:lpwstr>_ENREF_13</vt:lpwstr>
      </vt:variant>
      <vt:variant>
        <vt:i4>4194315</vt:i4>
      </vt:variant>
      <vt:variant>
        <vt:i4>396</vt:i4>
      </vt:variant>
      <vt:variant>
        <vt:i4>0</vt:i4>
      </vt:variant>
      <vt:variant>
        <vt:i4>5</vt:i4>
      </vt:variant>
      <vt:variant>
        <vt:lpwstr/>
      </vt:variant>
      <vt:variant>
        <vt:lpwstr>_ENREF_16</vt:lpwstr>
      </vt:variant>
      <vt:variant>
        <vt:i4>4194315</vt:i4>
      </vt:variant>
      <vt:variant>
        <vt:i4>393</vt:i4>
      </vt:variant>
      <vt:variant>
        <vt:i4>0</vt:i4>
      </vt:variant>
      <vt:variant>
        <vt:i4>5</vt:i4>
      </vt:variant>
      <vt:variant>
        <vt:lpwstr/>
      </vt:variant>
      <vt:variant>
        <vt:lpwstr>_ENREF_13</vt:lpwstr>
      </vt:variant>
      <vt:variant>
        <vt:i4>4194315</vt:i4>
      </vt:variant>
      <vt:variant>
        <vt:i4>390</vt:i4>
      </vt:variant>
      <vt:variant>
        <vt:i4>0</vt:i4>
      </vt:variant>
      <vt:variant>
        <vt:i4>5</vt:i4>
      </vt:variant>
      <vt:variant>
        <vt:lpwstr/>
      </vt:variant>
      <vt:variant>
        <vt:lpwstr>_ENREF_12</vt:lpwstr>
      </vt:variant>
      <vt:variant>
        <vt:i4>4390923</vt:i4>
      </vt:variant>
      <vt:variant>
        <vt:i4>382</vt:i4>
      </vt:variant>
      <vt:variant>
        <vt:i4>0</vt:i4>
      </vt:variant>
      <vt:variant>
        <vt:i4>5</vt:i4>
      </vt:variant>
      <vt:variant>
        <vt:lpwstr/>
      </vt:variant>
      <vt:variant>
        <vt:lpwstr>_ENREF_22</vt:lpwstr>
      </vt:variant>
      <vt:variant>
        <vt:i4>4325387</vt:i4>
      </vt:variant>
      <vt:variant>
        <vt:i4>376</vt:i4>
      </vt:variant>
      <vt:variant>
        <vt:i4>0</vt:i4>
      </vt:variant>
      <vt:variant>
        <vt:i4>5</vt:i4>
      </vt:variant>
      <vt:variant>
        <vt:lpwstr/>
      </vt:variant>
      <vt:variant>
        <vt:lpwstr>_ENREF_30</vt:lpwstr>
      </vt:variant>
      <vt:variant>
        <vt:i4>4390923</vt:i4>
      </vt:variant>
      <vt:variant>
        <vt:i4>373</vt:i4>
      </vt:variant>
      <vt:variant>
        <vt:i4>0</vt:i4>
      </vt:variant>
      <vt:variant>
        <vt:i4>5</vt:i4>
      </vt:variant>
      <vt:variant>
        <vt:lpwstr/>
      </vt:variant>
      <vt:variant>
        <vt:lpwstr>_ENREF_29</vt:lpwstr>
      </vt:variant>
      <vt:variant>
        <vt:i4>4390923</vt:i4>
      </vt:variant>
      <vt:variant>
        <vt:i4>370</vt:i4>
      </vt:variant>
      <vt:variant>
        <vt:i4>0</vt:i4>
      </vt:variant>
      <vt:variant>
        <vt:i4>5</vt:i4>
      </vt:variant>
      <vt:variant>
        <vt:lpwstr/>
      </vt:variant>
      <vt:variant>
        <vt:lpwstr>_ENREF_22</vt:lpwstr>
      </vt:variant>
      <vt:variant>
        <vt:i4>4390923</vt:i4>
      </vt:variant>
      <vt:variant>
        <vt:i4>362</vt:i4>
      </vt:variant>
      <vt:variant>
        <vt:i4>0</vt:i4>
      </vt:variant>
      <vt:variant>
        <vt:i4>5</vt:i4>
      </vt:variant>
      <vt:variant>
        <vt:lpwstr/>
      </vt:variant>
      <vt:variant>
        <vt:lpwstr>_ENREF_22</vt:lpwstr>
      </vt:variant>
      <vt:variant>
        <vt:i4>4390923</vt:i4>
      </vt:variant>
      <vt:variant>
        <vt:i4>344</vt:i4>
      </vt:variant>
      <vt:variant>
        <vt:i4>0</vt:i4>
      </vt:variant>
      <vt:variant>
        <vt:i4>5</vt:i4>
      </vt:variant>
      <vt:variant>
        <vt:lpwstr/>
      </vt:variant>
      <vt:variant>
        <vt:lpwstr>_ENREF_22</vt:lpwstr>
      </vt:variant>
      <vt:variant>
        <vt:i4>4456459</vt:i4>
      </vt:variant>
      <vt:variant>
        <vt:i4>338</vt:i4>
      </vt:variant>
      <vt:variant>
        <vt:i4>0</vt:i4>
      </vt:variant>
      <vt:variant>
        <vt:i4>5</vt:i4>
      </vt:variant>
      <vt:variant>
        <vt:lpwstr/>
      </vt:variant>
      <vt:variant>
        <vt:lpwstr>_ENREF_5</vt:lpwstr>
      </vt:variant>
      <vt:variant>
        <vt:i4>4390923</vt:i4>
      </vt:variant>
      <vt:variant>
        <vt:i4>332</vt:i4>
      </vt:variant>
      <vt:variant>
        <vt:i4>0</vt:i4>
      </vt:variant>
      <vt:variant>
        <vt:i4>5</vt:i4>
      </vt:variant>
      <vt:variant>
        <vt:lpwstr/>
      </vt:variant>
      <vt:variant>
        <vt:lpwstr>_ENREF_22</vt:lpwstr>
      </vt:variant>
      <vt:variant>
        <vt:i4>4456459</vt:i4>
      </vt:variant>
      <vt:variant>
        <vt:i4>314</vt:i4>
      </vt:variant>
      <vt:variant>
        <vt:i4>0</vt:i4>
      </vt:variant>
      <vt:variant>
        <vt:i4>5</vt:i4>
      </vt:variant>
      <vt:variant>
        <vt:lpwstr/>
      </vt:variant>
      <vt:variant>
        <vt:lpwstr>_ENREF_5</vt:lpwstr>
      </vt:variant>
      <vt:variant>
        <vt:i4>4390923</vt:i4>
      </vt:variant>
      <vt:variant>
        <vt:i4>284</vt:i4>
      </vt:variant>
      <vt:variant>
        <vt:i4>0</vt:i4>
      </vt:variant>
      <vt:variant>
        <vt:i4>5</vt:i4>
      </vt:variant>
      <vt:variant>
        <vt:lpwstr/>
      </vt:variant>
      <vt:variant>
        <vt:lpwstr>_ENREF_27</vt:lpwstr>
      </vt:variant>
      <vt:variant>
        <vt:i4>4390923</vt:i4>
      </vt:variant>
      <vt:variant>
        <vt:i4>278</vt:i4>
      </vt:variant>
      <vt:variant>
        <vt:i4>0</vt:i4>
      </vt:variant>
      <vt:variant>
        <vt:i4>5</vt:i4>
      </vt:variant>
      <vt:variant>
        <vt:lpwstr/>
      </vt:variant>
      <vt:variant>
        <vt:lpwstr>_ENREF_27</vt:lpwstr>
      </vt:variant>
      <vt:variant>
        <vt:i4>4390923</vt:i4>
      </vt:variant>
      <vt:variant>
        <vt:i4>275</vt:i4>
      </vt:variant>
      <vt:variant>
        <vt:i4>0</vt:i4>
      </vt:variant>
      <vt:variant>
        <vt:i4>5</vt:i4>
      </vt:variant>
      <vt:variant>
        <vt:lpwstr/>
      </vt:variant>
      <vt:variant>
        <vt:lpwstr>_ENREF_25</vt:lpwstr>
      </vt:variant>
      <vt:variant>
        <vt:i4>4390923</vt:i4>
      </vt:variant>
      <vt:variant>
        <vt:i4>272</vt:i4>
      </vt:variant>
      <vt:variant>
        <vt:i4>0</vt:i4>
      </vt:variant>
      <vt:variant>
        <vt:i4>5</vt:i4>
      </vt:variant>
      <vt:variant>
        <vt:lpwstr/>
      </vt:variant>
      <vt:variant>
        <vt:lpwstr>_ENREF_24</vt:lpwstr>
      </vt:variant>
      <vt:variant>
        <vt:i4>4390923</vt:i4>
      </vt:variant>
      <vt:variant>
        <vt:i4>261</vt:i4>
      </vt:variant>
      <vt:variant>
        <vt:i4>0</vt:i4>
      </vt:variant>
      <vt:variant>
        <vt:i4>5</vt:i4>
      </vt:variant>
      <vt:variant>
        <vt:lpwstr/>
      </vt:variant>
      <vt:variant>
        <vt:lpwstr>_ENREF_28</vt:lpwstr>
      </vt:variant>
      <vt:variant>
        <vt:i4>4390923</vt:i4>
      </vt:variant>
      <vt:variant>
        <vt:i4>252</vt:i4>
      </vt:variant>
      <vt:variant>
        <vt:i4>0</vt:i4>
      </vt:variant>
      <vt:variant>
        <vt:i4>5</vt:i4>
      </vt:variant>
      <vt:variant>
        <vt:lpwstr/>
      </vt:variant>
      <vt:variant>
        <vt:lpwstr>_ENREF_27</vt:lpwstr>
      </vt:variant>
      <vt:variant>
        <vt:i4>4390923</vt:i4>
      </vt:variant>
      <vt:variant>
        <vt:i4>246</vt:i4>
      </vt:variant>
      <vt:variant>
        <vt:i4>0</vt:i4>
      </vt:variant>
      <vt:variant>
        <vt:i4>5</vt:i4>
      </vt:variant>
      <vt:variant>
        <vt:lpwstr/>
      </vt:variant>
      <vt:variant>
        <vt:lpwstr>_ENREF_24</vt:lpwstr>
      </vt:variant>
      <vt:variant>
        <vt:i4>4390923</vt:i4>
      </vt:variant>
      <vt:variant>
        <vt:i4>234</vt:i4>
      </vt:variant>
      <vt:variant>
        <vt:i4>0</vt:i4>
      </vt:variant>
      <vt:variant>
        <vt:i4>5</vt:i4>
      </vt:variant>
      <vt:variant>
        <vt:lpwstr/>
      </vt:variant>
      <vt:variant>
        <vt:lpwstr>_ENREF_24</vt:lpwstr>
      </vt:variant>
      <vt:variant>
        <vt:i4>4390923</vt:i4>
      </vt:variant>
      <vt:variant>
        <vt:i4>231</vt:i4>
      </vt:variant>
      <vt:variant>
        <vt:i4>0</vt:i4>
      </vt:variant>
      <vt:variant>
        <vt:i4>5</vt:i4>
      </vt:variant>
      <vt:variant>
        <vt:lpwstr/>
      </vt:variant>
      <vt:variant>
        <vt:lpwstr>_ENREF_20</vt:lpwstr>
      </vt:variant>
      <vt:variant>
        <vt:i4>4390923</vt:i4>
      </vt:variant>
      <vt:variant>
        <vt:i4>202</vt:i4>
      </vt:variant>
      <vt:variant>
        <vt:i4>0</vt:i4>
      </vt:variant>
      <vt:variant>
        <vt:i4>5</vt:i4>
      </vt:variant>
      <vt:variant>
        <vt:lpwstr/>
      </vt:variant>
      <vt:variant>
        <vt:lpwstr>_ENREF_24</vt:lpwstr>
      </vt:variant>
      <vt:variant>
        <vt:i4>4390923</vt:i4>
      </vt:variant>
      <vt:variant>
        <vt:i4>199</vt:i4>
      </vt:variant>
      <vt:variant>
        <vt:i4>0</vt:i4>
      </vt:variant>
      <vt:variant>
        <vt:i4>5</vt:i4>
      </vt:variant>
      <vt:variant>
        <vt:lpwstr/>
      </vt:variant>
      <vt:variant>
        <vt:lpwstr>_ENREF_20</vt:lpwstr>
      </vt:variant>
      <vt:variant>
        <vt:i4>4456459</vt:i4>
      </vt:variant>
      <vt:variant>
        <vt:i4>185</vt:i4>
      </vt:variant>
      <vt:variant>
        <vt:i4>0</vt:i4>
      </vt:variant>
      <vt:variant>
        <vt:i4>5</vt:i4>
      </vt:variant>
      <vt:variant>
        <vt:lpwstr/>
      </vt:variant>
      <vt:variant>
        <vt:lpwstr>_ENREF_5</vt:lpwstr>
      </vt:variant>
      <vt:variant>
        <vt:i4>4390923</vt:i4>
      </vt:variant>
      <vt:variant>
        <vt:i4>179</vt:i4>
      </vt:variant>
      <vt:variant>
        <vt:i4>0</vt:i4>
      </vt:variant>
      <vt:variant>
        <vt:i4>5</vt:i4>
      </vt:variant>
      <vt:variant>
        <vt:lpwstr/>
      </vt:variant>
      <vt:variant>
        <vt:lpwstr>_ENREF_23</vt:lpwstr>
      </vt:variant>
      <vt:variant>
        <vt:i4>4390923</vt:i4>
      </vt:variant>
      <vt:variant>
        <vt:i4>173</vt:i4>
      </vt:variant>
      <vt:variant>
        <vt:i4>0</vt:i4>
      </vt:variant>
      <vt:variant>
        <vt:i4>5</vt:i4>
      </vt:variant>
      <vt:variant>
        <vt:lpwstr/>
      </vt:variant>
      <vt:variant>
        <vt:lpwstr>_ENREF_2</vt:lpwstr>
      </vt:variant>
      <vt:variant>
        <vt:i4>4390923</vt:i4>
      </vt:variant>
      <vt:variant>
        <vt:i4>158</vt:i4>
      </vt:variant>
      <vt:variant>
        <vt:i4>0</vt:i4>
      </vt:variant>
      <vt:variant>
        <vt:i4>5</vt:i4>
      </vt:variant>
      <vt:variant>
        <vt:lpwstr/>
      </vt:variant>
      <vt:variant>
        <vt:lpwstr>_ENREF_22</vt:lpwstr>
      </vt:variant>
      <vt:variant>
        <vt:i4>4390923</vt:i4>
      </vt:variant>
      <vt:variant>
        <vt:i4>155</vt:i4>
      </vt:variant>
      <vt:variant>
        <vt:i4>0</vt:i4>
      </vt:variant>
      <vt:variant>
        <vt:i4>5</vt:i4>
      </vt:variant>
      <vt:variant>
        <vt:lpwstr/>
      </vt:variant>
      <vt:variant>
        <vt:lpwstr>_ENREF_21</vt:lpwstr>
      </vt:variant>
      <vt:variant>
        <vt:i4>4390923</vt:i4>
      </vt:variant>
      <vt:variant>
        <vt:i4>122</vt:i4>
      </vt:variant>
      <vt:variant>
        <vt:i4>0</vt:i4>
      </vt:variant>
      <vt:variant>
        <vt:i4>5</vt:i4>
      </vt:variant>
      <vt:variant>
        <vt:lpwstr/>
      </vt:variant>
      <vt:variant>
        <vt:lpwstr>_ENREF_20</vt:lpwstr>
      </vt:variant>
      <vt:variant>
        <vt:i4>4194315</vt:i4>
      </vt:variant>
      <vt:variant>
        <vt:i4>119</vt:i4>
      </vt:variant>
      <vt:variant>
        <vt:i4>0</vt:i4>
      </vt:variant>
      <vt:variant>
        <vt:i4>5</vt:i4>
      </vt:variant>
      <vt:variant>
        <vt:lpwstr/>
      </vt:variant>
      <vt:variant>
        <vt:lpwstr>_ENREF_18</vt:lpwstr>
      </vt:variant>
      <vt:variant>
        <vt:i4>4456459</vt:i4>
      </vt:variant>
      <vt:variant>
        <vt:i4>116</vt:i4>
      </vt:variant>
      <vt:variant>
        <vt:i4>0</vt:i4>
      </vt:variant>
      <vt:variant>
        <vt:i4>5</vt:i4>
      </vt:variant>
      <vt:variant>
        <vt:lpwstr/>
      </vt:variant>
      <vt:variant>
        <vt:lpwstr>_ENREF_5</vt:lpwstr>
      </vt:variant>
      <vt:variant>
        <vt:i4>4194315</vt:i4>
      </vt:variant>
      <vt:variant>
        <vt:i4>93</vt:i4>
      </vt:variant>
      <vt:variant>
        <vt:i4>0</vt:i4>
      </vt:variant>
      <vt:variant>
        <vt:i4>5</vt:i4>
      </vt:variant>
      <vt:variant>
        <vt:lpwstr/>
      </vt:variant>
      <vt:variant>
        <vt:lpwstr>_ENREF_19</vt:lpwstr>
      </vt:variant>
      <vt:variant>
        <vt:i4>4456459</vt:i4>
      </vt:variant>
      <vt:variant>
        <vt:i4>90</vt:i4>
      </vt:variant>
      <vt:variant>
        <vt:i4>0</vt:i4>
      </vt:variant>
      <vt:variant>
        <vt:i4>5</vt:i4>
      </vt:variant>
      <vt:variant>
        <vt:lpwstr/>
      </vt:variant>
      <vt:variant>
        <vt:lpwstr>_ENREF_5</vt:lpwstr>
      </vt:variant>
      <vt:variant>
        <vt:i4>4390923</vt:i4>
      </vt:variant>
      <vt:variant>
        <vt:i4>87</vt:i4>
      </vt:variant>
      <vt:variant>
        <vt:i4>0</vt:i4>
      </vt:variant>
      <vt:variant>
        <vt:i4>5</vt:i4>
      </vt:variant>
      <vt:variant>
        <vt:lpwstr/>
      </vt:variant>
      <vt:variant>
        <vt:lpwstr>_ENREF_2</vt:lpwstr>
      </vt:variant>
      <vt:variant>
        <vt:i4>4194315</vt:i4>
      </vt:variant>
      <vt:variant>
        <vt:i4>76</vt:i4>
      </vt:variant>
      <vt:variant>
        <vt:i4>0</vt:i4>
      </vt:variant>
      <vt:variant>
        <vt:i4>5</vt:i4>
      </vt:variant>
      <vt:variant>
        <vt:lpwstr/>
      </vt:variant>
      <vt:variant>
        <vt:lpwstr>_ENREF_14</vt:lpwstr>
      </vt:variant>
      <vt:variant>
        <vt:i4>4194315</vt:i4>
      </vt:variant>
      <vt:variant>
        <vt:i4>73</vt:i4>
      </vt:variant>
      <vt:variant>
        <vt:i4>0</vt:i4>
      </vt:variant>
      <vt:variant>
        <vt:i4>5</vt:i4>
      </vt:variant>
      <vt:variant>
        <vt:lpwstr/>
      </vt:variant>
      <vt:variant>
        <vt:lpwstr>_ENREF_10</vt:lpwstr>
      </vt:variant>
      <vt:variant>
        <vt:i4>4194315</vt:i4>
      </vt:variant>
      <vt:variant>
        <vt:i4>65</vt:i4>
      </vt:variant>
      <vt:variant>
        <vt:i4>0</vt:i4>
      </vt:variant>
      <vt:variant>
        <vt:i4>5</vt:i4>
      </vt:variant>
      <vt:variant>
        <vt:lpwstr/>
      </vt:variant>
      <vt:variant>
        <vt:lpwstr>_ENREF_13</vt:lpwstr>
      </vt:variant>
      <vt:variant>
        <vt:i4>4194315</vt:i4>
      </vt:variant>
      <vt:variant>
        <vt:i4>62</vt:i4>
      </vt:variant>
      <vt:variant>
        <vt:i4>0</vt:i4>
      </vt:variant>
      <vt:variant>
        <vt:i4>5</vt:i4>
      </vt:variant>
      <vt:variant>
        <vt:lpwstr/>
      </vt:variant>
      <vt:variant>
        <vt:lpwstr>_ENREF_12</vt:lpwstr>
      </vt:variant>
      <vt:variant>
        <vt:i4>4194315</vt:i4>
      </vt:variant>
      <vt:variant>
        <vt:i4>54</vt:i4>
      </vt:variant>
      <vt:variant>
        <vt:i4>0</vt:i4>
      </vt:variant>
      <vt:variant>
        <vt:i4>5</vt:i4>
      </vt:variant>
      <vt:variant>
        <vt:lpwstr/>
      </vt:variant>
      <vt:variant>
        <vt:lpwstr>_ENREF_11</vt:lpwstr>
      </vt:variant>
      <vt:variant>
        <vt:i4>4194315</vt:i4>
      </vt:variant>
      <vt:variant>
        <vt:i4>48</vt:i4>
      </vt:variant>
      <vt:variant>
        <vt:i4>0</vt:i4>
      </vt:variant>
      <vt:variant>
        <vt:i4>5</vt:i4>
      </vt:variant>
      <vt:variant>
        <vt:lpwstr/>
      </vt:variant>
      <vt:variant>
        <vt:lpwstr>_ENREF_10</vt:lpwstr>
      </vt:variant>
      <vt:variant>
        <vt:i4>4653067</vt:i4>
      </vt:variant>
      <vt:variant>
        <vt:i4>42</vt:i4>
      </vt:variant>
      <vt:variant>
        <vt:i4>0</vt:i4>
      </vt:variant>
      <vt:variant>
        <vt:i4>5</vt:i4>
      </vt:variant>
      <vt:variant>
        <vt:lpwstr/>
      </vt:variant>
      <vt:variant>
        <vt:lpwstr>_ENREF_6</vt:lpwstr>
      </vt:variant>
      <vt:variant>
        <vt:i4>4653067</vt:i4>
      </vt:variant>
      <vt:variant>
        <vt:i4>34</vt:i4>
      </vt:variant>
      <vt:variant>
        <vt:i4>0</vt:i4>
      </vt:variant>
      <vt:variant>
        <vt:i4>5</vt:i4>
      </vt:variant>
      <vt:variant>
        <vt:lpwstr/>
      </vt:variant>
      <vt:variant>
        <vt:lpwstr>_ENREF_6</vt:lpwstr>
      </vt:variant>
      <vt:variant>
        <vt:i4>4456459</vt:i4>
      </vt:variant>
      <vt:variant>
        <vt:i4>26</vt:i4>
      </vt:variant>
      <vt:variant>
        <vt:i4>0</vt:i4>
      </vt:variant>
      <vt:variant>
        <vt:i4>5</vt:i4>
      </vt:variant>
      <vt:variant>
        <vt:lpwstr/>
      </vt:variant>
      <vt:variant>
        <vt:lpwstr>_ENREF_5</vt:lpwstr>
      </vt:variant>
      <vt:variant>
        <vt:i4>4521995</vt:i4>
      </vt:variant>
      <vt:variant>
        <vt:i4>20</vt:i4>
      </vt:variant>
      <vt:variant>
        <vt:i4>0</vt:i4>
      </vt:variant>
      <vt:variant>
        <vt:i4>5</vt:i4>
      </vt:variant>
      <vt:variant>
        <vt:lpwstr/>
      </vt:variant>
      <vt:variant>
        <vt:lpwstr>_ENREF_4</vt:lpwstr>
      </vt:variant>
      <vt:variant>
        <vt:i4>4390923</vt:i4>
      </vt:variant>
      <vt:variant>
        <vt:i4>17</vt:i4>
      </vt:variant>
      <vt:variant>
        <vt:i4>0</vt:i4>
      </vt:variant>
      <vt:variant>
        <vt:i4>5</vt:i4>
      </vt:variant>
      <vt:variant>
        <vt:lpwstr/>
      </vt:variant>
      <vt:variant>
        <vt:lpwstr>_ENREF_2</vt:lpwstr>
      </vt:variant>
      <vt:variant>
        <vt:i4>4325387</vt:i4>
      </vt:variant>
      <vt:variant>
        <vt:i4>11</vt:i4>
      </vt:variant>
      <vt:variant>
        <vt:i4>0</vt:i4>
      </vt:variant>
      <vt:variant>
        <vt:i4>5</vt:i4>
      </vt:variant>
      <vt:variant>
        <vt:lpwstr/>
      </vt:variant>
      <vt:variant>
        <vt:lpwstr>_ENREF_3</vt:lpwstr>
      </vt:variant>
      <vt:variant>
        <vt:i4>4390923</vt:i4>
      </vt:variant>
      <vt:variant>
        <vt:i4>5</vt:i4>
      </vt:variant>
      <vt:variant>
        <vt:i4>0</vt:i4>
      </vt:variant>
      <vt:variant>
        <vt:i4>5</vt:i4>
      </vt:variant>
      <vt:variant>
        <vt:lpwstr/>
      </vt:variant>
      <vt:variant>
        <vt:lpwstr>_ENREF_2</vt:lpwstr>
      </vt:variant>
      <vt:variant>
        <vt:i4>4194315</vt:i4>
      </vt:variant>
      <vt:variant>
        <vt:i4>2</vt:i4>
      </vt:variant>
      <vt:variant>
        <vt:i4>0</vt:i4>
      </vt:variant>
      <vt:variant>
        <vt:i4>5</vt:i4>
      </vt:variant>
      <vt:variant>
        <vt:lpwstr/>
      </vt:variant>
      <vt:variant>
        <vt:lpwstr>_ENREF_1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DOI: 10</dc:title>
  <dc:subject/>
  <dc:creator>PcomP</dc:creator>
  <cp:keywords/>
  <cp:lastModifiedBy>Milad Asgarpour Khansary</cp:lastModifiedBy>
  <cp:revision>2</cp:revision>
  <cp:lastPrinted>2016-06-05T09:44:00Z</cp:lastPrinted>
  <dcterms:created xsi:type="dcterms:W3CDTF">2024-04-05T19:40:00Z</dcterms:created>
  <dcterms:modified xsi:type="dcterms:W3CDTF">2024-04-05T19:40:00Z</dcterms:modified>
</cp:coreProperties>
</file>