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ED2" w:rsidRPr="00862EBF" w:rsidRDefault="00853F17" w:rsidP="00853F17">
      <w:pPr>
        <w:pStyle w:val="Title"/>
      </w:pPr>
      <w:r w:rsidRPr="00862EBF">
        <w:rPr>
          <w:highlight w:val="green"/>
        </w:rPr>
        <w:t xml:space="preserve">Prediction of </w:t>
      </w:r>
      <w:r w:rsidR="004119AC" w:rsidRPr="00862EBF">
        <w:rPr>
          <w:highlight w:val="green"/>
        </w:rPr>
        <w:t xml:space="preserve">carbon dioxide </w:t>
      </w:r>
      <w:r w:rsidRPr="00862EBF">
        <w:rPr>
          <w:highlight w:val="green"/>
        </w:rPr>
        <w:t xml:space="preserve">sorption </w:t>
      </w:r>
      <w:r w:rsidR="00C72CFD" w:rsidRPr="00862EBF">
        <w:rPr>
          <w:highlight w:val="green"/>
        </w:rPr>
        <w:t>in polymer</w:t>
      </w:r>
      <w:r w:rsidR="008C5879" w:rsidRPr="00862EBF">
        <w:rPr>
          <w:highlight w:val="green"/>
        </w:rPr>
        <w:t>s</w:t>
      </w:r>
      <w:r w:rsidR="00460DBB" w:rsidRPr="00862EBF">
        <w:rPr>
          <w:highlight w:val="green"/>
        </w:rPr>
        <w:t xml:space="preserve"> </w:t>
      </w:r>
      <w:r w:rsidR="00850181" w:rsidRPr="00862EBF">
        <w:rPr>
          <w:highlight w:val="green"/>
        </w:rPr>
        <w:t xml:space="preserve">for </w:t>
      </w:r>
      <w:r w:rsidRPr="00862EBF">
        <w:rPr>
          <w:highlight w:val="green"/>
        </w:rPr>
        <w:t xml:space="preserve">capture and </w:t>
      </w:r>
      <w:r w:rsidR="00850181" w:rsidRPr="00862EBF">
        <w:rPr>
          <w:highlight w:val="green"/>
        </w:rPr>
        <w:t>storage feasibility analysis</w:t>
      </w:r>
      <w:r w:rsidR="00850181" w:rsidRPr="00862EBF">
        <w:t xml:space="preserve"> </w:t>
      </w:r>
    </w:p>
    <w:p w:rsidR="00B30ED2" w:rsidRPr="00862EBF" w:rsidRDefault="00D35BCF" w:rsidP="00B30ED2">
      <w:pPr>
        <w:rPr>
          <w:b/>
          <w:bCs/>
        </w:rPr>
      </w:pPr>
      <w:r w:rsidRPr="00862EBF">
        <w:rPr>
          <w:b/>
          <w:bCs/>
        </w:rPr>
        <w:t xml:space="preserve">Abstract </w:t>
      </w:r>
    </w:p>
    <w:p w:rsidR="004B038D" w:rsidRPr="001F01BF" w:rsidRDefault="001F01BF" w:rsidP="001F01BF">
      <w:r w:rsidRPr="001F01BF">
        <w:rPr>
          <w:highlight w:val="green"/>
        </w:rPr>
        <w:t>The carbon dioxide and its capture and storage has found great importance. Polymeric materials have been used for CO</w:t>
      </w:r>
      <w:r w:rsidRPr="001F01BF">
        <w:rPr>
          <w:highlight w:val="green"/>
          <w:vertAlign w:val="subscript"/>
        </w:rPr>
        <w:t>2</w:t>
      </w:r>
      <w:r w:rsidRPr="001F01BF">
        <w:rPr>
          <w:highlight w:val="green"/>
        </w:rPr>
        <w:t xml:space="preserve"> capture where the solubility of CO</w:t>
      </w:r>
      <w:r w:rsidRPr="001F01BF">
        <w:rPr>
          <w:highlight w:val="green"/>
          <w:vertAlign w:val="subscript"/>
        </w:rPr>
        <w:t>2</w:t>
      </w:r>
      <w:r w:rsidRPr="001F01BF">
        <w:rPr>
          <w:highlight w:val="green"/>
        </w:rPr>
        <w:t xml:space="preserve"> in polymer is the critical factor that determine the efficiency and performance of selected polymeric materials. For initial assessment and feasibility analysis of considered materials, prior to any experimental measurement, in order to reduce costs, development of a theoretical solubility and sorption model is highly of interest. Thus,</w:t>
      </w:r>
      <w:r w:rsidRPr="001F01BF">
        <w:t xml:space="preserve"> </w:t>
      </w:r>
      <w:r w:rsidR="00471FE8" w:rsidRPr="001F01BF">
        <w:t>here computationally consistent solubility model is developed employing the compressible regular solution theory</w:t>
      </w:r>
      <w:r w:rsidRPr="001F01BF">
        <w:t xml:space="preserve"> </w:t>
      </w:r>
      <w:r w:rsidRPr="0028495A">
        <w:rPr>
          <w:highlight w:val="green"/>
        </w:rPr>
        <w:t xml:space="preserve">where </w:t>
      </w:r>
      <w:r w:rsidR="00471FE8" w:rsidRPr="0028495A">
        <w:rPr>
          <w:highlight w:val="green"/>
        </w:rPr>
        <w:t>inputs</w:t>
      </w:r>
      <w:r w:rsidRPr="0028495A">
        <w:rPr>
          <w:highlight w:val="green"/>
        </w:rPr>
        <w:t xml:space="preserve"> parameters</w:t>
      </w:r>
      <w:r w:rsidR="00471FE8" w:rsidRPr="0028495A">
        <w:rPr>
          <w:highlight w:val="green"/>
        </w:rPr>
        <w:t xml:space="preserve"> include</w:t>
      </w:r>
      <w:r w:rsidR="00471FE8" w:rsidRPr="001F01BF">
        <w:t xml:space="preserve"> the lattice fluid parameters and Hansen cohesive energy densities</w:t>
      </w:r>
      <w:r w:rsidRPr="001F01BF">
        <w:t xml:space="preserve"> that </w:t>
      </w:r>
      <w:r w:rsidR="00471FE8" w:rsidRPr="001F01BF">
        <w:t xml:space="preserve">are obtainable using group contribution method of Constantinou and Gani and the group contribution method of van Krevelen respectively. </w:t>
      </w:r>
      <w:r w:rsidR="00471FE8" w:rsidRPr="00497962">
        <w:rPr>
          <w:highlight w:val="green"/>
        </w:rPr>
        <w:t xml:space="preserve">A number of experimental data was </w:t>
      </w:r>
      <w:r w:rsidRPr="00497962">
        <w:rPr>
          <w:highlight w:val="green"/>
        </w:rPr>
        <w:t xml:space="preserve">collected and used </w:t>
      </w:r>
      <w:r w:rsidR="00471FE8" w:rsidRPr="00497962">
        <w:rPr>
          <w:highlight w:val="green"/>
        </w:rPr>
        <w:t>for examination of model accuracy and desirable agreement was found</w:t>
      </w:r>
      <w:r w:rsidR="00497962" w:rsidRPr="00497962">
        <w:rPr>
          <w:highlight w:val="green"/>
        </w:rPr>
        <w:t xml:space="preserve"> with an </w:t>
      </w:r>
      <w:r w:rsidR="00497962" w:rsidRPr="00497962">
        <w:rPr>
          <w:i/>
          <w:iCs/>
          <w:highlight w:val="green"/>
        </w:rPr>
        <w:t>R</w:t>
      </w:r>
      <w:r w:rsidR="00497962" w:rsidRPr="00497962">
        <w:rPr>
          <w:i/>
          <w:iCs/>
          <w:highlight w:val="green"/>
          <w:vertAlign w:val="superscript"/>
        </w:rPr>
        <w:t>2</w:t>
      </w:r>
      <w:r w:rsidR="00497962" w:rsidRPr="00497962">
        <w:rPr>
          <w:highlight w:val="green"/>
        </w:rPr>
        <w:t xml:space="preserve"> value of 0.9896</w:t>
      </w:r>
      <w:r w:rsidR="00471FE8" w:rsidRPr="00497962">
        <w:rPr>
          <w:highlight w:val="green"/>
        </w:rPr>
        <w:t>.</w:t>
      </w:r>
      <w:r w:rsidR="00471FE8" w:rsidRPr="001F01BF">
        <w:t xml:space="preserve"> </w:t>
      </w:r>
    </w:p>
    <w:p w:rsidR="00D35BCF" w:rsidRPr="00862EBF" w:rsidRDefault="00D35BCF" w:rsidP="00B30ED2">
      <w:r w:rsidRPr="00862EBF">
        <w:rPr>
          <w:b/>
          <w:bCs/>
        </w:rPr>
        <w:t>Keywords</w:t>
      </w:r>
      <w:r w:rsidRPr="00862EBF">
        <w:t xml:space="preserve">: </w:t>
      </w:r>
      <w:r w:rsidR="0057271B" w:rsidRPr="00862EBF">
        <w:t>carbon dioxide; polymer; capture; solubility</w:t>
      </w:r>
    </w:p>
    <w:p w:rsidR="00D35BCF" w:rsidRPr="00862EBF" w:rsidRDefault="00D35BCF" w:rsidP="00D35BCF">
      <w:pPr>
        <w:pStyle w:val="Heading1"/>
        <w:rPr>
          <w:noProof w:val="0"/>
        </w:rPr>
      </w:pPr>
      <w:r w:rsidRPr="00862EBF">
        <w:rPr>
          <w:noProof w:val="0"/>
        </w:rPr>
        <w:t xml:space="preserve">Introduction </w:t>
      </w:r>
    </w:p>
    <w:p w:rsidR="003943D8" w:rsidRPr="003943D8" w:rsidRDefault="00110406" w:rsidP="008E0BE1">
      <w:pPr>
        <w:rPr>
          <w:color w:val="000000"/>
          <w:highlight w:val="green"/>
        </w:rPr>
      </w:pPr>
      <w:r w:rsidRPr="00862EBF">
        <w:rPr>
          <w:lang w:bidi="fa-IR"/>
        </w:rPr>
        <w:t xml:space="preserve">Beside its greenhouse gas effect, </w:t>
      </w:r>
      <w:r w:rsidR="00764A00">
        <w:rPr>
          <w:lang w:bidi="fa-IR"/>
        </w:rPr>
        <w:t>carbon dioxide (</w:t>
      </w:r>
      <w:r w:rsidRPr="00862EBF">
        <w:rPr>
          <w:lang w:bidi="fa-IR"/>
        </w:rPr>
        <w:t>CO</w:t>
      </w:r>
      <w:r w:rsidRPr="00862EBF">
        <w:rPr>
          <w:vertAlign w:val="subscript"/>
          <w:lang w:bidi="fa-IR"/>
        </w:rPr>
        <w:t>2</w:t>
      </w:r>
      <w:r w:rsidR="00764A00">
        <w:rPr>
          <w:lang w:bidi="fa-IR"/>
        </w:rPr>
        <w:t>)</w:t>
      </w:r>
      <w:r w:rsidRPr="00862EBF">
        <w:rPr>
          <w:lang w:bidi="fa-IR"/>
        </w:rPr>
        <w:t xml:space="preserve"> has a wide potential uses in applications such as enhanced oil recovery (EOR), food and beverage manufacturing, pulp and paper manufacturing, and metal fabrication</w:t>
      </w:r>
      <w:r w:rsidR="00D022C0" w:rsidRPr="00862EBF">
        <w:rPr>
          <w:lang w:bidi="fa-IR"/>
        </w:rPr>
        <w:t xml:space="preserve"> </w:t>
      </w:r>
      <w:r w:rsidR="00D022C0" w:rsidRPr="00862EBF">
        <w:rPr>
          <w:lang w:bidi="fa-IR"/>
        </w:rPr>
        <w:fldChar w:fldCharType="begin">
          <w:fldData xml:space="preserve">PEVuZE5vdGU+PENpdGU+PEF1dGhvcj5PbGFqaXJlPC9BdXRob3I+PFllYXI+MjAxMDwvWWVhcj48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</w:fldData>
        </w:fldChar>
      </w:r>
      <w:r w:rsidR="00D022C0" w:rsidRPr="00862EBF">
        <w:rPr>
          <w:lang w:bidi="fa-IR"/>
        </w:rPr>
        <w:instrText xml:space="preserve"> ADDIN EN.CITE </w:instrText>
      </w:r>
      <w:r w:rsidR="00D022C0" w:rsidRPr="00862EBF">
        <w:rPr>
          <w:lang w:bidi="fa-IR"/>
        </w:rPr>
        <w:fldChar w:fldCharType="begin">
          <w:fldData xml:space="preserve">PEVuZE5vdGU+PENpdGU+PEF1dGhvcj5PbGFqaXJlPC9BdXRob3I+PFllYXI+MjAxMDwvWWVhcj48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</w:fldData>
        </w:fldChar>
      </w:r>
      <w:r w:rsidR="00D022C0" w:rsidRPr="00862EBF">
        <w:rPr>
          <w:lang w:bidi="fa-IR"/>
        </w:rPr>
        <w:instrText xml:space="preserve"> ADDIN EN.CITE.DATA </w:instrText>
      </w:r>
      <w:r w:rsidR="00D022C0" w:rsidRPr="00862EBF">
        <w:rPr>
          <w:lang w:bidi="fa-IR"/>
        </w:rPr>
      </w:r>
      <w:r w:rsidR="00D022C0" w:rsidRPr="00862EBF">
        <w:rPr>
          <w:lang w:bidi="fa-IR"/>
        </w:rPr>
        <w:fldChar w:fldCharType="end"/>
      </w:r>
      <w:r w:rsidR="00D022C0" w:rsidRPr="00862EBF">
        <w:rPr>
          <w:lang w:bidi="fa-IR"/>
        </w:rPr>
      </w:r>
      <w:r w:rsidR="00D022C0" w:rsidRPr="00862EBF">
        <w:rPr>
          <w:lang w:bidi="fa-IR"/>
        </w:rPr>
        <w:fldChar w:fldCharType="separate"/>
      </w:r>
      <w:r w:rsidR="00D022C0" w:rsidRPr="00862EBF">
        <w:rPr>
          <w:lang w:bidi="fa-IR"/>
        </w:rPr>
        <w:t>[</w:t>
      </w:r>
      <w:hyperlink w:anchor="_ENREF_1" w:tooltip="Olajire, 2010 #4891" w:history="1">
        <w:r w:rsidR="00D022C0" w:rsidRPr="00805326">
          <w:rPr>
            <w:rStyle w:val="Hyperlink"/>
            <w:lang w:bidi="fa-IR"/>
          </w:rPr>
          <w:t>1-3</w:t>
        </w:r>
      </w:hyperlink>
      <w:r w:rsidR="00D022C0" w:rsidRPr="00862EBF">
        <w:rPr>
          <w:lang w:bidi="fa-IR"/>
        </w:rPr>
        <w:t>]</w:t>
      </w:r>
      <w:r w:rsidR="00D022C0" w:rsidRPr="00862EBF">
        <w:rPr>
          <w:lang w:bidi="fa-IR"/>
        </w:rPr>
        <w:fldChar w:fldCharType="end"/>
      </w:r>
      <w:r w:rsidRPr="00862EBF">
        <w:rPr>
          <w:lang w:bidi="fa-IR"/>
        </w:rPr>
        <w:t>.</w:t>
      </w:r>
      <w:r w:rsidR="00D022C0" w:rsidRPr="00862EBF">
        <w:rPr>
          <w:lang w:bidi="fa-IR"/>
        </w:rPr>
        <w:t xml:space="preserve"> Carbon dioxide capture technologies include absorption with amines, adsorption, membrane gas separation technologies, </w:t>
      </w:r>
      <w:r w:rsidR="008E0BE1">
        <w:rPr>
          <w:lang w:bidi="fa-IR"/>
        </w:rPr>
        <w:t>m</w:t>
      </w:r>
      <w:r w:rsidR="00D022C0" w:rsidRPr="00862EBF">
        <w:rPr>
          <w:lang w:bidi="fa-IR"/>
        </w:rPr>
        <w:t>etal-</w:t>
      </w:r>
      <w:r w:rsidR="008E0BE1">
        <w:rPr>
          <w:lang w:bidi="fa-IR"/>
        </w:rPr>
        <w:t>o</w:t>
      </w:r>
      <w:r w:rsidR="00D022C0" w:rsidRPr="00862EBF">
        <w:rPr>
          <w:lang w:bidi="fa-IR"/>
        </w:rPr>
        <w:t xml:space="preserve">rganic </w:t>
      </w:r>
      <w:r w:rsidR="008E0BE1">
        <w:rPr>
          <w:lang w:bidi="fa-IR"/>
        </w:rPr>
        <w:t>f</w:t>
      </w:r>
      <w:r w:rsidR="00D022C0" w:rsidRPr="00862EBF">
        <w:rPr>
          <w:lang w:bidi="fa-IR"/>
        </w:rPr>
        <w:t xml:space="preserve">rameworks (MOFs) and etc. </w:t>
      </w:r>
      <w:r w:rsidR="00D022C0" w:rsidRPr="00862EBF">
        <w:rPr>
          <w:lang w:bidi="fa-IR"/>
        </w:rPr>
        <w:fldChar w:fldCharType="begin">
          <w:fldData xml:space="preserve">PEVuZE5vdGU+PENpdGU+PEF1dGhvcj5PbGFqaXJlPC9BdXRob3I+PFllYXI+MjAxMDwvWWVhcj48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</w:fldData>
        </w:fldChar>
      </w:r>
      <w:r w:rsidR="00D022C0" w:rsidRPr="00862EBF">
        <w:rPr>
          <w:lang w:bidi="fa-IR"/>
        </w:rPr>
        <w:instrText xml:space="preserve"> ADDIN EN.CITE </w:instrText>
      </w:r>
      <w:r w:rsidR="00D022C0" w:rsidRPr="00862EBF">
        <w:rPr>
          <w:lang w:bidi="fa-IR"/>
        </w:rPr>
        <w:fldChar w:fldCharType="begin">
          <w:fldData xml:space="preserve">PEVuZE5vdGU+PENpdGU+PEF1dGhvcj5PbGFqaXJlPC9BdXRob3I+PFllYXI+MjAxMDwvWWVhcj48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</w:fldData>
        </w:fldChar>
      </w:r>
      <w:r w:rsidR="00D022C0" w:rsidRPr="00862EBF">
        <w:rPr>
          <w:lang w:bidi="fa-IR"/>
        </w:rPr>
        <w:instrText xml:space="preserve"> ADDIN EN.CITE.DATA </w:instrText>
      </w:r>
      <w:r w:rsidR="00D022C0" w:rsidRPr="00862EBF">
        <w:rPr>
          <w:lang w:bidi="fa-IR"/>
        </w:rPr>
      </w:r>
      <w:r w:rsidR="00D022C0" w:rsidRPr="00862EBF">
        <w:rPr>
          <w:lang w:bidi="fa-IR"/>
        </w:rPr>
        <w:fldChar w:fldCharType="end"/>
      </w:r>
      <w:r w:rsidR="00D022C0" w:rsidRPr="00862EBF">
        <w:rPr>
          <w:lang w:bidi="fa-IR"/>
        </w:rPr>
      </w:r>
      <w:r w:rsidR="00D022C0" w:rsidRPr="00862EBF">
        <w:rPr>
          <w:lang w:bidi="fa-IR"/>
        </w:rPr>
        <w:fldChar w:fldCharType="separate"/>
      </w:r>
      <w:r w:rsidR="00D022C0" w:rsidRPr="00862EBF">
        <w:rPr>
          <w:lang w:bidi="fa-IR"/>
        </w:rPr>
        <w:t>[</w:t>
      </w:r>
      <w:hyperlink w:anchor="_ENREF_1" w:tooltip="Olajire, 2010 #4891" w:history="1">
        <w:r w:rsidR="00D022C0" w:rsidRPr="00805326">
          <w:rPr>
            <w:rStyle w:val="Hyperlink"/>
            <w:lang w:bidi="fa-IR"/>
          </w:rPr>
          <w:t>1</w:t>
        </w:r>
      </w:hyperlink>
      <w:r w:rsidR="00D022C0" w:rsidRPr="00862EBF">
        <w:rPr>
          <w:lang w:bidi="fa-IR"/>
        </w:rPr>
        <w:t>,</w:t>
      </w:r>
      <w:hyperlink w:anchor="_ENREF_4" w:tooltip="Mondal, 2012 #4894" w:history="1">
        <w:r w:rsidR="00D022C0" w:rsidRPr="00805326">
          <w:rPr>
            <w:rStyle w:val="Hyperlink"/>
            <w:lang w:bidi="fa-IR"/>
          </w:rPr>
          <w:t>4</w:t>
        </w:r>
      </w:hyperlink>
      <w:r w:rsidR="00D022C0" w:rsidRPr="00862EBF">
        <w:rPr>
          <w:lang w:bidi="fa-IR"/>
        </w:rPr>
        <w:t>]</w:t>
      </w:r>
      <w:r w:rsidR="00D022C0" w:rsidRPr="00862EBF">
        <w:rPr>
          <w:lang w:bidi="fa-IR"/>
        </w:rPr>
        <w:fldChar w:fldCharType="end"/>
      </w:r>
      <w:r w:rsidR="00D022C0" w:rsidRPr="00862EBF">
        <w:rPr>
          <w:lang w:bidi="fa-IR"/>
        </w:rPr>
        <w:t xml:space="preserve"> where solubility of CO</w:t>
      </w:r>
      <w:r w:rsidR="00D022C0" w:rsidRPr="00862EBF">
        <w:rPr>
          <w:vertAlign w:val="subscript"/>
          <w:lang w:bidi="fa-IR"/>
        </w:rPr>
        <w:t>2</w:t>
      </w:r>
      <w:r w:rsidR="00D022C0" w:rsidRPr="00862EBF">
        <w:rPr>
          <w:lang w:bidi="fa-IR"/>
        </w:rPr>
        <w:t xml:space="preserve"> play a critical role in efficiency and feasibility of technologies</w:t>
      </w:r>
      <w:r w:rsidR="00F36D93" w:rsidRPr="00862EBF">
        <w:rPr>
          <w:lang w:bidi="fa-IR"/>
        </w:rPr>
        <w:t>, especially in membrane based separations and storage in polymeric materials</w:t>
      </w:r>
      <w:r w:rsidR="00D022C0" w:rsidRPr="00862EBF">
        <w:rPr>
          <w:lang w:bidi="fa-IR"/>
        </w:rPr>
        <w:t xml:space="preserve">. </w:t>
      </w:r>
      <w:r w:rsidR="00F36D93" w:rsidRPr="00862EBF">
        <w:rPr>
          <w:lang w:bidi="fa-IR"/>
        </w:rPr>
        <w:t>Therefore, the determination of solubility of CO</w:t>
      </w:r>
      <w:r w:rsidR="00F36D93" w:rsidRPr="00862EBF">
        <w:rPr>
          <w:vertAlign w:val="subscript"/>
          <w:lang w:bidi="fa-IR"/>
        </w:rPr>
        <w:t>2</w:t>
      </w:r>
      <w:r w:rsidR="00F36D93" w:rsidRPr="00862EBF">
        <w:rPr>
          <w:lang w:bidi="fa-IR"/>
        </w:rPr>
        <w:t xml:space="preserve"> in polymeric materials is of high </w:t>
      </w:r>
      <w:r w:rsidR="00F36D93" w:rsidRPr="00862EBF">
        <w:rPr>
          <w:lang w:bidi="fa-IR"/>
        </w:rPr>
        <w:lastRenderedPageBreak/>
        <w:t xml:space="preserve">importance </w:t>
      </w:r>
      <w:r w:rsidR="00F36D93" w:rsidRPr="00862EBF">
        <w:rPr>
          <w:lang w:bidi="fa-IR"/>
        </w:rPr>
        <w:fldChar w:fldCharType="begin"/>
      </w:r>
      <w:r w:rsidR="00F36D93" w:rsidRPr="00862EBF">
        <w:rPr>
          <w:lang w:bidi="fa-IR"/>
        </w:rPr>
        <w:instrText xml:space="preserve"> ADDIN EN.CITE &lt;EndNote&gt;&lt;Cite&gt;&lt;Year&gt;1999&lt;/Year&gt;&lt;RecNum&gt;4718&lt;/RecNum&gt;&lt;DisplayText&gt;[5,6]&lt;/DisplayText&gt;&lt;record&gt;&lt;rec-number&gt;4718&lt;/rec-number&gt;&lt;foreign-keys&gt;&lt;key app="EN" db-id="edxfspa0hevet1epx2qxp5rdfxf99ae220dv" timestamp="1469346623"&gt;4718&lt;/key&gt;&lt;key app="ENWeb" db-id=""&gt;0&lt;/key&gt;&lt;/foreign-keys&gt;&lt;ref-type name="Book"&gt;6&lt;/ref-type&gt;&lt;contributors&gt;&lt;secondary-authors&gt;&lt;author&gt;Russell Paterson&lt;/author&gt;&lt;author&gt;Yuri Yampol’skii&lt;/author&gt;&lt;/secondary-authors&gt;&lt;/contributors&gt;&lt;titles&gt;&lt;title&gt;70. Solubility of Gases in Glassy Polymers&lt;/title&gt;&lt;secondary-title&gt;IUPAC-NIST Solubility Data Series &lt;/secondary-title&gt;&lt;/titles&gt;&lt;dates&gt;&lt;year&gt;1999&lt;/year&gt;&lt;/dates&gt;&lt;publisher&gt;American Chemical Society&lt;/publisher&gt;&lt;urls&gt;&lt;/urls&gt;&lt;/record&gt;&lt;/Cite&gt;&lt;Cite&gt;&lt;Author&gt;Donald R. Paul&lt;/Author&gt;&lt;Year&gt;1993&lt;/Year&gt;&lt;RecNum&gt;3249&lt;/RecNum&gt;&lt;record&gt;&lt;rec-number&gt;3249&lt;/rec-number&gt;&lt;foreign-keys&gt;&lt;key app="EN" db-id="edxfspa0hevet1epx2qxp5rdfxf99ae220dv" timestamp="1419618469"&gt;3249&lt;/key&gt;&lt;/foreign-keys&gt;&lt;ref-type name="Book"&gt;6&lt;/ref-type&gt;&lt;contributors&gt;&lt;authors&gt;&lt;author&gt;Donald R. Paul, &lt;/author&gt;&lt;author&gt;Yuri P. Yampol&amp;apos;skii&lt;/author&gt;&lt;/authors&gt;&lt;/contributors&gt;&lt;titles&gt;&lt;title&gt;Polymeric Gas Separation Membranes&lt;/title&gt;&lt;/titles&gt;&lt;dates&gt;&lt;year&gt;1993&lt;/year&gt;&lt;/dates&gt;&lt;pub-location&gt;USA&lt;/pub-location&gt;&lt;publisher&gt;CRC Press&lt;/publisher&gt;&lt;urls&gt;&lt;/urls&gt;&lt;/record&gt;&lt;/Cite&gt;&lt;/EndNote&gt;</w:instrText>
      </w:r>
      <w:r w:rsidR="00F36D93" w:rsidRPr="00862EBF">
        <w:rPr>
          <w:lang w:bidi="fa-IR"/>
        </w:rPr>
        <w:fldChar w:fldCharType="separate"/>
      </w:r>
      <w:r w:rsidR="00F36D93" w:rsidRPr="00862EBF">
        <w:rPr>
          <w:lang w:bidi="fa-IR"/>
        </w:rPr>
        <w:t>[</w:t>
      </w:r>
      <w:hyperlink w:anchor="_ENREF_5" w:tooltip=", 1999 #4718" w:history="1">
        <w:r w:rsidR="00F36D93" w:rsidRPr="00805326">
          <w:rPr>
            <w:rStyle w:val="Hyperlink"/>
            <w:lang w:bidi="fa-IR"/>
          </w:rPr>
          <w:t>5</w:t>
        </w:r>
      </w:hyperlink>
      <w:r w:rsidR="00F36D93" w:rsidRPr="00862EBF">
        <w:rPr>
          <w:lang w:bidi="fa-IR"/>
        </w:rPr>
        <w:t>,</w:t>
      </w:r>
      <w:hyperlink w:anchor="_ENREF_6" w:tooltip="Donald R. Paul, 1993 #3249" w:history="1">
        <w:r w:rsidR="00F36D93" w:rsidRPr="00805326">
          <w:rPr>
            <w:rStyle w:val="Hyperlink"/>
            <w:lang w:bidi="fa-IR"/>
          </w:rPr>
          <w:t>6</w:t>
        </w:r>
      </w:hyperlink>
      <w:r w:rsidR="00F36D93" w:rsidRPr="00862EBF">
        <w:rPr>
          <w:lang w:bidi="fa-IR"/>
        </w:rPr>
        <w:t>]</w:t>
      </w:r>
      <w:r w:rsidR="00F36D93" w:rsidRPr="00862EBF">
        <w:rPr>
          <w:lang w:bidi="fa-IR"/>
        </w:rPr>
        <w:fldChar w:fldCharType="end"/>
      </w:r>
      <w:r w:rsidR="00F36D93" w:rsidRPr="00862EBF">
        <w:rPr>
          <w:lang w:bidi="fa-IR"/>
        </w:rPr>
        <w:t xml:space="preserve">. </w:t>
      </w:r>
      <w:r w:rsidR="003943D8" w:rsidRPr="003943D8">
        <w:rPr>
          <w:color w:val="000000"/>
          <w:highlight w:val="green"/>
        </w:rPr>
        <w:t>A substantial number of research works and publications can be found in literature</w:t>
      </w:r>
      <w:r w:rsidR="001A77BC">
        <w:rPr>
          <w:color w:val="000000"/>
          <w:highlight w:val="green"/>
        </w:rPr>
        <w:t xml:space="preserve"> </w:t>
      </w:r>
      <w:r w:rsidR="003943D8" w:rsidRPr="003943D8">
        <w:rPr>
          <w:color w:val="000000"/>
          <w:highlight w:val="green"/>
        </w:rPr>
        <w:fldChar w:fldCharType="begin">
          <w:fldData xml:space="preserve">PEVuZE5vdGU+PENpdGU+PEF1dGhvcj5NaW5lbGxpPC9BdXRob3I+PFllYXI+MjAxMzwvWWVhcj48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==
</w:fldData>
        </w:fldChar>
      </w:r>
      <w:r w:rsidR="001A77BC">
        <w:rPr>
          <w:color w:val="000000"/>
          <w:highlight w:val="green"/>
        </w:rPr>
        <w:instrText xml:space="preserve"> ADDIN EN.CITE </w:instrText>
      </w:r>
      <w:r w:rsidR="001A77BC">
        <w:rPr>
          <w:color w:val="000000"/>
          <w:highlight w:val="green"/>
        </w:rPr>
        <w:fldChar w:fldCharType="begin">
          <w:fldData xml:space="preserve">PEVuZE5vdGU+PENpdGU+PEF1dGhvcj5NaW5lbGxpPC9BdXRob3I+PFllYXI+MjAxMzwvWWVhcj48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==
</w:fldData>
        </w:fldChar>
      </w:r>
      <w:r w:rsidR="001A77BC">
        <w:rPr>
          <w:color w:val="000000"/>
          <w:highlight w:val="green"/>
        </w:rPr>
        <w:instrText xml:space="preserve"> ADDIN EN.CITE.DATA </w:instrText>
      </w:r>
      <w:r w:rsidR="001A77BC">
        <w:rPr>
          <w:color w:val="000000"/>
          <w:highlight w:val="green"/>
        </w:rPr>
      </w:r>
      <w:r w:rsidR="001A77BC">
        <w:rPr>
          <w:color w:val="000000"/>
          <w:highlight w:val="green"/>
        </w:rPr>
        <w:fldChar w:fldCharType="end"/>
      </w:r>
      <w:r w:rsidR="003943D8" w:rsidRPr="003943D8">
        <w:rPr>
          <w:color w:val="000000"/>
          <w:highlight w:val="green"/>
        </w:rPr>
      </w:r>
      <w:r w:rsidR="003943D8" w:rsidRPr="003943D8">
        <w:rPr>
          <w:color w:val="000000"/>
          <w:highlight w:val="green"/>
        </w:rPr>
        <w:fldChar w:fldCharType="separate"/>
      </w:r>
      <w:r w:rsidR="001A77BC">
        <w:rPr>
          <w:noProof/>
          <w:color w:val="000000"/>
          <w:highlight w:val="green"/>
        </w:rPr>
        <w:t>[</w:t>
      </w:r>
      <w:hyperlink w:anchor="_ENREF_7" w:tooltip="Minelli, 2013 #147" w:history="1">
        <w:r w:rsidR="001A77BC" w:rsidRPr="00805326">
          <w:rPr>
            <w:rStyle w:val="Hyperlink"/>
            <w:noProof/>
            <w:highlight w:val="green"/>
          </w:rPr>
          <w:t>7-10</w:t>
        </w:r>
      </w:hyperlink>
      <w:r w:rsidR="001A77BC">
        <w:rPr>
          <w:noProof/>
          <w:color w:val="000000"/>
          <w:highlight w:val="green"/>
        </w:rPr>
        <w:t>]</w:t>
      </w:r>
      <w:r w:rsidR="003943D8" w:rsidRPr="003943D8">
        <w:rPr>
          <w:color w:val="000000"/>
          <w:highlight w:val="green"/>
        </w:rPr>
        <w:fldChar w:fldCharType="end"/>
      </w:r>
      <w:r w:rsidR="003943D8" w:rsidRPr="003943D8">
        <w:rPr>
          <w:color w:val="000000"/>
          <w:highlight w:val="green"/>
        </w:rPr>
        <w:t xml:space="preserve">. </w:t>
      </w:r>
    </w:p>
    <w:p w:rsidR="003943D8" w:rsidRPr="001A77BC" w:rsidRDefault="001A77BC" w:rsidP="001A77BC">
      <w:pPr>
        <w:rPr>
          <w:highlight w:val="green"/>
        </w:rPr>
      </w:pPr>
      <w:r w:rsidRPr="001A77BC">
        <w:rPr>
          <w:highlight w:val="green"/>
          <w:lang w:bidi="fa-IR"/>
        </w:rPr>
        <w:t xml:space="preserve">In literatures </w:t>
      </w:r>
      <w:r w:rsidRPr="001A77BC">
        <w:rPr>
          <w:highlight w:val="green"/>
          <w:lang w:bidi="fa-IR"/>
        </w:rPr>
        <w:fldChar w:fldCharType="begin"/>
      </w:r>
      <w:r w:rsidRPr="001A77BC">
        <w:rPr>
          <w:highlight w:val="green"/>
          <w:lang w:bidi="fa-IR"/>
        </w:rPr>
        <w:instrText xml:space="preserve"> ADDIN EN.CITE &lt;EndNote&gt;&lt;Cite&gt;&lt;Year&gt;1999&lt;/Year&gt;&lt;RecNum&gt;4718&lt;/RecNum&gt;&lt;DisplayText&gt;[5,7]&lt;/DisplayText&gt;&lt;record&gt;&lt;rec-number&gt;4718&lt;/rec-number&gt;&lt;foreign-keys&gt;&lt;key app="EN" db-id="edxfspa0hevet1epx2qxp5rdfxf99ae220dv" timestamp="1469346623"&gt;4718&lt;/key&gt;&lt;key app="ENWeb" db-id=""&gt;0&lt;/key&gt;&lt;/foreign-keys&gt;&lt;ref-type name="Book"&gt;6&lt;/ref-type&gt;&lt;contributors&gt;&lt;secondary-authors&gt;&lt;author&gt;Russell Paterson&lt;/author&gt;&lt;author&gt;Yuri Yampol’skii&lt;/author&gt;&lt;/secondary-authors&gt;&lt;/contributors&gt;&lt;titles&gt;&lt;title&gt;70. Solubility of Gases in Glassy Polymers&lt;/title&gt;&lt;secondary-title&gt;IUPAC-NIST Solubility Data Series &lt;/secondary-title&gt;&lt;/titles&gt;&lt;dates&gt;&lt;year&gt;1999&lt;/year&gt;&lt;/dates&gt;&lt;publisher&gt;American Chemical Society&lt;/publisher&gt;&lt;urls&gt;&lt;/urls&gt;&lt;/record&gt;&lt;/Cite&gt;&lt;Cite&gt;&lt;Author&gt;Minelli&lt;/Author&gt;&lt;Year&gt;2013&lt;/Year&gt;&lt;RecNum&gt;147&lt;/RecNum&gt;&lt;record&gt;&lt;rec-number&gt;147&lt;/rec-number&gt;&lt;foreign-keys&gt;&lt;key app="EN" db-id="r2p5rr9s7p9xfpe9vz2vwfa7p0eszdv5tvat" timestamp="1480406122"&gt;147&lt;/key&gt;&lt;key app="ENWeb" db-id=""&gt;0&lt;/key&gt;&lt;/foreign-keys&gt;&lt;ref-type name="Journal Article"&gt;17&lt;/ref-type&gt;&lt;contributors&gt;&lt;authors&gt;&lt;author&gt;Minelli, Matteo&lt;/author&gt;&lt;author&gt;Sarti, Giulio C.&lt;/author&gt;&lt;/authors&gt;&lt;/contributors&gt;&lt;titles&gt;&lt;title&gt;Permeability and diffusivity of CO2 in glassy polymers with and without plasticization&lt;/title&gt;&lt;secondary-title&gt;Journal of Membrane Science&lt;/secondary-title&gt;&lt;/titles&gt;&lt;periodical&gt;&lt;full-title&gt;Journal of Membrane Science&lt;/full-title&gt;&lt;/periodical&gt;&lt;pages&gt;176-185&lt;/pages&gt;&lt;volume&gt;435&lt;/volume&gt;&lt;dates&gt;&lt;year&gt;2013&lt;/year&gt;&lt;/dates&gt;&lt;isbn&gt;03767388&lt;/isbn&gt;&lt;urls&gt;&lt;/urls&gt;&lt;electronic-resource-num&gt;10.1016/j.memsci.2013.02.013&lt;/electronic-resource-num&gt;&lt;/record&gt;&lt;/Cite&gt;&lt;/EndNote&gt;</w:instrText>
      </w:r>
      <w:r w:rsidRPr="001A77BC">
        <w:rPr>
          <w:highlight w:val="green"/>
          <w:lang w:bidi="fa-IR"/>
        </w:rPr>
        <w:fldChar w:fldCharType="separate"/>
      </w:r>
      <w:r w:rsidRPr="001A77BC">
        <w:rPr>
          <w:highlight w:val="green"/>
          <w:lang w:bidi="fa-IR"/>
        </w:rPr>
        <w:t>[</w:t>
      </w:r>
      <w:hyperlink w:anchor="_ENREF_5" w:tooltip=", 1999 #4718" w:history="1">
        <w:r w:rsidRPr="00805326">
          <w:rPr>
            <w:rStyle w:val="Hyperlink"/>
            <w:highlight w:val="green"/>
            <w:lang w:bidi="fa-IR"/>
          </w:rPr>
          <w:t>5</w:t>
        </w:r>
      </w:hyperlink>
      <w:r w:rsidRPr="001A77BC">
        <w:rPr>
          <w:highlight w:val="green"/>
          <w:lang w:bidi="fa-IR"/>
        </w:rPr>
        <w:t>,</w:t>
      </w:r>
      <w:hyperlink w:anchor="_ENREF_7" w:tooltip="Minelli, 2013 #147" w:history="1">
        <w:r w:rsidRPr="00805326">
          <w:rPr>
            <w:rStyle w:val="Hyperlink"/>
            <w:highlight w:val="green"/>
            <w:lang w:bidi="fa-IR"/>
          </w:rPr>
          <w:t>7</w:t>
        </w:r>
      </w:hyperlink>
      <w:r w:rsidRPr="001A77BC">
        <w:rPr>
          <w:highlight w:val="green"/>
          <w:lang w:bidi="fa-IR"/>
        </w:rPr>
        <w:t>]</w:t>
      </w:r>
      <w:r w:rsidRPr="001A77BC">
        <w:rPr>
          <w:highlight w:val="green"/>
          <w:lang w:bidi="fa-IR"/>
        </w:rPr>
        <w:fldChar w:fldCharType="end"/>
      </w:r>
      <w:r w:rsidRPr="001A77BC">
        <w:rPr>
          <w:highlight w:val="green"/>
          <w:lang w:bidi="fa-IR"/>
        </w:rPr>
        <w:t xml:space="preserve">, the solubility measurements have been done for various polymeric materials and large database of solubility data can be found as in Ref. </w:t>
      </w:r>
      <w:r w:rsidRPr="001A77BC">
        <w:rPr>
          <w:highlight w:val="green"/>
        </w:rPr>
        <w:fldChar w:fldCharType="begin">
          <w:fldData xml:space="preserve">PEVuZE5vdGU+PENpdGU+PFllYXI+MTk5OTwvWWVhcj48UmVjTnVtPjQ3MTg8L1JlY051bT48RGlz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</w:fldData>
        </w:fldChar>
      </w:r>
      <w:r>
        <w:rPr>
          <w:highlight w:val="green"/>
        </w:rPr>
        <w:instrText xml:space="preserve"> ADDIN EN.CITE </w:instrText>
      </w:r>
      <w:r>
        <w:rPr>
          <w:highlight w:val="green"/>
        </w:rPr>
        <w:fldChar w:fldCharType="begin">
          <w:fldData xml:space="preserve">PEVuZE5vdGU+PENpdGU+PFllYXI+MTk5OTwvWWVhcj48UmVjTnVtPjQ3MTg8L1JlY051bT48RGlz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</w:fldData>
        </w:fldChar>
      </w:r>
      <w:r>
        <w:rPr>
          <w:highlight w:val="green"/>
        </w:rPr>
        <w:instrText xml:space="preserve"> ADDIN EN.CITE.DATA </w:instrText>
      </w:r>
      <w:r>
        <w:rPr>
          <w:highlight w:val="green"/>
        </w:rPr>
      </w:r>
      <w:r>
        <w:rPr>
          <w:highlight w:val="green"/>
        </w:rPr>
        <w:fldChar w:fldCharType="end"/>
      </w:r>
      <w:r w:rsidRPr="001A77BC">
        <w:rPr>
          <w:highlight w:val="green"/>
        </w:rPr>
      </w:r>
      <w:r w:rsidRPr="001A77BC">
        <w:rPr>
          <w:highlight w:val="green"/>
        </w:rPr>
        <w:fldChar w:fldCharType="separate"/>
      </w:r>
      <w:r>
        <w:rPr>
          <w:noProof/>
          <w:highlight w:val="green"/>
        </w:rPr>
        <w:t>[</w:t>
      </w:r>
      <w:hyperlink w:anchor="_ENREF_5" w:tooltip=", 1999 #4718" w:history="1">
        <w:r w:rsidRPr="00805326">
          <w:rPr>
            <w:rStyle w:val="Hyperlink"/>
            <w:noProof/>
            <w:highlight w:val="green"/>
          </w:rPr>
          <w:t>5</w:t>
        </w:r>
      </w:hyperlink>
      <w:r>
        <w:rPr>
          <w:noProof/>
          <w:highlight w:val="green"/>
        </w:rPr>
        <w:t>,</w:t>
      </w:r>
      <w:hyperlink w:anchor="_ENREF_6" w:tooltip="Donald R. Paul, 1993 #3249" w:history="1">
        <w:r w:rsidRPr="00805326">
          <w:rPr>
            <w:rStyle w:val="Hyperlink"/>
            <w:noProof/>
            <w:highlight w:val="green"/>
          </w:rPr>
          <w:t>6</w:t>
        </w:r>
      </w:hyperlink>
      <w:r>
        <w:rPr>
          <w:noProof/>
          <w:highlight w:val="green"/>
        </w:rPr>
        <w:t>,</w:t>
      </w:r>
      <w:hyperlink w:anchor="_ENREF_11" w:tooltip="Khulbe, 2008 #997" w:history="1">
        <w:r w:rsidRPr="00805326">
          <w:rPr>
            <w:rStyle w:val="Hyperlink"/>
            <w:noProof/>
            <w:highlight w:val="green"/>
          </w:rPr>
          <w:t>11</w:t>
        </w:r>
      </w:hyperlink>
      <w:r>
        <w:rPr>
          <w:noProof/>
          <w:highlight w:val="green"/>
        </w:rPr>
        <w:t>,</w:t>
      </w:r>
      <w:hyperlink w:anchor="_ENREF_12" w:tooltip="Robeson, 2008 #4863" w:history="1">
        <w:r w:rsidRPr="00805326">
          <w:rPr>
            <w:rStyle w:val="Hyperlink"/>
            <w:noProof/>
            <w:highlight w:val="green"/>
          </w:rPr>
          <w:t>12</w:t>
        </w:r>
      </w:hyperlink>
      <w:r>
        <w:rPr>
          <w:noProof/>
          <w:highlight w:val="green"/>
        </w:rPr>
        <w:t>]</w:t>
      </w:r>
      <w:r w:rsidRPr="001A77BC">
        <w:rPr>
          <w:highlight w:val="green"/>
        </w:rPr>
        <w:fldChar w:fldCharType="end"/>
      </w:r>
      <w:r w:rsidRPr="001A77BC">
        <w:rPr>
          <w:highlight w:val="green"/>
          <w:lang w:bidi="fa-IR"/>
        </w:rPr>
        <w:t xml:space="preserve">. </w:t>
      </w:r>
      <w:r w:rsidR="003943D8" w:rsidRPr="001A77BC">
        <w:rPr>
          <w:highlight w:val="green"/>
        </w:rPr>
        <w:t xml:space="preserve">However, to reduce the cost of experimental measurement and performance evaluation, cost of material preparation and facility maintenance, the development of theoretical models and methods for prediction, prior to any experimental work has found interest in literatures </w:t>
      </w:r>
      <w:r w:rsidR="003943D8" w:rsidRPr="001A77BC">
        <w:rPr>
          <w:highlight w:val="green"/>
        </w:rPr>
        <w:fldChar w:fldCharType="begin">
          <w:fldData xml:space="preserve">PEVuZE5vdGU+PENpdGU+PEF1dGhvcj5NaW5lbGxpPC9BdXRob3I+PFllYXI+MjAxMzwvWWVhcj48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=
</w:fldData>
        </w:fldChar>
      </w:r>
      <w:r>
        <w:rPr>
          <w:highlight w:val="green"/>
        </w:rPr>
        <w:instrText xml:space="preserve"> ADDIN EN.CITE </w:instrText>
      </w:r>
      <w:r>
        <w:rPr>
          <w:highlight w:val="green"/>
        </w:rPr>
        <w:fldChar w:fldCharType="begin">
          <w:fldData xml:space="preserve">PEVuZE5vdGU+PENpdGU+PEF1dGhvcj5NaW5lbGxpPC9BdXRob3I+PFllYXI+MjAxMzwvWWVhcj48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=
</w:fldData>
        </w:fldChar>
      </w:r>
      <w:r>
        <w:rPr>
          <w:highlight w:val="green"/>
        </w:rPr>
        <w:instrText xml:space="preserve"> ADDIN EN.CITE.DATA </w:instrText>
      </w:r>
      <w:r>
        <w:rPr>
          <w:highlight w:val="green"/>
        </w:rPr>
      </w:r>
      <w:r>
        <w:rPr>
          <w:highlight w:val="green"/>
        </w:rPr>
        <w:fldChar w:fldCharType="end"/>
      </w:r>
      <w:r w:rsidR="003943D8" w:rsidRPr="001A77BC">
        <w:rPr>
          <w:highlight w:val="green"/>
        </w:rPr>
      </w:r>
      <w:r w:rsidR="003943D8" w:rsidRPr="001A77BC">
        <w:rPr>
          <w:highlight w:val="green"/>
        </w:rPr>
        <w:fldChar w:fldCharType="separate"/>
      </w:r>
      <w:r>
        <w:rPr>
          <w:noProof/>
          <w:highlight w:val="green"/>
        </w:rPr>
        <w:t>[</w:t>
      </w:r>
      <w:hyperlink w:anchor="_ENREF_7" w:tooltip="Minelli, 2013 #147" w:history="1">
        <w:r w:rsidRPr="00805326">
          <w:rPr>
            <w:rStyle w:val="Hyperlink"/>
            <w:noProof/>
            <w:highlight w:val="green"/>
          </w:rPr>
          <w:t>7-10</w:t>
        </w:r>
      </w:hyperlink>
      <w:r>
        <w:rPr>
          <w:noProof/>
          <w:highlight w:val="green"/>
        </w:rPr>
        <w:t>,</w:t>
      </w:r>
      <w:hyperlink w:anchor="_ENREF_13" w:tooltip="Asgarpour Khansary, 2015 #47" w:history="1">
        <w:r w:rsidRPr="00805326">
          <w:rPr>
            <w:rStyle w:val="Hyperlink"/>
            <w:noProof/>
            <w:highlight w:val="green"/>
          </w:rPr>
          <w:t>13</w:t>
        </w:r>
      </w:hyperlink>
      <w:r>
        <w:rPr>
          <w:noProof/>
          <w:highlight w:val="green"/>
        </w:rPr>
        <w:t>]</w:t>
      </w:r>
      <w:r w:rsidR="003943D8" w:rsidRPr="001A77BC">
        <w:rPr>
          <w:highlight w:val="green"/>
        </w:rPr>
        <w:fldChar w:fldCharType="end"/>
      </w:r>
      <w:r w:rsidR="003943D8" w:rsidRPr="001A77BC">
        <w:rPr>
          <w:highlight w:val="green"/>
        </w:rPr>
        <w:t xml:space="preserve">. Upon establishing such a model, validation of model calculations using any available experimental data is a required need to assess the agreement between model calculated data and those of experimentally measured. </w:t>
      </w:r>
    </w:p>
    <w:p w:rsidR="003943D8" w:rsidRPr="00F741EE" w:rsidRDefault="003943D8" w:rsidP="001A77BC">
      <w:r w:rsidRPr="003943D8">
        <w:rPr>
          <w:highlight w:val="green"/>
        </w:rPr>
        <w:t xml:space="preserve">Therefore, here, attempts were made to develop a predictive model employing well-established chemical thermodynamic model of compressible regular solution (CRS) </w:t>
      </w:r>
      <w:r w:rsidRPr="003943D8">
        <w:rPr>
          <w:highlight w:val="green"/>
        </w:rPr>
        <w:fldChar w:fldCharType="begin">
          <w:fldData xml:space="preserve">PEVuZE5vdGU+PENpdGU+PEF1dGhvcj5Hb256YWxlei1MZW9uPC9BdXRob3I+PFllYXI+MjAwMzwv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</w:fldData>
        </w:fldChar>
      </w:r>
      <w:r w:rsidR="001A77BC">
        <w:rPr>
          <w:highlight w:val="green"/>
        </w:rPr>
        <w:instrText xml:space="preserve"> ADDIN EN.CITE </w:instrText>
      </w:r>
      <w:r w:rsidR="001A77BC">
        <w:rPr>
          <w:highlight w:val="green"/>
        </w:rPr>
        <w:fldChar w:fldCharType="begin">
          <w:fldData xml:space="preserve">PEVuZE5vdGU+PENpdGU+PEF1dGhvcj5Hb256YWxlei1MZW9uPC9BdXRob3I+PFllYXI+MjAwMzwv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</w:fldData>
        </w:fldChar>
      </w:r>
      <w:r w:rsidR="001A77BC">
        <w:rPr>
          <w:highlight w:val="green"/>
        </w:rPr>
        <w:instrText xml:space="preserve"> ADDIN EN.CITE.DATA </w:instrText>
      </w:r>
      <w:r w:rsidR="001A77BC">
        <w:rPr>
          <w:highlight w:val="green"/>
        </w:rPr>
      </w:r>
      <w:r w:rsidR="001A77BC">
        <w:rPr>
          <w:highlight w:val="green"/>
        </w:rPr>
        <w:fldChar w:fldCharType="end"/>
      </w:r>
      <w:r w:rsidRPr="003943D8">
        <w:rPr>
          <w:highlight w:val="green"/>
        </w:rPr>
      </w:r>
      <w:r w:rsidRPr="003943D8">
        <w:rPr>
          <w:highlight w:val="green"/>
        </w:rPr>
        <w:fldChar w:fldCharType="separate"/>
      </w:r>
      <w:r w:rsidR="001A77BC">
        <w:rPr>
          <w:noProof/>
          <w:highlight w:val="green"/>
        </w:rPr>
        <w:t>[</w:t>
      </w:r>
      <w:hyperlink w:anchor="_ENREF_14" w:tooltip="Gonzalez-Leon, 2003 #2814" w:history="1">
        <w:r w:rsidR="001A77BC" w:rsidRPr="00805326">
          <w:rPr>
            <w:rStyle w:val="Hyperlink"/>
            <w:noProof/>
            <w:highlight w:val="green"/>
          </w:rPr>
          <w:t>14-16</w:t>
        </w:r>
      </w:hyperlink>
      <w:r w:rsidR="001A77BC">
        <w:rPr>
          <w:noProof/>
          <w:highlight w:val="green"/>
        </w:rPr>
        <w:t>]</w:t>
      </w:r>
      <w:r w:rsidRPr="003943D8">
        <w:rPr>
          <w:highlight w:val="green"/>
        </w:rPr>
        <w:fldChar w:fldCharType="end"/>
      </w:r>
      <w:r w:rsidRPr="003943D8">
        <w:rPr>
          <w:highlight w:val="green"/>
        </w:rPr>
        <w:t xml:space="preserve"> for local pseudo-equilibrium concentration of pen</w:t>
      </w:r>
      <w:r w:rsidR="001A77BC">
        <w:rPr>
          <w:highlight w:val="green"/>
        </w:rPr>
        <w:t xml:space="preserve">etrant gases within the polymeric material </w:t>
      </w:r>
      <w:r w:rsidRPr="003943D8">
        <w:rPr>
          <w:highlight w:val="green"/>
        </w:rPr>
        <w:t xml:space="preserve">as suitability of CRS theory for polymeric solutions has been demonstrated in literature </w:t>
      </w:r>
      <w:r w:rsidRPr="003943D8">
        <w:rPr>
          <w:highlight w:val="green"/>
        </w:rPr>
        <w:fldChar w:fldCharType="begin"/>
      </w:r>
      <w:r w:rsidR="001A77BC">
        <w:rPr>
          <w:highlight w:val="green"/>
        </w:rPr>
        <w:instrText xml:space="preserve"> ADDIN EN.CITE &lt;EndNote&gt;&lt;Cite&gt;&lt;Author&gt;Ejraei&lt;/Author&gt;&lt;Year&gt;2016&lt;/Year&gt;&lt;RecNum&gt;71&lt;/RecNum&gt;&lt;DisplayText&gt;[17,18]&lt;/DisplayText&gt;&lt;record&gt;&lt;rec-number&gt;71&lt;/rec-number&gt;&lt;foreign-keys&gt;&lt;key app="EN" db-id="r2p5rr9s7p9xfpe9vz2vwfa7p0eszdv5tvat" timestamp="1480405886"&gt;71&lt;/key&gt;&lt;key app="ENWeb" db-id=""&gt;0&lt;/key&gt;&lt;/foreign-keys&gt;&lt;ref-type name="Journal Article"&gt;17&lt;/ref-type&gt;&lt;contributors&gt;&lt;authors&gt;&lt;author&gt;Ejraei, Ayoub&lt;/author&gt;&lt;author&gt;Shirvani, Samira&lt;/author&gt;&lt;author&gt;Aroon, Mohammad Ali&lt;/author&gt;&lt;author&gt;Khansary, Milad Asgarpour&lt;/author&gt;&lt;author&gt;Khalaj, Sepideh&lt;/author&gt;&lt;/authors&gt;&lt;/contributors&gt;&lt;titles&gt;&lt;title&gt;Lower and upper critical solution temperatures of binary polymeric solutions&lt;/title&gt;&lt;secondary-title&gt;Fluid Phase Equilibria&lt;/secondary-title&gt;&lt;/titles&gt;&lt;periodical&gt;&lt;full-title&gt;Fluid Phase Equilibria&lt;/full-title&gt;&lt;/periodical&gt;&lt;pages&gt;465-484&lt;/pages&gt;&lt;volume&gt;425&lt;/volume&gt;&lt;dates&gt;&lt;year&gt;2016&lt;/year&gt;&lt;/dates&gt;&lt;isbn&gt;03783812&lt;/isbn&gt;&lt;urls&gt;&lt;/urls&gt;&lt;electronic-resource-num&gt;10.1016/j.fluid.2016.06.036&lt;/electronic-resource-num&gt;&lt;research-notes&gt;Prediction of CST&lt;/research-notes&gt;&lt;/record&gt;&lt;/Cite&gt;&lt;Cite&gt;&lt;Author&gt;Keshavarz&lt;/Author&gt;&lt;Year&gt;2015&lt;/Year&gt;&lt;RecNum&gt;107&lt;/RecNum&gt;&lt;record&gt;&lt;rec-number&gt;107&lt;/rec-number&gt;&lt;foreign-keys&gt;&lt;key app="EN" db-id="r2p5rr9s7p9xfpe9vz2vwfa7p0eszdv5tvat" timestamp="1480405998"&gt;107&lt;/key&gt;&lt;key app="ENWeb" db-id=""&gt;0&lt;/key&gt;&lt;/foreign-keys&gt;&lt;ref-type name="Journal Article"&gt;17&lt;/ref-type&gt;&lt;contributors&gt;&lt;authors&gt;&lt;author&gt;Keshavarz, Leila&lt;/author&gt;&lt;author&gt;Khansary, Milad Asgarpour&lt;/author&gt;&lt;author&gt;Shirazian, Saeed&lt;/author&gt;&lt;/authors&gt;&lt;/contributors&gt;&lt;titles&gt;&lt;title&gt;Phase diagram of ternary polymeric solutions containing nonsolvent/solvent/polymer: Theoretical calculation and experimental validation&lt;/title&gt;&lt;secondary-title&gt;Polymer&lt;/secondary-title&gt;&lt;/titles&gt;&lt;periodical&gt;&lt;full-title&gt;Polymer&lt;/full-title&gt;&lt;/periodical&gt;&lt;pages&gt;1-8&lt;/pages&gt;&lt;volume&gt;73&lt;/volume&gt;&lt;dates&gt;&lt;year&gt;2015&lt;/year&gt;&lt;/dates&gt;&lt;isbn&gt;00323861&lt;/isbn&gt;&lt;urls&gt;&lt;/urls&gt;&lt;electronic-resource-num&gt;10.1016/j.polymer.2015.07.027&lt;/electronic-resource-num&gt;&lt;research-notes&gt;Phase Diagram&lt;/research-notes&gt;&lt;/record&gt;&lt;/Cite&gt;&lt;/EndNote&gt;</w:instrText>
      </w:r>
      <w:r w:rsidRPr="003943D8">
        <w:rPr>
          <w:highlight w:val="green"/>
        </w:rPr>
        <w:fldChar w:fldCharType="separate"/>
      </w:r>
      <w:r w:rsidR="001A77BC">
        <w:rPr>
          <w:noProof/>
          <w:highlight w:val="green"/>
        </w:rPr>
        <w:t>[</w:t>
      </w:r>
      <w:hyperlink w:anchor="_ENREF_17" w:tooltip="Ejraei, 2016 #71" w:history="1">
        <w:r w:rsidR="001A77BC" w:rsidRPr="00805326">
          <w:rPr>
            <w:rStyle w:val="Hyperlink"/>
            <w:noProof/>
            <w:highlight w:val="green"/>
          </w:rPr>
          <w:t>17</w:t>
        </w:r>
      </w:hyperlink>
      <w:r w:rsidR="001A77BC">
        <w:rPr>
          <w:noProof/>
          <w:highlight w:val="green"/>
        </w:rPr>
        <w:t>,</w:t>
      </w:r>
      <w:hyperlink w:anchor="_ENREF_18" w:tooltip="Keshavarz, 2015 #107" w:history="1">
        <w:r w:rsidR="001A77BC" w:rsidRPr="00805326">
          <w:rPr>
            <w:rStyle w:val="Hyperlink"/>
            <w:noProof/>
            <w:highlight w:val="green"/>
          </w:rPr>
          <w:t>18</w:t>
        </w:r>
      </w:hyperlink>
      <w:r w:rsidR="001A77BC">
        <w:rPr>
          <w:noProof/>
          <w:highlight w:val="green"/>
        </w:rPr>
        <w:t>]</w:t>
      </w:r>
      <w:r w:rsidRPr="003943D8">
        <w:rPr>
          <w:highlight w:val="green"/>
        </w:rPr>
        <w:fldChar w:fldCharType="end"/>
      </w:r>
      <w:r w:rsidRPr="003943D8">
        <w:rPr>
          <w:highlight w:val="green"/>
        </w:rPr>
        <w:t>. The details of model development are given in following sections including the data used for model validation.</w:t>
      </w:r>
      <w:r w:rsidRPr="00F741EE">
        <w:t xml:space="preserve"> </w:t>
      </w:r>
      <w:r w:rsidR="003A7655" w:rsidRPr="00862EBF">
        <w:rPr>
          <w:lang w:bidi="fa-IR"/>
        </w:rPr>
        <w:t>The details of model development and its evaluation are provided in following sections.</w:t>
      </w:r>
    </w:p>
    <w:p w:rsidR="00CB64CA" w:rsidRPr="00862EBF" w:rsidRDefault="00CB5DCE" w:rsidP="00CB64CA">
      <w:pPr>
        <w:pStyle w:val="Heading1"/>
        <w:rPr>
          <w:noProof w:val="0"/>
        </w:rPr>
      </w:pPr>
      <w:r w:rsidRPr="00862EBF">
        <w:rPr>
          <w:noProof w:val="0"/>
        </w:rPr>
        <w:t xml:space="preserve">Model development </w:t>
      </w:r>
    </w:p>
    <w:p w:rsidR="00C77D28" w:rsidRPr="00862EBF" w:rsidRDefault="00C77D28" w:rsidP="001A77BC">
      <w:pPr>
        <w:rPr>
          <w:highlight w:val="green"/>
        </w:rPr>
      </w:pPr>
      <w:r w:rsidRPr="00862EBF">
        <w:t>The</w:t>
      </w:r>
      <w:r w:rsidR="00C3490B" w:rsidRPr="00862EBF">
        <w:t xml:space="preserve"> amount of </w:t>
      </w:r>
      <w:r w:rsidRPr="00862EBF">
        <w:t xml:space="preserve">penetrant </w:t>
      </w:r>
      <w:r w:rsidRPr="00862EBF">
        <w:rPr>
          <w:i/>
          <w:iCs/>
        </w:rPr>
        <w:t>i</w:t>
      </w:r>
      <w:r w:rsidRPr="00862EBF">
        <w:t xml:space="preserve"> </w:t>
      </w:r>
      <w:r w:rsidR="00C3490B" w:rsidRPr="00862EBF">
        <w:t xml:space="preserve">sorped into a </w:t>
      </w:r>
      <w:r w:rsidRPr="00862EBF">
        <w:t>polymeric m</w:t>
      </w:r>
      <w:r w:rsidR="00C3490B" w:rsidRPr="00862EBF">
        <w:t>aterial</w:t>
      </w:r>
      <w:r w:rsidRPr="00862EBF">
        <w:t xml:space="preserve"> can be obtained using a local pseudo-thermodynamic equilibrium criterion at the </w:t>
      </w:r>
      <w:r w:rsidR="00C3490B" w:rsidRPr="00862EBF">
        <w:t xml:space="preserve">interface of gas bulk stream phase and polymeric material </w:t>
      </w:r>
      <w:r w:rsidR="00C3490B" w:rsidRPr="00862EBF">
        <w:rPr>
          <w:highlight w:val="green"/>
        </w:rPr>
        <w:t xml:space="preserve">as </w:t>
      </w:r>
      <w:r w:rsidRPr="00862EBF">
        <w:rPr>
          <w:highlight w:val="green"/>
        </w:rPr>
        <w:t xml:space="preserve">presented by Eq. </w:t>
      </w:r>
      <w:r w:rsidRPr="00862EBF">
        <w:rPr>
          <w:highlight w:val="green"/>
        </w:rPr>
        <w:fldChar w:fldCharType="begin"/>
      </w:r>
      <w:r w:rsidRPr="00862EBF">
        <w:rPr>
          <w:highlight w:val="green"/>
        </w:rPr>
        <w:instrText xml:space="preserve"> REF _Ref459479031 \h  \* MERGEFORMAT </w:instrText>
      </w:r>
      <w:r w:rsidRPr="00862EBF">
        <w:rPr>
          <w:highlight w:val="green"/>
        </w:rPr>
      </w:r>
      <w:r w:rsidRPr="00862EBF">
        <w:rPr>
          <w:highlight w:val="green"/>
        </w:rPr>
        <w:fldChar w:fldCharType="separate"/>
      </w:r>
      <w:r w:rsidR="00805326" w:rsidRPr="00805326">
        <w:rPr>
          <w:highlight w:val="green"/>
          <w:lang w:eastAsia="ja-JP"/>
        </w:rPr>
        <w:t>1</w:t>
      </w:r>
      <w:r w:rsidRPr="00862EBF">
        <w:rPr>
          <w:highlight w:val="green"/>
        </w:rPr>
        <w:fldChar w:fldCharType="end"/>
      </w:r>
      <w:r w:rsidRPr="00862EBF">
        <w:rPr>
          <w:highlight w:val="green"/>
        </w:rPr>
        <w:t xml:space="preserve"> </w:t>
      </w:r>
      <w:r w:rsidRPr="00862EBF">
        <w:rPr>
          <w:highlight w:val="green"/>
        </w:rPr>
        <w:fldChar w:fldCharType="begin">
          <w:fldData xml:space="preserve">PEVuZE5vdGU+PENpdGU+PEF1dGhvcj5KLk0uIFNtaXRoPC9BdXRob3I+PFllYXI+MjAwNTwvWWVh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</w:fldData>
        </w:fldChar>
      </w:r>
      <w:r w:rsidR="001A77BC">
        <w:rPr>
          <w:highlight w:val="green"/>
        </w:rPr>
        <w:instrText xml:space="preserve"> ADDIN EN.CITE </w:instrText>
      </w:r>
      <w:r w:rsidR="001A77BC">
        <w:rPr>
          <w:highlight w:val="green"/>
        </w:rPr>
        <w:fldChar w:fldCharType="begin">
          <w:fldData xml:space="preserve">PEVuZE5vdGU+PENpdGU+PEF1dGhvcj5KLk0uIFNtaXRoPC9BdXRob3I+PFllYXI+MjAwNTwvWWVh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</w:fldData>
        </w:fldChar>
      </w:r>
      <w:r w:rsidR="001A77BC">
        <w:rPr>
          <w:highlight w:val="green"/>
        </w:rPr>
        <w:instrText xml:space="preserve"> ADDIN EN.CITE.DATA </w:instrText>
      </w:r>
      <w:r w:rsidR="001A77BC">
        <w:rPr>
          <w:highlight w:val="green"/>
        </w:rPr>
      </w:r>
      <w:r w:rsidR="001A77BC">
        <w:rPr>
          <w:highlight w:val="green"/>
        </w:rPr>
        <w:fldChar w:fldCharType="end"/>
      </w:r>
      <w:r w:rsidRPr="00862EBF">
        <w:rPr>
          <w:highlight w:val="green"/>
        </w:rPr>
      </w:r>
      <w:r w:rsidRPr="00862EBF">
        <w:rPr>
          <w:highlight w:val="green"/>
        </w:rPr>
        <w:fldChar w:fldCharType="separate"/>
      </w:r>
      <w:r w:rsidR="001A77BC">
        <w:rPr>
          <w:noProof/>
          <w:highlight w:val="green"/>
        </w:rPr>
        <w:t>[</w:t>
      </w:r>
      <w:hyperlink w:anchor="_ENREF_19" w:tooltip="J.M. Smith, 2005 #2616" w:history="1">
        <w:r w:rsidR="001A77BC" w:rsidRPr="00805326">
          <w:rPr>
            <w:rStyle w:val="Hyperlink"/>
            <w:noProof/>
            <w:highlight w:val="green"/>
          </w:rPr>
          <w:t>19</w:t>
        </w:r>
      </w:hyperlink>
      <w:r w:rsidR="001A77BC">
        <w:rPr>
          <w:noProof/>
          <w:highlight w:val="green"/>
        </w:rPr>
        <w:t>,</w:t>
      </w:r>
      <w:hyperlink w:anchor="_ENREF_20" w:tooltip="Prausnitz, 1998 #2831" w:history="1">
        <w:r w:rsidR="001A77BC" w:rsidRPr="00805326">
          <w:rPr>
            <w:rStyle w:val="Hyperlink"/>
            <w:noProof/>
            <w:highlight w:val="green"/>
          </w:rPr>
          <w:t>20</w:t>
        </w:r>
      </w:hyperlink>
      <w:r w:rsidR="001A77BC">
        <w:rPr>
          <w:noProof/>
          <w:highlight w:val="green"/>
        </w:rPr>
        <w:t>,</w:t>
      </w:r>
      <w:hyperlink w:anchor="_ENREF_18" w:tooltip="Keshavarz, 2015 #107" w:history="1">
        <w:r w:rsidR="001A77BC" w:rsidRPr="00805326">
          <w:rPr>
            <w:rStyle w:val="Hyperlink"/>
            <w:noProof/>
            <w:highlight w:val="green"/>
          </w:rPr>
          <w:t>18</w:t>
        </w:r>
      </w:hyperlink>
      <w:r w:rsidR="001A77BC">
        <w:rPr>
          <w:noProof/>
          <w:highlight w:val="green"/>
        </w:rPr>
        <w:t>]</w:t>
      </w:r>
      <w:r w:rsidRPr="00862EBF">
        <w:rPr>
          <w:highlight w:val="green"/>
        </w:rPr>
        <w:fldChar w:fldCharType="end"/>
      </w:r>
      <w:r w:rsidRPr="00862EBF">
        <w:rPr>
          <w:highlight w:val="green"/>
        </w:rPr>
        <w:t>.</w:t>
      </w:r>
    </w:p>
    <w:tbl>
      <w:tblPr>
        <w:tblStyle w:val="TableGrid"/>
        <w:tblW w:w="933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3"/>
        <w:gridCol w:w="630"/>
      </w:tblGrid>
      <w:tr w:rsidR="00C77D28" w:rsidRPr="00862EBF" w:rsidTr="00C3490B">
        <w:tc>
          <w:tcPr>
            <w:tcW w:w="8703" w:type="dxa"/>
            <w:vAlign w:val="center"/>
          </w:tcPr>
          <w:p w:rsidR="00C77D28" w:rsidRPr="00862EBF" w:rsidRDefault="00C77D28" w:rsidP="00C3490B">
            <w:pPr>
              <w:jc w:val="left"/>
            </w:pPr>
            <w:r w:rsidRPr="00862EBF">
              <w:rPr>
                <w:position w:val="-12"/>
              </w:rPr>
              <w:object w:dxaOrig="11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19.5pt" o:ole="">
                  <v:imagedata r:id="rId8" o:title=""/>
                </v:shape>
                <o:OLEObject Type="Embed" ProgID="Equation.DSMT4" ShapeID="_x0000_i1025" DrawAspect="Content" ObjectID="_1647772488" r:id="rId9"/>
              </w:object>
            </w:r>
          </w:p>
        </w:tc>
        <w:tc>
          <w:tcPr>
            <w:tcW w:w="630" w:type="dxa"/>
            <w:vAlign w:val="center"/>
          </w:tcPr>
          <w:p w:rsidR="00C77D28" w:rsidRPr="00862EBF" w:rsidRDefault="00C77D28" w:rsidP="00C3490B">
            <w:pPr>
              <w:jc w:val="right"/>
              <w:rPr>
                <w:lang w:eastAsia="ja-JP"/>
              </w:rPr>
            </w:pPr>
            <w:r w:rsidRPr="00862EBF">
              <w:rPr>
                <w:lang w:eastAsia="ja-JP"/>
              </w:rPr>
              <w:fldChar w:fldCharType="begin"/>
            </w:r>
            <w:r w:rsidRPr="00862EBF">
              <w:rPr>
                <w:lang w:eastAsia="ja-JP"/>
              </w:rPr>
              <w:instrText xml:space="preserve"> SEQ Equation \* ARABIC </w:instrText>
            </w:r>
            <w:r w:rsidRPr="00862EBF">
              <w:rPr>
                <w:lang w:eastAsia="ja-JP"/>
              </w:rPr>
              <w:fldChar w:fldCharType="separate"/>
            </w:r>
            <w:bookmarkStart w:id="0" w:name="_Ref459479031"/>
            <w:r w:rsidR="00805326">
              <w:rPr>
                <w:noProof/>
                <w:lang w:eastAsia="ja-JP"/>
              </w:rPr>
              <w:t>1</w:t>
            </w:r>
            <w:bookmarkEnd w:id="0"/>
            <w:r w:rsidRPr="00862EBF">
              <w:rPr>
                <w:lang w:eastAsia="ja-JP"/>
              </w:rPr>
              <w:fldChar w:fldCharType="end"/>
            </w:r>
          </w:p>
        </w:tc>
      </w:tr>
    </w:tbl>
    <w:p w:rsidR="00C77D28" w:rsidRPr="00862EBF" w:rsidRDefault="00C77D28" w:rsidP="001A77BC">
      <w:pPr>
        <w:rPr>
          <w:highlight w:val="green"/>
        </w:rPr>
      </w:pPr>
      <w:r w:rsidRPr="00862EBF">
        <w:rPr>
          <w:highlight w:val="green"/>
        </w:rPr>
        <w:lastRenderedPageBreak/>
        <w:t xml:space="preserve">Here, </w:t>
      </w:r>
      <w:r w:rsidRPr="00862EBF">
        <w:rPr>
          <w:position w:val="-12"/>
          <w:highlight w:val="green"/>
        </w:rPr>
        <w:object w:dxaOrig="400" w:dyaOrig="360">
          <v:shape id="_x0000_i1026" type="#_x0000_t75" style="width:19.5pt;height:18.75pt" o:ole="">
            <v:imagedata r:id="rId10" o:title=""/>
          </v:shape>
          <o:OLEObject Type="Embed" ProgID="Equation.DSMT4" ShapeID="_x0000_i1026" DrawAspect="Content" ObjectID="_1647772489" r:id="rId11"/>
        </w:object>
      </w:r>
      <w:r w:rsidRPr="00862EBF">
        <w:rPr>
          <w:highlight w:val="green"/>
        </w:rPr>
        <w:t xml:space="preserve"> is the chemical potential of gas component that can be calculated by using thermodynamic theory of compressible regular solution (CRS) model </w:t>
      </w:r>
      <w:r w:rsidRPr="00862EBF">
        <w:rPr>
          <w:highlight w:val="green"/>
        </w:rPr>
        <w:fldChar w:fldCharType="begin">
          <w:fldData xml:space="preserve">PEVuZE5vdGU+PENpdGU+PEF1dGhvcj5NYXllczwvQXV0aG9yPjxZZWFyPjIwMTQ8L1llYXI+PFJl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</w:fldData>
        </w:fldChar>
      </w:r>
      <w:r w:rsidR="001A77BC">
        <w:rPr>
          <w:highlight w:val="green"/>
        </w:rPr>
        <w:instrText xml:space="preserve"> ADDIN EN.CITE </w:instrText>
      </w:r>
      <w:r w:rsidR="001A77BC">
        <w:rPr>
          <w:highlight w:val="green"/>
        </w:rPr>
        <w:fldChar w:fldCharType="begin">
          <w:fldData xml:space="preserve">PEVuZE5vdGU+PENpdGU+PEF1dGhvcj5NYXllczwvQXV0aG9yPjxZZWFyPjIwMTQ8L1llYXI+PFJl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</w:fldData>
        </w:fldChar>
      </w:r>
      <w:r w:rsidR="001A77BC">
        <w:rPr>
          <w:highlight w:val="green"/>
        </w:rPr>
        <w:instrText xml:space="preserve"> ADDIN EN.CITE.DATA </w:instrText>
      </w:r>
      <w:r w:rsidR="001A77BC">
        <w:rPr>
          <w:highlight w:val="green"/>
        </w:rPr>
      </w:r>
      <w:r w:rsidR="001A77BC">
        <w:rPr>
          <w:highlight w:val="green"/>
        </w:rPr>
        <w:fldChar w:fldCharType="end"/>
      </w:r>
      <w:r w:rsidRPr="00862EBF">
        <w:rPr>
          <w:highlight w:val="green"/>
        </w:rPr>
      </w:r>
      <w:r w:rsidRPr="00862EBF">
        <w:rPr>
          <w:highlight w:val="green"/>
        </w:rPr>
        <w:fldChar w:fldCharType="separate"/>
      </w:r>
      <w:r w:rsidR="001A77BC">
        <w:rPr>
          <w:noProof/>
          <w:highlight w:val="green"/>
        </w:rPr>
        <w:t>[</w:t>
      </w:r>
      <w:hyperlink w:anchor="_ENREF_15" w:tooltip="Mayes, 2014 #454" w:history="1">
        <w:r w:rsidR="001A77BC" w:rsidRPr="00805326">
          <w:rPr>
            <w:rStyle w:val="Hyperlink"/>
            <w:noProof/>
            <w:highlight w:val="green"/>
          </w:rPr>
          <w:t>15</w:t>
        </w:r>
      </w:hyperlink>
      <w:r w:rsidR="001A77BC">
        <w:rPr>
          <w:noProof/>
          <w:highlight w:val="green"/>
        </w:rPr>
        <w:t>,</w:t>
      </w:r>
      <w:hyperlink w:anchor="_ENREF_14" w:tooltip="Gonzalez-Leon, 2003 #2814" w:history="1">
        <w:r w:rsidR="001A77BC" w:rsidRPr="00805326">
          <w:rPr>
            <w:rStyle w:val="Hyperlink"/>
            <w:noProof/>
            <w:highlight w:val="green"/>
          </w:rPr>
          <w:t>14</w:t>
        </w:r>
      </w:hyperlink>
      <w:r w:rsidR="001A77BC">
        <w:rPr>
          <w:noProof/>
          <w:highlight w:val="green"/>
        </w:rPr>
        <w:t>,</w:t>
      </w:r>
      <w:hyperlink w:anchor="_ENREF_16" w:tooltip="Ruzette, 2001 #2816" w:history="1">
        <w:r w:rsidR="001A77BC" w:rsidRPr="00805326">
          <w:rPr>
            <w:rStyle w:val="Hyperlink"/>
            <w:noProof/>
            <w:highlight w:val="green"/>
          </w:rPr>
          <w:t>16</w:t>
        </w:r>
      </w:hyperlink>
      <w:r w:rsidR="001A77BC">
        <w:rPr>
          <w:noProof/>
          <w:highlight w:val="green"/>
        </w:rPr>
        <w:t>]</w:t>
      </w:r>
      <w:r w:rsidRPr="00862EBF">
        <w:rPr>
          <w:highlight w:val="green"/>
        </w:rPr>
        <w:fldChar w:fldCharType="end"/>
      </w:r>
      <w:r w:rsidRPr="00862EBF">
        <w:rPr>
          <w:highlight w:val="green"/>
        </w:rPr>
        <w:t xml:space="preserve"> and superscripts </w:t>
      </w:r>
      <w:r w:rsidRPr="00862EBF">
        <w:rPr>
          <w:i/>
          <w:iCs/>
          <w:highlight w:val="green"/>
        </w:rPr>
        <w:t>m</w:t>
      </w:r>
      <w:r w:rsidRPr="00862EBF">
        <w:rPr>
          <w:highlight w:val="green"/>
        </w:rPr>
        <w:t xml:space="preserve"> and </w:t>
      </w:r>
      <w:r w:rsidRPr="00862EBF">
        <w:rPr>
          <w:i/>
          <w:iCs/>
          <w:highlight w:val="green"/>
        </w:rPr>
        <w:t>b</w:t>
      </w:r>
      <w:r w:rsidRPr="00862EBF">
        <w:rPr>
          <w:highlight w:val="green"/>
        </w:rPr>
        <w:t>, refer to polymeric m</w:t>
      </w:r>
      <w:r w:rsidR="00C3490B" w:rsidRPr="00862EBF">
        <w:rPr>
          <w:highlight w:val="green"/>
        </w:rPr>
        <w:t xml:space="preserve">aterial </w:t>
      </w:r>
      <w:r w:rsidRPr="00862EBF">
        <w:rPr>
          <w:highlight w:val="green"/>
        </w:rPr>
        <w:t>and bulk stream respectively.</w:t>
      </w:r>
    </w:p>
    <w:p w:rsidR="00C77D28" w:rsidRPr="00862EBF" w:rsidRDefault="00C77D28" w:rsidP="001A77BC">
      <w:pPr>
        <w:rPr>
          <w:highlight w:val="green"/>
        </w:rPr>
      </w:pPr>
      <w:r w:rsidRPr="00862EBF">
        <w:rPr>
          <w:highlight w:val="green"/>
        </w:rPr>
        <w:t xml:space="preserve">For </w:t>
      </w:r>
      <w:r w:rsidR="00C3490B" w:rsidRPr="00862EBF">
        <w:rPr>
          <w:highlight w:val="green"/>
        </w:rPr>
        <w:t>the case of single gas sorption, here CO</w:t>
      </w:r>
      <w:r w:rsidR="00C3490B" w:rsidRPr="00862EBF">
        <w:rPr>
          <w:highlight w:val="green"/>
          <w:vertAlign w:val="subscript"/>
        </w:rPr>
        <w:t>2</w:t>
      </w:r>
      <w:r w:rsidR="00C3490B" w:rsidRPr="00862EBF">
        <w:rPr>
          <w:highlight w:val="green"/>
        </w:rPr>
        <w:t xml:space="preserve">, the mixture of sorped gas in polymeric material can be considered as a </w:t>
      </w:r>
      <w:r w:rsidRPr="00862EBF">
        <w:rPr>
          <w:highlight w:val="green"/>
        </w:rPr>
        <w:t xml:space="preserve">binary mixtures </w:t>
      </w:r>
      <w:r w:rsidRPr="00862EBF">
        <w:rPr>
          <w:highlight w:val="green"/>
        </w:rPr>
        <w:fldChar w:fldCharType="begin">
          <w:fldData xml:space="preserve">PEVuZE5vdGU+PENpdGU+PEF1dGhvcj5FanJhZWk8L0F1dGhvcj48WWVhcj4yMDE2PC9ZZWFyPjxS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==
</w:fldData>
        </w:fldChar>
      </w:r>
      <w:r w:rsidR="001A77BC">
        <w:rPr>
          <w:highlight w:val="green"/>
        </w:rPr>
        <w:instrText xml:space="preserve"> ADDIN EN.CITE </w:instrText>
      </w:r>
      <w:r w:rsidR="001A77BC">
        <w:rPr>
          <w:highlight w:val="green"/>
        </w:rPr>
        <w:fldChar w:fldCharType="begin">
          <w:fldData xml:space="preserve">PEVuZE5vdGU+PENpdGU+PEF1dGhvcj5FanJhZWk8L0F1dGhvcj48WWVhcj4yMDE2PC9ZZWFyPjxS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==
</w:fldData>
        </w:fldChar>
      </w:r>
      <w:r w:rsidR="001A77BC">
        <w:rPr>
          <w:highlight w:val="green"/>
        </w:rPr>
        <w:instrText xml:space="preserve"> ADDIN EN.CITE.DATA </w:instrText>
      </w:r>
      <w:r w:rsidR="001A77BC">
        <w:rPr>
          <w:highlight w:val="green"/>
        </w:rPr>
      </w:r>
      <w:r w:rsidR="001A77BC">
        <w:rPr>
          <w:highlight w:val="green"/>
        </w:rPr>
        <w:fldChar w:fldCharType="end"/>
      </w:r>
      <w:r w:rsidRPr="00862EBF">
        <w:rPr>
          <w:highlight w:val="green"/>
        </w:rPr>
      </w:r>
      <w:r w:rsidRPr="00862EBF">
        <w:rPr>
          <w:highlight w:val="green"/>
        </w:rPr>
        <w:fldChar w:fldCharType="separate"/>
      </w:r>
      <w:r w:rsidR="001A77BC">
        <w:rPr>
          <w:noProof/>
          <w:highlight w:val="green"/>
        </w:rPr>
        <w:t>[</w:t>
      </w:r>
      <w:hyperlink w:anchor="_ENREF_17" w:tooltip="Ejraei, 2016 #71" w:history="1">
        <w:r w:rsidR="001A77BC" w:rsidRPr="00805326">
          <w:rPr>
            <w:rStyle w:val="Hyperlink"/>
            <w:noProof/>
            <w:highlight w:val="green"/>
          </w:rPr>
          <w:t>17</w:t>
        </w:r>
      </w:hyperlink>
      <w:r w:rsidR="001A77BC">
        <w:rPr>
          <w:noProof/>
          <w:highlight w:val="green"/>
        </w:rPr>
        <w:t>,</w:t>
      </w:r>
      <w:hyperlink w:anchor="_ENREF_21" w:tooltip="Farajnezhad, 2016 #101" w:history="1">
        <w:r w:rsidR="001A77BC" w:rsidRPr="00805326">
          <w:rPr>
            <w:rStyle w:val="Hyperlink"/>
            <w:noProof/>
            <w:highlight w:val="green"/>
          </w:rPr>
          <w:t>21</w:t>
        </w:r>
      </w:hyperlink>
      <w:r w:rsidR="001A77BC">
        <w:rPr>
          <w:noProof/>
          <w:highlight w:val="green"/>
        </w:rPr>
        <w:t>]</w:t>
      </w:r>
      <w:r w:rsidRPr="00862EBF">
        <w:rPr>
          <w:highlight w:val="green"/>
        </w:rPr>
        <w:fldChar w:fldCharType="end"/>
      </w:r>
      <w:r w:rsidR="00C3490B" w:rsidRPr="00862EBF">
        <w:rPr>
          <w:highlight w:val="green"/>
        </w:rPr>
        <w:t xml:space="preserve">. </w:t>
      </w:r>
      <w:r w:rsidR="00C3490B" w:rsidRPr="00862EBF">
        <w:t xml:space="preserve">For a binary mixture, </w:t>
      </w:r>
      <w:r w:rsidRPr="00862EBF">
        <w:t xml:space="preserve">the Gibbs free energy model of CRS </w:t>
      </w:r>
      <w:r w:rsidRPr="00862EBF">
        <w:fldChar w:fldCharType="begin">
          <w:fldData xml:space="preserve">PEVuZE5vdGU+PENpdGU+PEF1dGhvcj5NYXllczwvQXV0aG9yPjxZZWFyPjIwMTQ8L1llYXI+PFJl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</w:fldData>
        </w:fldChar>
      </w:r>
      <w:r w:rsidR="001A77BC">
        <w:instrText xml:space="preserve"> ADDIN EN.CITE </w:instrText>
      </w:r>
      <w:r w:rsidR="001A77BC">
        <w:fldChar w:fldCharType="begin">
          <w:fldData xml:space="preserve">PEVuZE5vdGU+PENpdGU+PEF1dGhvcj5NYXllczwvQXV0aG9yPjxZZWFyPjIwMTQ8L1llYXI+PFJl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</w:fldData>
        </w:fldChar>
      </w:r>
      <w:r w:rsidR="001A77BC">
        <w:instrText xml:space="preserve"> ADDIN EN.CITE.DATA </w:instrText>
      </w:r>
      <w:r w:rsidR="001A77BC">
        <w:fldChar w:fldCharType="end"/>
      </w:r>
      <w:r w:rsidRPr="00862EBF">
        <w:fldChar w:fldCharType="separate"/>
      </w:r>
      <w:r w:rsidR="001A77BC">
        <w:rPr>
          <w:noProof/>
        </w:rPr>
        <w:t>[</w:t>
      </w:r>
      <w:hyperlink w:anchor="_ENREF_15" w:tooltip="Mayes, 2014 #454" w:history="1">
        <w:r w:rsidR="001A77BC" w:rsidRPr="00805326">
          <w:rPr>
            <w:rStyle w:val="Hyperlink"/>
            <w:noProof/>
          </w:rPr>
          <w:t>15</w:t>
        </w:r>
      </w:hyperlink>
      <w:r w:rsidR="001A77BC">
        <w:rPr>
          <w:noProof/>
        </w:rPr>
        <w:t>,</w:t>
      </w:r>
      <w:hyperlink w:anchor="_ENREF_16" w:tooltip="Ruzette, 2001 #2816" w:history="1">
        <w:r w:rsidR="001A77BC" w:rsidRPr="00805326">
          <w:rPr>
            <w:rStyle w:val="Hyperlink"/>
            <w:noProof/>
          </w:rPr>
          <w:t>16</w:t>
        </w:r>
      </w:hyperlink>
      <w:r w:rsidR="001A77BC">
        <w:rPr>
          <w:noProof/>
        </w:rPr>
        <w:t>,</w:t>
      </w:r>
      <w:hyperlink w:anchor="_ENREF_14" w:tooltip="Gonzalez-Leon, 2003 #2814" w:history="1">
        <w:r w:rsidR="001A77BC" w:rsidRPr="00805326">
          <w:rPr>
            <w:rStyle w:val="Hyperlink"/>
            <w:noProof/>
          </w:rPr>
          <w:t>14</w:t>
        </w:r>
      </w:hyperlink>
      <w:r w:rsidR="001A77BC">
        <w:rPr>
          <w:noProof/>
        </w:rPr>
        <w:t>]</w:t>
      </w:r>
      <w:r w:rsidRPr="00862EBF">
        <w:fldChar w:fldCharType="end"/>
      </w:r>
      <w:r w:rsidRPr="00862EBF">
        <w:t xml:space="preserve"> is given by Eq. </w:t>
      </w:r>
      <w:r w:rsidRPr="00862EBF">
        <w:fldChar w:fldCharType="begin"/>
      </w:r>
      <w:r w:rsidRPr="00862EBF">
        <w:instrText xml:space="preserve"> REF _Ref474621380 \h  \* MERGEFORMAT </w:instrText>
      </w:r>
      <w:r w:rsidRPr="00862EBF">
        <w:fldChar w:fldCharType="separate"/>
      </w:r>
      <w:r w:rsidR="00805326">
        <w:rPr>
          <w:lang w:eastAsia="ja-JP"/>
        </w:rPr>
        <w:t>2</w:t>
      </w:r>
      <w:r w:rsidRPr="00862EBF">
        <w:fldChar w:fldCharType="end"/>
      </w:r>
      <w:r w:rsidRPr="00862EBF">
        <w:t xml:space="preserve">. </w:t>
      </w:r>
    </w:p>
    <w:tbl>
      <w:tblPr>
        <w:tblStyle w:val="TableGrid"/>
        <w:tblW w:w="933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3"/>
        <w:gridCol w:w="630"/>
      </w:tblGrid>
      <w:tr w:rsidR="00C77D28" w:rsidRPr="00862EBF" w:rsidTr="00C3490B">
        <w:tc>
          <w:tcPr>
            <w:tcW w:w="8703" w:type="dxa"/>
            <w:vAlign w:val="center"/>
          </w:tcPr>
          <w:p w:rsidR="00C77D28" w:rsidRPr="00862EBF" w:rsidRDefault="00C77D28" w:rsidP="00C3490B">
            <w:pPr>
              <w:jc w:val="left"/>
            </w:pPr>
            <w:r w:rsidRPr="00862EBF">
              <w:rPr>
                <w:position w:val="-34"/>
              </w:rPr>
              <w:object w:dxaOrig="8360" w:dyaOrig="800">
                <v:shape id="_x0000_i1027" type="#_x0000_t75" style="width:417.15pt;height:39pt" o:ole="">
                  <v:imagedata r:id="rId12" o:title=""/>
                </v:shape>
                <o:OLEObject Type="Embed" ProgID="Equation.DSMT4" ShapeID="_x0000_i1027" DrawAspect="Content" ObjectID="_1647772490" r:id="rId13"/>
              </w:object>
            </w:r>
          </w:p>
        </w:tc>
        <w:tc>
          <w:tcPr>
            <w:tcW w:w="630" w:type="dxa"/>
            <w:vAlign w:val="center"/>
          </w:tcPr>
          <w:p w:rsidR="00C77D28" w:rsidRPr="00862EBF" w:rsidRDefault="00C77D28" w:rsidP="00C3490B">
            <w:pPr>
              <w:jc w:val="right"/>
              <w:rPr>
                <w:lang w:eastAsia="ja-JP"/>
              </w:rPr>
            </w:pPr>
            <w:r w:rsidRPr="00862EBF">
              <w:rPr>
                <w:lang w:eastAsia="ja-JP"/>
              </w:rPr>
              <w:fldChar w:fldCharType="begin"/>
            </w:r>
            <w:r w:rsidRPr="00862EBF">
              <w:rPr>
                <w:lang w:eastAsia="ja-JP"/>
              </w:rPr>
              <w:instrText xml:space="preserve"> SEQ Equation \* ARABIC </w:instrText>
            </w:r>
            <w:r w:rsidRPr="00862EBF">
              <w:rPr>
                <w:lang w:eastAsia="ja-JP"/>
              </w:rPr>
              <w:fldChar w:fldCharType="separate"/>
            </w:r>
            <w:bookmarkStart w:id="1" w:name="_Ref474621380"/>
            <w:r w:rsidR="00805326">
              <w:rPr>
                <w:noProof/>
                <w:lang w:eastAsia="ja-JP"/>
              </w:rPr>
              <w:t>2</w:t>
            </w:r>
            <w:bookmarkEnd w:id="1"/>
            <w:r w:rsidRPr="00862EBF">
              <w:rPr>
                <w:lang w:eastAsia="ja-JP"/>
              </w:rPr>
              <w:fldChar w:fldCharType="end"/>
            </w:r>
          </w:p>
        </w:tc>
      </w:tr>
    </w:tbl>
    <w:p w:rsidR="00C77D28" w:rsidRPr="00862EBF" w:rsidRDefault="00C77D28" w:rsidP="00C77D28">
      <w:pPr>
        <w:pStyle w:val="AuthorNameAffiliations"/>
        <w:rPr>
          <w:highlight w:val="green"/>
        </w:rPr>
      </w:pPr>
      <w:r w:rsidRPr="00862EBF">
        <w:rPr>
          <w:highlight w:val="green"/>
        </w:rPr>
        <w:t xml:space="preserve">Here, </w:t>
      </w:r>
      <w:r w:rsidRPr="00862EBF">
        <w:rPr>
          <w:i/>
          <w:iCs w:val="0"/>
          <w:highlight w:val="green"/>
        </w:rPr>
        <w:t>k</w:t>
      </w:r>
      <w:r w:rsidRPr="00862EBF">
        <w:rPr>
          <w:highlight w:val="green"/>
        </w:rPr>
        <w:t xml:space="preserve"> is the Boltzmann constant, </w:t>
      </w:r>
      <w:r w:rsidRPr="00862EBF">
        <w:rPr>
          <w:position w:val="-12"/>
          <w:highlight w:val="green"/>
        </w:rPr>
        <w:object w:dxaOrig="260" w:dyaOrig="360">
          <v:shape id="_x0000_i1028" type="#_x0000_t75" style="width:12.75pt;height:18.75pt" o:ole="">
            <v:imagedata r:id="rId14" o:title=""/>
          </v:shape>
          <o:OLEObject Type="Embed" ProgID="Equation.DSMT4" ShapeID="_x0000_i1028" DrawAspect="Content" ObjectID="_1647772491" r:id="rId15"/>
        </w:object>
      </w:r>
      <w:r w:rsidRPr="00862EBF">
        <w:rPr>
          <w:highlight w:val="green"/>
        </w:rPr>
        <w:t xml:space="preserve"> the reduced density of component</w:t>
      </w:r>
      <w:r w:rsidRPr="00862EBF">
        <w:rPr>
          <w:position w:val="-6"/>
          <w:highlight w:val="green"/>
        </w:rPr>
        <w:object w:dxaOrig="139" w:dyaOrig="260">
          <v:shape id="_x0000_i1029" type="#_x0000_t75" style="width:6.75pt;height:12.75pt" o:ole="">
            <v:imagedata r:id="rId16" o:title=""/>
          </v:shape>
          <o:OLEObject Type="Embed" ProgID="Equation.DSMT4" ShapeID="_x0000_i1029" DrawAspect="Content" ObjectID="_1647772492" r:id="rId17"/>
        </w:object>
      </w:r>
      <w:r w:rsidRPr="00862EBF">
        <w:rPr>
          <w:highlight w:val="green"/>
        </w:rPr>
        <w:t xml:space="preserve">. </w:t>
      </w:r>
      <w:r w:rsidRPr="00862EBF">
        <w:rPr>
          <w:position w:val="-12"/>
          <w:highlight w:val="green"/>
        </w:rPr>
        <w:object w:dxaOrig="300" w:dyaOrig="360">
          <v:shape id="_x0000_i1030" type="#_x0000_t75" style="width:15pt;height:18.75pt" o:ole="">
            <v:imagedata r:id="rId18" o:title=""/>
          </v:shape>
          <o:OLEObject Type="Embed" ProgID="Equation.DSMT4" ShapeID="_x0000_i1030" DrawAspect="Content" ObjectID="_1647772493" r:id="rId19"/>
        </w:object>
      </w:r>
      <w:r w:rsidRPr="00862EBF">
        <w:rPr>
          <w:highlight w:val="green"/>
        </w:rPr>
        <w:t xml:space="preserve"> the number of segments in the hard-core volume (</w:t>
      </w:r>
      <w:r w:rsidRPr="00862EBF">
        <w:rPr>
          <w:position w:val="-12"/>
          <w:highlight w:val="green"/>
        </w:rPr>
        <w:object w:dxaOrig="220" w:dyaOrig="360">
          <v:shape id="_x0000_i1031" type="#_x0000_t75" style="width:11.25pt;height:18.75pt" o:ole="">
            <v:imagedata r:id="rId20" o:title=""/>
          </v:shape>
          <o:OLEObject Type="Embed" ProgID="Equation.DSMT4" ShapeID="_x0000_i1031" DrawAspect="Content" ObjectID="_1647772494" r:id="rId21"/>
        </w:object>
      </w:r>
      <w:r w:rsidRPr="00862EBF">
        <w:rPr>
          <w:highlight w:val="green"/>
        </w:rPr>
        <w:t>) of component</w:t>
      </w:r>
      <w:r w:rsidRPr="00862EBF">
        <w:rPr>
          <w:position w:val="-6"/>
          <w:highlight w:val="green"/>
        </w:rPr>
        <w:object w:dxaOrig="139" w:dyaOrig="260">
          <v:shape id="_x0000_i1032" type="#_x0000_t75" style="width:6.75pt;height:12.75pt" o:ole="">
            <v:imagedata r:id="rId16" o:title=""/>
          </v:shape>
          <o:OLEObject Type="Embed" ProgID="Equation.DSMT4" ShapeID="_x0000_i1032" DrawAspect="Content" ObjectID="_1647772495" r:id="rId22"/>
        </w:object>
      </w:r>
      <w:r w:rsidRPr="00862EBF">
        <w:rPr>
          <w:highlight w:val="green"/>
        </w:rPr>
        <w:t xml:space="preserve">, </w:t>
      </w:r>
      <w:r w:rsidRPr="00862EBF">
        <w:rPr>
          <w:position w:val="-14"/>
          <w:highlight w:val="green"/>
        </w:rPr>
        <w:object w:dxaOrig="360" w:dyaOrig="380">
          <v:shape id="_x0000_i1033" type="#_x0000_t75" style="width:18.75pt;height:18.75pt" o:ole="">
            <v:imagedata r:id="rId23" o:title=""/>
          </v:shape>
          <o:OLEObject Type="Embed" ProgID="Equation.DSMT4" ShapeID="_x0000_i1033" DrawAspect="Content" ObjectID="_1647772496" r:id="rId24"/>
        </w:object>
      </w:r>
      <w:r w:rsidRPr="00862EBF">
        <w:rPr>
          <w:highlight w:val="green"/>
        </w:rPr>
        <w:t xml:space="preserve">the hard-core solubility parameter at 0 K. </w:t>
      </w:r>
      <w:r w:rsidRPr="00862EBF">
        <w:rPr>
          <w:position w:val="-12"/>
          <w:highlight w:val="green"/>
        </w:rPr>
        <w:object w:dxaOrig="260" w:dyaOrig="360">
          <v:shape id="_x0000_i1034" type="#_x0000_t75" style="width:13.5pt;height:18.75pt" o:ole="">
            <v:imagedata r:id="rId25" o:title=""/>
          </v:shape>
          <o:OLEObject Type="Embed" ProgID="Equation.DSMT4" ShapeID="_x0000_i1034" DrawAspect="Content" ObjectID="_1647772497" r:id="rId26"/>
        </w:object>
      </w:r>
      <w:r w:rsidRPr="00862EBF">
        <w:rPr>
          <w:highlight w:val="green"/>
        </w:rPr>
        <w:t xml:space="preserve"> is the volume fraction of component</w:t>
      </w:r>
      <w:r w:rsidRPr="00862EBF">
        <w:rPr>
          <w:position w:val="-6"/>
          <w:highlight w:val="green"/>
        </w:rPr>
        <w:object w:dxaOrig="139" w:dyaOrig="260">
          <v:shape id="_x0000_i1035" type="#_x0000_t75" style="width:6.75pt;height:12.75pt" o:ole="">
            <v:imagedata r:id="rId16" o:title=""/>
          </v:shape>
          <o:OLEObject Type="Embed" ProgID="Equation.DSMT4" ShapeID="_x0000_i1035" DrawAspect="Content" ObjectID="_1647772498" r:id="rId27"/>
        </w:object>
      </w:r>
      <w:r w:rsidRPr="00862EBF">
        <w:rPr>
          <w:highlight w:val="green"/>
        </w:rPr>
        <w:t xml:space="preserve">. Subscript </w:t>
      </w:r>
      <w:r w:rsidRPr="00862EBF">
        <w:rPr>
          <w:i/>
          <w:iCs w:val="0"/>
          <w:highlight w:val="green"/>
        </w:rPr>
        <w:t>i</w:t>
      </w:r>
      <w:r w:rsidRPr="00862EBF">
        <w:rPr>
          <w:highlight w:val="green"/>
        </w:rPr>
        <w:t xml:space="preserve"> and </w:t>
      </w:r>
      <w:r w:rsidRPr="00862EBF">
        <w:rPr>
          <w:i/>
          <w:iCs w:val="0"/>
          <w:highlight w:val="green"/>
        </w:rPr>
        <w:t>j</w:t>
      </w:r>
      <w:r w:rsidRPr="00862EBF">
        <w:rPr>
          <w:highlight w:val="green"/>
        </w:rPr>
        <w:t xml:space="preserve"> refers to gas compound and polymer respectively. </w:t>
      </w:r>
    </w:p>
    <w:p w:rsidR="00C3490B" w:rsidRPr="00862EBF" w:rsidRDefault="00C3490B" w:rsidP="001A77BC">
      <w:pPr>
        <w:pStyle w:val="AuthorNameAffiliations"/>
        <w:spacing w:after="200"/>
      </w:pPr>
      <w:r w:rsidRPr="00862EBF">
        <w:t xml:space="preserve">The chemical potential relationship in CRS theory is given by Eq. </w:t>
      </w:r>
      <w:r w:rsidRPr="00862EBF">
        <w:fldChar w:fldCharType="begin"/>
      </w:r>
      <w:r w:rsidRPr="00862EBF">
        <w:instrText xml:space="preserve"> REF _Ref461663658 \h  \* MERGEFORMAT </w:instrText>
      </w:r>
      <w:r w:rsidRPr="00862EBF">
        <w:fldChar w:fldCharType="separate"/>
      </w:r>
      <w:r w:rsidR="00805326" w:rsidRPr="00805326">
        <w:t>3</w:t>
      </w:r>
      <w:r w:rsidRPr="00862EBF">
        <w:fldChar w:fldCharType="end"/>
      </w:r>
      <w:r w:rsidRPr="00862EBF">
        <w:t xml:space="preserve"> </w:t>
      </w:r>
      <w:r w:rsidRPr="00862EBF">
        <w:fldChar w:fldCharType="begin">
          <w:fldData xml:space="preserve">PEVuZE5vdGU+PENpdGU+PEF1dGhvcj5NYXllczwvQXV0aG9yPjxZZWFyPjIwMTQ8L1llYXI+PFJl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</w:fldData>
        </w:fldChar>
      </w:r>
      <w:r w:rsidR="001A77BC">
        <w:instrText xml:space="preserve"> ADDIN EN.CITE </w:instrText>
      </w:r>
      <w:r w:rsidR="001A77BC">
        <w:fldChar w:fldCharType="begin">
          <w:fldData xml:space="preserve">PEVuZE5vdGU+PENpdGU+PEF1dGhvcj5NYXllczwvQXV0aG9yPjxZZWFyPjIwMTQ8L1llYXI+PFJl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</w:fldData>
        </w:fldChar>
      </w:r>
      <w:r w:rsidR="001A77BC">
        <w:instrText xml:space="preserve"> ADDIN EN.CITE.DATA </w:instrText>
      </w:r>
      <w:r w:rsidR="001A77BC">
        <w:fldChar w:fldCharType="end"/>
      </w:r>
      <w:r w:rsidRPr="00862EBF">
        <w:fldChar w:fldCharType="separate"/>
      </w:r>
      <w:r w:rsidR="001A77BC">
        <w:rPr>
          <w:noProof/>
        </w:rPr>
        <w:t>[</w:t>
      </w:r>
      <w:hyperlink w:anchor="_ENREF_15" w:tooltip="Mayes, 2014 #454" w:history="1">
        <w:r w:rsidR="001A77BC" w:rsidRPr="00805326">
          <w:rPr>
            <w:rStyle w:val="Hyperlink"/>
            <w:noProof/>
          </w:rPr>
          <w:t>15</w:t>
        </w:r>
      </w:hyperlink>
      <w:r w:rsidR="001A77BC">
        <w:rPr>
          <w:noProof/>
        </w:rPr>
        <w:t>,</w:t>
      </w:r>
      <w:hyperlink w:anchor="_ENREF_16" w:tooltip="Ruzette, 2001 #2816" w:history="1">
        <w:r w:rsidR="001A77BC" w:rsidRPr="00805326">
          <w:rPr>
            <w:rStyle w:val="Hyperlink"/>
            <w:noProof/>
          </w:rPr>
          <w:t>16</w:t>
        </w:r>
      </w:hyperlink>
      <w:r w:rsidR="001A77BC">
        <w:rPr>
          <w:noProof/>
        </w:rPr>
        <w:t>,</w:t>
      </w:r>
      <w:hyperlink w:anchor="_ENREF_14" w:tooltip="Gonzalez-Leon, 2003 #2814" w:history="1">
        <w:r w:rsidR="001A77BC" w:rsidRPr="00805326">
          <w:rPr>
            <w:rStyle w:val="Hyperlink"/>
            <w:noProof/>
          </w:rPr>
          <w:t>14</w:t>
        </w:r>
      </w:hyperlink>
      <w:r w:rsidR="001A77BC">
        <w:rPr>
          <w:noProof/>
        </w:rPr>
        <w:t>]</w:t>
      </w:r>
      <w:r w:rsidRPr="00862EBF">
        <w:fldChar w:fldCharType="end"/>
      </w:r>
      <w:r w:rsidRPr="00862EBF">
        <w:t>.</w:t>
      </w:r>
    </w:p>
    <w:tbl>
      <w:tblPr>
        <w:tblStyle w:val="TableGrid"/>
        <w:tblW w:w="933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3"/>
        <w:gridCol w:w="630"/>
      </w:tblGrid>
      <w:tr w:rsidR="00C3490B" w:rsidRPr="00862EBF" w:rsidTr="00C3490B">
        <w:tc>
          <w:tcPr>
            <w:tcW w:w="8703" w:type="dxa"/>
            <w:vAlign w:val="center"/>
          </w:tcPr>
          <w:p w:rsidR="00C3490B" w:rsidRPr="002A0275" w:rsidRDefault="00C3490B" w:rsidP="00C3490B">
            <w:pPr>
              <w:jc w:val="left"/>
              <w:rPr>
                <w:highlight w:val="green"/>
              </w:rPr>
            </w:pPr>
            <w:r w:rsidRPr="002A0275">
              <w:rPr>
                <w:position w:val="-32"/>
                <w:highlight w:val="green"/>
              </w:rPr>
              <w:object w:dxaOrig="3040" w:dyaOrig="760">
                <v:shape id="_x0000_i1036" type="#_x0000_t75" style="width:151.55pt;height:37.5pt" o:ole="">
                  <v:imagedata r:id="rId28" o:title=""/>
                </v:shape>
                <o:OLEObject Type="Embed" ProgID="Equation.DSMT4" ShapeID="_x0000_i1036" DrawAspect="Content" ObjectID="_1647772499" r:id="rId29"/>
              </w:object>
            </w:r>
          </w:p>
        </w:tc>
        <w:tc>
          <w:tcPr>
            <w:tcW w:w="630" w:type="dxa"/>
            <w:vAlign w:val="center"/>
          </w:tcPr>
          <w:p w:rsidR="00C3490B" w:rsidRPr="00862EBF" w:rsidRDefault="00C3490B" w:rsidP="00C3490B">
            <w:pPr>
              <w:jc w:val="right"/>
              <w:rPr>
                <w:lang w:eastAsia="ja-JP"/>
              </w:rPr>
            </w:pPr>
            <w:r w:rsidRPr="002A0275">
              <w:rPr>
                <w:highlight w:val="green"/>
                <w:lang w:eastAsia="ja-JP"/>
              </w:rPr>
              <w:fldChar w:fldCharType="begin"/>
            </w:r>
            <w:r w:rsidRPr="002A0275">
              <w:rPr>
                <w:highlight w:val="green"/>
                <w:lang w:eastAsia="ja-JP"/>
              </w:rPr>
              <w:instrText xml:space="preserve"> SEQ Equation \* ARABIC </w:instrText>
            </w:r>
            <w:r w:rsidRPr="002A0275">
              <w:rPr>
                <w:highlight w:val="green"/>
                <w:lang w:eastAsia="ja-JP"/>
              </w:rPr>
              <w:fldChar w:fldCharType="separate"/>
            </w:r>
            <w:bookmarkStart w:id="2" w:name="_Ref461663658"/>
            <w:r w:rsidR="00805326">
              <w:rPr>
                <w:noProof/>
                <w:highlight w:val="green"/>
                <w:lang w:eastAsia="ja-JP"/>
              </w:rPr>
              <w:t>3</w:t>
            </w:r>
            <w:bookmarkEnd w:id="2"/>
            <w:r w:rsidRPr="002A0275">
              <w:rPr>
                <w:highlight w:val="green"/>
                <w:lang w:eastAsia="ja-JP"/>
              </w:rPr>
              <w:fldChar w:fldCharType="end"/>
            </w:r>
          </w:p>
        </w:tc>
      </w:tr>
    </w:tbl>
    <w:p w:rsidR="00C3490B" w:rsidRPr="002A0275" w:rsidRDefault="00C3490B" w:rsidP="00C3490B">
      <w:r w:rsidRPr="002A0275">
        <w:t>In the bulk gas phase, for the calculation of gas chemical potential in bulk phase, as the gas bulk phase is pure (</w:t>
      </w:r>
      <w:r w:rsidRPr="002A0275">
        <w:rPr>
          <w:position w:val="-12"/>
        </w:rPr>
        <w:object w:dxaOrig="580" w:dyaOrig="360">
          <v:shape id="_x0000_i1037" type="#_x0000_t75" style="width:30pt;height:18.75pt" o:ole="">
            <v:imagedata r:id="rId30" o:title=""/>
          </v:shape>
          <o:OLEObject Type="Embed" ProgID="Equation.DSMT4" ShapeID="_x0000_i1037" DrawAspect="Content" ObjectID="_1647772500" r:id="rId31"/>
        </w:object>
      </w:r>
      <w:r w:rsidRPr="002A0275">
        <w:t xml:space="preserve">), one might obtain. </w:t>
      </w:r>
    </w:p>
    <w:tbl>
      <w:tblPr>
        <w:tblStyle w:val="TableGrid"/>
        <w:tblW w:w="933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3"/>
        <w:gridCol w:w="630"/>
      </w:tblGrid>
      <w:tr w:rsidR="00C3490B" w:rsidRPr="00862EBF" w:rsidTr="00C3490B">
        <w:tc>
          <w:tcPr>
            <w:tcW w:w="8703" w:type="dxa"/>
            <w:vAlign w:val="center"/>
          </w:tcPr>
          <w:p w:rsidR="00C3490B" w:rsidRPr="002A0275" w:rsidRDefault="00C3490B" w:rsidP="00C3490B">
            <w:pPr>
              <w:jc w:val="left"/>
            </w:pPr>
            <w:r w:rsidRPr="002A0275">
              <w:rPr>
                <w:position w:val="-32"/>
              </w:rPr>
              <w:object w:dxaOrig="1740" w:dyaOrig="740">
                <v:shape id="_x0000_i1038" type="#_x0000_t75" style="width:86.2pt;height:36.75pt" o:ole="">
                  <v:imagedata r:id="rId32" o:title=""/>
                </v:shape>
                <o:OLEObject Type="Embed" ProgID="Equation.DSMT4" ShapeID="_x0000_i1038" DrawAspect="Content" ObjectID="_1647772501" r:id="rId33"/>
              </w:object>
            </w:r>
          </w:p>
        </w:tc>
        <w:tc>
          <w:tcPr>
            <w:tcW w:w="630" w:type="dxa"/>
            <w:vAlign w:val="center"/>
          </w:tcPr>
          <w:p w:rsidR="00C3490B" w:rsidRPr="002A0275" w:rsidRDefault="00C3490B" w:rsidP="00C3490B">
            <w:pPr>
              <w:jc w:val="right"/>
              <w:rPr>
                <w:lang w:eastAsia="ja-JP"/>
              </w:rPr>
            </w:pPr>
            <w:r w:rsidRPr="002A0275">
              <w:rPr>
                <w:lang w:eastAsia="ja-JP"/>
              </w:rPr>
              <w:fldChar w:fldCharType="begin"/>
            </w:r>
            <w:r w:rsidRPr="002A0275">
              <w:rPr>
                <w:lang w:eastAsia="ja-JP"/>
              </w:rPr>
              <w:instrText xml:space="preserve"> SEQ Equation \* ARABIC </w:instrText>
            </w:r>
            <w:r w:rsidRPr="002A0275">
              <w:rPr>
                <w:lang w:eastAsia="ja-JP"/>
              </w:rPr>
              <w:fldChar w:fldCharType="separate"/>
            </w:r>
            <w:bookmarkStart w:id="3" w:name="_Ref461663756"/>
            <w:r w:rsidR="00805326">
              <w:rPr>
                <w:noProof/>
                <w:lang w:eastAsia="ja-JP"/>
              </w:rPr>
              <w:t>4</w:t>
            </w:r>
            <w:bookmarkEnd w:id="3"/>
            <w:r w:rsidRPr="002A0275">
              <w:rPr>
                <w:lang w:eastAsia="ja-JP"/>
              </w:rPr>
              <w:fldChar w:fldCharType="end"/>
            </w:r>
          </w:p>
        </w:tc>
      </w:tr>
    </w:tbl>
    <w:p w:rsidR="00C3490B" w:rsidRPr="00862EBF" w:rsidRDefault="000F10AC" w:rsidP="000F10AC">
      <w:pPr>
        <w:rPr>
          <w:highlight w:val="green"/>
        </w:rPr>
      </w:pPr>
      <w:r w:rsidRPr="00862EBF">
        <w:rPr>
          <w:highlight w:val="green"/>
        </w:rPr>
        <w:t>Thus, n</w:t>
      </w:r>
      <w:r w:rsidR="00C3490B" w:rsidRPr="00862EBF">
        <w:rPr>
          <w:highlight w:val="green"/>
        </w:rPr>
        <w:t xml:space="preserve">oting to the equality of chemical potentials in two phases according to Eq. </w:t>
      </w:r>
      <w:r w:rsidR="00C3490B" w:rsidRPr="00862EBF">
        <w:rPr>
          <w:highlight w:val="green"/>
        </w:rPr>
        <w:fldChar w:fldCharType="begin"/>
      </w:r>
      <w:r w:rsidR="00C3490B" w:rsidRPr="00862EBF">
        <w:rPr>
          <w:highlight w:val="green"/>
        </w:rPr>
        <w:instrText xml:space="preserve"> REF _Ref459479031 \h  \* MERGEFORMAT </w:instrText>
      </w:r>
      <w:r w:rsidR="00C3490B" w:rsidRPr="00862EBF">
        <w:rPr>
          <w:highlight w:val="green"/>
        </w:rPr>
      </w:r>
      <w:r w:rsidR="00C3490B" w:rsidRPr="00862EBF">
        <w:rPr>
          <w:highlight w:val="green"/>
        </w:rPr>
        <w:fldChar w:fldCharType="separate"/>
      </w:r>
      <w:r w:rsidR="00805326" w:rsidRPr="00805326">
        <w:rPr>
          <w:highlight w:val="green"/>
          <w:lang w:eastAsia="ja-JP"/>
        </w:rPr>
        <w:t>1</w:t>
      </w:r>
      <w:r w:rsidR="00C3490B" w:rsidRPr="00862EBF">
        <w:rPr>
          <w:highlight w:val="green"/>
        </w:rPr>
        <w:fldChar w:fldCharType="end"/>
      </w:r>
      <w:r w:rsidR="00C3490B" w:rsidRPr="00862EBF">
        <w:rPr>
          <w:highlight w:val="green"/>
        </w:rPr>
        <w:t xml:space="preserve">, one might obtain Eq. </w:t>
      </w:r>
      <w:r w:rsidR="00C3490B" w:rsidRPr="00862EBF">
        <w:rPr>
          <w:highlight w:val="green"/>
        </w:rPr>
        <w:fldChar w:fldCharType="begin"/>
      </w:r>
      <w:r w:rsidR="00C3490B" w:rsidRPr="00862EBF">
        <w:rPr>
          <w:highlight w:val="green"/>
        </w:rPr>
        <w:instrText xml:space="preserve"> REF _Ref474626352 \h  \* MERGEFORMAT </w:instrText>
      </w:r>
      <w:r w:rsidR="00C3490B" w:rsidRPr="00862EBF">
        <w:rPr>
          <w:highlight w:val="green"/>
        </w:rPr>
      </w:r>
      <w:r w:rsidR="00C3490B" w:rsidRPr="00862EBF">
        <w:rPr>
          <w:highlight w:val="green"/>
        </w:rPr>
        <w:fldChar w:fldCharType="separate"/>
      </w:r>
      <w:r w:rsidR="00805326">
        <w:rPr>
          <w:highlight w:val="green"/>
          <w:lang w:eastAsia="ja-JP"/>
        </w:rPr>
        <w:t>5</w:t>
      </w:r>
      <w:r w:rsidR="00C3490B" w:rsidRPr="00862EBF">
        <w:rPr>
          <w:highlight w:val="green"/>
        </w:rPr>
        <w:fldChar w:fldCharType="end"/>
      </w:r>
      <w:r w:rsidR="00C3490B" w:rsidRPr="00862EBF">
        <w:rPr>
          <w:highlight w:val="green"/>
        </w:rPr>
        <w:t>.</w:t>
      </w:r>
    </w:p>
    <w:tbl>
      <w:tblPr>
        <w:tblStyle w:val="TableGrid"/>
        <w:tblW w:w="933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3"/>
        <w:gridCol w:w="630"/>
      </w:tblGrid>
      <w:tr w:rsidR="00C3490B" w:rsidRPr="00862EBF" w:rsidTr="00C3490B">
        <w:tc>
          <w:tcPr>
            <w:tcW w:w="8703" w:type="dxa"/>
            <w:vAlign w:val="center"/>
          </w:tcPr>
          <w:p w:rsidR="00C3490B" w:rsidRPr="00862EBF" w:rsidRDefault="00C3490B" w:rsidP="00C3490B">
            <w:pPr>
              <w:jc w:val="left"/>
              <w:rPr>
                <w:highlight w:val="green"/>
              </w:rPr>
            </w:pPr>
            <w:r w:rsidRPr="00862EBF">
              <w:rPr>
                <w:position w:val="-32"/>
                <w:highlight w:val="green"/>
              </w:rPr>
              <w:object w:dxaOrig="2460" w:dyaOrig="740">
                <v:shape id="_x0000_i1039" type="#_x0000_t75" style="width:121.5pt;height:37.5pt" o:ole="">
                  <v:imagedata r:id="rId34" o:title=""/>
                </v:shape>
                <o:OLEObject Type="Embed" ProgID="Equation.DSMT4" ShapeID="_x0000_i1039" DrawAspect="Content" ObjectID="_1647772502" r:id="rId35"/>
              </w:object>
            </w:r>
          </w:p>
        </w:tc>
        <w:tc>
          <w:tcPr>
            <w:tcW w:w="630" w:type="dxa"/>
            <w:vAlign w:val="center"/>
          </w:tcPr>
          <w:p w:rsidR="00C3490B" w:rsidRPr="00862EBF" w:rsidRDefault="00C3490B" w:rsidP="00C3490B">
            <w:pPr>
              <w:jc w:val="right"/>
              <w:rPr>
                <w:highlight w:val="green"/>
                <w:lang w:eastAsia="ja-JP"/>
              </w:rPr>
            </w:pPr>
            <w:r w:rsidRPr="00862EBF">
              <w:rPr>
                <w:highlight w:val="green"/>
                <w:lang w:eastAsia="ja-JP"/>
              </w:rPr>
              <w:fldChar w:fldCharType="begin"/>
            </w:r>
            <w:r w:rsidRPr="00862EBF">
              <w:rPr>
                <w:highlight w:val="green"/>
                <w:lang w:eastAsia="ja-JP"/>
              </w:rPr>
              <w:instrText xml:space="preserve"> SEQ Equation \* ARABIC </w:instrText>
            </w:r>
            <w:r w:rsidRPr="00862EBF">
              <w:rPr>
                <w:highlight w:val="green"/>
                <w:lang w:eastAsia="ja-JP"/>
              </w:rPr>
              <w:fldChar w:fldCharType="separate"/>
            </w:r>
            <w:bookmarkStart w:id="4" w:name="_Ref474626352"/>
            <w:r w:rsidR="00805326">
              <w:rPr>
                <w:noProof/>
                <w:highlight w:val="green"/>
                <w:lang w:eastAsia="ja-JP"/>
              </w:rPr>
              <w:t>5</w:t>
            </w:r>
            <w:bookmarkEnd w:id="4"/>
            <w:r w:rsidRPr="00862EBF">
              <w:rPr>
                <w:highlight w:val="green"/>
                <w:lang w:eastAsia="ja-JP"/>
              </w:rPr>
              <w:fldChar w:fldCharType="end"/>
            </w:r>
          </w:p>
        </w:tc>
      </w:tr>
    </w:tbl>
    <w:p w:rsidR="00C3490B" w:rsidRPr="00862EBF" w:rsidRDefault="00C3490B" w:rsidP="00C3490B">
      <w:pPr>
        <w:rPr>
          <w:highlight w:val="green"/>
        </w:rPr>
      </w:pPr>
      <w:r w:rsidRPr="00862EBF">
        <w:rPr>
          <w:highlight w:val="green"/>
        </w:rPr>
        <w:t xml:space="preserve">Finally, inserting the chemical potential of gas in membrane from Eq. </w:t>
      </w:r>
      <w:r w:rsidRPr="00862EBF">
        <w:rPr>
          <w:highlight w:val="green"/>
        </w:rPr>
        <w:fldChar w:fldCharType="begin"/>
      </w:r>
      <w:r w:rsidRPr="00862EBF">
        <w:rPr>
          <w:highlight w:val="green"/>
        </w:rPr>
        <w:instrText xml:space="preserve"> REF _Ref461663658 \h  \* MERGEFORMAT </w:instrText>
      </w:r>
      <w:r w:rsidRPr="00862EBF">
        <w:rPr>
          <w:highlight w:val="green"/>
        </w:rPr>
      </w:r>
      <w:r w:rsidRPr="00862EBF">
        <w:rPr>
          <w:highlight w:val="green"/>
        </w:rPr>
        <w:fldChar w:fldCharType="separate"/>
      </w:r>
      <w:r w:rsidR="00805326">
        <w:rPr>
          <w:highlight w:val="green"/>
          <w:lang w:eastAsia="ja-JP"/>
        </w:rPr>
        <w:t>3</w:t>
      </w:r>
      <w:r w:rsidRPr="00862EBF">
        <w:rPr>
          <w:highlight w:val="green"/>
        </w:rPr>
        <w:fldChar w:fldCharType="end"/>
      </w:r>
      <w:r w:rsidRPr="00862EBF">
        <w:rPr>
          <w:highlight w:val="green"/>
        </w:rPr>
        <w:t xml:space="preserve"> into Eq. </w:t>
      </w:r>
      <w:r w:rsidRPr="00862EBF">
        <w:rPr>
          <w:highlight w:val="green"/>
        </w:rPr>
        <w:fldChar w:fldCharType="begin"/>
      </w:r>
      <w:r w:rsidRPr="00862EBF">
        <w:rPr>
          <w:highlight w:val="green"/>
        </w:rPr>
        <w:instrText xml:space="preserve"> REF _Ref474626352 \h  \* MERGEFORMAT </w:instrText>
      </w:r>
      <w:r w:rsidRPr="00862EBF">
        <w:rPr>
          <w:highlight w:val="green"/>
        </w:rPr>
      </w:r>
      <w:r w:rsidRPr="00862EBF">
        <w:rPr>
          <w:highlight w:val="green"/>
        </w:rPr>
        <w:fldChar w:fldCharType="separate"/>
      </w:r>
      <w:r w:rsidR="00805326">
        <w:rPr>
          <w:highlight w:val="green"/>
          <w:lang w:eastAsia="ja-JP"/>
        </w:rPr>
        <w:t>5</w:t>
      </w:r>
      <w:r w:rsidRPr="00862EBF">
        <w:rPr>
          <w:highlight w:val="green"/>
        </w:rPr>
        <w:fldChar w:fldCharType="end"/>
      </w:r>
      <w:r w:rsidRPr="00862EBF">
        <w:rPr>
          <w:highlight w:val="green"/>
        </w:rPr>
        <w:t xml:space="preserve">,  carrying out a number of mathematical manipulations, one would obtain Eq. </w:t>
      </w:r>
      <w:r w:rsidRPr="00862EBF">
        <w:rPr>
          <w:highlight w:val="green"/>
        </w:rPr>
        <w:fldChar w:fldCharType="begin"/>
      </w:r>
      <w:r w:rsidRPr="00862EBF">
        <w:rPr>
          <w:highlight w:val="green"/>
        </w:rPr>
        <w:instrText xml:space="preserve"> REF _Ref461663793 \h  \* MERGEFORMAT </w:instrText>
      </w:r>
      <w:r w:rsidRPr="00862EBF">
        <w:rPr>
          <w:highlight w:val="green"/>
        </w:rPr>
      </w:r>
      <w:r w:rsidRPr="00862EBF">
        <w:rPr>
          <w:highlight w:val="green"/>
        </w:rPr>
        <w:fldChar w:fldCharType="separate"/>
      </w:r>
      <w:r w:rsidR="00805326" w:rsidRPr="00805326">
        <w:rPr>
          <w:highlight w:val="green"/>
          <w:lang w:eastAsia="ja-JP"/>
        </w:rPr>
        <w:t>6</w:t>
      </w:r>
      <w:r w:rsidRPr="00862EBF">
        <w:rPr>
          <w:highlight w:val="green"/>
        </w:rPr>
        <w:fldChar w:fldCharType="end"/>
      </w:r>
      <w:r w:rsidRPr="00862EBF">
        <w:rPr>
          <w:highlight w:val="green"/>
        </w:rPr>
        <w:t>.</w:t>
      </w:r>
    </w:p>
    <w:tbl>
      <w:tblPr>
        <w:tblStyle w:val="TableGrid"/>
        <w:tblW w:w="933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3"/>
        <w:gridCol w:w="630"/>
      </w:tblGrid>
      <w:tr w:rsidR="00C3490B" w:rsidRPr="00862EBF" w:rsidTr="00C3490B">
        <w:tc>
          <w:tcPr>
            <w:tcW w:w="8703" w:type="dxa"/>
            <w:vAlign w:val="center"/>
          </w:tcPr>
          <w:p w:rsidR="00C3490B" w:rsidRPr="00862EBF" w:rsidRDefault="00C3490B" w:rsidP="00C3490B">
            <w:pPr>
              <w:jc w:val="left"/>
            </w:pPr>
            <w:r w:rsidRPr="00862EBF">
              <w:rPr>
                <w:position w:val="-32"/>
              </w:rPr>
              <w:object w:dxaOrig="6560" w:dyaOrig="740">
                <v:shape id="_x0000_i1040" type="#_x0000_t75" style="width:328.65pt;height:36.75pt" o:ole="">
                  <v:imagedata r:id="rId36" o:title=""/>
                </v:shape>
                <o:OLEObject Type="Embed" ProgID="Equation.DSMT4" ShapeID="_x0000_i1040" DrawAspect="Content" ObjectID="_1647772503" r:id="rId37"/>
              </w:object>
            </w:r>
          </w:p>
        </w:tc>
        <w:tc>
          <w:tcPr>
            <w:tcW w:w="630" w:type="dxa"/>
            <w:vAlign w:val="center"/>
          </w:tcPr>
          <w:p w:rsidR="00C3490B" w:rsidRPr="00862EBF" w:rsidRDefault="00C3490B" w:rsidP="00C3490B">
            <w:pPr>
              <w:jc w:val="right"/>
              <w:rPr>
                <w:lang w:eastAsia="ja-JP"/>
              </w:rPr>
            </w:pPr>
            <w:r w:rsidRPr="00862EBF">
              <w:rPr>
                <w:lang w:eastAsia="ja-JP"/>
              </w:rPr>
              <w:fldChar w:fldCharType="begin"/>
            </w:r>
            <w:r w:rsidRPr="00862EBF">
              <w:rPr>
                <w:lang w:eastAsia="ja-JP"/>
              </w:rPr>
              <w:instrText xml:space="preserve"> SEQ Equation \* ARABIC </w:instrText>
            </w:r>
            <w:r w:rsidRPr="00862EBF">
              <w:rPr>
                <w:lang w:eastAsia="ja-JP"/>
              </w:rPr>
              <w:fldChar w:fldCharType="separate"/>
            </w:r>
            <w:bookmarkStart w:id="5" w:name="_Ref461663793"/>
            <w:r w:rsidR="00805326">
              <w:rPr>
                <w:noProof/>
                <w:lang w:eastAsia="ja-JP"/>
              </w:rPr>
              <w:t>6</w:t>
            </w:r>
            <w:bookmarkEnd w:id="5"/>
            <w:r w:rsidRPr="00862EBF">
              <w:rPr>
                <w:lang w:eastAsia="ja-JP"/>
              </w:rPr>
              <w:fldChar w:fldCharType="end"/>
            </w:r>
          </w:p>
        </w:tc>
      </w:tr>
    </w:tbl>
    <w:p w:rsidR="00C3490B" w:rsidRPr="00862EBF" w:rsidRDefault="00C3490B" w:rsidP="001A77BC">
      <w:r w:rsidRPr="00862EBF">
        <w:t>Using Mathematica</w:t>
      </w:r>
      <w:r w:rsidRPr="00862EBF">
        <w:rPr>
          <w:vertAlign w:val="superscript"/>
        </w:rPr>
        <w:t>©</w:t>
      </w:r>
      <w:r w:rsidRPr="00862EBF">
        <w:t xml:space="preserve"> Software </w:t>
      </w:r>
      <w:r w:rsidRPr="00862EBF">
        <w:fldChar w:fldCharType="begin"/>
      </w:r>
      <w:r w:rsidR="001A77BC">
        <w:instrText xml:space="preserve"> ADDIN EN.CITE &lt;EndNote&gt;&lt;Cite&gt;&lt;Year&gt;2014&lt;/Year&gt;&lt;RecNum&gt;3271&lt;/RecNum&gt;&lt;DisplayText&gt;[22]&lt;/DisplayText&gt;&lt;record&gt;&lt;rec-number&gt;3271&lt;/rec-number&gt;&lt;foreign-keys&gt;&lt;key app="EN" db-id="edxfspa0hevet1epx2qxp5rdfxf99ae220dv" timestamp="1427130643"&gt;3271&lt;/key&gt;&lt;/foreign-keys&gt;&lt;ref-type name="Computer Program"&gt;9&lt;/ref-type&gt;&lt;contributors&gt;&lt;/contributors&gt;&lt;titles&gt;&lt;title&gt;Wolfram Mathematica&lt;/title&gt;&lt;/titles&gt;&lt;edition&gt;10&lt;/edition&gt;&lt;dates&gt;&lt;year&gt;2014&lt;/year&gt;&lt;/dates&gt;&lt;publisher&gt;Mathematica&lt;/publisher&gt;&lt;urls&gt;&lt;related-urls&gt;&lt;url&gt;www.wolframalpha.com&lt;/url&gt;&lt;/related-urls&gt;&lt;/urls&gt;&lt;/record&gt;&lt;/Cite&gt;&lt;/EndNote&gt;</w:instrText>
      </w:r>
      <w:r w:rsidRPr="00862EBF">
        <w:fldChar w:fldCharType="separate"/>
      </w:r>
      <w:r w:rsidR="001A77BC">
        <w:rPr>
          <w:noProof/>
        </w:rPr>
        <w:t>[</w:t>
      </w:r>
      <w:hyperlink w:anchor="_ENREF_22" w:tooltip=", 2014 #3271" w:history="1">
        <w:r w:rsidR="001A77BC" w:rsidRPr="00805326">
          <w:rPr>
            <w:rStyle w:val="Hyperlink"/>
            <w:noProof/>
          </w:rPr>
          <w:t>22</w:t>
        </w:r>
      </w:hyperlink>
      <w:r w:rsidR="001A77BC">
        <w:rPr>
          <w:noProof/>
        </w:rPr>
        <w:t>]</w:t>
      </w:r>
      <w:r w:rsidRPr="00862EBF">
        <w:fldChar w:fldCharType="end"/>
      </w:r>
      <w:r w:rsidRPr="00862EBF">
        <w:t xml:space="preserve">, the solution to Eq. </w:t>
      </w:r>
      <w:r w:rsidRPr="00862EBF">
        <w:fldChar w:fldCharType="begin"/>
      </w:r>
      <w:r w:rsidRPr="00862EBF">
        <w:instrText xml:space="preserve"> REF _Ref461663793 \h  \* MERGEFORMAT </w:instrText>
      </w:r>
      <w:r w:rsidRPr="00862EBF">
        <w:fldChar w:fldCharType="separate"/>
      </w:r>
      <w:r w:rsidR="00805326">
        <w:rPr>
          <w:lang w:eastAsia="ja-JP"/>
        </w:rPr>
        <w:t>6</w:t>
      </w:r>
      <w:r w:rsidRPr="00862EBF">
        <w:fldChar w:fldCharType="end"/>
      </w:r>
      <w:r w:rsidRPr="00862EBF">
        <w:t xml:space="preserve"> can be given as in Eq. </w:t>
      </w:r>
      <w:r w:rsidRPr="00862EBF">
        <w:fldChar w:fldCharType="begin"/>
      </w:r>
      <w:r w:rsidRPr="00862EBF">
        <w:instrText xml:space="preserve"> REF _Ref461663863 \h  \* MERGEFORMAT </w:instrText>
      </w:r>
      <w:r w:rsidRPr="00862EBF">
        <w:fldChar w:fldCharType="separate"/>
      </w:r>
      <w:r w:rsidR="00805326">
        <w:rPr>
          <w:lang w:eastAsia="ja-JP"/>
        </w:rPr>
        <w:t>7</w:t>
      </w:r>
      <w:r w:rsidRPr="00862EBF">
        <w:fldChar w:fldCharType="end"/>
      </w:r>
      <w:r w:rsidRPr="00862EBF">
        <w:t xml:space="preserve">. </w:t>
      </w:r>
    </w:p>
    <w:tbl>
      <w:tblPr>
        <w:tblStyle w:val="TableGrid"/>
        <w:tblW w:w="933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3"/>
        <w:gridCol w:w="630"/>
      </w:tblGrid>
      <w:tr w:rsidR="00C3490B" w:rsidRPr="00862EBF" w:rsidTr="00C3490B">
        <w:tc>
          <w:tcPr>
            <w:tcW w:w="8703" w:type="dxa"/>
            <w:vAlign w:val="center"/>
          </w:tcPr>
          <w:p w:rsidR="00C3490B" w:rsidRPr="00862EBF" w:rsidRDefault="00C3490B" w:rsidP="00C3490B">
            <w:pPr>
              <w:jc w:val="left"/>
            </w:pPr>
            <w:r w:rsidRPr="00862EBF">
              <w:rPr>
                <w:position w:val="-30"/>
              </w:rPr>
              <w:object w:dxaOrig="2000" w:dyaOrig="800">
                <v:shape id="_x0000_i1041" type="#_x0000_t75" style="width:99.8pt;height:39pt" o:ole="">
                  <v:imagedata r:id="rId38" o:title=""/>
                </v:shape>
                <o:OLEObject Type="Embed" ProgID="Equation.DSMT4" ShapeID="_x0000_i1041" DrawAspect="Content" ObjectID="_1647772504" r:id="rId39"/>
              </w:object>
            </w:r>
          </w:p>
        </w:tc>
        <w:tc>
          <w:tcPr>
            <w:tcW w:w="630" w:type="dxa"/>
            <w:vAlign w:val="center"/>
          </w:tcPr>
          <w:p w:rsidR="00C3490B" w:rsidRPr="00862EBF" w:rsidRDefault="00C3490B" w:rsidP="00C3490B">
            <w:pPr>
              <w:jc w:val="right"/>
              <w:rPr>
                <w:lang w:eastAsia="ja-JP"/>
              </w:rPr>
            </w:pPr>
            <w:r w:rsidRPr="00862EBF">
              <w:rPr>
                <w:lang w:eastAsia="ja-JP"/>
              </w:rPr>
              <w:fldChar w:fldCharType="begin"/>
            </w:r>
            <w:r w:rsidRPr="00862EBF">
              <w:rPr>
                <w:lang w:eastAsia="ja-JP"/>
              </w:rPr>
              <w:instrText xml:space="preserve"> SEQ Equation \* ARABIC </w:instrText>
            </w:r>
            <w:r w:rsidRPr="00862EBF">
              <w:rPr>
                <w:lang w:eastAsia="ja-JP"/>
              </w:rPr>
              <w:fldChar w:fldCharType="separate"/>
            </w:r>
            <w:bookmarkStart w:id="6" w:name="_Ref461663863"/>
            <w:r w:rsidR="00805326">
              <w:rPr>
                <w:noProof/>
                <w:lang w:eastAsia="ja-JP"/>
              </w:rPr>
              <w:t>7</w:t>
            </w:r>
            <w:bookmarkEnd w:id="6"/>
            <w:r w:rsidRPr="00862EBF">
              <w:rPr>
                <w:lang w:eastAsia="ja-JP"/>
              </w:rPr>
              <w:fldChar w:fldCharType="end"/>
            </w:r>
          </w:p>
        </w:tc>
      </w:tr>
      <w:tr w:rsidR="00C3490B" w:rsidRPr="00862EBF" w:rsidTr="00C3490B">
        <w:tc>
          <w:tcPr>
            <w:tcW w:w="8703" w:type="dxa"/>
          </w:tcPr>
          <w:p w:rsidR="00C3490B" w:rsidRPr="00862EBF" w:rsidRDefault="00C3490B" w:rsidP="00C3490B">
            <w:pPr>
              <w:jc w:val="left"/>
            </w:pPr>
            <w:r w:rsidRPr="00862EBF">
              <w:rPr>
                <w:position w:val="-32"/>
              </w:rPr>
              <w:object w:dxaOrig="7140" w:dyaOrig="740">
                <v:shape id="_x0000_i1042" type="#_x0000_t75" style="width:357pt;height:36.75pt" o:ole="">
                  <v:imagedata r:id="rId40" o:title=""/>
                </v:shape>
                <o:OLEObject Type="Embed" ProgID="Equation.DSMT4" ShapeID="_x0000_i1042" DrawAspect="Content" ObjectID="_1647772505" r:id="rId41"/>
              </w:object>
            </w:r>
          </w:p>
        </w:tc>
        <w:tc>
          <w:tcPr>
            <w:tcW w:w="630" w:type="dxa"/>
            <w:vAlign w:val="center"/>
          </w:tcPr>
          <w:p w:rsidR="00C3490B" w:rsidRPr="00862EBF" w:rsidRDefault="00C3490B" w:rsidP="00C3490B">
            <w:pPr>
              <w:jc w:val="right"/>
              <w:rPr>
                <w:lang w:eastAsia="ja-JP"/>
              </w:rPr>
            </w:pPr>
            <w:r w:rsidRPr="00862EBF">
              <w:rPr>
                <w:lang w:eastAsia="ja-JP"/>
              </w:rPr>
              <w:fldChar w:fldCharType="begin"/>
            </w:r>
            <w:r w:rsidRPr="00862EBF">
              <w:rPr>
                <w:lang w:eastAsia="ja-JP"/>
              </w:rPr>
              <w:instrText xml:space="preserve"> SEQ Equation \* ARABIC </w:instrText>
            </w:r>
            <w:r w:rsidRPr="00862EBF">
              <w:rPr>
                <w:lang w:eastAsia="ja-JP"/>
              </w:rPr>
              <w:fldChar w:fldCharType="separate"/>
            </w:r>
            <w:bookmarkStart w:id="7" w:name="_Ref462679647"/>
            <w:r w:rsidR="00805326">
              <w:rPr>
                <w:noProof/>
                <w:lang w:eastAsia="ja-JP"/>
              </w:rPr>
              <w:t>8</w:t>
            </w:r>
            <w:bookmarkEnd w:id="7"/>
            <w:r w:rsidRPr="00862EBF">
              <w:rPr>
                <w:lang w:eastAsia="ja-JP"/>
              </w:rPr>
              <w:fldChar w:fldCharType="end"/>
            </w:r>
          </w:p>
        </w:tc>
      </w:tr>
      <w:tr w:rsidR="00C3490B" w:rsidRPr="00862EBF" w:rsidTr="00C3490B">
        <w:tc>
          <w:tcPr>
            <w:tcW w:w="8703" w:type="dxa"/>
          </w:tcPr>
          <w:p w:rsidR="00C3490B" w:rsidRPr="00862EBF" w:rsidRDefault="00C3490B" w:rsidP="00C3490B">
            <w:pPr>
              <w:jc w:val="left"/>
            </w:pPr>
            <w:r w:rsidRPr="00862EBF">
              <w:rPr>
                <w:position w:val="-32"/>
              </w:rPr>
              <w:object w:dxaOrig="6600" w:dyaOrig="740">
                <v:shape id="_x0000_i1043" type="#_x0000_t75" style="width:330pt;height:36.75pt" o:ole="">
                  <v:imagedata r:id="rId42" o:title=""/>
                </v:shape>
                <o:OLEObject Type="Embed" ProgID="Equation.DSMT4" ShapeID="_x0000_i1043" DrawAspect="Content" ObjectID="_1647772506" r:id="rId43"/>
              </w:object>
            </w:r>
          </w:p>
        </w:tc>
        <w:tc>
          <w:tcPr>
            <w:tcW w:w="630" w:type="dxa"/>
            <w:vAlign w:val="center"/>
          </w:tcPr>
          <w:p w:rsidR="00C3490B" w:rsidRPr="00862EBF" w:rsidRDefault="00C3490B" w:rsidP="00C3490B">
            <w:pPr>
              <w:jc w:val="right"/>
              <w:rPr>
                <w:lang w:eastAsia="ja-JP"/>
              </w:rPr>
            </w:pPr>
            <w:r w:rsidRPr="00862EBF">
              <w:rPr>
                <w:lang w:eastAsia="ja-JP"/>
              </w:rPr>
              <w:fldChar w:fldCharType="begin"/>
            </w:r>
            <w:r w:rsidRPr="00862EBF">
              <w:rPr>
                <w:lang w:eastAsia="ja-JP"/>
              </w:rPr>
              <w:instrText xml:space="preserve"> SEQ Equation \* ARABIC </w:instrText>
            </w:r>
            <w:r w:rsidRPr="00862EBF">
              <w:rPr>
                <w:lang w:eastAsia="ja-JP"/>
              </w:rPr>
              <w:fldChar w:fldCharType="separate"/>
            </w:r>
            <w:bookmarkStart w:id="8" w:name="_Ref462679649"/>
            <w:r w:rsidR="00805326">
              <w:rPr>
                <w:noProof/>
                <w:lang w:eastAsia="ja-JP"/>
              </w:rPr>
              <w:t>9</w:t>
            </w:r>
            <w:bookmarkEnd w:id="8"/>
            <w:r w:rsidRPr="00862EBF">
              <w:rPr>
                <w:lang w:eastAsia="ja-JP"/>
              </w:rPr>
              <w:fldChar w:fldCharType="end"/>
            </w:r>
          </w:p>
        </w:tc>
      </w:tr>
    </w:tbl>
    <w:p w:rsidR="00C3490B" w:rsidRPr="00862EBF" w:rsidRDefault="00C3490B" w:rsidP="001A77BC">
      <w:r w:rsidRPr="00862EBF">
        <w:t xml:space="preserve">Here, </w:t>
      </w:r>
      <w:r w:rsidRPr="00862EBF">
        <w:rPr>
          <w:position w:val="-14"/>
        </w:rPr>
        <w:object w:dxaOrig="620" w:dyaOrig="400">
          <v:shape id="_x0000_i1044" type="#_x0000_t75" style="width:30.75pt;height:20.25pt" o:ole="">
            <v:imagedata r:id="rId44" o:title=""/>
          </v:shape>
          <o:OLEObject Type="Embed" ProgID="Equation.DSMT4" ShapeID="_x0000_i1044" DrawAspect="Content" ObjectID="_1647772507" r:id="rId45"/>
        </w:object>
      </w:r>
      <w:r w:rsidRPr="00862EBF">
        <w:t xml:space="preserve">is the product log function </w:t>
      </w:r>
      <w:r w:rsidRPr="00862EBF">
        <w:fldChar w:fldCharType="begin"/>
      </w:r>
      <w:r w:rsidR="001A77BC">
        <w:instrText xml:space="preserve"> ADDIN EN.CITE &lt;EndNote&gt;&lt;Cite&gt;&lt;Year&gt;2014&lt;/Year&gt;&lt;RecNum&gt;3271&lt;/RecNum&gt;&lt;DisplayText&gt;[22,23]&lt;/DisplayText&gt;&lt;record&gt;&lt;rec-number&gt;3271&lt;/rec-number&gt;&lt;foreign-keys&gt;&lt;key app="EN" db-id="edxfspa0hevet1epx2qxp5rdfxf99ae220dv" timestamp="1427130643"&gt;3271&lt;/key&gt;&lt;/foreign-keys&gt;&lt;ref-type name="Computer Program"&gt;9&lt;/ref-type&gt;&lt;contributors&gt;&lt;/contributors&gt;&lt;titles&gt;&lt;title&gt;Wolfram Mathematica&lt;/title&gt;&lt;/titles&gt;&lt;edition&gt;10&lt;/edition&gt;&lt;dates&gt;&lt;year&gt;2014&lt;/year&gt;&lt;/dates&gt;&lt;publisher&gt;Mathematica&lt;/publisher&gt;&lt;urls&gt;&lt;related-urls&gt;&lt;url&gt;www.wolframalpha.com&lt;/url&gt;&lt;/related-urls&gt;&lt;/urls&gt;&lt;/record&gt;&lt;/Cite&gt;&lt;Cite&gt;&lt;Author&gt;Murray R. Spiegel&lt;/Author&gt;&lt;Year&gt;1999&lt;/Year&gt;&lt;RecNum&gt;1183&lt;/RecNum&gt;&lt;record&gt;&lt;rec-number&gt;1183&lt;/rec-number&gt;&lt;foreign-keys&gt;&lt;key app="EN" db-id="edxfspa0hevet1epx2qxp5rdfxf99ae220dv" timestamp="1395615839"&gt;1183&lt;/key&gt;&lt;key app="ENWeb" db-id=""&gt;0&lt;/key&gt;&lt;/foreign-keys&gt;&lt;ref-type name="Book"&gt;6&lt;/ref-type&gt;&lt;contributors&gt;&lt;authors&gt;&lt;author&gt;Murray R. Spiegel, &lt;/author&gt;&lt;author&gt;John Liu&lt;/author&gt;&lt;/authors&gt;&lt;/contributors&gt;&lt;titles&gt;&lt;title&gt;Mathematical Handbook of Formulas and Tables&lt;/title&gt;&lt;/titles&gt;&lt;dates&gt;&lt;year&gt;1999&lt;/year&gt;&lt;/dates&gt;&lt;publisher&gt;McGraw Hill Professional&lt;/publisher&gt;&lt;isbn&gt;0070382034, 9780070382039&lt;/isbn&gt;&lt;urls&gt;&lt;/urls&gt;&lt;/record&gt;&lt;/Cite&gt;&lt;/EndNote&gt;</w:instrText>
      </w:r>
      <w:r w:rsidRPr="00862EBF">
        <w:fldChar w:fldCharType="separate"/>
      </w:r>
      <w:r w:rsidR="001A77BC">
        <w:rPr>
          <w:noProof/>
        </w:rPr>
        <w:t>[</w:t>
      </w:r>
      <w:hyperlink w:anchor="_ENREF_22" w:tooltip=", 2014 #3271" w:history="1">
        <w:r w:rsidR="001A77BC" w:rsidRPr="00805326">
          <w:rPr>
            <w:rStyle w:val="Hyperlink"/>
            <w:noProof/>
          </w:rPr>
          <w:t>22</w:t>
        </w:r>
      </w:hyperlink>
      <w:r w:rsidR="001A77BC">
        <w:rPr>
          <w:noProof/>
        </w:rPr>
        <w:t>,</w:t>
      </w:r>
      <w:hyperlink w:anchor="_ENREF_23" w:tooltip="Murray R. Spiegel, 1999 #1183" w:history="1">
        <w:r w:rsidR="001A77BC" w:rsidRPr="00805326">
          <w:rPr>
            <w:rStyle w:val="Hyperlink"/>
            <w:noProof/>
          </w:rPr>
          <w:t>23</w:t>
        </w:r>
      </w:hyperlink>
      <w:r w:rsidR="001A77BC">
        <w:rPr>
          <w:noProof/>
        </w:rPr>
        <w:t>]</w:t>
      </w:r>
      <w:r w:rsidRPr="00862EBF">
        <w:fldChar w:fldCharType="end"/>
      </w:r>
      <w:r w:rsidRPr="00862EBF">
        <w:t xml:space="preserve">,  </w:t>
      </w:r>
      <w:r w:rsidRPr="00862EBF">
        <w:rPr>
          <w:i/>
          <w:iCs/>
        </w:rPr>
        <w:t>p</w:t>
      </w:r>
      <w:r w:rsidRPr="00862EBF">
        <w:t xml:space="preserve"> is pressure and noting to expressions in Eq. </w:t>
      </w:r>
      <w:r w:rsidRPr="00862EBF">
        <w:fldChar w:fldCharType="begin"/>
      </w:r>
      <w:r w:rsidRPr="00862EBF">
        <w:instrText xml:space="preserve"> REF _Ref462679647 \h  \* MERGEFORMAT </w:instrText>
      </w:r>
      <w:r w:rsidRPr="00862EBF">
        <w:fldChar w:fldCharType="separate"/>
      </w:r>
      <w:r w:rsidR="00805326">
        <w:rPr>
          <w:lang w:eastAsia="ja-JP"/>
        </w:rPr>
        <w:t>8</w:t>
      </w:r>
      <w:r w:rsidRPr="00862EBF">
        <w:fldChar w:fldCharType="end"/>
      </w:r>
      <w:r w:rsidRPr="00862EBF">
        <w:t xml:space="preserve"> and Eq. </w:t>
      </w:r>
      <w:r w:rsidRPr="00862EBF">
        <w:fldChar w:fldCharType="begin"/>
      </w:r>
      <w:r w:rsidRPr="00862EBF">
        <w:instrText xml:space="preserve"> REF _Ref462679649 \h  \* MERGEFORMAT </w:instrText>
      </w:r>
      <w:r w:rsidRPr="00862EBF">
        <w:fldChar w:fldCharType="separate"/>
      </w:r>
      <w:r w:rsidR="00805326">
        <w:rPr>
          <w:lang w:eastAsia="ja-JP"/>
        </w:rPr>
        <w:t>9</w:t>
      </w:r>
      <w:r w:rsidRPr="00862EBF">
        <w:fldChar w:fldCharType="end"/>
      </w:r>
      <w:r w:rsidRPr="00862EBF">
        <w:t xml:space="preserve"> one might write </w:t>
      </w:r>
      <w:r w:rsidRPr="00862EBF">
        <w:rPr>
          <w:position w:val="-12"/>
        </w:rPr>
        <w:object w:dxaOrig="1060" w:dyaOrig="360">
          <v:shape id="_x0000_i1045" type="#_x0000_t75" style="width:52.5pt;height:18.75pt" o:ole="">
            <v:imagedata r:id="rId46" o:title=""/>
          </v:shape>
          <o:OLEObject Type="Embed" ProgID="Equation.DSMT4" ShapeID="_x0000_i1045" DrawAspect="Content" ObjectID="_1647772508" r:id="rId47"/>
        </w:object>
      </w:r>
      <w:r w:rsidRPr="00862EBF">
        <w:t xml:space="preserve">. </w:t>
      </w:r>
    </w:p>
    <w:p w:rsidR="00C3490B" w:rsidRPr="00862EBF" w:rsidRDefault="00C3490B" w:rsidP="001A77BC">
      <w:r w:rsidRPr="00862EBF">
        <w:t xml:space="preserve">the Taylor series expansion of product log function, </w:t>
      </w:r>
      <w:r w:rsidRPr="00862EBF">
        <w:rPr>
          <w:position w:val="-14"/>
        </w:rPr>
        <w:object w:dxaOrig="620" w:dyaOrig="400">
          <v:shape id="_x0000_i1046" type="#_x0000_t75" style="width:30.75pt;height:20.25pt" o:ole="">
            <v:imagedata r:id="rId44" o:title=""/>
          </v:shape>
          <o:OLEObject Type="Embed" ProgID="Equation.DSMT4" ShapeID="_x0000_i1046" DrawAspect="Content" ObjectID="_1647772509" r:id="rId48"/>
        </w:object>
      </w:r>
      <w:r w:rsidRPr="00862EBF">
        <w:t xml:space="preserve">, can be used to simplify Eq. </w:t>
      </w:r>
      <w:r w:rsidRPr="00862EBF">
        <w:fldChar w:fldCharType="begin"/>
      </w:r>
      <w:r w:rsidRPr="00862EBF">
        <w:instrText xml:space="preserve"> REF _Ref461663863 \h  \* MERGEFORMAT </w:instrText>
      </w:r>
      <w:r w:rsidRPr="00862EBF">
        <w:fldChar w:fldCharType="separate"/>
      </w:r>
      <w:r w:rsidR="00805326">
        <w:rPr>
          <w:lang w:eastAsia="ja-JP"/>
        </w:rPr>
        <w:t>7</w:t>
      </w:r>
      <w:r w:rsidRPr="00862EBF">
        <w:fldChar w:fldCharType="end"/>
      </w:r>
      <w:r w:rsidRPr="00862EBF">
        <w:t xml:space="preserve"> using Mathematica</w:t>
      </w:r>
      <w:r w:rsidRPr="00862EBF">
        <w:rPr>
          <w:vertAlign w:val="superscript"/>
        </w:rPr>
        <w:t>©</w:t>
      </w:r>
      <w:r w:rsidRPr="00862EBF">
        <w:t xml:space="preserve"> Software </w:t>
      </w:r>
      <w:r w:rsidRPr="00862EBF">
        <w:fldChar w:fldCharType="begin"/>
      </w:r>
      <w:r w:rsidR="001A77BC">
        <w:instrText xml:space="preserve"> ADDIN EN.CITE &lt;EndNote&gt;&lt;Cite&gt;&lt;Year&gt;2014&lt;/Year&gt;&lt;RecNum&gt;3271&lt;/RecNum&gt;&lt;DisplayText&gt;[22]&lt;/DisplayText&gt;&lt;record&gt;&lt;rec-number&gt;3271&lt;/rec-number&gt;&lt;foreign-keys&gt;&lt;key app="EN" db-id="edxfspa0hevet1epx2qxp5rdfxf99ae220dv" timestamp="1427130643"&gt;3271&lt;/key&gt;&lt;/foreign-keys&gt;&lt;ref-type name="Computer Program"&gt;9&lt;/ref-type&gt;&lt;contributors&gt;&lt;/contributors&gt;&lt;titles&gt;&lt;title&gt;Wolfram Mathematica&lt;/title&gt;&lt;/titles&gt;&lt;edition&gt;10&lt;/edition&gt;&lt;dates&gt;&lt;year&gt;2014&lt;/year&gt;&lt;/dates&gt;&lt;publisher&gt;Mathematica&lt;/publisher&gt;&lt;urls&gt;&lt;related-urls&gt;&lt;url&gt;www.wolframalpha.com&lt;/url&gt;&lt;/related-urls&gt;&lt;/urls&gt;&lt;/record&gt;&lt;/Cite&gt;&lt;/EndNote&gt;</w:instrText>
      </w:r>
      <w:r w:rsidRPr="00862EBF">
        <w:fldChar w:fldCharType="separate"/>
      </w:r>
      <w:r w:rsidR="001A77BC">
        <w:rPr>
          <w:noProof/>
        </w:rPr>
        <w:t>[</w:t>
      </w:r>
      <w:hyperlink w:anchor="_ENREF_22" w:tooltip=", 2014 #3271" w:history="1">
        <w:r w:rsidR="001A77BC" w:rsidRPr="00805326">
          <w:rPr>
            <w:rStyle w:val="Hyperlink"/>
            <w:noProof/>
          </w:rPr>
          <w:t>22</w:t>
        </w:r>
      </w:hyperlink>
      <w:r w:rsidR="001A77BC">
        <w:rPr>
          <w:noProof/>
        </w:rPr>
        <w:t>]</w:t>
      </w:r>
      <w:r w:rsidRPr="00862EBF">
        <w:fldChar w:fldCharType="end"/>
      </w:r>
      <w:r w:rsidRPr="00862EBF">
        <w:t>.</w:t>
      </w: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630"/>
      </w:tblGrid>
      <w:tr w:rsidR="00C3490B" w:rsidRPr="00862EBF" w:rsidTr="00C3490B">
        <w:tc>
          <w:tcPr>
            <w:tcW w:w="8613" w:type="dxa"/>
          </w:tcPr>
          <w:p w:rsidR="00C3490B" w:rsidRPr="00862EBF" w:rsidRDefault="00C3490B" w:rsidP="00C3490B">
            <w:pPr>
              <w:jc w:val="left"/>
            </w:pPr>
            <w:r w:rsidRPr="00862EBF">
              <w:rPr>
                <w:position w:val="-24"/>
              </w:rPr>
              <w:object w:dxaOrig="2000" w:dyaOrig="660">
                <v:shape id="_x0000_i1047" type="#_x0000_t75" style="width:99.8pt;height:33pt" o:ole="">
                  <v:imagedata r:id="rId49" o:title=""/>
                </v:shape>
                <o:OLEObject Type="Embed" ProgID="Equation.DSMT4" ShapeID="_x0000_i1047" DrawAspect="Content" ObjectID="_1647772510" r:id="rId50"/>
              </w:object>
            </w:r>
          </w:p>
        </w:tc>
        <w:tc>
          <w:tcPr>
            <w:tcW w:w="630" w:type="dxa"/>
            <w:vAlign w:val="center"/>
          </w:tcPr>
          <w:p w:rsidR="00C3490B" w:rsidRPr="00862EBF" w:rsidRDefault="00C3490B" w:rsidP="00C3490B">
            <w:pPr>
              <w:jc w:val="right"/>
              <w:rPr>
                <w:lang w:eastAsia="ja-JP"/>
              </w:rPr>
            </w:pPr>
            <w:r w:rsidRPr="00862EBF">
              <w:rPr>
                <w:lang w:eastAsia="ja-JP"/>
              </w:rPr>
              <w:fldChar w:fldCharType="begin"/>
            </w:r>
            <w:r w:rsidRPr="00862EBF">
              <w:rPr>
                <w:lang w:eastAsia="ja-JP"/>
              </w:rPr>
              <w:instrText xml:space="preserve"> SEQ Equation \* ARABIC </w:instrText>
            </w:r>
            <w:r w:rsidRPr="00862EBF">
              <w:rPr>
                <w:lang w:eastAsia="ja-JP"/>
              </w:rPr>
              <w:fldChar w:fldCharType="separate"/>
            </w:r>
            <w:r w:rsidR="00805326">
              <w:rPr>
                <w:noProof/>
                <w:lang w:eastAsia="ja-JP"/>
              </w:rPr>
              <w:t>10</w:t>
            </w:r>
            <w:r w:rsidRPr="00862EBF">
              <w:rPr>
                <w:lang w:eastAsia="ja-JP"/>
              </w:rPr>
              <w:fldChar w:fldCharType="end"/>
            </w:r>
          </w:p>
        </w:tc>
      </w:tr>
    </w:tbl>
    <w:p w:rsidR="00C3490B" w:rsidRPr="00862EBF" w:rsidRDefault="00C3490B" w:rsidP="00C3490B">
      <w:r w:rsidRPr="00862EBF">
        <w:t xml:space="preserve">Therefore, Eq. </w:t>
      </w:r>
      <w:r w:rsidRPr="00862EBF">
        <w:fldChar w:fldCharType="begin"/>
      </w:r>
      <w:r w:rsidRPr="00862EBF">
        <w:instrText xml:space="preserve"> REF _Ref461663863 \h  \* MERGEFORMAT </w:instrText>
      </w:r>
      <w:r w:rsidRPr="00862EBF">
        <w:fldChar w:fldCharType="separate"/>
      </w:r>
      <w:r w:rsidR="00805326">
        <w:rPr>
          <w:lang w:eastAsia="ja-JP"/>
        </w:rPr>
        <w:t>7</w:t>
      </w:r>
      <w:r w:rsidRPr="00862EBF">
        <w:fldChar w:fldCharType="end"/>
      </w:r>
      <w:r w:rsidRPr="00862EBF">
        <w:t xml:space="preserve"> reads Eq. </w:t>
      </w:r>
      <w:r w:rsidRPr="00862EBF">
        <w:fldChar w:fldCharType="begin"/>
      </w:r>
      <w:r w:rsidRPr="00862EBF">
        <w:instrText xml:space="preserve"> REF _Ref461664004 \h  \* MERGEFORMAT </w:instrText>
      </w:r>
      <w:r w:rsidRPr="00862EBF">
        <w:fldChar w:fldCharType="separate"/>
      </w:r>
      <w:r w:rsidR="00805326" w:rsidRPr="00805326">
        <w:rPr>
          <w:lang w:eastAsia="ja-JP"/>
        </w:rPr>
        <w:t>14</w:t>
      </w:r>
      <w:r w:rsidRPr="00862EBF">
        <w:fldChar w:fldCharType="end"/>
      </w:r>
      <w:r w:rsidRPr="00862EBF">
        <w:t xml:space="preserve">. </w:t>
      </w:r>
    </w:p>
    <w:tbl>
      <w:tblPr>
        <w:tblStyle w:val="TableGrid"/>
        <w:tblW w:w="945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630"/>
      </w:tblGrid>
      <w:tr w:rsidR="00C3490B" w:rsidRPr="00862EBF" w:rsidTr="00C3490B">
        <w:tc>
          <w:tcPr>
            <w:tcW w:w="8820" w:type="dxa"/>
            <w:vAlign w:val="center"/>
          </w:tcPr>
          <w:p w:rsidR="00C3490B" w:rsidRPr="00862EBF" w:rsidRDefault="00C3490B" w:rsidP="00C3490B">
            <w:pPr>
              <w:jc w:val="left"/>
              <w:rPr>
                <w:highlight w:val="green"/>
              </w:rPr>
            </w:pPr>
            <w:r w:rsidRPr="00862EBF">
              <w:rPr>
                <w:position w:val="-30"/>
                <w:highlight w:val="green"/>
              </w:rPr>
              <w:object w:dxaOrig="6200" w:dyaOrig="1100">
                <v:shape id="_x0000_i1048" type="#_x0000_t75" style="width:309.7pt;height:53.25pt" o:ole="">
                  <v:imagedata r:id="rId51" o:title=""/>
                </v:shape>
                <o:OLEObject Type="Embed" ProgID="Equation.DSMT4" ShapeID="_x0000_i1048" DrawAspect="Content" ObjectID="_1647772511" r:id="rId52"/>
              </w:object>
            </w:r>
          </w:p>
        </w:tc>
        <w:tc>
          <w:tcPr>
            <w:tcW w:w="630" w:type="dxa"/>
            <w:vAlign w:val="center"/>
          </w:tcPr>
          <w:p w:rsidR="00C3490B" w:rsidRPr="00862EBF" w:rsidRDefault="00C3490B" w:rsidP="00C3490B">
            <w:pPr>
              <w:jc w:val="right"/>
              <w:rPr>
                <w:highlight w:val="green"/>
                <w:lang w:eastAsia="ja-JP"/>
              </w:rPr>
            </w:pPr>
            <w:r w:rsidRPr="00862EBF">
              <w:rPr>
                <w:highlight w:val="green"/>
                <w:lang w:eastAsia="ja-JP"/>
              </w:rPr>
              <w:fldChar w:fldCharType="begin"/>
            </w:r>
            <w:r w:rsidRPr="00862EBF">
              <w:rPr>
                <w:highlight w:val="green"/>
                <w:lang w:eastAsia="ja-JP"/>
              </w:rPr>
              <w:instrText xml:space="preserve"> SEQ Equation \* ARABIC </w:instrText>
            </w:r>
            <w:r w:rsidRPr="00862EBF">
              <w:rPr>
                <w:highlight w:val="green"/>
                <w:lang w:eastAsia="ja-JP"/>
              </w:rPr>
              <w:fldChar w:fldCharType="separate"/>
            </w:r>
            <w:r w:rsidR="00805326">
              <w:rPr>
                <w:noProof/>
                <w:highlight w:val="green"/>
                <w:lang w:eastAsia="ja-JP"/>
              </w:rPr>
              <w:t>11</w:t>
            </w:r>
            <w:r w:rsidRPr="00862EBF">
              <w:rPr>
                <w:highlight w:val="green"/>
                <w:lang w:eastAsia="ja-JP"/>
              </w:rPr>
              <w:fldChar w:fldCharType="end"/>
            </w:r>
          </w:p>
        </w:tc>
      </w:tr>
      <w:tr w:rsidR="00C3490B" w:rsidRPr="00862EBF" w:rsidTr="00C3490B">
        <w:tc>
          <w:tcPr>
            <w:tcW w:w="8820" w:type="dxa"/>
          </w:tcPr>
          <w:p w:rsidR="00C3490B" w:rsidRPr="00862EBF" w:rsidRDefault="00C3490B" w:rsidP="00C3490B">
            <w:pPr>
              <w:jc w:val="left"/>
              <w:rPr>
                <w:highlight w:val="green"/>
              </w:rPr>
            </w:pPr>
            <w:r w:rsidRPr="00862EBF">
              <w:rPr>
                <w:position w:val="-28"/>
                <w:highlight w:val="green"/>
              </w:rPr>
              <w:object w:dxaOrig="7360" w:dyaOrig="820">
                <v:shape id="_x0000_i1049" type="#_x0000_t75" style="width:367.65pt;height:40.5pt" o:ole="">
                  <v:imagedata r:id="rId53" o:title=""/>
                </v:shape>
                <o:OLEObject Type="Embed" ProgID="Equation.DSMT4" ShapeID="_x0000_i1049" DrawAspect="Content" ObjectID="_1647772512" r:id="rId54"/>
              </w:object>
            </w:r>
          </w:p>
        </w:tc>
        <w:tc>
          <w:tcPr>
            <w:tcW w:w="630" w:type="dxa"/>
            <w:vAlign w:val="center"/>
          </w:tcPr>
          <w:p w:rsidR="00C3490B" w:rsidRPr="00862EBF" w:rsidRDefault="00C3490B" w:rsidP="00C3490B">
            <w:pPr>
              <w:jc w:val="right"/>
              <w:rPr>
                <w:highlight w:val="green"/>
                <w:lang w:eastAsia="ja-JP"/>
              </w:rPr>
            </w:pPr>
            <w:r w:rsidRPr="00862EBF">
              <w:rPr>
                <w:highlight w:val="green"/>
                <w:lang w:eastAsia="ja-JP"/>
              </w:rPr>
              <w:fldChar w:fldCharType="begin"/>
            </w:r>
            <w:r w:rsidRPr="00862EBF">
              <w:rPr>
                <w:highlight w:val="green"/>
                <w:lang w:eastAsia="ja-JP"/>
              </w:rPr>
              <w:instrText xml:space="preserve"> SEQ Equation \* ARABIC </w:instrText>
            </w:r>
            <w:r w:rsidRPr="00862EBF">
              <w:rPr>
                <w:highlight w:val="green"/>
                <w:lang w:eastAsia="ja-JP"/>
              </w:rPr>
              <w:fldChar w:fldCharType="separate"/>
            </w:r>
            <w:r w:rsidR="00805326">
              <w:rPr>
                <w:noProof/>
                <w:highlight w:val="green"/>
                <w:lang w:eastAsia="ja-JP"/>
              </w:rPr>
              <w:t>12</w:t>
            </w:r>
            <w:r w:rsidRPr="00862EBF">
              <w:rPr>
                <w:highlight w:val="green"/>
                <w:lang w:eastAsia="ja-JP"/>
              </w:rPr>
              <w:fldChar w:fldCharType="end"/>
            </w:r>
          </w:p>
        </w:tc>
      </w:tr>
      <w:tr w:rsidR="00C3490B" w:rsidRPr="00862EBF" w:rsidTr="00C3490B">
        <w:tc>
          <w:tcPr>
            <w:tcW w:w="8820" w:type="dxa"/>
          </w:tcPr>
          <w:p w:rsidR="00C3490B" w:rsidRPr="00862EBF" w:rsidRDefault="00C3490B" w:rsidP="00C3490B">
            <w:pPr>
              <w:jc w:val="left"/>
              <w:rPr>
                <w:highlight w:val="green"/>
              </w:rPr>
            </w:pPr>
            <w:r w:rsidRPr="00862EBF">
              <w:rPr>
                <w:position w:val="-30"/>
                <w:highlight w:val="green"/>
              </w:rPr>
              <w:object w:dxaOrig="7280" w:dyaOrig="720">
                <v:shape id="_x0000_i1050" type="#_x0000_t75" style="width:362.9pt;height:35.25pt" o:ole="">
                  <v:imagedata r:id="rId55" o:title=""/>
                </v:shape>
                <o:OLEObject Type="Embed" ProgID="Equation.DSMT4" ShapeID="_x0000_i1050" DrawAspect="Content" ObjectID="_1647772513" r:id="rId56"/>
              </w:object>
            </w:r>
          </w:p>
        </w:tc>
        <w:tc>
          <w:tcPr>
            <w:tcW w:w="630" w:type="dxa"/>
            <w:vAlign w:val="center"/>
          </w:tcPr>
          <w:p w:rsidR="00C3490B" w:rsidRPr="00862EBF" w:rsidRDefault="00C3490B" w:rsidP="00C3490B">
            <w:pPr>
              <w:jc w:val="right"/>
              <w:rPr>
                <w:highlight w:val="green"/>
                <w:lang w:eastAsia="ja-JP"/>
              </w:rPr>
            </w:pPr>
            <w:r w:rsidRPr="00862EBF">
              <w:rPr>
                <w:highlight w:val="green"/>
                <w:lang w:eastAsia="ja-JP"/>
              </w:rPr>
              <w:fldChar w:fldCharType="begin"/>
            </w:r>
            <w:r w:rsidRPr="00862EBF">
              <w:rPr>
                <w:highlight w:val="green"/>
                <w:lang w:eastAsia="ja-JP"/>
              </w:rPr>
              <w:instrText xml:space="preserve"> SEQ Equation \* ARABIC </w:instrText>
            </w:r>
            <w:r w:rsidRPr="00862EBF">
              <w:rPr>
                <w:highlight w:val="green"/>
                <w:lang w:eastAsia="ja-JP"/>
              </w:rPr>
              <w:fldChar w:fldCharType="separate"/>
            </w:r>
            <w:r w:rsidR="00805326">
              <w:rPr>
                <w:noProof/>
                <w:highlight w:val="green"/>
                <w:lang w:eastAsia="ja-JP"/>
              </w:rPr>
              <w:t>13</w:t>
            </w:r>
            <w:r w:rsidRPr="00862EBF">
              <w:rPr>
                <w:highlight w:val="green"/>
                <w:lang w:eastAsia="ja-JP"/>
              </w:rPr>
              <w:fldChar w:fldCharType="end"/>
            </w:r>
          </w:p>
        </w:tc>
      </w:tr>
      <w:tr w:rsidR="00C3490B" w:rsidRPr="00862EBF" w:rsidTr="00C3490B">
        <w:tc>
          <w:tcPr>
            <w:tcW w:w="8820" w:type="dxa"/>
          </w:tcPr>
          <w:p w:rsidR="00C3490B" w:rsidRPr="00862EBF" w:rsidRDefault="00C3490B" w:rsidP="00C3490B">
            <w:pPr>
              <w:jc w:val="left"/>
              <w:rPr>
                <w:highlight w:val="green"/>
              </w:rPr>
            </w:pPr>
            <w:r w:rsidRPr="00862EBF">
              <w:rPr>
                <w:position w:val="-30"/>
                <w:highlight w:val="green"/>
              </w:rPr>
              <w:object w:dxaOrig="3739" w:dyaOrig="720">
                <v:shape id="_x0000_i1051" type="#_x0000_t75" style="width:186.75pt;height:35.25pt" o:ole="">
                  <v:imagedata r:id="rId57" o:title=""/>
                </v:shape>
                <o:OLEObject Type="Embed" ProgID="Equation.DSMT4" ShapeID="_x0000_i1051" DrawAspect="Content" ObjectID="_1647772514" r:id="rId58"/>
              </w:object>
            </w:r>
          </w:p>
        </w:tc>
        <w:tc>
          <w:tcPr>
            <w:tcW w:w="630" w:type="dxa"/>
            <w:vAlign w:val="center"/>
          </w:tcPr>
          <w:p w:rsidR="00C3490B" w:rsidRPr="00862EBF" w:rsidRDefault="00C3490B" w:rsidP="00C3490B">
            <w:pPr>
              <w:jc w:val="right"/>
              <w:rPr>
                <w:lang w:eastAsia="ja-JP"/>
              </w:rPr>
            </w:pPr>
            <w:r w:rsidRPr="00862EBF">
              <w:rPr>
                <w:highlight w:val="green"/>
                <w:lang w:eastAsia="ja-JP"/>
              </w:rPr>
              <w:fldChar w:fldCharType="begin"/>
            </w:r>
            <w:r w:rsidRPr="00862EBF">
              <w:rPr>
                <w:highlight w:val="green"/>
                <w:lang w:eastAsia="ja-JP"/>
              </w:rPr>
              <w:instrText xml:space="preserve"> SEQ Equation \* ARABIC </w:instrText>
            </w:r>
            <w:r w:rsidRPr="00862EBF">
              <w:rPr>
                <w:highlight w:val="green"/>
                <w:lang w:eastAsia="ja-JP"/>
              </w:rPr>
              <w:fldChar w:fldCharType="separate"/>
            </w:r>
            <w:bookmarkStart w:id="9" w:name="_Ref461664004"/>
            <w:r w:rsidR="00805326">
              <w:rPr>
                <w:noProof/>
                <w:highlight w:val="green"/>
                <w:lang w:eastAsia="ja-JP"/>
              </w:rPr>
              <w:t>14</w:t>
            </w:r>
            <w:bookmarkEnd w:id="9"/>
            <w:r w:rsidRPr="00862EBF">
              <w:rPr>
                <w:highlight w:val="green"/>
                <w:lang w:eastAsia="ja-JP"/>
              </w:rPr>
              <w:fldChar w:fldCharType="end"/>
            </w:r>
          </w:p>
        </w:tc>
      </w:tr>
    </w:tbl>
    <w:p w:rsidR="000F10AC" w:rsidRPr="00862EBF" w:rsidRDefault="000F10AC" w:rsidP="000F10AC">
      <w:r w:rsidRPr="00862EBF">
        <w:t xml:space="preserve">The volume fraction, then can be converted to the solubility coefficient noting that </w:t>
      </w:r>
      <w:r w:rsidRPr="00862EBF">
        <w:rPr>
          <w:position w:val="-12"/>
        </w:rPr>
        <w:object w:dxaOrig="240" w:dyaOrig="360">
          <v:shape id="_x0000_i1052" type="#_x0000_t75" style="width:12pt;height:18.75pt" o:ole="">
            <v:imagedata r:id="rId59" o:title=""/>
          </v:shape>
          <o:OLEObject Type="Embed" ProgID="Equation.DSMT4" ShapeID="_x0000_i1052" DrawAspect="Content" ObjectID="_1647772515" r:id="rId60"/>
        </w:object>
      </w:r>
      <w:r w:rsidRPr="00862EBF">
        <w:t>=</w:t>
      </w:r>
      <w:r w:rsidRPr="00862EBF">
        <w:rPr>
          <w:position w:val="-12"/>
        </w:rPr>
        <w:object w:dxaOrig="560" w:dyaOrig="360">
          <v:shape id="_x0000_i1053" type="#_x0000_t75" style="width:27.75pt;height:18.75pt" o:ole="">
            <v:imagedata r:id="rId61" o:title=""/>
          </v:shape>
          <o:OLEObject Type="Embed" ProgID="Equation.DSMT4" ShapeID="_x0000_i1053" DrawAspect="Content" ObjectID="_1647772516" r:id="rId62"/>
        </w:object>
      </w:r>
      <w:r w:rsidRPr="00862EBF">
        <w:t xml:space="preserve"> and</w:t>
      </w:r>
      <w:r w:rsidRPr="00862EBF">
        <w:rPr>
          <w:position w:val="-12"/>
        </w:rPr>
        <w:object w:dxaOrig="1520" w:dyaOrig="380">
          <v:shape id="_x0000_i1054" type="#_x0000_t75" style="width:76.55pt;height:18.75pt" o:ole="">
            <v:imagedata r:id="rId63" o:title=""/>
          </v:shape>
          <o:OLEObject Type="Embed" ProgID="Equation.DSMT4" ShapeID="_x0000_i1054" DrawAspect="Content" ObjectID="_1647772517" r:id="rId64"/>
        </w:object>
      </w:r>
      <w:r w:rsidRPr="00862EBF">
        <w:t xml:space="preserve">where </w:t>
      </w:r>
      <w:r w:rsidRPr="00862EBF">
        <w:rPr>
          <w:i/>
        </w:rPr>
        <w:t>p</w:t>
      </w:r>
      <w:r w:rsidRPr="00862EBF">
        <w:t xml:space="preserve"> is the pressure. </w:t>
      </w:r>
    </w:p>
    <w:p w:rsidR="00C3490B" w:rsidRPr="00862EBF" w:rsidRDefault="00F52097" w:rsidP="00F52097">
      <w:pPr>
        <w:pStyle w:val="Heading1"/>
        <w:rPr>
          <w:noProof w:val="0"/>
          <w:highlight w:val="green"/>
        </w:rPr>
      </w:pPr>
      <w:r w:rsidRPr="00862EBF">
        <w:rPr>
          <w:noProof w:val="0"/>
          <w:highlight w:val="green"/>
        </w:rPr>
        <w:t xml:space="preserve">Method of calculations </w:t>
      </w:r>
    </w:p>
    <w:p w:rsidR="00C77D28" w:rsidRPr="00862EBF" w:rsidRDefault="00C77D28" w:rsidP="001A77BC">
      <w:pPr>
        <w:pStyle w:val="AuthorNameAffiliations"/>
        <w:rPr>
          <w:highlight w:val="green"/>
        </w:rPr>
      </w:pPr>
      <w:r w:rsidRPr="00862EBF">
        <w:rPr>
          <w:highlight w:val="green"/>
        </w:rPr>
        <w:t xml:space="preserve">The </w:t>
      </w:r>
      <w:r w:rsidRPr="00862EBF">
        <w:rPr>
          <w:position w:val="-14"/>
          <w:highlight w:val="green"/>
        </w:rPr>
        <w:object w:dxaOrig="360" w:dyaOrig="380">
          <v:shape id="_x0000_i1055" type="#_x0000_t75" style="width:18.75pt;height:18.75pt" o:ole="">
            <v:imagedata r:id="rId23" o:title=""/>
          </v:shape>
          <o:OLEObject Type="Embed" ProgID="Equation.DSMT4" ShapeID="_x0000_i1055" DrawAspect="Content" ObjectID="_1647772518" r:id="rId65"/>
        </w:object>
      </w:r>
      <w:r w:rsidRPr="00862EBF">
        <w:rPr>
          <w:highlight w:val="green"/>
        </w:rPr>
        <w:t xml:space="preserve">, hard-core solubility parameter, can be calculated using the Hoftyzer and van Krevelen group contribution method </w:t>
      </w:r>
      <w:r w:rsidRPr="00862EBF">
        <w:rPr>
          <w:highlight w:val="green"/>
        </w:rPr>
        <w:fldChar w:fldCharType="begin"/>
      </w:r>
      <w:r w:rsidR="001A77BC">
        <w:rPr>
          <w:highlight w:val="green"/>
        </w:rPr>
        <w:instrText xml:space="preserve"> ADDIN EN.CITE &lt;EndNote&gt;&lt;Cite&gt;&lt;Author&gt;Krevelen&lt;/Author&gt;&lt;RecNum&gt;2815&lt;/RecNum&gt;&lt;DisplayText&gt;[24]&lt;/DisplayText&gt;&lt;record&gt;&lt;rec-number&gt;2815&lt;/rec-number&gt;&lt;foreign-keys&gt;&lt;key app="EN" db-id="edxfspa0hevet1epx2qxp5rdfxf99ae220dv" timestamp="1405619564"&gt;2815&lt;/key&gt;&lt;key app="ENWeb" db-id=""&gt;0&lt;/key&gt;&lt;/foreign-keys&gt;&lt;ref-type name="Book"&gt;6&lt;/ref-type&gt;&lt;contributors&gt;&lt;authors&gt;&lt;author&gt;D.W. Van Krevelen&lt;/author&gt;&lt;author&gt;K. Te Nijenhuis &lt;/author&gt;&lt;/authors&gt;&lt;/contributors&gt;&lt;titles&gt;&lt;title&gt;Properties of Polymers: Their Correlation with Chemical Structure; Their Numerical Estimation and Prediction from Additive Group Contributions&lt;/title&gt;&lt;/titles&gt;&lt;edition&gt;4&lt;/edition&gt;&lt;dates&gt;&lt;/dates&gt;&lt;publisher&gt;Elsevier&lt;/publisher&gt;&lt;isbn&gt;978-0-08-054819-7&lt;/isbn&gt;&lt;urls&gt;&lt;/urls&gt;&lt;research-notes&gt;Master Thesis Refs.; Prediction of LCST&lt;/research-notes&gt;&lt;/record&gt;&lt;/Cite&gt;&lt;/EndNote&gt;</w:instrText>
      </w:r>
      <w:r w:rsidRPr="00862EBF">
        <w:rPr>
          <w:highlight w:val="green"/>
        </w:rPr>
        <w:fldChar w:fldCharType="separate"/>
      </w:r>
      <w:r w:rsidR="001A77BC">
        <w:rPr>
          <w:noProof/>
          <w:highlight w:val="green"/>
        </w:rPr>
        <w:t>[</w:t>
      </w:r>
      <w:hyperlink w:anchor="_ENREF_24" w:tooltip="Krevelen,  #2815" w:history="1">
        <w:r w:rsidR="001A77BC" w:rsidRPr="00805326">
          <w:rPr>
            <w:rStyle w:val="Hyperlink"/>
            <w:noProof/>
            <w:highlight w:val="green"/>
          </w:rPr>
          <w:t>24</w:t>
        </w:r>
      </w:hyperlink>
      <w:r w:rsidR="001A77BC">
        <w:rPr>
          <w:noProof/>
          <w:highlight w:val="green"/>
        </w:rPr>
        <w:t>]</w:t>
      </w:r>
      <w:r w:rsidRPr="00862EBF">
        <w:rPr>
          <w:highlight w:val="green"/>
        </w:rPr>
        <w:fldChar w:fldCharType="end"/>
      </w:r>
      <w:r w:rsidRPr="00862EBF">
        <w:rPr>
          <w:highlight w:val="green"/>
        </w:rPr>
        <w:t xml:space="preserve">. The reduced density, then can be calculated as </w:t>
      </w:r>
      <w:r w:rsidRPr="00862EBF">
        <w:rPr>
          <w:position w:val="-12"/>
          <w:highlight w:val="green"/>
        </w:rPr>
        <w:object w:dxaOrig="1120" w:dyaOrig="380">
          <v:shape id="_x0000_i1056" type="#_x0000_t75" style="width:56.2pt;height:19.5pt" o:ole="">
            <v:imagedata r:id="rId66" o:title=""/>
          </v:shape>
          <o:OLEObject Type="Embed" ProgID="Equation.DSMT4" ShapeID="_x0000_i1056" DrawAspect="Content" ObjectID="_1647772519" r:id="rId67"/>
        </w:object>
      </w:r>
      <w:r w:rsidRPr="00862EBF">
        <w:rPr>
          <w:highlight w:val="green"/>
        </w:rPr>
        <w:t xml:space="preserve">and the hard-core solubility parameter can be calculated as </w:t>
      </w:r>
      <w:r w:rsidRPr="00862EBF">
        <w:rPr>
          <w:position w:val="-16"/>
          <w:highlight w:val="green"/>
        </w:rPr>
        <w:object w:dxaOrig="1680" w:dyaOrig="440">
          <v:shape id="_x0000_i1057" type="#_x0000_t75" style="width:84pt;height:21.75pt" o:ole="">
            <v:imagedata r:id="rId68" o:title=""/>
          </v:shape>
          <o:OLEObject Type="Embed" ProgID="Equation.DSMT4" ShapeID="_x0000_i1057" DrawAspect="Content" ObjectID="_1647772520" r:id="rId69"/>
        </w:object>
      </w:r>
      <w:r w:rsidRPr="00862EBF">
        <w:rPr>
          <w:highlight w:val="green"/>
        </w:rPr>
        <w:fldChar w:fldCharType="begin"/>
      </w:r>
      <w:r w:rsidR="001A77BC">
        <w:rPr>
          <w:highlight w:val="green"/>
        </w:rPr>
        <w:instrText xml:space="preserve"> ADDIN EN.CITE &lt;EndNote&gt;&lt;Cite&gt;&lt;Author&gt;Keshavarz&lt;/Author&gt;&lt;Year&gt;2015&lt;/Year&gt;&lt;RecNum&gt;107&lt;/RecNum&gt;&lt;DisplayText&gt;[18]&lt;/DisplayText&gt;&lt;record&gt;&lt;rec-number&gt;107&lt;/rec-number&gt;&lt;foreign-keys&gt;&lt;key app="EN" db-id="r2p5rr9s7p9xfpe9vz2vwfa7p0eszdv5tvat" timestamp="1480405998"&gt;107&lt;/key&gt;&lt;key app="ENWeb" db-id=""&gt;0&lt;/key&gt;&lt;/foreign-keys&gt;&lt;ref-type name="Journal Article"&gt;17&lt;/ref-type&gt;&lt;contributors&gt;&lt;authors&gt;&lt;author&gt;Keshavarz, Leila&lt;/author&gt;&lt;author&gt;Khansary, Milad Asgarpour&lt;/author&gt;&lt;author&gt;Shirazian, Saeed&lt;/author&gt;&lt;/authors&gt;&lt;/contributors&gt;&lt;titles&gt;&lt;title&gt;Phase diagram of ternary polymeric solutions containing nonsolvent/solvent/polymer: Theoretical calculation and experimental validation&lt;/title&gt;&lt;secondary-title&gt;Polymer&lt;/secondary-title&gt;&lt;/titles&gt;&lt;periodical&gt;&lt;full-title&gt;Polymer&lt;/full-title&gt;&lt;/periodical&gt;&lt;pages&gt;1-8&lt;/pages&gt;&lt;volume&gt;73&lt;/volume&gt;&lt;dates&gt;&lt;year&gt;2015&lt;/year&gt;&lt;/dates&gt;&lt;isbn&gt;00323861&lt;/isbn&gt;&lt;urls&gt;&lt;/urls&gt;&lt;electronic-resource-num&gt;10.1016/j.polymer.2015.07.027&lt;/electronic-resource-num&gt;&lt;research-notes&gt;Phase Diagram&lt;/research-notes&gt;&lt;/record&gt;&lt;/Cite&gt;&lt;/EndNote&gt;</w:instrText>
      </w:r>
      <w:r w:rsidRPr="00862EBF">
        <w:rPr>
          <w:highlight w:val="green"/>
        </w:rPr>
        <w:fldChar w:fldCharType="separate"/>
      </w:r>
      <w:r w:rsidR="001A77BC">
        <w:rPr>
          <w:noProof/>
          <w:highlight w:val="green"/>
        </w:rPr>
        <w:t>[</w:t>
      </w:r>
      <w:hyperlink w:anchor="_ENREF_18" w:tooltip="Keshavarz, 2015 #107" w:history="1">
        <w:r w:rsidR="001A77BC" w:rsidRPr="00805326">
          <w:rPr>
            <w:rStyle w:val="Hyperlink"/>
            <w:noProof/>
            <w:highlight w:val="green"/>
          </w:rPr>
          <w:t>18</w:t>
        </w:r>
      </w:hyperlink>
      <w:r w:rsidR="001A77BC">
        <w:rPr>
          <w:noProof/>
          <w:highlight w:val="green"/>
        </w:rPr>
        <w:t>]</w:t>
      </w:r>
      <w:r w:rsidRPr="00862EBF">
        <w:rPr>
          <w:highlight w:val="green"/>
        </w:rPr>
        <w:fldChar w:fldCharType="end"/>
      </w:r>
      <w:r w:rsidRPr="00862EBF">
        <w:rPr>
          <w:highlight w:val="green"/>
        </w:rPr>
        <w:t xml:space="preserve">. The superscript and subscript </w:t>
      </w:r>
      <w:r w:rsidRPr="00862EBF">
        <w:rPr>
          <w:i/>
          <w:iCs w:val="0"/>
          <w:highlight w:val="green"/>
        </w:rPr>
        <w:t>0</w:t>
      </w:r>
      <w:r w:rsidRPr="00862EBF">
        <w:rPr>
          <w:highlight w:val="green"/>
        </w:rPr>
        <w:t xml:space="preserve"> indicates the reference temperature of 298 K </w:t>
      </w:r>
      <w:r w:rsidRPr="00862EBF">
        <w:rPr>
          <w:highlight w:val="green"/>
        </w:rPr>
        <w:fldChar w:fldCharType="begin"/>
      </w:r>
      <w:r w:rsidR="001A77BC">
        <w:rPr>
          <w:highlight w:val="green"/>
        </w:rPr>
        <w:instrText xml:space="preserve"> ADDIN EN.CITE &lt;EndNote&gt;&lt;Cite&gt;&lt;Author&gt;Keshavarz&lt;/Author&gt;&lt;Year&gt;2015&lt;/Year&gt;&lt;RecNum&gt;107&lt;/RecNum&gt;&lt;DisplayText&gt;[18]&lt;/DisplayText&gt;&lt;record&gt;&lt;rec-number&gt;107&lt;/rec-number&gt;&lt;foreign-keys&gt;&lt;key app="EN" db-id="r2p5rr9s7p9xfpe9vz2vwfa7p0eszdv5tvat" timestamp="1480405998"&gt;107&lt;/key&gt;&lt;key app="ENWeb" db-id=""&gt;0&lt;/key&gt;&lt;/foreign-keys&gt;&lt;ref-type name="Journal Article"&gt;17&lt;/ref-type&gt;&lt;contributors&gt;&lt;authors&gt;&lt;author&gt;Keshavarz, Leila&lt;/author&gt;&lt;author&gt;Khansary, Milad Asgarpour&lt;/author&gt;&lt;author&gt;Shirazian, Saeed&lt;/author&gt;&lt;/authors&gt;&lt;/contributors&gt;&lt;titles&gt;&lt;title&gt;Phase diagram of ternary polymeric solutions containing nonsolvent/solvent/polymer: Theoretical calculation and experimental validation&lt;/title&gt;&lt;secondary-title&gt;Polymer&lt;/secondary-title&gt;&lt;/titles&gt;&lt;periodical&gt;&lt;full-title&gt;Polymer&lt;/full-title&gt;&lt;/periodical&gt;&lt;pages&gt;1-8&lt;/pages&gt;&lt;volume&gt;73&lt;/volume&gt;&lt;dates&gt;&lt;year&gt;2015&lt;/year&gt;&lt;/dates&gt;&lt;isbn&gt;00323861&lt;/isbn&gt;&lt;urls&gt;&lt;/urls&gt;&lt;electronic-resource-num&gt;10.1016/j.polymer.2015.07.027&lt;/electronic-resource-num&gt;&lt;research-notes&gt;Phase Diagram&lt;/research-notes&gt;&lt;/record&gt;&lt;/Cite&gt;&lt;/EndNote&gt;</w:instrText>
      </w:r>
      <w:r w:rsidRPr="00862EBF">
        <w:rPr>
          <w:highlight w:val="green"/>
        </w:rPr>
        <w:fldChar w:fldCharType="separate"/>
      </w:r>
      <w:r w:rsidR="001A77BC">
        <w:rPr>
          <w:noProof/>
          <w:highlight w:val="green"/>
        </w:rPr>
        <w:t>[</w:t>
      </w:r>
      <w:hyperlink w:anchor="_ENREF_18" w:tooltip="Keshavarz, 2015 #107" w:history="1">
        <w:r w:rsidR="001A77BC" w:rsidRPr="00805326">
          <w:rPr>
            <w:rStyle w:val="Hyperlink"/>
            <w:noProof/>
            <w:highlight w:val="green"/>
          </w:rPr>
          <w:t>18</w:t>
        </w:r>
      </w:hyperlink>
      <w:r w:rsidR="001A77BC">
        <w:rPr>
          <w:noProof/>
          <w:highlight w:val="green"/>
        </w:rPr>
        <w:t>]</w:t>
      </w:r>
      <w:r w:rsidRPr="00862EBF">
        <w:rPr>
          <w:highlight w:val="green"/>
        </w:rPr>
        <w:fldChar w:fldCharType="end"/>
      </w:r>
      <w:r w:rsidRPr="00862EBF">
        <w:rPr>
          <w:highlight w:val="green"/>
        </w:rPr>
        <w:t xml:space="preserve">. The quantity </w:t>
      </w:r>
      <w:r w:rsidRPr="00862EBF">
        <w:rPr>
          <w:position w:val="-12"/>
          <w:highlight w:val="green"/>
        </w:rPr>
        <w:object w:dxaOrig="460" w:dyaOrig="360">
          <v:shape id="_x0000_i1058" type="#_x0000_t75" style="width:23.25pt;height:18.75pt" o:ole="">
            <v:imagedata r:id="rId70" o:title=""/>
          </v:shape>
          <o:OLEObject Type="Embed" ProgID="Equation.DSMT4" ShapeID="_x0000_i1058" DrawAspect="Content" ObjectID="_1647772521" r:id="rId71"/>
        </w:object>
      </w:r>
      <w:r w:rsidRPr="00862EBF">
        <w:rPr>
          <w:highlight w:val="green"/>
        </w:rPr>
        <w:t xml:space="preserve"> can be calculated using </w:t>
      </w:r>
      <w:r w:rsidRPr="00862EBF">
        <w:rPr>
          <w:position w:val="-12"/>
          <w:highlight w:val="green"/>
        </w:rPr>
        <w:object w:dxaOrig="1420" w:dyaOrig="380">
          <v:shape id="_x0000_i1059" type="#_x0000_t75" style="width:71.3pt;height:18.75pt" o:ole="">
            <v:imagedata r:id="rId72" o:title=""/>
          </v:shape>
          <o:OLEObject Type="Embed" ProgID="Equation.DSMT4" ShapeID="_x0000_i1059" DrawAspect="Content" ObjectID="_1647772522" r:id="rId73"/>
        </w:object>
      </w:r>
      <w:r w:rsidRPr="00862EBF">
        <w:rPr>
          <w:highlight w:val="green"/>
        </w:rPr>
        <w:t xml:space="preserve">where </w:t>
      </w:r>
      <w:r w:rsidRPr="00862EBF">
        <w:rPr>
          <w:position w:val="-6"/>
          <w:highlight w:val="green"/>
        </w:rPr>
        <w:object w:dxaOrig="440" w:dyaOrig="279">
          <v:shape id="_x0000_i1060" type="#_x0000_t75" style="width:21.75pt;height:14.25pt" o:ole="">
            <v:imagedata r:id="rId74" o:title=""/>
          </v:shape>
          <o:OLEObject Type="Embed" ProgID="Equation.DSMT4" ShapeID="_x0000_i1060" DrawAspect="Content" ObjectID="_1647772523" r:id="rId75"/>
        </w:object>
      </w:r>
      <w:r w:rsidRPr="00862EBF">
        <w:rPr>
          <w:highlight w:val="green"/>
        </w:rPr>
        <w:t xml:space="preserve"> is the molecular weight of component (for polymer, the repeating unit) </w:t>
      </w:r>
      <w:r w:rsidRPr="00862EBF">
        <w:rPr>
          <w:highlight w:val="green"/>
        </w:rPr>
        <w:fldChar w:fldCharType="begin"/>
      </w:r>
      <w:r w:rsidR="001A77BC">
        <w:rPr>
          <w:highlight w:val="green"/>
        </w:rPr>
        <w:instrText xml:space="preserve"> ADDIN EN.CITE &lt;EndNote&gt;&lt;Cite&gt;&lt;Author&gt;Keshavarz&lt;/Author&gt;&lt;Year&gt;2015&lt;/Year&gt;&lt;RecNum&gt;107&lt;/RecNum&gt;&lt;DisplayText&gt;[18]&lt;/DisplayText&gt;&lt;record&gt;&lt;rec-number&gt;107&lt;/rec-number&gt;&lt;foreign-keys&gt;&lt;key app="EN" db-id="r2p5rr9s7p9xfpe9vz2vwfa7p0eszdv5tvat" timestamp="1480405998"&gt;107&lt;/key&gt;&lt;key app="ENWeb" db-id=""&gt;0&lt;/key&gt;&lt;/foreign-keys&gt;&lt;ref-type name="Journal Article"&gt;17&lt;/ref-type&gt;&lt;contributors&gt;&lt;authors&gt;&lt;author&gt;Keshavarz, Leila&lt;/author&gt;&lt;author&gt;Khansary, Milad Asgarpour&lt;/author&gt;&lt;author&gt;Shirazian, Saeed&lt;/author&gt;&lt;/authors&gt;&lt;/contributors&gt;&lt;titles&gt;&lt;title&gt;Phase diagram of ternary polymeric solutions containing nonsolvent/solvent/polymer: Theoretical calculation and experimental validation&lt;/title&gt;&lt;secondary-title&gt;Polymer&lt;/secondary-title&gt;&lt;/titles&gt;&lt;periodical&gt;&lt;full-title&gt;Polymer&lt;/full-title&gt;&lt;/periodical&gt;&lt;pages&gt;1-8&lt;/pages&gt;&lt;volume&gt;73&lt;/volume&gt;&lt;dates&gt;&lt;year&gt;2015&lt;/year&gt;&lt;/dates&gt;&lt;isbn&gt;00323861&lt;/isbn&gt;&lt;urls&gt;&lt;/urls&gt;&lt;electronic-resource-num&gt;10.1016/j.polymer.2015.07.027&lt;/electronic-resource-num&gt;&lt;research-notes&gt;Phase Diagram&lt;/research-notes&gt;&lt;/record&gt;&lt;/Cite&gt;&lt;/EndNote&gt;</w:instrText>
      </w:r>
      <w:r w:rsidRPr="00862EBF">
        <w:rPr>
          <w:highlight w:val="green"/>
        </w:rPr>
        <w:fldChar w:fldCharType="separate"/>
      </w:r>
      <w:r w:rsidR="001A77BC">
        <w:rPr>
          <w:noProof/>
          <w:highlight w:val="green"/>
        </w:rPr>
        <w:t>[</w:t>
      </w:r>
      <w:hyperlink w:anchor="_ENREF_18" w:tooltip="Keshavarz, 2015 #107" w:history="1">
        <w:r w:rsidR="001A77BC" w:rsidRPr="00805326">
          <w:rPr>
            <w:rStyle w:val="Hyperlink"/>
            <w:noProof/>
            <w:highlight w:val="green"/>
          </w:rPr>
          <w:t>18</w:t>
        </w:r>
      </w:hyperlink>
      <w:r w:rsidR="001A77BC">
        <w:rPr>
          <w:noProof/>
          <w:highlight w:val="green"/>
        </w:rPr>
        <w:t>]</w:t>
      </w:r>
      <w:r w:rsidRPr="00862EBF">
        <w:rPr>
          <w:highlight w:val="green"/>
        </w:rPr>
        <w:fldChar w:fldCharType="end"/>
      </w:r>
      <w:r w:rsidRPr="00862EBF">
        <w:rPr>
          <w:highlight w:val="green"/>
        </w:rPr>
        <w:t xml:space="preserve">. The </w:t>
      </w:r>
      <w:r w:rsidRPr="00862EBF">
        <w:rPr>
          <w:position w:val="-10"/>
          <w:highlight w:val="green"/>
        </w:rPr>
        <w:object w:dxaOrig="300" w:dyaOrig="360">
          <v:shape id="_x0000_i1061" type="#_x0000_t75" style="width:15pt;height:18.75pt" o:ole="">
            <v:imagedata r:id="rId76" o:title=""/>
          </v:shape>
          <o:OLEObject Type="Embed" ProgID="Equation.DSMT4" ShapeID="_x0000_i1061" DrawAspect="Content" ObjectID="_1647772524" r:id="rId77"/>
        </w:object>
      </w:r>
      <w:r w:rsidRPr="00862EBF">
        <w:rPr>
          <w:highlight w:val="green"/>
        </w:rPr>
        <w:t xml:space="preserve"> is the lattice-fluid (LF) scaling constant of Sanchez and Lacombe Equations of State (SL EOS) </w:t>
      </w:r>
      <w:r w:rsidRPr="00862EBF">
        <w:rPr>
          <w:highlight w:val="green"/>
        </w:rPr>
        <w:fldChar w:fldCharType="begin"/>
      </w:r>
      <w:r w:rsidR="001A77BC">
        <w:rPr>
          <w:highlight w:val="green"/>
        </w:rPr>
        <w:instrText xml:space="preserve"> ADDIN EN.CITE &lt;EndNote&gt;&lt;Cite&gt;&lt;Author&gt;Sanchez&lt;/Author&gt;&lt;Year&gt;2000&lt;/Year&gt;&lt;RecNum&gt;2837&lt;/RecNum&gt;&lt;DisplayText&gt;[25]&lt;/DisplayText&gt;&lt;record&gt;&lt;rec-number&gt;2837&lt;/rec-number&gt;&lt;foreign-keys&gt;&lt;key app="EN" db-id="edxfspa0hevet1epx2qxp5rdfxf99ae220dv" timestamp="1405767232"&gt;2837&lt;/key&gt;&lt;/foreign-keys&gt;&lt;ref-type name="Book"&gt;6&lt;/ref-type&gt;&lt;contributors&gt;&lt;authors&gt;&lt;author&gt;Sanchez, IC &lt;/author&gt;&lt;author&gt;Stone, MT&lt;/author&gt;&lt;/authors&gt;&lt;secondary-authors&gt;&lt;author&gt;Donald R. Paul, &lt;/author&gt;&lt;author&gt;Clive B. Bucknall&lt;/author&gt;&lt;/secondary-authors&gt;&lt;/contributors&gt;&lt;titles&gt;&lt;title&gt;Statistical Thermodynamics of Polymer Solutions and Blends&lt;/title&gt;&lt;secondary-title&gt;Polymer Blends: Formulation and Performance&lt;/secondary-title&gt;&lt;/titles&gt;&lt;volume&gt;Volume 1: Formulation&lt;/volume&gt;&lt;num-vols&gt;2&lt;/num-vols&gt;&lt;dates&gt;&lt;year&gt;2000&lt;/year&gt;&lt;/dates&gt;&lt;publisher&gt;John Wiley &amp;amp; Sons, Inc.&lt;/publisher&gt;&lt;isbn&gt;978-0-471-24825-5&lt;/isbn&gt;&lt;urls&gt;&lt;related-urls&gt;&lt;url&gt;http://eu.wiley.com/WileyCDA/WileyTitle/productCd-0471248258.html&lt;/url&gt;&lt;/related-urls&gt;&lt;/urls&gt;&lt;/record&gt;&lt;/Cite&gt;&lt;/EndNote&gt;</w:instrText>
      </w:r>
      <w:r w:rsidRPr="00862EBF">
        <w:rPr>
          <w:highlight w:val="green"/>
        </w:rPr>
        <w:fldChar w:fldCharType="separate"/>
      </w:r>
      <w:r w:rsidR="001A77BC">
        <w:rPr>
          <w:noProof/>
          <w:highlight w:val="green"/>
        </w:rPr>
        <w:t>[</w:t>
      </w:r>
      <w:hyperlink w:anchor="_ENREF_25" w:tooltip="Sanchez, 2000 #2837" w:history="1">
        <w:r w:rsidR="001A77BC" w:rsidRPr="00805326">
          <w:rPr>
            <w:rStyle w:val="Hyperlink"/>
            <w:noProof/>
            <w:highlight w:val="green"/>
          </w:rPr>
          <w:t>25</w:t>
        </w:r>
      </w:hyperlink>
      <w:r w:rsidR="001A77BC">
        <w:rPr>
          <w:noProof/>
          <w:highlight w:val="green"/>
        </w:rPr>
        <w:t>]</w:t>
      </w:r>
      <w:r w:rsidRPr="00862EBF">
        <w:rPr>
          <w:highlight w:val="green"/>
        </w:rPr>
        <w:fldChar w:fldCharType="end"/>
      </w:r>
      <w:r w:rsidRPr="00862EBF">
        <w:rPr>
          <w:highlight w:val="green"/>
        </w:rPr>
        <w:t xml:space="preserve"> and can be calculated using the group contribution method of Constantinou and Gani </w:t>
      </w:r>
      <w:r w:rsidRPr="00862EBF">
        <w:rPr>
          <w:highlight w:val="green"/>
        </w:rPr>
        <w:fldChar w:fldCharType="begin"/>
      </w:r>
      <w:r w:rsidR="001A77BC">
        <w:rPr>
          <w:highlight w:val="green"/>
        </w:rPr>
        <w:instrText xml:space="preserve"> ADDIN EN.CITE &lt;EndNote&gt;&lt;Cite&gt;&lt;Author&gt;Poling&lt;/Author&gt;&lt;Year&gt;1987&lt;/Year&gt;&lt;RecNum&gt;2638&lt;/RecNum&gt;&lt;DisplayText&gt;[26]&lt;/DisplayText&gt;&lt;record&gt;&lt;rec-number&gt;2638&lt;/rec-number&gt;&lt;foreign-keys&gt;&lt;key app="EN" db-id="edxfspa0hevet1epx2qxp5rdfxf99ae220dv" timestamp="1399762955"&gt;2638&lt;/key&gt;&lt;key app="ENWeb" db-id=""&gt;0&lt;/key&gt;&lt;/foreign-keys&gt;&lt;ref-type name="Book"&gt;6&lt;/ref-type&gt;&lt;contributors&gt;&lt;authors&gt;&lt;author&gt;Bruce E. Poling &lt;/author&gt;&lt;author&gt;John M. Prausnitz &lt;/author&gt;&lt;author&gt;John P. O&amp;apos;Connell&lt;/author&gt;&lt;/authors&gt;&lt;/contributors&gt;&lt;titles&gt;&lt;title&gt;Properties of Gases and Liquids&lt;/title&gt;&lt;/titles&gt;&lt;edition&gt;4&lt;/edition&gt;&lt;dates&gt;&lt;year&gt;1987&lt;/year&gt;&lt;/dates&gt;&lt;publisher&gt;McGraw-Hill Professional&lt;/publisher&gt;&lt;isbn&gt;978-0070116825&lt;/isbn&gt;&lt;urls&gt;&lt;/urls&gt;&lt;/record&gt;&lt;/Cite&gt;&lt;/EndNote&gt;</w:instrText>
      </w:r>
      <w:r w:rsidRPr="00862EBF">
        <w:rPr>
          <w:highlight w:val="green"/>
        </w:rPr>
        <w:fldChar w:fldCharType="separate"/>
      </w:r>
      <w:r w:rsidR="001A77BC">
        <w:rPr>
          <w:noProof/>
          <w:highlight w:val="green"/>
        </w:rPr>
        <w:t>[</w:t>
      </w:r>
      <w:hyperlink w:anchor="_ENREF_26" w:tooltip="Poling, 1987 #2638" w:history="1">
        <w:r w:rsidR="001A77BC" w:rsidRPr="00805326">
          <w:rPr>
            <w:rStyle w:val="Hyperlink"/>
            <w:noProof/>
            <w:highlight w:val="green"/>
          </w:rPr>
          <w:t>26</w:t>
        </w:r>
      </w:hyperlink>
      <w:r w:rsidR="001A77BC">
        <w:rPr>
          <w:noProof/>
          <w:highlight w:val="green"/>
        </w:rPr>
        <w:t>]</w:t>
      </w:r>
      <w:r w:rsidRPr="00862EBF">
        <w:rPr>
          <w:highlight w:val="green"/>
        </w:rPr>
        <w:fldChar w:fldCharType="end"/>
      </w:r>
      <w:r w:rsidRPr="00862EBF">
        <w:rPr>
          <w:highlight w:val="green"/>
        </w:rPr>
        <w:t xml:space="preserve"> modified by Boudouris et al. </w:t>
      </w:r>
      <w:r w:rsidRPr="00862EBF">
        <w:rPr>
          <w:highlight w:val="green"/>
        </w:rPr>
        <w:fldChar w:fldCharType="begin"/>
      </w:r>
      <w:r w:rsidR="001A77BC">
        <w:rPr>
          <w:highlight w:val="green"/>
        </w:rPr>
        <w:instrText xml:space="preserve"> ADDIN EN.CITE &lt;EndNote&gt;&lt;Cite&gt;&lt;Author&gt;Boudouris&lt;/Author&gt;&lt;Year&gt;1997&lt;/Year&gt;&lt;RecNum&gt;2813&lt;/RecNum&gt;&lt;DisplayText&gt;[27]&lt;/DisplayText&gt;&lt;record&gt;&lt;rec-number&gt;2813&lt;/rec-number&gt;&lt;foreign-keys&gt;&lt;key app="EN" db-id="edxfspa0hevet1epx2qxp5rdfxf99ae220dv" timestamp="1405619247"&gt;2813&lt;/key&gt;&lt;key app="ENWeb" db-id=""&gt;0&lt;/key&gt;&lt;/foreign-keys&gt;&lt;ref-type name="Journal Article"&gt;17&lt;/ref-type&gt;&lt;contributors&gt;&lt;authors&gt;&lt;author&gt;Boudouris, D.&lt;/author&gt;&lt;author&gt;Constantinou, L.&lt;/author&gt;&lt;author&gt;Panayiotou, C.&lt;/author&gt;&lt;/authors&gt;&lt;/contributors&gt;&lt;titles&gt;&lt;title&gt;A Group Contribution Estimation of the Thermodynamic Properties of Polymers&lt;/title&gt;&lt;secondary-title&gt;Industrial &amp;amp; Engineering Chemistry Research&lt;/secondary-title&gt;&lt;/titles&gt;&lt;periodical&gt;&lt;full-title&gt;Industrial &amp;amp; Engineering Chemistry Research&lt;/full-title&gt;&lt;/periodical&gt;&lt;pages&gt;3968-3973&lt;/pages&gt;&lt;volume&gt;36&lt;/volume&gt;&lt;number&gt;9&lt;/number&gt;&lt;dates&gt;&lt;year&gt;1997&lt;/year&gt;&lt;/dates&gt;&lt;isbn&gt;0888-5885&amp;#xD;1520-5045&lt;/isbn&gt;&lt;urls&gt;&lt;/urls&gt;&lt;electronic-resource-num&gt;10.1021/ie970242g&lt;/electronic-resource-num&gt;&lt;research-notes&gt;Prediction of LCST;&amp;#xD;PVT of Cellulose&lt;/research-notes&gt;&lt;/record&gt;&lt;/Cite&gt;&lt;/EndNote&gt;</w:instrText>
      </w:r>
      <w:r w:rsidRPr="00862EBF">
        <w:rPr>
          <w:highlight w:val="green"/>
        </w:rPr>
        <w:fldChar w:fldCharType="separate"/>
      </w:r>
      <w:r w:rsidR="001A77BC">
        <w:rPr>
          <w:noProof/>
          <w:highlight w:val="green"/>
        </w:rPr>
        <w:t>[</w:t>
      </w:r>
      <w:hyperlink w:anchor="_ENREF_27" w:tooltip="Boudouris, 1997 #2813" w:history="1">
        <w:r w:rsidR="001A77BC" w:rsidRPr="00805326">
          <w:rPr>
            <w:rStyle w:val="Hyperlink"/>
            <w:noProof/>
            <w:highlight w:val="green"/>
          </w:rPr>
          <w:t>27</w:t>
        </w:r>
      </w:hyperlink>
      <w:r w:rsidR="001A77BC">
        <w:rPr>
          <w:noProof/>
          <w:highlight w:val="green"/>
        </w:rPr>
        <w:t>]</w:t>
      </w:r>
      <w:r w:rsidRPr="00862EBF">
        <w:rPr>
          <w:highlight w:val="green"/>
        </w:rPr>
        <w:fldChar w:fldCharType="end"/>
      </w:r>
      <w:r w:rsidRPr="00862EBF">
        <w:rPr>
          <w:highlight w:val="green"/>
        </w:rPr>
        <w:t>.</w:t>
      </w:r>
    </w:p>
    <w:p w:rsidR="00C77D28" w:rsidRPr="00862EBF" w:rsidRDefault="00C77D28" w:rsidP="001A77BC">
      <w:pPr>
        <w:pStyle w:val="AuthorNameAffiliations"/>
        <w:rPr>
          <w:highlight w:val="green"/>
        </w:rPr>
      </w:pPr>
      <w:r w:rsidRPr="00862EBF">
        <w:rPr>
          <w:highlight w:val="green"/>
        </w:rPr>
        <w:t xml:space="preserve">The recued density </w:t>
      </w:r>
      <w:r w:rsidRPr="00862EBF">
        <w:rPr>
          <w:position w:val="-10"/>
          <w:highlight w:val="green"/>
        </w:rPr>
        <w:object w:dxaOrig="240" w:dyaOrig="320">
          <v:shape id="_x0000_i1062" type="#_x0000_t75" style="width:12pt;height:15.75pt" o:ole="">
            <v:imagedata r:id="rId78" o:title=""/>
          </v:shape>
          <o:OLEObject Type="Embed" ProgID="Equation.DSMT4" ShapeID="_x0000_i1062" DrawAspect="Content" ObjectID="_1647772525" r:id="rId79"/>
        </w:object>
      </w:r>
      <w:r w:rsidRPr="00862EBF">
        <w:rPr>
          <w:highlight w:val="green"/>
        </w:rPr>
        <w:t xml:space="preserve">can be obtained from the modified version of SL EOS </w:t>
      </w:r>
      <w:r w:rsidRPr="00862EBF">
        <w:rPr>
          <w:highlight w:val="green"/>
        </w:rPr>
        <w:fldChar w:fldCharType="begin"/>
      </w:r>
      <w:r w:rsidR="001A77BC">
        <w:rPr>
          <w:highlight w:val="green"/>
        </w:rPr>
        <w:instrText xml:space="preserve"> ADDIN EN.CITE &lt;EndNote&gt;&lt;Cite&gt;&lt;Author&gt;Boudouris&lt;/Author&gt;&lt;Year&gt;1997&lt;/Year&gt;&lt;RecNum&gt;2813&lt;/RecNum&gt;&lt;DisplayText&gt;[27]&lt;/DisplayText&gt;&lt;record&gt;&lt;rec-number&gt;2813&lt;/rec-number&gt;&lt;foreign-keys&gt;&lt;key app="EN" db-id="edxfspa0hevet1epx2qxp5rdfxf99ae220dv" timestamp="1405619247"&gt;2813&lt;/key&gt;&lt;key app="ENWeb" db-id=""&gt;0&lt;/key&gt;&lt;/foreign-keys&gt;&lt;ref-type name="Journal Article"&gt;17&lt;/ref-type&gt;&lt;contributors&gt;&lt;authors&gt;&lt;author&gt;Boudouris, D.&lt;/author&gt;&lt;author&gt;Constantinou, L.&lt;/author&gt;&lt;author&gt;Panayiotou, C.&lt;/author&gt;&lt;/authors&gt;&lt;/contributors&gt;&lt;titles&gt;&lt;title&gt;A Group Contribution Estimation of the Thermodynamic Properties of Polymers&lt;/title&gt;&lt;secondary-title&gt;Industrial &amp;amp; Engineering Chemistry Research&lt;/secondary-title&gt;&lt;/titles&gt;&lt;periodical&gt;&lt;full-title&gt;Industrial &amp;amp; Engineering Chemistry Research&lt;/full-title&gt;&lt;/periodical&gt;&lt;pages&gt;3968-3973&lt;/pages&gt;&lt;volume&gt;36&lt;/volume&gt;&lt;number&gt;9&lt;/number&gt;&lt;dates&gt;&lt;year&gt;1997&lt;/year&gt;&lt;/dates&gt;&lt;isbn&gt;0888-5885&amp;#xD;1520-5045&lt;/isbn&gt;&lt;urls&gt;&lt;/urls&gt;&lt;electronic-resource-num&gt;10.1021/ie970242g&lt;/electronic-resource-num&gt;&lt;research-notes&gt;Prediction of LCST;&amp;#xD;PVT of Cellulose&lt;/research-notes&gt;&lt;/record&gt;&lt;/Cite&gt;&lt;/EndNote&gt;</w:instrText>
      </w:r>
      <w:r w:rsidRPr="00862EBF">
        <w:rPr>
          <w:highlight w:val="green"/>
        </w:rPr>
        <w:fldChar w:fldCharType="separate"/>
      </w:r>
      <w:r w:rsidR="001A77BC">
        <w:rPr>
          <w:noProof/>
          <w:highlight w:val="green"/>
        </w:rPr>
        <w:t>[</w:t>
      </w:r>
      <w:hyperlink w:anchor="_ENREF_27" w:tooltip="Boudouris, 1997 #2813" w:history="1">
        <w:r w:rsidR="001A77BC" w:rsidRPr="00805326">
          <w:rPr>
            <w:rStyle w:val="Hyperlink"/>
            <w:noProof/>
            <w:highlight w:val="green"/>
          </w:rPr>
          <w:t>27</w:t>
        </w:r>
      </w:hyperlink>
      <w:r w:rsidR="001A77BC">
        <w:rPr>
          <w:noProof/>
          <w:highlight w:val="green"/>
        </w:rPr>
        <w:t>]</w:t>
      </w:r>
      <w:r w:rsidRPr="00862EBF">
        <w:rPr>
          <w:highlight w:val="green"/>
        </w:rPr>
        <w:fldChar w:fldCharType="end"/>
      </w:r>
      <w:r w:rsidRPr="00862EBF">
        <w:rPr>
          <w:highlight w:val="green"/>
        </w:rPr>
        <w:t xml:space="preserve"> presented by Eq. </w:t>
      </w:r>
      <w:r w:rsidRPr="00862EBF">
        <w:rPr>
          <w:highlight w:val="green"/>
        </w:rPr>
        <w:fldChar w:fldCharType="begin"/>
      </w:r>
      <w:r w:rsidRPr="00862EBF">
        <w:rPr>
          <w:highlight w:val="green"/>
        </w:rPr>
        <w:instrText xml:space="preserve"> REF _Ref424055530 \h  \* MERGEFORMAT </w:instrText>
      </w:r>
      <w:r w:rsidRPr="00862EBF">
        <w:rPr>
          <w:highlight w:val="green"/>
        </w:rPr>
      </w:r>
      <w:r w:rsidRPr="00862EBF">
        <w:rPr>
          <w:highlight w:val="green"/>
        </w:rPr>
        <w:fldChar w:fldCharType="separate"/>
      </w:r>
      <w:r w:rsidR="00805326">
        <w:rPr>
          <w:highlight w:val="green"/>
        </w:rPr>
        <w:t>15</w:t>
      </w:r>
      <w:r w:rsidRPr="00862EBF">
        <w:rPr>
          <w:highlight w:val="green"/>
        </w:rPr>
        <w:fldChar w:fldCharType="end"/>
      </w:r>
      <w:r w:rsidRPr="00862EBF">
        <w:rPr>
          <w:highlight w:val="green"/>
        </w:rPr>
        <w:t>. By an initial guess of</w:t>
      </w:r>
      <w:r w:rsidRPr="00862EBF">
        <w:rPr>
          <w:position w:val="-10"/>
          <w:highlight w:val="green"/>
        </w:rPr>
        <w:object w:dxaOrig="560" w:dyaOrig="320">
          <v:shape id="_x0000_i1063" type="#_x0000_t75" style="width:27.75pt;height:15.75pt" o:ole="">
            <v:imagedata r:id="rId80" o:title=""/>
          </v:shape>
          <o:OLEObject Type="Embed" ProgID="Equation.DSMT4" ShapeID="_x0000_i1063" DrawAspect="Content" ObjectID="_1647772526" r:id="rId81"/>
        </w:object>
      </w:r>
      <w:r w:rsidRPr="00862EBF">
        <w:rPr>
          <w:highlight w:val="green"/>
        </w:rPr>
        <w:t xml:space="preserve">, Eq. </w:t>
      </w:r>
      <w:r w:rsidRPr="00862EBF">
        <w:rPr>
          <w:highlight w:val="green"/>
        </w:rPr>
        <w:fldChar w:fldCharType="begin"/>
      </w:r>
      <w:r w:rsidRPr="00862EBF">
        <w:rPr>
          <w:highlight w:val="green"/>
        </w:rPr>
        <w:instrText xml:space="preserve"> REF _Ref424055530 \h  \* MERGEFORMAT </w:instrText>
      </w:r>
      <w:r w:rsidRPr="00862EBF">
        <w:rPr>
          <w:highlight w:val="green"/>
        </w:rPr>
      </w:r>
      <w:r w:rsidRPr="00862EBF">
        <w:rPr>
          <w:highlight w:val="green"/>
        </w:rPr>
        <w:fldChar w:fldCharType="separate"/>
      </w:r>
      <w:r w:rsidR="00805326">
        <w:rPr>
          <w:highlight w:val="green"/>
        </w:rPr>
        <w:t>15</w:t>
      </w:r>
      <w:r w:rsidRPr="00862EBF">
        <w:rPr>
          <w:highlight w:val="green"/>
        </w:rPr>
        <w:fldChar w:fldCharType="end"/>
      </w:r>
      <w:r w:rsidRPr="00862EBF">
        <w:rPr>
          <w:highlight w:val="green"/>
        </w:rPr>
        <w:t xml:space="preserve"> can be solved numerically using an iterative root seeking method for any temperature and pressure condition of interest.</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1"/>
        <w:gridCol w:w="1486"/>
      </w:tblGrid>
      <w:tr w:rsidR="00C77D28" w:rsidRPr="00862EBF" w:rsidTr="00C3490B">
        <w:tc>
          <w:tcPr>
            <w:tcW w:w="7631" w:type="dxa"/>
          </w:tcPr>
          <w:p w:rsidR="00C77D28" w:rsidRPr="00862EBF" w:rsidRDefault="00C77D28" w:rsidP="00C3490B">
            <w:pPr>
              <w:pStyle w:val="AuthorNameAffiliations"/>
              <w:spacing w:line="240" w:lineRule="auto"/>
              <w:jc w:val="left"/>
              <w:rPr>
                <w:highlight w:val="green"/>
              </w:rPr>
            </w:pPr>
            <w:r w:rsidRPr="00862EBF">
              <w:rPr>
                <w:position w:val="-32"/>
                <w:highlight w:val="green"/>
              </w:rPr>
              <w:object w:dxaOrig="2560" w:dyaOrig="760">
                <v:shape id="_x0000_i1064" type="#_x0000_t75" style="width:128.25pt;height:37.5pt" o:ole="">
                  <v:imagedata r:id="rId82" o:title=""/>
                </v:shape>
                <o:OLEObject Type="Embed" ProgID="Equation.DSMT4" ShapeID="_x0000_i1064" DrawAspect="Content" ObjectID="_1647772527" r:id="rId83"/>
              </w:object>
            </w:r>
          </w:p>
        </w:tc>
        <w:tc>
          <w:tcPr>
            <w:tcW w:w="1486" w:type="dxa"/>
            <w:vAlign w:val="center"/>
          </w:tcPr>
          <w:p w:rsidR="00C77D28" w:rsidRPr="00862EBF" w:rsidRDefault="00C77D28" w:rsidP="00C3490B">
            <w:pPr>
              <w:pStyle w:val="Caption"/>
              <w:jc w:val="right"/>
              <w:rPr>
                <w:rFonts w:cstheme="majorBidi"/>
                <w:highlight w:val="green"/>
              </w:rPr>
            </w:pPr>
            <w:r w:rsidRPr="00862EBF">
              <w:rPr>
                <w:highlight w:val="green"/>
              </w:rPr>
              <w:fldChar w:fldCharType="begin"/>
            </w:r>
            <w:r w:rsidRPr="00862EBF">
              <w:rPr>
                <w:highlight w:val="green"/>
              </w:rPr>
              <w:instrText xml:space="preserve"> SEQ Equation \* ARABIC </w:instrText>
            </w:r>
            <w:r w:rsidRPr="00862EBF">
              <w:rPr>
                <w:highlight w:val="green"/>
              </w:rPr>
              <w:fldChar w:fldCharType="separate"/>
            </w:r>
            <w:bookmarkStart w:id="10" w:name="_Ref424055530"/>
            <w:r w:rsidR="00805326">
              <w:rPr>
                <w:noProof/>
                <w:highlight w:val="green"/>
              </w:rPr>
              <w:t>15</w:t>
            </w:r>
            <w:bookmarkEnd w:id="10"/>
            <w:r w:rsidRPr="00862EBF">
              <w:rPr>
                <w:highlight w:val="green"/>
              </w:rPr>
              <w:fldChar w:fldCharType="end"/>
            </w:r>
          </w:p>
        </w:tc>
      </w:tr>
    </w:tbl>
    <w:p w:rsidR="00C77D28" w:rsidRPr="00862EBF" w:rsidRDefault="00C77D28" w:rsidP="001A77BC">
      <w:pPr>
        <w:rPr>
          <w:highlight w:val="green"/>
        </w:rPr>
      </w:pPr>
      <w:r w:rsidRPr="00862EBF">
        <w:rPr>
          <w:highlight w:val="green"/>
        </w:rPr>
        <w:lastRenderedPageBreak/>
        <w:t>Here</w:t>
      </w:r>
      <w:r w:rsidRPr="00862EBF">
        <w:rPr>
          <w:position w:val="-10"/>
          <w:highlight w:val="green"/>
        </w:rPr>
        <w:object w:dxaOrig="240" w:dyaOrig="320">
          <v:shape id="_x0000_i1065" type="#_x0000_t75" style="width:12pt;height:15.75pt" o:ole="">
            <v:imagedata r:id="rId84" o:title=""/>
          </v:shape>
          <o:OLEObject Type="Embed" ProgID="Equation.DSMT4" ShapeID="_x0000_i1065" DrawAspect="Content" ObjectID="_1647772528" r:id="rId85"/>
        </w:object>
      </w:r>
      <w:r w:rsidRPr="00862EBF">
        <w:rPr>
          <w:highlight w:val="green"/>
        </w:rPr>
        <w:t>,</w:t>
      </w:r>
      <w:r w:rsidRPr="00862EBF">
        <w:rPr>
          <w:position w:val="-4"/>
          <w:highlight w:val="green"/>
        </w:rPr>
        <w:object w:dxaOrig="220" w:dyaOrig="300">
          <v:shape id="_x0000_i1066" type="#_x0000_t75" style="width:11.25pt;height:15pt" o:ole="">
            <v:imagedata r:id="rId86" o:title=""/>
          </v:shape>
          <o:OLEObject Type="Embed" ProgID="Equation.DSMT4" ShapeID="_x0000_i1066" DrawAspect="Content" ObjectID="_1647772529" r:id="rId87"/>
        </w:object>
      </w:r>
      <w:r w:rsidRPr="00862EBF">
        <w:rPr>
          <w:highlight w:val="green"/>
        </w:rPr>
        <w:t xml:space="preserve">, </w:t>
      </w:r>
      <w:r w:rsidRPr="00862EBF">
        <w:rPr>
          <w:position w:val="-10"/>
          <w:highlight w:val="green"/>
        </w:rPr>
        <w:object w:dxaOrig="240" w:dyaOrig="320">
          <v:shape id="_x0000_i1067" type="#_x0000_t75" style="width:12pt;height:15.75pt" o:ole="">
            <v:imagedata r:id="rId88" o:title=""/>
          </v:shape>
          <o:OLEObject Type="Embed" ProgID="Equation.DSMT4" ShapeID="_x0000_i1067" DrawAspect="Content" ObjectID="_1647772530" r:id="rId89"/>
        </w:object>
      </w:r>
      <w:r w:rsidRPr="00862EBF">
        <w:rPr>
          <w:highlight w:val="green"/>
        </w:rPr>
        <w:t xml:space="preserve"> are reduced pressure, temperature, density of lattice-fluid (LF) given by Eq. </w:t>
      </w:r>
      <w:r w:rsidRPr="00862EBF">
        <w:rPr>
          <w:highlight w:val="green"/>
        </w:rPr>
        <w:fldChar w:fldCharType="begin"/>
      </w:r>
      <w:r w:rsidRPr="00862EBF">
        <w:rPr>
          <w:highlight w:val="green"/>
        </w:rPr>
        <w:instrText xml:space="preserve"> REF _Ref474623079 \h  \* MERGEFORMAT </w:instrText>
      </w:r>
      <w:r w:rsidRPr="00862EBF">
        <w:rPr>
          <w:highlight w:val="green"/>
        </w:rPr>
      </w:r>
      <w:r w:rsidRPr="00862EBF">
        <w:rPr>
          <w:highlight w:val="green"/>
        </w:rPr>
        <w:fldChar w:fldCharType="separate"/>
      </w:r>
      <w:r w:rsidR="00805326">
        <w:rPr>
          <w:highlight w:val="green"/>
        </w:rPr>
        <w:t>16</w:t>
      </w:r>
      <w:r w:rsidRPr="00862EBF">
        <w:rPr>
          <w:highlight w:val="green"/>
        </w:rPr>
        <w:fldChar w:fldCharType="end"/>
      </w:r>
      <w:r w:rsidRPr="00862EBF">
        <w:rPr>
          <w:highlight w:val="green"/>
        </w:rPr>
        <w:t xml:space="preserve"> </w:t>
      </w:r>
      <w:r w:rsidRPr="00862EBF">
        <w:rPr>
          <w:highlight w:val="green"/>
        </w:rPr>
        <w:fldChar w:fldCharType="begin"/>
      </w:r>
      <w:r w:rsidR="001A77BC">
        <w:rPr>
          <w:highlight w:val="green"/>
        </w:rPr>
        <w:instrText xml:space="preserve"> ADDIN EN.CITE &lt;EndNote&gt;&lt;Cite&gt;&lt;Author&gt;Boudouris&lt;/Author&gt;&lt;Year&gt;1997&lt;/Year&gt;&lt;RecNum&gt;2813&lt;/RecNum&gt;&lt;DisplayText&gt;[27]&lt;/DisplayText&gt;&lt;record&gt;&lt;rec-number&gt;2813&lt;/rec-number&gt;&lt;foreign-keys&gt;&lt;key app="EN" db-id="edxfspa0hevet1epx2qxp5rdfxf99ae220dv" timestamp="1405619247"&gt;2813&lt;/key&gt;&lt;key app="ENWeb" db-id=""&gt;0&lt;/key&gt;&lt;/foreign-keys&gt;&lt;ref-type name="Journal Article"&gt;17&lt;/ref-type&gt;&lt;contributors&gt;&lt;authors&gt;&lt;author&gt;Boudouris, D.&lt;/author&gt;&lt;author&gt;Constantinou, L.&lt;/author&gt;&lt;author&gt;Panayiotou, C.&lt;/author&gt;&lt;/authors&gt;&lt;/contributors&gt;&lt;titles&gt;&lt;title&gt;A Group Contribution Estimation of the Thermodynamic Properties of Polymers&lt;/title&gt;&lt;secondary-title&gt;Industrial &amp;amp; Engineering Chemistry Research&lt;/secondary-title&gt;&lt;/titles&gt;&lt;periodical&gt;&lt;full-title&gt;Industrial &amp;amp; Engineering Chemistry Research&lt;/full-title&gt;&lt;/periodical&gt;&lt;pages&gt;3968-3973&lt;/pages&gt;&lt;volume&gt;36&lt;/volume&gt;&lt;number&gt;9&lt;/number&gt;&lt;dates&gt;&lt;year&gt;1997&lt;/year&gt;&lt;/dates&gt;&lt;isbn&gt;0888-5885&amp;#xD;1520-5045&lt;/isbn&gt;&lt;urls&gt;&lt;/urls&gt;&lt;electronic-resource-num&gt;10.1021/ie970242g&lt;/electronic-resource-num&gt;&lt;research-notes&gt;Prediction of LCST;&amp;#xD;PVT of Cellulose&lt;/research-notes&gt;&lt;/record&gt;&lt;/Cite&gt;&lt;/EndNote&gt;</w:instrText>
      </w:r>
      <w:r w:rsidRPr="00862EBF">
        <w:rPr>
          <w:highlight w:val="green"/>
        </w:rPr>
        <w:fldChar w:fldCharType="separate"/>
      </w:r>
      <w:r w:rsidR="001A77BC">
        <w:rPr>
          <w:noProof/>
          <w:highlight w:val="green"/>
        </w:rPr>
        <w:t>[</w:t>
      </w:r>
      <w:hyperlink w:anchor="_ENREF_27" w:tooltip="Boudouris, 1997 #2813" w:history="1">
        <w:r w:rsidR="001A77BC" w:rsidRPr="00805326">
          <w:rPr>
            <w:rStyle w:val="Hyperlink"/>
            <w:noProof/>
            <w:highlight w:val="green"/>
          </w:rPr>
          <w:t>27</w:t>
        </w:r>
      </w:hyperlink>
      <w:r w:rsidR="001A77BC">
        <w:rPr>
          <w:noProof/>
          <w:highlight w:val="green"/>
        </w:rPr>
        <w:t>]</w:t>
      </w:r>
      <w:r w:rsidRPr="00862EBF">
        <w:rPr>
          <w:highlight w:val="green"/>
        </w:rPr>
        <w:fldChar w:fldCharType="end"/>
      </w:r>
      <w:r w:rsidRPr="00862EBF">
        <w:rPr>
          <w:highlight w:val="green"/>
        </w:rPr>
        <w:t xml:space="preserve">. </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5"/>
        <w:gridCol w:w="1482"/>
      </w:tblGrid>
      <w:tr w:rsidR="00C77D28" w:rsidRPr="00862EBF" w:rsidTr="00C3490B">
        <w:tc>
          <w:tcPr>
            <w:tcW w:w="7635" w:type="dxa"/>
          </w:tcPr>
          <w:p w:rsidR="00C77D28" w:rsidRPr="00862EBF" w:rsidRDefault="00C77D28" w:rsidP="00C3490B">
            <w:pPr>
              <w:pStyle w:val="AuthorNameAffiliations"/>
              <w:spacing w:line="240" w:lineRule="auto"/>
              <w:jc w:val="left"/>
              <w:rPr>
                <w:highlight w:val="green"/>
              </w:rPr>
            </w:pPr>
            <w:r w:rsidRPr="00862EBF">
              <w:rPr>
                <w:position w:val="-28"/>
                <w:highlight w:val="green"/>
              </w:rPr>
              <w:object w:dxaOrig="3500" w:dyaOrig="660">
                <v:shape id="_x0000_i1068" type="#_x0000_t75" style="width:174.8pt;height:33pt" o:ole="">
                  <v:imagedata r:id="rId90" o:title=""/>
                </v:shape>
                <o:OLEObject Type="Embed" ProgID="Equation.DSMT4" ShapeID="_x0000_i1068" DrawAspect="Content" ObjectID="_1647772531" r:id="rId91"/>
              </w:object>
            </w:r>
          </w:p>
        </w:tc>
        <w:tc>
          <w:tcPr>
            <w:tcW w:w="1482" w:type="dxa"/>
            <w:vAlign w:val="center"/>
          </w:tcPr>
          <w:p w:rsidR="00C77D28" w:rsidRPr="00862EBF" w:rsidRDefault="00C77D28" w:rsidP="00C3490B">
            <w:pPr>
              <w:pStyle w:val="Caption"/>
              <w:jc w:val="right"/>
              <w:rPr>
                <w:rFonts w:cstheme="majorBidi"/>
                <w:highlight w:val="green"/>
              </w:rPr>
            </w:pPr>
            <w:r w:rsidRPr="00862EBF">
              <w:rPr>
                <w:highlight w:val="green"/>
              </w:rPr>
              <w:fldChar w:fldCharType="begin"/>
            </w:r>
            <w:r w:rsidRPr="00862EBF">
              <w:rPr>
                <w:highlight w:val="green"/>
              </w:rPr>
              <w:instrText xml:space="preserve"> SEQ Equation \* ARABIC </w:instrText>
            </w:r>
            <w:r w:rsidRPr="00862EBF">
              <w:rPr>
                <w:highlight w:val="green"/>
              </w:rPr>
              <w:fldChar w:fldCharType="separate"/>
            </w:r>
            <w:bookmarkStart w:id="11" w:name="_Ref474623079"/>
            <w:r w:rsidR="00805326">
              <w:rPr>
                <w:noProof/>
                <w:highlight w:val="green"/>
              </w:rPr>
              <w:t>16</w:t>
            </w:r>
            <w:bookmarkEnd w:id="11"/>
            <w:r w:rsidRPr="00862EBF">
              <w:rPr>
                <w:highlight w:val="green"/>
              </w:rPr>
              <w:fldChar w:fldCharType="end"/>
            </w:r>
          </w:p>
        </w:tc>
      </w:tr>
    </w:tbl>
    <w:p w:rsidR="00C77D28" w:rsidRPr="00862EBF" w:rsidRDefault="00C77D28" w:rsidP="001A77BC">
      <w:pPr>
        <w:rPr>
          <w:highlight w:val="green"/>
        </w:rPr>
      </w:pPr>
      <w:r w:rsidRPr="00862EBF">
        <w:rPr>
          <w:highlight w:val="green"/>
        </w:rPr>
        <w:t xml:space="preserve">Here, </w:t>
      </w:r>
      <w:r w:rsidRPr="00862EBF">
        <w:rPr>
          <w:position w:val="-10"/>
          <w:highlight w:val="green"/>
        </w:rPr>
        <w:object w:dxaOrig="300" w:dyaOrig="360">
          <v:shape id="_x0000_i1069" type="#_x0000_t75" style="width:15pt;height:18.75pt" o:ole="">
            <v:imagedata r:id="rId92" o:title=""/>
          </v:shape>
          <o:OLEObject Type="Embed" ProgID="Equation.DSMT4" ShapeID="_x0000_i1069" DrawAspect="Content" ObjectID="_1647772532" r:id="rId93"/>
        </w:object>
      </w:r>
      <w:r w:rsidRPr="00862EBF">
        <w:rPr>
          <w:highlight w:val="green"/>
        </w:rPr>
        <w:t xml:space="preserve">, </w:t>
      </w:r>
      <w:r w:rsidRPr="00862EBF">
        <w:rPr>
          <w:position w:val="-4"/>
          <w:highlight w:val="green"/>
        </w:rPr>
        <w:object w:dxaOrig="279" w:dyaOrig="300">
          <v:shape id="_x0000_i1070" type="#_x0000_t75" style="width:14.25pt;height:15pt" o:ole="">
            <v:imagedata r:id="rId94" o:title=""/>
          </v:shape>
          <o:OLEObject Type="Embed" ProgID="Equation.DSMT4" ShapeID="_x0000_i1070" DrawAspect="Content" ObjectID="_1647772533" r:id="rId95"/>
        </w:object>
      </w:r>
      <w:r w:rsidRPr="00862EBF">
        <w:rPr>
          <w:highlight w:val="green"/>
        </w:rPr>
        <w:t xml:space="preserve"> and </w:t>
      </w:r>
      <w:r w:rsidRPr="00862EBF">
        <w:rPr>
          <w:position w:val="-10"/>
          <w:highlight w:val="green"/>
        </w:rPr>
        <w:object w:dxaOrig="300" w:dyaOrig="360">
          <v:shape id="_x0000_i1071" type="#_x0000_t75" style="width:15pt;height:18.75pt" o:ole="">
            <v:imagedata r:id="rId96" o:title=""/>
          </v:shape>
          <o:OLEObject Type="Embed" ProgID="Equation.DSMT4" ShapeID="_x0000_i1071" DrawAspect="Content" ObjectID="_1647772534" r:id="rId97"/>
        </w:object>
      </w:r>
      <w:r w:rsidRPr="00862EBF">
        <w:rPr>
          <w:highlight w:val="green"/>
        </w:rPr>
        <w:t xml:space="preserve"> are characteristic pressure, temperature and density developed by Boudouris et al. </w:t>
      </w:r>
      <w:r w:rsidRPr="00862EBF">
        <w:rPr>
          <w:highlight w:val="green"/>
        </w:rPr>
        <w:fldChar w:fldCharType="begin"/>
      </w:r>
      <w:r w:rsidR="001A77BC">
        <w:rPr>
          <w:highlight w:val="green"/>
        </w:rPr>
        <w:instrText xml:space="preserve"> ADDIN EN.CITE &lt;EndNote&gt;&lt;Cite&gt;&lt;Author&gt;Boudouris&lt;/Author&gt;&lt;Year&gt;1997&lt;/Year&gt;&lt;RecNum&gt;2813&lt;/RecNum&gt;&lt;DisplayText&gt;[27]&lt;/DisplayText&gt;&lt;record&gt;&lt;rec-number&gt;2813&lt;/rec-number&gt;&lt;foreign-keys&gt;&lt;key app="EN" db-id="edxfspa0hevet1epx2qxp5rdfxf99ae220dv" timestamp="1405619247"&gt;2813&lt;/key&gt;&lt;key app="ENWeb" db-id=""&gt;0&lt;/key&gt;&lt;/foreign-keys&gt;&lt;ref-type name="Journal Article"&gt;17&lt;/ref-type&gt;&lt;contributors&gt;&lt;authors&gt;&lt;author&gt;Boudouris, D.&lt;/author&gt;&lt;author&gt;Constantinou, L.&lt;/author&gt;&lt;author&gt;Panayiotou, C.&lt;/author&gt;&lt;/authors&gt;&lt;/contributors&gt;&lt;titles&gt;&lt;title&gt;A Group Contribution Estimation of the Thermodynamic Properties of Polymers&lt;/title&gt;&lt;secondary-title&gt;Industrial &amp;amp; Engineering Chemistry Research&lt;/secondary-title&gt;&lt;/titles&gt;&lt;periodical&gt;&lt;full-title&gt;Industrial &amp;amp; Engineering Chemistry Research&lt;/full-title&gt;&lt;/periodical&gt;&lt;pages&gt;3968-3973&lt;/pages&gt;&lt;volume&gt;36&lt;/volume&gt;&lt;number&gt;9&lt;/number&gt;&lt;dates&gt;&lt;year&gt;1997&lt;/year&gt;&lt;/dates&gt;&lt;isbn&gt;0888-5885&amp;#xD;1520-5045&lt;/isbn&gt;&lt;urls&gt;&lt;/urls&gt;&lt;electronic-resource-num&gt;10.1021/ie970242g&lt;/electronic-resource-num&gt;&lt;research-notes&gt;Prediction of LCST;&amp;#xD;PVT of Cellulose&lt;/research-notes&gt;&lt;/record&gt;&lt;/Cite&gt;&lt;/EndNote&gt;</w:instrText>
      </w:r>
      <w:r w:rsidRPr="00862EBF">
        <w:rPr>
          <w:highlight w:val="green"/>
        </w:rPr>
        <w:fldChar w:fldCharType="separate"/>
      </w:r>
      <w:r w:rsidR="001A77BC">
        <w:rPr>
          <w:noProof/>
          <w:highlight w:val="green"/>
        </w:rPr>
        <w:t>[</w:t>
      </w:r>
      <w:hyperlink w:anchor="_ENREF_27" w:tooltip="Boudouris, 1997 #2813" w:history="1">
        <w:r w:rsidR="001A77BC" w:rsidRPr="00805326">
          <w:rPr>
            <w:rStyle w:val="Hyperlink"/>
            <w:noProof/>
            <w:highlight w:val="green"/>
          </w:rPr>
          <w:t>27</w:t>
        </w:r>
      </w:hyperlink>
      <w:r w:rsidR="001A77BC">
        <w:rPr>
          <w:noProof/>
          <w:highlight w:val="green"/>
        </w:rPr>
        <w:t>]</w:t>
      </w:r>
      <w:r w:rsidRPr="00862EBF">
        <w:rPr>
          <w:highlight w:val="green"/>
        </w:rPr>
        <w:fldChar w:fldCharType="end"/>
      </w:r>
      <w:r w:rsidRPr="00862EBF">
        <w:rPr>
          <w:highlight w:val="green"/>
        </w:rPr>
        <w:t xml:space="preserve"> for SL EOS. </w:t>
      </w:r>
    </w:p>
    <w:p w:rsidR="00F52097" w:rsidRPr="00862EBF" w:rsidRDefault="00F52097" w:rsidP="00076E62">
      <w:pPr>
        <w:rPr>
          <w:highlight w:val="green"/>
        </w:rPr>
      </w:pPr>
      <w:r w:rsidRPr="00862EBF">
        <w:rPr>
          <w:highlight w:val="green"/>
        </w:rPr>
        <w:t>A detailed step-by-step application of developed method follows.</w:t>
      </w:r>
    </w:p>
    <w:p w:rsidR="00F52097" w:rsidRPr="00862EBF" w:rsidRDefault="00F52097" w:rsidP="00076E62">
      <w:pPr>
        <w:pStyle w:val="ListParagraph"/>
        <w:numPr>
          <w:ilvl w:val="0"/>
          <w:numId w:val="3"/>
        </w:numPr>
        <w:contextualSpacing w:val="0"/>
        <w:rPr>
          <w:highlight w:val="green"/>
        </w:rPr>
      </w:pPr>
      <w:bookmarkStart w:id="12" w:name="_Ref462680748"/>
      <w:r w:rsidRPr="00862EBF">
        <w:rPr>
          <w:highlight w:val="green"/>
        </w:rPr>
        <w:t>Select the penetrant gas of interest</w:t>
      </w:r>
      <w:r w:rsidR="00076E62" w:rsidRPr="00862EBF">
        <w:rPr>
          <w:highlight w:val="green"/>
        </w:rPr>
        <w:t xml:space="preserve"> (CO</w:t>
      </w:r>
      <w:r w:rsidR="00076E62" w:rsidRPr="00862EBF">
        <w:rPr>
          <w:highlight w:val="green"/>
          <w:vertAlign w:val="subscript"/>
        </w:rPr>
        <w:t>2</w:t>
      </w:r>
      <w:r w:rsidR="00076E62" w:rsidRPr="00862EBF">
        <w:rPr>
          <w:highlight w:val="green"/>
        </w:rPr>
        <w:t xml:space="preserve"> here)</w:t>
      </w:r>
      <w:r w:rsidRPr="00862EBF">
        <w:rPr>
          <w:highlight w:val="green"/>
        </w:rPr>
        <w:t xml:space="preserve"> and the polymeric m</w:t>
      </w:r>
      <w:r w:rsidR="00076E62" w:rsidRPr="00862EBF">
        <w:rPr>
          <w:highlight w:val="green"/>
        </w:rPr>
        <w:t>aterial considered</w:t>
      </w:r>
      <w:bookmarkEnd w:id="12"/>
      <w:r w:rsidR="00076E62" w:rsidRPr="00862EBF">
        <w:rPr>
          <w:highlight w:val="green"/>
        </w:rPr>
        <w:t>,</w:t>
      </w:r>
    </w:p>
    <w:p w:rsidR="00F52097" w:rsidRPr="00862EBF" w:rsidRDefault="00F52097" w:rsidP="00F52097">
      <w:pPr>
        <w:pStyle w:val="ListParagraph"/>
        <w:numPr>
          <w:ilvl w:val="0"/>
          <w:numId w:val="3"/>
        </w:numPr>
        <w:contextualSpacing w:val="0"/>
        <w:rPr>
          <w:highlight w:val="green"/>
        </w:rPr>
      </w:pPr>
      <w:bookmarkStart w:id="13" w:name="_Ref462680761"/>
      <w:r w:rsidRPr="00862EBF">
        <w:rPr>
          <w:highlight w:val="green"/>
        </w:rPr>
        <w:t xml:space="preserve">Determine the chemical structure of penetrant gas and polymer repeating unit selected in # </w:t>
      </w:r>
      <w:r w:rsidRPr="00862EBF">
        <w:rPr>
          <w:highlight w:val="green"/>
        </w:rPr>
        <w:fldChar w:fldCharType="begin"/>
      </w:r>
      <w:r w:rsidRPr="00862EBF">
        <w:rPr>
          <w:highlight w:val="green"/>
        </w:rPr>
        <w:instrText xml:space="preserve"> REF _Ref462680748 \n \h  \* MERGEFORMAT </w:instrText>
      </w:r>
      <w:r w:rsidRPr="00862EBF">
        <w:rPr>
          <w:highlight w:val="green"/>
        </w:rPr>
      </w:r>
      <w:r w:rsidRPr="00862EBF">
        <w:rPr>
          <w:highlight w:val="green"/>
        </w:rPr>
        <w:fldChar w:fldCharType="separate"/>
      </w:r>
      <w:r w:rsidR="00805326">
        <w:rPr>
          <w:highlight w:val="green"/>
          <w:cs/>
        </w:rPr>
        <w:t>‎</w:t>
      </w:r>
      <w:r w:rsidR="00805326">
        <w:rPr>
          <w:highlight w:val="green"/>
        </w:rPr>
        <w:t>1</w:t>
      </w:r>
      <w:r w:rsidRPr="00862EBF">
        <w:rPr>
          <w:highlight w:val="green"/>
        </w:rPr>
        <w:fldChar w:fldCharType="end"/>
      </w:r>
      <w:r w:rsidRPr="00862EBF">
        <w:rPr>
          <w:highlight w:val="green"/>
        </w:rPr>
        <w:t>,</w:t>
      </w:r>
      <w:bookmarkEnd w:id="13"/>
      <w:r w:rsidRPr="00862EBF">
        <w:rPr>
          <w:highlight w:val="green"/>
        </w:rPr>
        <w:t xml:space="preserve"> </w:t>
      </w:r>
    </w:p>
    <w:p w:rsidR="00F52097" w:rsidRPr="00862EBF" w:rsidRDefault="00F52097" w:rsidP="001A77BC">
      <w:pPr>
        <w:pStyle w:val="ListParagraph"/>
        <w:numPr>
          <w:ilvl w:val="0"/>
          <w:numId w:val="3"/>
        </w:numPr>
        <w:contextualSpacing w:val="0"/>
        <w:rPr>
          <w:highlight w:val="green"/>
        </w:rPr>
      </w:pPr>
      <w:bookmarkStart w:id="14" w:name="_Ref462680778"/>
      <w:r w:rsidRPr="00862EBF">
        <w:rPr>
          <w:highlight w:val="green"/>
        </w:rPr>
        <w:t xml:space="preserve">Calculate lattice fluid parameters using group contribution method of Constantinou and Gani </w:t>
      </w:r>
      <w:r w:rsidRPr="00862EBF">
        <w:rPr>
          <w:highlight w:val="green"/>
        </w:rPr>
        <w:fldChar w:fldCharType="begin"/>
      </w:r>
      <w:r w:rsidR="001A77BC">
        <w:rPr>
          <w:highlight w:val="green"/>
        </w:rPr>
        <w:instrText xml:space="preserve"> ADDIN EN.CITE &lt;EndNote&gt;&lt;Cite&gt;&lt;Author&gt;Constantinou&lt;/Author&gt;&lt;Year&gt;1994&lt;/Year&gt;&lt;RecNum&gt;4712&lt;/RecNum&gt;&lt;DisplayText&gt;[28]&lt;/DisplayText&gt;&lt;record&gt;&lt;rec-number&gt;4712&lt;/rec-number&gt;&lt;foreign-keys&gt;&lt;key app="EN" db-id="edxfspa0hevet1epx2qxp5rdfxf99ae220dv" timestamp="1469097902"&gt;4712&lt;/key&gt;&lt;key app="ENWeb" db-id=""&gt;0&lt;/key&gt;&lt;/foreign-keys&gt;&lt;ref-type name="Journal Article"&gt;17&lt;/ref-type&gt;&lt;contributors&gt;&lt;authors&gt;&lt;author&gt;Constantinou, Leonidas&lt;/author&gt;&lt;author&gt;Gani, Rafiqul&lt;/author&gt;&lt;/authors&gt;&lt;/contributors&gt;&lt;titles&gt;&lt;title&gt;New group contribution method for estimating properties of pure compounds&lt;/title&gt;&lt;secondary-title&gt;AIChE Journal&lt;/secondary-title&gt;&lt;/titles&gt;&lt;periodical&gt;&lt;full-title&gt;AIChE Journal&lt;/full-title&gt;&lt;/periodical&gt;&lt;pages&gt;1697-1710&lt;/pages&gt;&lt;volume&gt;40&lt;/volume&gt;&lt;number&gt;10&lt;/number&gt;&lt;dates&gt;&lt;year&gt;1994&lt;/year&gt;&lt;/dates&gt;&lt;isbn&gt;0001-1541&amp;#xD;1547-5905&lt;/isbn&gt;&lt;urls&gt;&lt;/urls&gt;&lt;electronic-resource-num&gt;10.1002/aic.690401011&lt;/electronic-resource-num&gt;&lt;/record&gt;&lt;/Cite&gt;&lt;/EndNote&gt;</w:instrText>
      </w:r>
      <w:r w:rsidRPr="00862EBF">
        <w:rPr>
          <w:highlight w:val="green"/>
        </w:rPr>
        <w:fldChar w:fldCharType="separate"/>
      </w:r>
      <w:r w:rsidR="001A77BC">
        <w:rPr>
          <w:noProof/>
          <w:highlight w:val="green"/>
        </w:rPr>
        <w:t>[</w:t>
      </w:r>
      <w:hyperlink w:anchor="_ENREF_28" w:tooltip="Constantinou, 1994 #4712" w:history="1">
        <w:r w:rsidR="001A77BC" w:rsidRPr="00805326">
          <w:rPr>
            <w:rStyle w:val="Hyperlink"/>
            <w:noProof/>
            <w:highlight w:val="green"/>
          </w:rPr>
          <w:t>28</w:t>
        </w:r>
      </w:hyperlink>
      <w:r w:rsidR="001A77BC">
        <w:rPr>
          <w:noProof/>
          <w:highlight w:val="green"/>
        </w:rPr>
        <w:t>]</w:t>
      </w:r>
      <w:r w:rsidRPr="00862EBF">
        <w:rPr>
          <w:highlight w:val="green"/>
        </w:rPr>
        <w:fldChar w:fldCharType="end"/>
      </w:r>
      <w:r w:rsidRPr="00862EBF">
        <w:rPr>
          <w:highlight w:val="green"/>
        </w:rPr>
        <w:t xml:space="preserve"> utilizing the chemical structure of # </w:t>
      </w:r>
      <w:r w:rsidRPr="00862EBF">
        <w:rPr>
          <w:highlight w:val="green"/>
        </w:rPr>
        <w:fldChar w:fldCharType="begin"/>
      </w:r>
      <w:r w:rsidRPr="00862EBF">
        <w:rPr>
          <w:highlight w:val="green"/>
        </w:rPr>
        <w:instrText xml:space="preserve"> REF _Ref462680761 \n \h  \* MERGEFORMAT </w:instrText>
      </w:r>
      <w:r w:rsidRPr="00862EBF">
        <w:rPr>
          <w:highlight w:val="green"/>
        </w:rPr>
      </w:r>
      <w:r w:rsidRPr="00862EBF">
        <w:rPr>
          <w:highlight w:val="green"/>
        </w:rPr>
        <w:fldChar w:fldCharType="separate"/>
      </w:r>
      <w:r w:rsidR="00805326">
        <w:rPr>
          <w:highlight w:val="green"/>
          <w:cs/>
        </w:rPr>
        <w:t>‎</w:t>
      </w:r>
      <w:r w:rsidR="00805326">
        <w:rPr>
          <w:highlight w:val="green"/>
        </w:rPr>
        <w:t>2</w:t>
      </w:r>
      <w:r w:rsidRPr="00862EBF">
        <w:rPr>
          <w:highlight w:val="green"/>
        </w:rPr>
        <w:fldChar w:fldCharType="end"/>
      </w:r>
      <w:r w:rsidRPr="00862EBF">
        <w:rPr>
          <w:highlight w:val="green"/>
        </w:rPr>
        <w:t>,</w:t>
      </w:r>
      <w:bookmarkEnd w:id="14"/>
      <w:r w:rsidRPr="00862EBF">
        <w:rPr>
          <w:highlight w:val="green"/>
        </w:rPr>
        <w:t xml:space="preserve"> </w:t>
      </w:r>
    </w:p>
    <w:p w:rsidR="00F52097" w:rsidRPr="00862EBF" w:rsidRDefault="00F52097" w:rsidP="001A77BC">
      <w:pPr>
        <w:pStyle w:val="ListParagraph"/>
        <w:numPr>
          <w:ilvl w:val="0"/>
          <w:numId w:val="3"/>
        </w:numPr>
        <w:contextualSpacing w:val="0"/>
        <w:rPr>
          <w:highlight w:val="green"/>
        </w:rPr>
      </w:pPr>
      <w:r w:rsidRPr="00862EBF">
        <w:rPr>
          <w:highlight w:val="green"/>
        </w:rPr>
        <w:t xml:space="preserve">Calculate solubility parameters at reference temperature (298 K) using van Krevelen group contribution method </w:t>
      </w:r>
      <w:r w:rsidRPr="00862EBF">
        <w:rPr>
          <w:highlight w:val="green"/>
        </w:rPr>
        <w:fldChar w:fldCharType="begin"/>
      </w:r>
      <w:r w:rsidR="001A77BC">
        <w:rPr>
          <w:highlight w:val="green"/>
        </w:rPr>
        <w:instrText xml:space="preserve"> ADDIN EN.CITE &lt;EndNote&gt;&lt;Cite&gt;&lt;Author&gt;van Krevelen&lt;/Author&gt;&lt;Year&gt;2008&lt;/Year&gt;&lt;RecNum&gt;2910&lt;/RecNum&gt;&lt;DisplayText&gt;[29]&lt;/DisplayText&gt;&lt;record&gt;&lt;rec-number&gt;2910&lt;/rec-number&gt;&lt;foreign-keys&gt;&lt;key app="EN" db-id="edxfspa0hevet1epx2qxp5rdfxf99ae220dv" timestamp="1406688911"&gt;2910&lt;/key&gt;&lt;key app="ENWeb" db-id=""&gt;0&lt;/key&gt;&lt;/foreign-keys&gt;&lt;ref-type name="Book"&gt;6&lt;/ref-type&gt;&lt;contributors&gt;&lt;authors&gt;&lt;author&gt;van Krevelen, D.W.&lt;/author&gt;&lt;author&gt;Nijenhuis, K. Te &lt;/author&gt;&lt;/authors&gt;&lt;/contributors&gt;&lt;titles&gt;&lt;title&gt;Properties of Polymers: Their Correlation with Chemical Structure; Their Numerical Estimation and Prediction from Additive Group Contributions&lt;/title&gt;&lt;/titles&gt;&lt;edition&gt;4&lt;/edition&gt;&lt;dates&gt;&lt;year&gt;2008&lt;/year&gt;&lt;/dates&gt;&lt;publisher&gt;Elsevier&lt;/publisher&gt;&lt;isbn&gt;978-0-08-054819-7&lt;/isbn&gt;&lt;urls&gt;&lt;/urls&gt;&lt;/record&gt;&lt;/Cite&gt;&lt;/EndNote&gt;</w:instrText>
      </w:r>
      <w:r w:rsidRPr="00862EBF">
        <w:rPr>
          <w:highlight w:val="green"/>
        </w:rPr>
        <w:fldChar w:fldCharType="separate"/>
      </w:r>
      <w:r w:rsidR="001A77BC">
        <w:rPr>
          <w:noProof/>
          <w:highlight w:val="green"/>
        </w:rPr>
        <w:t>[</w:t>
      </w:r>
      <w:hyperlink w:anchor="_ENREF_29" w:tooltip="van Krevelen, 2008 #2910" w:history="1">
        <w:r w:rsidR="001A77BC" w:rsidRPr="00805326">
          <w:rPr>
            <w:rStyle w:val="Hyperlink"/>
            <w:noProof/>
            <w:highlight w:val="green"/>
          </w:rPr>
          <w:t>29</w:t>
        </w:r>
      </w:hyperlink>
      <w:r w:rsidR="001A77BC">
        <w:rPr>
          <w:noProof/>
          <w:highlight w:val="green"/>
        </w:rPr>
        <w:t>]</w:t>
      </w:r>
      <w:r w:rsidRPr="00862EBF">
        <w:rPr>
          <w:highlight w:val="green"/>
        </w:rPr>
        <w:fldChar w:fldCharType="end"/>
      </w:r>
      <w:r w:rsidRPr="00862EBF">
        <w:rPr>
          <w:highlight w:val="green"/>
        </w:rPr>
        <w:t xml:space="preserve"> utilizing the chemical structure of # </w:t>
      </w:r>
      <w:r w:rsidRPr="00862EBF">
        <w:rPr>
          <w:highlight w:val="green"/>
        </w:rPr>
        <w:fldChar w:fldCharType="begin"/>
      </w:r>
      <w:r w:rsidRPr="00862EBF">
        <w:rPr>
          <w:highlight w:val="green"/>
        </w:rPr>
        <w:instrText xml:space="preserve"> REF _Ref462680761 \n \h  \* MERGEFORMAT </w:instrText>
      </w:r>
      <w:r w:rsidRPr="00862EBF">
        <w:rPr>
          <w:highlight w:val="green"/>
        </w:rPr>
      </w:r>
      <w:r w:rsidRPr="00862EBF">
        <w:rPr>
          <w:highlight w:val="green"/>
        </w:rPr>
        <w:fldChar w:fldCharType="separate"/>
      </w:r>
      <w:r w:rsidR="00805326">
        <w:rPr>
          <w:highlight w:val="green"/>
          <w:cs/>
        </w:rPr>
        <w:t>‎</w:t>
      </w:r>
      <w:r w:rsidR="00805326">
        <w:rPr>
          <w:highlight w:val="green"/>
        </w:rPr>
        <w:t>2</w:t>
      </w:r>
      <w:r w:rsidRPr="00862EBF">
        <w:rPr>
          <w:highlight w:val="green"/>
        </w:rPr>
        <w:fldChar w:fldCharType="end"/>
      </w:r>
      <w:r w:rsidRPr="00862EBF">
        <w:rPr>
          <w:highlight w:val="green"/>
        </w:rPr>
        <w:t xml:space="preserve">, </w:t>
      </w:r>
    </w:p>
    <w:p w:rsidR="00F52097" w:rsidRPr="00862EBF" w:rsidRDefault="00F52097" w:rsidP="001A77BC">
      <w:pPr>
        <w:pStyle w:val="ListParagraph"/>
        <w:numPr>
          <w:ilvl w:val="0"/>
          <w:numId w:val="3"/>
        </w:numPr>
        <w:contextualSpacing w:val="0"/>
        <w:rPr>
          <w:highlight w:val="green"/>
        </w:rPr>
      </w:pPr>
      <w:bookmarkStart w:id="15" w:name="_Ref462680790"/>
      <w:r w:rsidRPr="00862EBF">
        <w:rPr>
          <w:highlight w:val="green"/>
        </w:rPr>
        <w:t xml:space="preserve">Calculate reduced hard core densities of penetrant gas and polymer by inserting lattice fluid parameters of # </w:t>
      </w:r>
      <w:r w:rsidRPr="00862EBF">
        <w:rPr>
          <w:highlight w:val="green"/>
        </w:rPr>
        <w:fldChar w:fldCharType="begin"/>
      </w:r>
      <w:r w:rsidRPr="00862EBF">
        <w:rPr>
          <w:highlight w:val="green"/>
        </w:rPr>
        <w:instrText xml:space="preserve"> REF _Ref462680778 \n \h  \* MERGEFORMAT </w:instrText>
      </w:r>
      <w:r w:rsidRPr="00862EBF">
        <w:rPr>
          <w:highlight w:val="green"/>
        </w:rPr>
      </w:r>
      <w:r w:rsidRPr="00862EBF">
        <w:rPr>
          <w:highlight w:val="green"/>
        </w:rPr>
        <w:fldChar w:fldCharType="separate"/>
      </w:r>
      <w:r w:rsidR="00805326">
        <w:rPr>
          <w:highlight w:val="green"/>
          <w:cs/>
        </w:rPr>
        <w:t>‎</w:t>
      </w:r>
      <w:r w:rsidR="00805326">
        <w:rPr>
          <w:highlight w:val="green"/>
        </w:rPr>
        <w:t>3</w:t>
      </w:r>
      <w:r w:rsidRPr="00862EBF">
        <w:rPr>
          <w:highlight w:val="green"/>
        </w:rPr>
        <w:fldChar w:fldCharType="end"/>
      </w:r>
      <w:r w:rsidRPr="00862EBF">
        <w:rPr>
          <w:highlight w:val="green"/>
        </w:rPr>
        <w:t xml:space="preserve"> in the SL-EOS </w:t>
      </w:r>
      <w:r w:rsidRPr="00862EBF">
        <w:rPr>
          <w:highlight w:val="green"/>
        </w:rPr>
        <w:fldChar w:fldCharType="begin"/>
      </w:r>
      <w:r w:rsidR="001A77BC">
        <w:rPr>
          <w:highlight w:val="green"/>
        </w:rPr>
        <w:instrText xml:space="preserve"> ADDIN EN.CITE &lt;EndNote&gt;&lt;Cite&gt;&lt;Author&gt;Sanchez&lt;/Author&gt;&lt;Year&gt;2000&lt;/Year&gt;&lt;RecNum&gt;2837&lt;/RecNum&gt;&lt;DisplayText&gt;[25,30]&lt;/DisplayText&gt;&lt;record&gt;&lt;rec-number&gt;2837&lt;/rec-number&gt;&lt;foreign-keys&gt;&lt;key app="EN" db-id="edxfspa0hevet1epx2qxp5rdfxf99ae220dv" timestamp="1405767232"&gt;2837&lt;/key&gt;&lt;/foreign-keys&gt;&lt;ref-type name="Book"&gt;6&lt;/ref-type&gt;&lt;contributors&gt;&lt;authors&gt;&lt;author&gt;Sanchez, IC &lt;/author&gt;&lt;author&gt;Stone, MT&lt;/author&gt;&lt;/authors&gt;&lt;secondary-authors&gt;&lt;author&gt;Donald R. Paul, &lt;/author&gt;&lt;author&gt;Clive B. Bucknall&lt;/author&gt;&lt;/secondary-authors&gt;&lt;/contributors&gt;&lt;titles&gt;&lt;title&gt;Statistical Thermodynamics of Polymer Solutions and Blends&lt;/title&gt;&lt;secondary-title&gt;Polymer Blends: Formulation and Performance&lt;/secondary-title&gt;&lt;/titles&gt;&lt;volume&gt;Volume 1: Formulation&lt;/volume&gt;&lt;num-vols&gt;2&lt;/num-vols&gt;&lt;dates&gt;&lt;year&gt;2000&lt;/year&gt;&lt;/dates&gt;&lt;publisher&gt;John Wiley &amp;amp; Sons, Inc.&lt;/publisher&gt;&lt;isbn&gt;978-0-471-24825-5&lt;/isbn&gt;&lt;urls&gt;&lt;related-urls&gt;&lt;url&gt;http://eu.wiley.com/WileyCDA/WileyTitle/productCd-0471248258.html&lt;/url&gt;&lt;/related-urls&gt;&lt;/urls&gt;&lt;/record&gt;&lt;/Cite&gt;&lt;Cite&gt;&lt;Author&gt;Sanchez&lt;/Author&gt;&lt;Year&gt;1978&lt;/Year&gt;&lt;RecNum&gt;3914&lt;/RecNum&gt;&lt;record&gt;&lt;rec-number&gt;3914&lt;/rec-number&gt;&lt;foreign-keys&gt;&lt;key app="EN" db-id="edxfspa0hevet1epx2qxp5rdfxf99ae220dv" timestamp="1434742136"&gt;3914&lt;/key&gt;&lt;/foreign-keys&gt;&lt;ref-type name="Journal Article"&gt;17&lt;/ref-type&gt;&lt;contributors&gt;&lt;authors&gt;&lt;author&gt;Sanchez, Isaac C.&lt;/author&gt;&lt;author&gt;Lacombe, Robert H.&lt;/author&gt;&lt;/authors&gt;&lt;/contributors&gt;&lt;titles&gt;&lt;title&gt;Statistical Thermodynamics of Polymer Solutions&lt;/title&gt;&lt;secondary-title&gt;Macromolecules&lt;/secondary-title&gt;&lt;/titles&gt;&lt;periodical&gt;&lt;full-title&gt;Macromolecules&lt;/full-title&gt;&lt;/periodical&gt;&lt;pages&gt;1145-1156&lt;/pages&gt;&lt;volume&gt;11&lt;/volume&gt;&lt;number&gt;6&lt;/number&gt;&lt;dates&gt;&lt;year&gt;1978&lt;/year&gt;&lt;pub-dates&gt;&lt;date&gt;1978/11/01&lt;/date&gt;&lt;/pub-dates&gt;&lt;/dates&gt;&lt;publisher&gt;American Chemical Society&lt;/publisher&gt;&lt;isbn&gt;0024-9297&lt;/isbn&gt;&lt;urls&gt;&lt;related-urls&gt;&lt;url&gt;http://dx.doi.org/10.1021/ma60066a017&lt;/url&gt;&lt;/related-urls&gt;&lt;/urls&gt;&lt;electronic-resource-num&gt;10.1021/ma60066a017&lt;/electronic-resource-num&gt;&lt;research-notes&gt;Film Shrinkage&lt;/research-notes&gt;&lt;/record&gt;&lt;/Cite&gt;&lt;/EndNote&gt;</w:instrText>
      </w:r>
      <w:r w:rsidRPr="00862EBF">
        <w:rPr>
          <w:highlight w:val="green"/>
        </w:rPr>
        <w:fldChar w:fldCharType="separate"/>
      </w:r>
      <w:r w:rsidR="001A77BC">
        <w:rPr>
          <w:noProof/>
          <w:highlight w:val="green"/>
        </w:rPr>
        <w:t>[</w:t>
      </w:r>
      <w:hyperlink w:anchor="_ENREF_25" w:tooltip="Sanchez, 2000 #2837" w:history="1">
        <w:r w:rsidR="001A77BC" w:rsidRPr="00805326">
          <w:rPr>
            <w:rStyle w:val="Hyperlink"/>
            <w:noProof/>
            <w:highlight w:val="green"/>
          </w:rPr>
          <w:t>25</w:t>
        </w:r>
      </w:hyperlink>
      <w:r w:rsidR="001A77BC">
        <w:rPr>
          <w:noProof/>
          <w:highlight w:val="green"/>
        </w:rPr>
        <w:t>,</w:t>
      </w:r>
      <w:hyperlink w:anchor="_ENREF_30" w:tooltip="Sanchez, 1978 #3914" w:history="1">
        <w:r w:rsidR="001A77BC" w:rsidRPr="00805326">
          <w:rPr>
            <w:rStyle w:val="Hyperlink"/>
            <w:noProof/>
            <w:highlight w:val="green"/>
          </w:rPr>
          <w:t>30</w:t>
        </w:r>
      </w:hyperlink>
      <w:r w:rsidR="001A77BC">
        <w:rPr>
          <w:noProof/>
          <w:highlight w:val="green"/>
        </w:rPr>
        <w:t>]</w:t>
      </w:r>
      <w:r w:rsidRPr="00862EBF">
        <w:rPr>
          <w:highlight w:val="green"/>
        </w:rPr>
        <w:fldChar w:fldCharType="end"/>
      </w:r>
      <w:r w:rsidRPr="00862EBF">
        <w:rPr>
          <w:highlight w:val="green"/>
        </w:rPr>
        <w:t xml:space="preserve"> and solving it using an iterative root seeking method,</w:t>
      </w:r>
      <w:bookmarkEnd w:id="15"/>
      <w:r w:rsidRPr="00862EBF">
        <w:rPr>
          <w:highlight w:val="green"/>
        </w:rPr>
        <w:t xml:space="preserve"> </w:t>
      </w:r>
    </w:p>
    <w:p w:rsidR="00F52097" w:rsidRPr="00862EBF" w:rsidRDefault="00F52097" w:rsidP="00F52097">
      <w:pPr>
        <w:pStyle w:val="ListParagraph"/>
        <w:numPr>
          <w:ilvl w:val="0"/>
          <w:numId w:val="3"/>
        </w:numPr>
        <w:contextualSpacing w:val="0"/>
        <w:rPr>
          <w:highlight w:val="green"/>
        </w:rPr>
      </w:pPr>
      <w:r w:rsidRPr="00862EBF">
        <w:rPr>
          <w:highlight w:val="green"/>
        </w:rPr>
        <w:t xml:space="preserve">Calculate solubility parameters at operating temperatures using data of # </w:t>
      </w:r>
      <w:r w:rsidRPr="00862EBF">
        <w:rPr>
          <w:highlight w:val="green"/>
        </w:rPr>
        <w:fldChar w:fldCharType="begin"/>
      </w:r>
      <w:r w:rsidRPr="00862EBF">
        <w:rPr>
          <w:highlight w:val="green"/>
        </w:rPr>
        <w:instrText xml:space="preserve"> REF _Ref462680790 \n \h  \* MERGEFORMAT </w:instrText>
      </w:r>
      <w:r w:rsidRPr="00862EBF">
        <w:rPr>
          <w:highlight w:val="green"/>
        </w:rPr>
      </w:r>
      <w:r w:rsidRPr="00862EBF">
        <w:rPr>
          <w:highlight w:val="green"/>
        </w:rPr>
        <w:fldChar w:fldCharType="separate"/>
      </w:r>
      <w:r w:rsidR="00805326">
        <w:rPr>
          <w:highlight w:val="green"/>
          <w:cs/>
        </w:rPr>
        <w:t>‎</w:t>
      </w:r>
      <w:r w:rsidR="00805326">
        <w:rPr>
          <w:highlight w:val="green"/>
        </w:rPr>
        <w:t>5</w:t>
      </w:r>
      <w:r w:rsidRPr="00862EBF">
        <w:rPr>
          <w:highlight w:val="green"/>
        </w:rPr>
        <w:fldChar w:fldCharType="end"/>
      </w:r>
      <w:r w:rsidRPr="00862EBF">
        <w:rPr>
          <w:highlight w:val="green"/>
        </w:rPr>
        <w:t xml:space="preserve">, </w:t>
      </w:r>
    </w:p>
    <w:p w:rsidR="00F52097" w:rsidRPr="00862EBF" w:rsidRDefault="00F52097" w:rsidP="00F52097">
      <w:pPr>
        <w:pStyle w:val="ListParagraph"/>
        <w:numPr>
          <w:ilvl w:val="0"/>
          <w:numId w:val="3"/>
        </w:numPr>
        <w:contextualSpacing w:val="0"/>
        <w:rPr>
          <w:highlight w:val="green"/>
        </w:rPr>
      </w:pPr>
      <w:bookmarkStart w:id="16" w:name="_Ref462680808"/>
      <w:r w:rsidRPr="00862EBF">
        <w:rPr>
          <w:highlight w:val="green"/>
        </w:rPr>
        <w:t xml:space="preserve">Calculate </w:t>
      </w:r>
      <w:r w:rsidRPr="00862EBF">
        <w:rPr>
          <w:position w:val="-12"/>
          <w:highlight w:val="green"/>
        </w:rPr>
        <w:object w:dxaOrig="460" w:dyaOrig="360">
          <v:shape id="_x0000_i1072" type="#_x0000_t75" style="width:24.75pt;height:18.75pt" o:ole="">
            <v:imagedata r:id="rId70" o:title=""/>
          </v:shape>
          <o:OLEObject Type="Embed" ProgID="Equation.DSMT4" ShapeID="_x0000_i1072" DrawAspect="Content" ObjectID="_1647772535" r:id="rId98"/>
        </w:object>
      </w:r>
      <w:r w:rsidRPr="00862EBF">
        <w:rPr>
          <w:highlight w:val="green"/>
        </w:rPr>
        <w:t xml:space="preserve">as </w:t>
      </w:r>
      <w:r w:rsidRPr="00862EBF">
        <w:rPr>
          <w:position w:val="-12"/>
          <w:highlight w:val="green"/>
        </w:rPr>
        <w:object w:dxaOrig="1420" w:dyaOrig="380">
          <v:shape id="_x0000_i1073" type="#_x0000_t75" style="width:71.3pt;height:17.25pt" o:ole="">
            <v:imagedata r:id="rId72" o:title=""/>
          </v:shape>
          <o:OLEObject Type="Embed" ProgID="Equation.DSMT4" ShapeID="_x0000_i1073" DrawAspect="Content" ObjectID="_1647772536" r:id="rId99"/>
        </w:object>
      </w:r>
      <w:r w:rsidRPr="00862EBF">
        <w:rPr>
          <w:highlight w:val="green"/>
        </w:rPr>
        <w:t>,</w:t>
      </w:r>
      <w:bookmarkEnd w:id="16"/>
      <w:r w:rsidRPr="00862EBF">
        <w:rPr>
          <w:highlight w:val="green"/>
        </w:rPr>
        <w:t xml:space="preserve"> </w:t>
      </w:r>
    </w:p>
    <w:p w:rsidR="00F52097" w:rsidRPr="00862EBF" w:rsidRDefault="00F52097" w:rsidP="00076E62">
      <w:pPr>
        <w:pStyle w:val="ListParagraph"/>
        <w:numPr>
          <w:ilvl w:val="0"/>
          <w:numId w:val="3"/>
        </w:numPr>
        <w:contextualSpacing w:val="0"/>
        <w:rPr>
          <w:highlight w:val="green"/>
        </w:rPr>
      </w:pPr>
      <w:bookmarkStart w:id="17" w:name="_Ref462680856"/>
      <w:r w:rsidRPr="00862EBF">
        <w:rPr>
          <w:highlight w:val="green"/>
        </w:rPr>
        <w:lastRenderedPageBreak/>
        <w:t>Calculate the penetrant content (</w:t>
      </w:r>
      <w:r w:rsidRPr="00862EBF">
        <w:rPr>
          <w:position w:val="-12"/>
          <w:highlight w:val="green"/>
        </w:rPr>
        <w:object w:dxaOrig="260" w:dyaOrig="360">
          <v:shape id="_x0000_i1074" type="#_x0000_t75" style="width:13.5pt;height:18.75pt" o:ole="">
            <v:imagedata r:id="rId100" o:title=""/>
          </v:shape>
          <o:OLEObject Type="Embed" ProgID="Equation.DSMT4" ShapeID="_x0000_i1074" DrawAspect="Content" ObjectID="_1647772537" r:id="rId101"/>
        </w:object>
      </w:r>
      <w:r w:rsidRPr="00862EBF">
        <w:rPr>
          <w:highlight w:val="green"/>
        </w:rPr>
        <w:t>) within the membrane at the</w:t>
      </w:r>
      <w:r w:rsidR="00076E62" w:rsidRPr="00862EBF">
        <w:rPr>
          <w:highlight w:val="green"/>
        </w:rPr>
        <w:t xml:space="preserve"> condition of interface of gas bulk stream phase and polymeric material </w:t>
      </w:r>
      <w:r w:rsidRPr="00862EBF">
        <w:rPr>
          <w:highlight w:val="green"/>
        </w:rPr>
        <w:t>by inserting data of #</w:t>
      </w:r>
      <w:r w:rsidRPr="00862EBF">
        <w:rPr>
          <w:highlight w:val="green"/>
        </w:rPr>
        <w:fldChar w:fldCharType="begin"/>
      </w:r>
      <w:r w:rsidRPr="00862EBF">
        <w:rPr>
          <w:highlight w:val="green"/>
        </w:rPr>
        <w:instrText xml:space="preserve"> REF _Ref462680778 \n \h  \* MERGEFORMAT </w:instrText>
      </w:r>
      <w:r w:rsidRPr="00862EBF">
        <w:rPr>
          <w:highlight w:val="green"/>
        </w:rPr>
      </w:r>
      <w:r w:rsidRPr="00862EBF">
        <w:rPr>
          <w:highlight w:val="green"/>
        </w:rPr>
        <w:fldChar w:fldCharType="separate"/>
      </w:r>
      <w:r w:rsidR="00805326">
        <w:rPr>
          <w:highlight w:val="green"/>
          <w:cs/>
        </w:rPr>
        <w:t>‎</w:t>
      </w:r>
      <w:r w:rsidR="00805326">
        <w:rPr>
          <w:highlight w:val="green"/>
        </w:rPr>
        <w:t>3</w:t>
      </w:r>
      <w:r w:rsidRPr="00862EBF">
        <w:rPr>
          <w:highlight w:val="green"/>
        </w:rPr>
        <w:fldChar w:fldCharType="end"/>
      </w:r>
      <w:r w:rsidRPr="00862EBF">
        <w:rPr>
          <w:highlight w:val="green"/>
        </w:rPr>
        <w:t>-</w:t>
      </w:r>
      <w:r w:rsidRPr="00862EBF">
        <w:rPr>
          <w:highlight w:val="green"/>
        </w:rPr>
        <w:fldChar w:fldCharType="begin"/>
      </w:r>
      <w:r w:rsidRPr="00862EBF">
        <w:rPr>
          <w:highlight w:val="green"/>
        </w:rPr>
        <w:instrText xml:space="preserve"> REF _Ref462680808 \n \h  \* MERGEFORMAT </w:instrText>
      </w:r>
      <w:r w:rsidRPr="00862EBF">
        <w:rPr>
          <w:highlight w:val="green"/>
        </w:rPr>
      </w:r>
      <w:r w:rsidRPr="00862EBF">
        <w:rPr>
          <w:highlight w:val="green"/>
        </w:rPr>
        <w:fldChar w:fldCharType="separate"/>
      </w:r>
      <w:r w:rsidR="00805326">
        <w:rPr>
          <w:highlight w:val="green"/>
          <w:cs/>
        </w:rPr>
        <w:t>‎</w:t>
      </w:r>
      <w:r w:rsidR="00805326">
        <w:rPr>
          <w:highlight w:val="green"/>
        </w:rPr>
        <w:t>7</w:t>
      </w:r>
      <w:r w:rsidRPr="00862EBF">
        <w:rPr>
          <w:highlight w:val="green"/>
        </w:rPr>
        <w:fldChar w:fldCharType="end"/>
      </w:r>
      <w:r w:rsidRPr="00862EBF">
        <w:rPr>
          <w:highlight w:val="green"/>
        </w:rPr>
        <w:t xml:space="preserve"> in Eqs. </w:t>
      </w:r>
      <w:r w:rsidRPr="00862EBF">
        <w:rPr>
          <w:highlight w:val="green"/>
        </w:rPr>
        <w:fldChar w:fldCharType="begin"/>
      </w:r>
      <w:r w:rsidRPr="00862EBF">
        <w:rPr>
          <w:highlight w:val="green"/>
        </w:rPr>
        <w:instrText xml:space="preserve"> REF _Ref462679647 \h  \* MERGEFORMAT </w:instrText>
      </w:r>
      <w:r w:rsidRPr="00862EBF">
        <w:rPr>
          <w:highlight w:val="green"/>
        </w:rPr>
      </w:r>
      <w:r w:rsidRPr="00862EBF">
        <w:rPr>
          <w:highlight w:val="green"/>
        </w:rPr>
        <w:fldChar w:fldCharType="separate"/>
      </w:r>
      <w:r w:rsidR="00805326" w:rsidRPr="00805326">
        <w:rPr>
          <w:highlight w:val="green"/>
          <w:lang w:eastAsia="ja-JP"/>
        </w:rPr>
        <w:t>8</w:t>
      </w:r>
      <w:r w:rsidRPr="00862EBF">
        <w:rPr>
          <w:highlight w:val="green"/>
        </w:rPr>
        <w:fldChar w:fldCharType="end"/>
      </w:r>
      <w:r w:rsidRPr="00862EBF">
        <w:rPr>
          <w:highlight w:val="green"/>
        </w:rPr>
        <w:t>-</w:t>
      </w:r>
      <w:r w:rsidRPr="00862EBF">
        <w:rPr>
          <w:highlight w:val="green"/>
        </w:rPr>
        <w:fldChar w:fldCharType="begin"/>
      </w:r>
      <w:r w:rsidRPr="00862EBF">
        <w:rPr>
          <w:highlight w:val="green"/>
        </w:rPr>
        <w:instrText xml:space="preserve"> REF _Ref462679649 \h  \* MERGEFORMAT </w:instrText>
      </w:r>
      <w:r w:rsidRPr="00862EBF">
        <w:rPr>
          <w:highlight w:val="green"/>
        </w:rPr>
      </w:r>
      <w:r w:rsidRPr="00862EBF">
        <w:rPr>
          <w:highlight w:val="green"/>
        </w:rPr>
        <w:fldChar w:fldCharType="separate"/>
      </w:r>
      <w:r w:rsidR="00805326" w:rsidRPr="00805326">
        <w:rPr>
          <w:highlight w:val="green"/>
          <w:lang w:eastAsia="ja-JP"/>
        </w:rPr>
        <w:t>9</w:t>
      </w:r>
      <w:r w:rsidRPr="00862EBF">
        <w:rPr>
          <w:highlight w:val="green"/>
        </w:rPr>
        <w:fldChar w:fldCharType="end"/>
      </w:r>
      <w:r w:rsidRPr="00862EBF">
        <w:rPr>
          <w:highlight w:val="green"/>
        </w:rPr>
        <w:t xml:space="preserve"> and pressure</w:t>
      </w:r>
      <w:r w:rsidR="00076E62" w:rsidRPr="00862EBF">
        <w:rPr>
          <w:highlight w:val="green"/>
        </w:rPr>
        <w:t xml:space="preserve"> at the interface</w:t>
      </w:r>
      <w:r w:rsidRPr="00862EBF">
        <w:rPr>
          <w:highlight w:val="green"/>
        </w:rPr>
        <w:t xml:space="preserve"> in Eq. </w:t>
      </w:r>
      <w:r w:rsidRPr="00862EBF">
        <w:rPr>
          <w:highlight w:val="green"/>
        </w:rPr>
        <w:fldChar w:fldCharType="begin"/>
      </w:r>
      <w:r w:rsidRPr="00862EBF">
        <w:rPr>
          <w:highlight w:val="green"/>
        </w:rPr>
        <w:instrText xml:space="preserve"> REF _Ref461664004 \h  \* MERGEFORMAT </w:instrText>
      </w:r>
      <w:r w:rsidRPr="00862EBF">
        <w:rPr>
          <w:highlight w:val="green"/>
        </w:rPr>
      </w:r>
      <w:r w:rsidRPr="00862EBF">
        <w:rPr>
          <w:highlight w:val="green"/>
        </w:rPr>
        <w:fldChar w:fldCharType="separate"/>
      </w:r>
      <w:r w:rsidR="00805326">
        <w:rPr>
          <w:highlight w:val="green"/>
          <w:lang w:eastAsia="ja-JP"/>
        </w:rPr>
        <w:t>14</w:t>
      </w:r>
      <w:r w:rsidRPr="00862EBF">
        <w:rPr>
          <w:highlight w:val="green"/>
        </w:rPr>
        <w:fldChar w:fldCharType="end"/>
      </w:r>
      <w:r w:rsidRPr="00862EBF">
        <w:rPr>
          <w:highlight w:val="green"/>
        </w:rPr>
        <w:t>,</w:t>
      </w:r>
      <w:bookmarkEnd w:id="17"/>
      <w:r w:rsidRPr="00862EBF">
        <w:rPr>
          <w:highlight w:val="green"/>
        </w:rPr>
        <w:t xml:space="preserve"> </w:t>
      </w:r>
    </w:p>
    <w:p w:rsidR="00F52097" w:rsidRPr="00862EBF" w:rsidRDefault="00F52097" w:rsidP="00076E62">
      <w:pPr>
        <w:pStyle w:val="ListParagraph"/>
        <w:numPr>
          <w:ilvl w:val="0"/>
          <w:numId w:val="3"/>
        </w:numPr>
        <w:contextualSpacing w:val="0"/>
        <w:rPr>
          <w:highlight w:val="green"/>
        </w:rPr>
      </w:pPr>
      <w:bookmarkStart w:id="18" w:name="_Ref462680923"/>
      <w:r w:rsidRPr="00862EBF">
        <w:rPr>
          <w:highlight w:val="green"/>
        </w:rPr>
        <w:t xml:space="preserve">Convert calculated concentrations from # </w:t>
      </w:r>
      <w:r w:rsidRPr="00862EBF">
        <w:rPr>
          <w:highlight w:val="green"/>
        </w:rPr>
        <w:fldChar w:fldCharType="begin"/>
      </w:r>
      <w:r w:rsidRPr="00862EBF">
        <w:rPr>
          <w:highlight w:val="green"/>
        </w:rPr>
        <w:instrText xml:space="preserve"> REF _Ref462680856 \n \h  \* MERGEFORMAT </w:instrText>
      </w:r>
      <w:r w:rsidRPr="00862EBF">
        <w:rPr>
          <w:highlight w:val="green"/>
        </w:rPr>
      </w:r>
      <w:r w:rsidRPr="00862EBF">
        <w:rPr>
          <w:highlight w:val="green"/>
        </w:rPr>
        <w:fldChar w:fldCharType="separate"/>
      </w:r>
      <w:r w:rsidR="00805326">
        <w:rPr>
          <w:highlight w:val="green"/>
          <w:cs/>
        </w:rPr>
        <w:t>‎</w:t>
      </w:r>
      <w:r w:rsidR="00805326">
        <w:rPr>
          <w:highlight w:val="green"/>
        </w:rPr>
        <w:t>8</w:t>
      </w:r>
      <w:r w:rsidRPr="00862EBF">
        <w:rPr>
          <w:highlight w:val="green"/>
        </w:rPr>
        <w:fldChar w:fldCharType="end"/>
      </w:r>
      <w:r w:rsidRPr="00862EBF">
        <w:rPr>
          <w:highlight w:val="green"/>
        </w:rPr>
        <w:t xml:space="preserve"> to the solubility coefficient as </w:t>
      </w:r>
      <w:r w:rsidRPr="00862EBF">
        <w:rPr>
          <w:position w:val="-12"/>
          <w:highlight w:val="green"/>
        </w:rPr>
        <w:object w:dxaOrig="240" w:dyaOrig="360">
          <v:shape id="_x0000_i1075" type="#_x0000_t75" style="width:12pt;height:18.75pt" o:ole="">
            <v:imagedata r:id="rId59" o:title=""/>
          </v:shape>
          <o:OLEObject Type="Embed" ProgID="Equation.DSMT4" ShapeID="_x0000_i1075" DrawAspect="Content" ObjectID="_1647772538" r:id="rId102"/>
        </w:object>
      </w:r>
      <w:r w:rsidRPr="00862EBF">
        <w:rPr>
          <w:highlight w:val="green"/>
        </w:rPr>
        <w:t>=</w:t>
      </w:r>
      <w:r w:rsidRPr="00862EBF">
        <w:rPr>
          <w:position w:val="-12"/>
          <w:highlight w:val="green"/>
        </w:rPr>
        <w:object w:dxaOrig="560" w:dyaOrig="360">
          <v:shape id="_x0000_i1076" type="#_x0000_t75" style="width:27.75pt;height:18.75pt" o:ole="">
            <v:imagedata r:id="rId103" o:title=""/>
          </v:shape>
          <o:OLEObject Type="Embed" ProgID="Equation.DSMT4" ShapeID="_x0000_i1076" DrawAspect="Content" ObjectID="_1647772539" r:id="rId104"/>
        </w:object>
      </w:r>
      <w:r w:rsidRPr="00862EBF">
        <w:rPr>
          <w:highlight w:val="green"/>
        </w:rPr>
        <w:t xml:space="preserve"> where </w:t>
      </w:r>
      <w:r w:rsidRPr="00862EBF">
        <w:rPr>
          <w:position w:val="-12"/>
          <w:highlight w:val="green"/>
        </w:rPr>
        <w:object w:dxaOrig="1460" w:dyaOrig="360">
          <v:shape id="_x0000_i1077" type="#_x0000_t75" style="width:73.5pt;height:17.25pt" o:ole="">
            <v:imagedata r:id="rId105" o:title=""/>
          </v:shape>
          <o:OLEObject Type="Embed" ProgID="Equation.DSMT4" ShapeID="_x0000_i1077" DrawAspect="Content" ObjectID="_1647772540" r:id="rId106"/>
        </w:object>
      </w:r>
      <w:r w:rsidRPr="00862EBF">
        <w:rPr>
          <w:highlight w:val="green"/>
        </w:rPr>
        <w:t xml:space="preserve"> and </w:t>
      </w:r>
      <w:r w:rsidRPr="00862EBF">
        <w:rPr>
          <w:i/>
          <w:iCs/>
          <w:highlight w:val="green"/>
        </w:rPr>
        <w:t>p</w:t>
      </w:r>
      <w:r w:rsidRPr="00862EBF">
        <w:rPr>
          <w:highlight w:val="green"/>
        </w:rPr>
        <w:t xml:space="preserve"> is the pressure,</w:t>
      </w:r>
      <w:bookmarkEnd w:id="18"/>
      <w:r w:rsidRPr="00862EBF">
        <w:rPr>
          <w:highlight w:val="green"/>
        </w:rPr>
        <w:t xml:space="preserve"> </w:t>
      </w:r>
    </w:p>
    <w:p w:rsidR="00463AE6" w:rsidRPr="00862EBF" w:rsidRDefault="00463AE6" w:rsidP="00463AE6">
      <w:pPr>
        <w:pStyle w:val="Heading1"/>
        <w:rPr>
          <w:noProof w:val="0"/>
        </w:rPr>
      </w:pPr>
      <w:r w:rsidRPr="00862EBF">
        <w:rPr>
          <w:noProof w:val="0"/>
        </w:rPr>
        <w:t>Collected data</w:t>
      </w:r>
      <w:r w:rsidR="00971AC3">
        <w:rPr>
          <w:noProof w:val="0"/>
        </w:rPr>
        <w:t xml:space="preserve"> </w:t>
      </w:r>
      <w:r w:rsidR="00971AC3" w:rsidRPr="00971AC3">
        <w:rPr>
          <w:noProof w:val="0"/>
          <w:highlight w:val="green"/>
        </w:rPr>
        <w:t>and model validation</w:t>
      </w:r>
      <w:r w:rsidR="00971AC3">
        <w:rPr>
          <w:noProof w:val="0"/>
        </w:rPr>
        <w:t xml:space="preserve"> </w:t>
      </w:r>
    </w:p>
    <w:p w:rsidR="00786473" w:rsidRPr="00862EBF" w:rsidRDefault="00C27BFC" w:rsidP="002A0275">
      <w:r w:rsidRPr="00862EBF">
        <w:rPr>
          <w:lang w:bidi="fa-IR"/>
        </w:rPr>
        <w:t xml:space="preserve">For model validation, </w:t>
      </w:r>
      <w:r w:rsidR="002A0275" w:rsidRPr="002A0275">
        <w:rPr>
          <w:highlight w:val="green"/>
          <w:lang w:bidi="fa-IR"/>
        </w:rPr>
        <w:t>the solubility</w:t>
      </w:r>
      <w:r w:rsidR="002A0275">
        <w:rPr>
          <w:lang w:bidi="fa-IR"/>
        </w:rPr>
        <w:t xml:space="preserve"> data </w:t>
      </w:r>
      <w:r w:rsidRPr="00862EBF">
        <w:rPr>
          <w:lang w:bidi="fa-IR"/>
        </w:rPr>
        <w:t xml:space="preserve">were collected from </w:t>
      </w:r>
      <w:r w:rsidR="006364F5" w:rsidRPr="00862EBF">
        <w:rPr>
          <w:lang w:bidi="fa-IR"/>
        </w:rPr>
        <w:t xml:space="preserve">Ref. </w:t>
      </w:r>
      <w:r w:rsidR="006364F5" w:rsidRPr="00862EBF">
        <w:rPr>
          <w:lang w:bidi="fa-IR"/>
        </w:rPr>
        <w:fldChar w:fldCharType="begin"/>
      </w:r>
      <w:r w:rsidR="00C77D28" w:rsidRPr="00862EBF">
        <w:rPr>
          <w:lang w:bidi="fa-IR"/>
        </w:rPr>
        <w:instrText xml:space="preserve"> ADDIN EN.CITE &lt;EndNote&gt;&lt;Cite&gt;&lt;Author&gt;Minelli&lt;/Author&gt;&lt;Year&gt;2013&lt;/Year&gt;&lt;RecNum&gt;147&lt;/RecNum&gt;&lt;DisplayText&gt;[7]&lt;/DisplayText&gt;&lt;record&gt;&lt;rec-number&gt;147&lt;/rec-number&gt;&lt;foreign-keys&gt;&lt;key app="EN" db-id="r2p5rr9s7p9xfpe9vz2vwfa7p0eszdv5tvat" timestamp="1480406122"&gt;147&lt;/key&gt;&lt;key app="ENWeb" db-id=""&gt;0&lt;/key&gt;&lt;/foreign-keys&gt;&lt;ref-type name="Journal Article"&gt;17&lt;/ref-type&gt;&lt;contributors&gt;&lt;authors&gt;&lt;author&gt;Minelli, Matteo&lt;/author&gt;&lt;author&gt;Sarti, Giulio C.&lt;/author&gt;&lt;/authors&gt;&lt;/contributors&gt;&lt;titles&gt;&lt;title&gt;Permeability and diffusivity of CO2 in glassy polymers with and without plasticization&lt;/title&gt;&lt;secondary-title&gt;Journal of Membrane Science&lt;/secondary-title&gt;&lt;/titles&gt;&lt;periodical&gt;&lt;full-title&gt;Journal of Membrane Science&lt;/full-title&gt;&lt;/periodical&gt;&lt;pages&gt;176-185&lt;/pages&gt;&lt;volume&gt;435&lt;/volume&gt;&lt;dates&gt;&lt;year&gt;2013&lt;/year&gt;&lt;/dates&gt;&lt;isbn&gt;03767388&lt;/isbn&gt;&lt;urls&gt;&lt;/urls&gt;&lt;electronic-resource-num&gt;10.1016/j.memsci.2013.02.013&lt;/electronic-resource-num&gt;&lt;/record&gt;&lt;/Cite&gt;&lt;/EndNote&gt;</w:instrText>
      </w:r>
      <w:r w:rsidR="006364F5" w:rsidRPr="00862EBF">
        <w:rPr>
          <w:lang w:bidi="fa-IR"/>
        </w:rPr>
        <w:fldChar w:fldCharType="separate"/>
      </w:r>
      <w:r w:rsidR="009B6450" w:rsidRPr="00862EBF">
        <w:rPr>
          <w:lang w:bidi="fa-IR"/>
        </w:rPr>
        <w:t>[</w:t>
      </w:r>
      <w:hyperlink w:anchor="_ENREF_7" w:tooltip="Minelli, 2013 #147" w:history="1">
        <w:r w:rsidR="009B6450" w:rsidRPr="00805326">
          <w:rPr>
            <w:rStyle w:val="Hyperlink"/>
            <w:lang w:bidi="fa-IR"/>
          </w:rPr>
          <w:t>7</w:t>
        </w:r>
      </w:hyperlink>
      <w:r w:rsidR="009B6450" w:rsidRPr="00862EBF">
        <w:rPr>
          <w:lang w:bidi="fa-IR"/>
        </w:rPr>
        <w:t>]</w:t>
      </w:r>
      <w:r w:rsidR="006364F5" w:rsidRPr="00862EBF">
        <w:rPr>
          <w:lang w:bidi="fa-IR"/>
        </w:rPr>
        <w:fldChar w:fldCharType="end"/>
      </w:r>
      <w:r w:rsidR="00674993" w:rsidRPr="00862EBF">
        <w:rPr>
          <w:lang w:bidi="fa-IR"/>
        </w:rPr>
        <w:t>.</w:t>
      </w:r>
      <w:r w:rsidR="003016CD" w:rsidRPr="00862EBF">
        <w:rPr>
          <w:lang w:bidi="fa-IR"/>
        </w:rPr>
        <w:t xml:space="preserve"> </w:t>
      </w:r>
      <w:r w:rsidR="00786473" w:rsidRPr="00862EBF">
        <w:t xml:space="preserve">The required lattice fluid parameters for model calculations are listed in </w:t>
      </w:r>
      <w:r w:rsidR="00786473" w:rsidRPr="00862EBF">
        <w:fldChar w:fldCharType="begin"/>
      </w:r>
      <w:r w:rsidR="00786473" w:rsidRPr="00862EBF">
        <w:instrText xml:space="preserve"> REF _Ref460920728 \h </w:instrText>
      </w:r>
      <w:r w:rsidR="00786473" w:rsidRPr="00862EBF">
        <w:fldChar w:fldCharType="separate"/>
      </w:r>
      <w:r w:rsidR="00805326" w:rsidRPr="00862EBF">
        <w:rPr>
          <w:b/>
          <w:bCs/>
        </w:rPr>
        <w:t xml:space="preserve">Table </w:t>
      </w:r>
      <w:r w:rsidR="00805326">
        <w:rPr>
          <w:b/>
          <w:bCs/>
          <w:noProof/>
        </w:rPr>
        <w:t>1</w:t>
      </w:r>
      <w:r w:rsidR="00786473" w:rsidRPr="00862EBF">
        <w:fldChar w:fldCharType="end"/>
      </w:r>
      <w:r w:rsidR="00786473" w:rsidRPr="00862EBF">
        <w:t xml:space="preserve"> and </w:t>
      </w:r>
      <w:r w:rsidR="00786473" w:rsidRPr="00862EBF">
        <w:fldChar w:fldCharType="begin"/>
      </w:r>
      <w:r w:rsidR="00786473" w:rsidRPr="00862EBF">
        <w:instrText xml:space="preserve"> REF _Ref461555977 \h </w:instrText>
      </w:r>
      <w:r w:rsidR="00786473" w:rsidRPr="00862EBF">
        <w:fldChar w:fldCharType="separate"/>
      </w:r>
      <w:r w:rsidR="00805326" w:rsidRPr="00862EBF">
        <w:rPr>
          <w:b/>
          <w:bCs/>
        </w:rPr>
        <w:t xml:space="preserve">Table </w:t>
      </w:r>
      <w:r w:rsidR="00805326">
        <w:rPr>
          <w:b/>
          <w:bCs/>
          <w:noProof/>
        </w:rPr>
        <w:t>2</w:t>
      </w:r>
      <w:r w:rsidR="00786473" w:rsidRPr="00862EBF">
        <w:fldChar w:fldCharType="end"/>
      </w:r>
      <w:r w:rsidR="00632135" w:rsidRPr="00862EBF">
        <w:t xml:space="preserve"> respectively for </w:t>
      </w:r>
      <w:r w:rsidR="006364F5" w:rsidRPr="00862EBF">
        <w:t>CO</w:t>
      </w:r>
      <w:r w:rsidR="006364F5" w:rsidRPr="00862EBF">
        <w:rPr>
          <w:vertAlign w:val="subscript"/>
        </w:rPr>
        <w:t>2</w:t>
      </w:r>
      <w:r w:rsidR="00632135" w:rsidRPr="00862EBF">
        <w:t xml:space="preserve"> and considered polymers</w:t>
      </w:r>
      <w:r w:rsidR="00786473" w:rsidRPr="00862EBF">
        <w:t xml:space="preserve">. </w:t>
      </w:r>
    </w:p>
    <w:p w:rsidR="00786473" w:rsidRPr="00862EBF" w:rsidRDefault="00786473" w:rsidP="001A77BC">
      <w:pPr>
        <w:pStyle w:val="Caption"/>
        <w:rPr>
          <w:rFonts w:ascii="Times New Roman" w:hAnsi="Times New Roman" w:cs="Times New Roman"/>
        </w:rPr>
      </w:pPr>
      <w:bookmarkStart w:id="19" w:name="_Ref460920728"/>
      <w:r w:rsidRPr="00862EBF">
        <w:rPr>
          <w:b/>
          <w:bCs/>
        </w:rPr>
        <w:t xml:space="preserve">Table </w:t>
      </w:r>
      <w:r w:rsidRPr="00862EBF">
        <w:rPr>
          <w:b/>
          <w:bCs/>
        </w:rPr>
        <w:fldChar w:fldCharType="begin"/>
      </w:r>
      <w:r w:rsidRPr="00862EBF">
        <w:rPr>
          <w:b/>
          <w:bCs/>
        </w:rPr>
        <w:instrText xml:space="preserve"> SEQ Table \* ARABIC </w:instrText>
      </w:r>
      <w:r w:rsidRPr="00862EBF">
        <w:rPr>
          <w:b/>
          <w:bCs/>
        </w:rPr>
        <w:fldChar w:fldCharType="separate"/>
      </w:r>
      <w:r w:rsidR="00805326">
        <w:rPr>
          <w:b/>
          <w:bCs/>
          <w:noProof/>
        </w:rPr>
        <w:t>1</w:t>
      </w:r>
      <w:r w:rsidRPr="00862EBF">
        <w:rPr>
          <w:b/>
          <w:bCs/>
        </w:rPr>
        <w:fldChar w:fldCharType="end"/>
      </w:r>
      <w:bookmarkEnd w:id="19"/>
      <w:r w:rsidRPr="00862EBF">
        <w:rPr>
          <w:b/>
          <w:bCs/>
        </w:rPr>
        <w:t>.</w:t>
      </w:r>
      <w:r w:rsidRPr="00862EBF">
        <w:t xml:space="preserve"> </w:t>
      </w:r>
      <w:r w:rsidR="00632135" w:rsidRPr="00862EBF">
        <w:t>Lattice</w:t>
      </w:r>
      <w:r w:rsidRPr="00862EBF">
        <w:t xml:space="preserve"> fluid parameters </w:t>
      </w:r>
      <w:r w:rsidR="00D64181" w:rsidRPr="00862EBF">
        <w:t xml:space="preserve">and required data </w:t>
      </w:r>
      <w:r w:rsidR="00632135" w:rsidRPr="00862EBF">
        <w:t xml:space="preserve">of </w:t>
      </w:r>
      <w:r w:rsidR="00E57ABA" w:rsidRPr="00862EBF">
        <w:t xml:space="preserve">carbon dioxide </w:t>
      </w:r>
      <w:r w:rsidR="00632135" w:rsidRPr="00862EBF">
        <w:t xml:space="preserve"> </w:t>
      </w:r>
      <w:r w:rsidR="005E47AD" w:rsidRPr="00862EBF">
        <w:fldChar w:fldCharType="begin"/>
      </w:r>
      <w:r w:rsidR="001A77BC">
        <w:instrText xml:space="preserve"> ADDIN EN.CITE &lt;EndNote&gt;&lt;Cite&gt;&lt;Author&gt;Minelli&lt;/Author&gt;&lt;Year&gt;2013&lt;/Year&gt;&lt;RecNum&gt;147&lt;/RecNum&gt;&lt;DisplayText&gt;[7,31]&lt;/DisplayText&gt;&lt;record&gt;&lt;rec-number&gt;147&lt;/rec-number&gt;&lt;foreign-keys&gt;&lt;key app="EN" db-id="r2p5rr9s7p9xfpe9vz2vwfa7p0eszdv5tvat" timestamp="1480406122"&gt;147&lt;/key&gt;&lt;key app="ENWeb" db-id=""&gt;0&lt;/key&gt;&lt;/foreign-keys&gt;&lt;ref-type name="Journal Article"&gt;17&lt;/ref-type&gt;&lt;contributors&gt;&lt;authors&gt;&lt;author&gt;Minelli, Matteo&lt;/author&gt;&lt;author&gt;Sarti, Giulio C.&lt;/author&gt;&lt;/authors&gt;&lt;/contributors&gt;&lt;titles&gt;&lt;title&gt;Permeability and diffusivity of CO2 in glassy polymers with and without plasticization&lt;/title&gt;&lt;secondary-title&gt;Journal of Membrane Science&lt;/secondary-title&gt;&lt;/titles&gt;&lt;periodical&gt;&lt;full-title&gt;Journal of Membrane Science&lt;/full-title&gt;&lt;/periodical&gt;&lt;pages&gt;176-185&lt;/pages&gt;&lt;volume&gt;435&lt;/volume&gt;&lt;dates&gt;&lt;year&gt;2013&lt;/year&gt;&lt;/dates&gt;&lt;isbn&gt;03767388&lt;/isbn&gt;&lt;urls&gt;&lt;/urls&gt;&lt;electronic-resource-num&gt;10.1016/j.memsci.2013.02.013&lt;/electronic-resource-num&gt;&lt;/record&gt;&lt;/Cite&gt;&lt;Cite&gt;&lt;Author&gt;Hansen&lt;/Author&gt;&lt;Year&gt;2000&lt;/Year&gt;&lt;RecNum&gt;2725&lt;/RecNum&gt;&lt;record&gt;&lt;rec-number&gt;2725&lt;/rec-number&gt;&lt;foreign-keys&gt;&lt;key app="EN" db-id="edxfspa0hevet1epx2qxp5rdfxf99ae220dv" timestamp="1403864664"&gt;2725&lt;/key&gt;&lt;key app="ENWeb" db-id=""&gt;0&lt;/key&gt;&lt;/foreign-keys&gt;&lt;ref-type name="Book"&gt;6&lt;/ref-type&gt;&lt;contributors&gt;&lt;authors&gt;&lt;author&gt;Hansen, Charles M.&lt;/author&gt;&lt;/authors&gt;&lt;/contributors&gt;&lt;titles&gt;&lt;title&gt;Hansen solubility parameters: a user’s handbook&lt;/title&gt;&lt;/titles&gt;&lt;dates&gt;&lt;year&gt;2000&lt;/year&gt;&lt;/dates&gt;&lt;pub-location&gt;Florida&lt;/pub-location&gt;&lt;publisher&gt;CRC Press&lt;/publisher&gt;&lt;isbn&gt;0-8493-1525-5&lt;/isbn&gt;&lt;urls&gt;&lt;/urls&gt;&lt;research-notes&gt; Estrogens2-Archived&lt;/research-notes&gt;&lt;/record&gt;&lt;/Cite&gt;&lt;/EndNote&gt;</w:instrText>
      </w:r>
      <w:r w:rsidR="005E47AD" w:rsidRPr="00862EBF">
        <w:fldChar w:fldCharType="separate"/>
      </w:r>
      <w:r w:rsidR="001A77BC">
        <w:rPr>
          <w:noProof/>
        </w:rPr>
        <w:t>[</w:t>
      </w:r>
      <w:hyperlink w:anchor="_ENREF_7" w:tooltip="Minelli, 2013 #147" w:history="1">
        <w:r w:rsidR="001A77BC" w:rsidRPr="00805326">
          <w:rPr>
            <w:rStyle w:val="Hyperlink"/>
            <w:noProof/>
          </w:rPr>
          <w:t>7</w:t>
        </w:r>
      </w:hyperlink>
      <w:r w:rsidR="001A77BC">
        <w:rPr>
          <w:noProof/>
        </w:rPr>
        <w:t>,</w:t>
      </w:r>
      <w:hyperlink w:anchor="_ENREF_31" w:tooltip="Hansen, 2000 #2725" w:history="1">
        <w:r w:rsidR="001A77BC" w:rsidRPr="00805326">
          <w:rPr>
            <w:rStyle w:val="Hyperlink"/>
            <w:noProof/>
          </w:rPr>
          <w:t>31</w:t>
        </w:r>
      </w:hyperlink>
      <w:r w:rsidR="001A77BC">
        <w:rPr>
          <w:noProof/>
        </w:rPr>
        <w:t>]</w:t>
      </w:r>
      <w:r w:rsidR="005E47AD" w:rsidRPr="00862EBF">
        <w:fldChar w:fldCharType="end"/>
      </w:r>
    </w:p>
    <w:tbl>
      <w:tblPr>
        <w:tblW w:w="5234" w:type="pct"/>
        <w:jc w:val="center"/>
        <w:tblBorders>
          <w:top w:val="single" w:sz="4" w:space="0" w:color="auto"/>
          <w:bottom w:val="single" w:sz="4" w:space="0" w:color="auto"/>
          <w:insideH w:val="single" w:sz="4" w:space="0" w:color="auto"/>
        </w:tblBorders>
        <w:tblCellMar>
          <w:left w:w="0" w:type="dxa"/>
          <w:right w:w="0" w:type="dxa"/>
        </w:tblCellMar>
        <w:tblLook w:val="01E0" w:firstRow="1" w:lastRow="1" w:firstColumn="1" w:lastColumn="1" w:noHBand="0" w:noVBand="0"/>
      </w:tblPr>
      <w:tblGrid>
        <w:gridCol w:w="2809"/>
        <w:gridCol w:w="999"/>
        <w:gridCol w:w="1227"/>
        <w:gridCol w:w="1332"/>
        <w:gridCol w:w="1542"/>
        <w:gridCol w:w="1540"/>
      </w:tblGrid>
      <w:tr w:rsidR="00D64181" w:rsidRPr="00862EBF" w:rsidTr="00D64181">
        <w:trPr>
          <w:cantSplit/>
          <w:jc w:val="center"/>
        </w:trPr>
        <w:tc>
          <w:tcPr>
            <w:tcW w:w="1486" w:type="pct"/>
            <w:vAlign w:val="center"/>
          </w:tcPr>
          <w:p w:rsidR="00D64181" w:rsidRPr="00862EBF" w:rsidRDefault="00D64181" w:rsidP="00545048">
            <w:pPr>
              <w:pStyle w:val="TableParagraph"/>
              <w:spacing w:before="11"/>
              <w:ind w:left="79"/>
              <w:rPr>
                <w:rFonts w:asciiTheme="majorBidi" w:hAnsiTheme="majorBidi" w:cstheme="majorBidi"/>
                <w:b/>
                <w:bCs/>
                <w:sz w:val="24"/>
                <w:szCs w:val="24"/>
              </w:rPr>
            </w:pPr>
            <w:r w:rsidRPr="00862EBF">
              <w:rPr>
                <w:rFonts w:asciiTheme="majorBidi" w:hAnsiTheme="majorBidi" w:cstheme="majorBidi"/>
                <w:b/>
                <w:bCs/>
                <w:sz w:val="24"/>
                <w:szCs w:val="24"/>
              </w:rPr>
              <w:t>Compound</w:t>
            </w:r>
          </w:p>
        </w:tc>
        <w:tc>
          <w:tcPr>
            <w:tcW w:w="528" w:type="pct"/>
            <w:vAlign w:val="center"/>
          </w:tcPr>
          <w:p w:rsidR="00D64181" w:rsidRPr="00862EBF" w:rsidRDefault="00D64181" w:rsidP="00545048">
            <w:pPr>
              <w:pStyle w:val="TableParagraph"/>
              <w:spacing w:before="11"/>
              <w:rPr>
                <w:rFonts w:asciiTheme="majorBidi" w:hAnsiTheme="majorBidi" w:cstheme="majorBidi"/>
                <w:b/>
                <w:bCs/>
                <w:sz w:val="24"/>
                <w:szCs w:val="24"/>
              </w:rPr>
            </w:pPr>
            <w:r w:rsidRPr="00862EBF">
              <w:rPr>
                <w:rFonts w:asciiTheme="majorBidi" w:hAnsiTheme="majorBidi" w:cstheme="majorBidi"/>
                <w:b/>
                <w:bCs/>
                <w:position w:val="-12"/>
                <w:sz w:val="24"/>
                <w:szCs w:val="24"/>
              </w:rPr>
              <w:object w:dxaOrig="279" w:dyaOrig="380">
                <v:shape id="_x0000_i1078" type="#_x0000_t75" style="width:14.25pt;height:18.75pt" o:ole="">
                  <v:imagedata r:id="rId107" o:title=""/>
                </v:shape>
                <o:OLEObject Type="Embed" ProgID="Equation.DSMT4" ShapeID="_x0000_i1078" DrawAspect="Content" ObjectID="_1647772541" r:id="rId108"/>
              </w:object>
            </w:r>
            <w:r w:rsidRPr="00862EBF">
              <w:rPr>
                <w:rFonts w:asciiTheme="majorBidi" w:hAnsiTheme="majorBidi" w:cstheme="majorBidi"/>
                <w:b/>
                <w:bCs/>
                <w:sz w:val="24"/>
                <w:szCs w:val="24"/>
              </w:rPr>
              <w:t>/ K</w:t>
            </w:r>
          </w:p>
        </w:tc>
        <w:tc>
          <w:tcPr>
            <w:tcW w:w="649" w:type="pct"/>
            <w:vAlign w:val="center"/>
          </w:tcPr>
          <w:p w:rsidR="00D64181" w:rsidRPr="00862EBF" w:rsidRDefault="00D64181" w:rsidP="00545048">
            <w:pPr>
              <w:pStyle w:val="TableParagraph"/>
              <w:spacing w:before="11"/>
              <w:ind w:right="36"/>
              <w:rPr>
                <w:rFonts w:asciiTheme="majorBidi" w:hAnsiTheme="majorBidi" w:cstheme="majorBidi"/>
                <w:b/>
                <w:bCs/>
                <w:sz w:val="24"/>
                <w:szCs w:val="24"/>
              </w:rPr>
            </w:pPr>
            <w:r w:rsidRPr="00862EBF">
              <w:rPr>
                <w:rFonts w:asciiTheme="majorBidi" w:hAnsiTheme="majorBidi" w:cstheme="majorBidi"/>
                <w:b/>
                <w:bCs/>
                <w:position w:val="-12"/>
                <w:sz w:val="24"/>
                <w:szCs w:val="24"/>
              </w:rPr>
              <w:object w:dxaOrig="300" w:dyaOrig="380">
                <v:shape id="_x0000_i1079" type="#_x0000_t75" style="width:15pt;height:18.75pt" o:ole="">
                  <v:imagedata r:id="rId109" o:title=""/>
                </v:shape>
                <o:OLEObject Type="Embed" ProgID="Equation.DSMT4" ShapeID="_x0000_i1079" DrawAspect="Content" ObjectID="_1647772542" r:id="rId110"/>
              </w:object>
            </w:r>
            <w:r w:rsidRPr="00862EBF">
              <w:rPr>
                <w:rFonts w:asciiTheme="majorBidi" w:hAnsiTheme="majorBidi" w:cstheme="majorBidi"/>
                <w:b/>
                <w:bCs/>
                <w:sz w:val="24"/>
                <w:szCs w:val="24"/>
              </w:rPr>
              <w:t>/ MPa</w:t>
            </w:r>
          </w:p>
        </w:tc>
        <w:tc>
          <w:tcPr>
            <w:tcW w:w="705" w:type="pct"/>
            <w:vAlign w:val="center"/>
          </w:tcPr>
          <w:p w:rsidR="00D64181" w:rsidRPr="00862EBF" w:rsidRDefault="00D64181" w:rsidP="00545048">
            <w:pPr>
              <w:pStyle w:val="TableParagraph"/>
              <w:spacing w:before="11"/>
              <w:rPr>
                <w:rFonts w:asciiTheme="majorBidi" w:hAnsiTheme="majorBidi" w:cstheme="majorBidi"/>
                <w:b/>
                <w:bCs/>
                <w:sz w:val="24"/>
                <w:szCs w:val="24"/>
              </w:rPr>
            </w:pPr>
            <w:r w:rsidRPr="00862EBF">
              <w:rPr>
                <w:rFonts w:asciiTheme="majorBidi" w:hAnsiTheme="majorBidi" w:cstheme="majorBidi"/>
                <w:b/>
                <w:bCs/>
                <w:position w:val="-12"/>
                <w:sz w:val="24"/>
                <w:szCs w:val="24"/>
              </w:rPr>
              <w:object w:dxaOrig="300" w:dyaOrig="380">
                <v:shape id="_x0000_i1080" type="#_x0000_t75" style="width:15pt;height:18.75pt" o:ole="">
                  <v:imagedata r:id="rId111" o:title=""/>
                </v:shape>
                <o:OLEObject Type="Embed" ProgID="Equation.DSMT4" ShapeID="_x0000_i1080" DrawAspect="Content" ObjectID="_1647772543" r:id="rId112"/>
              </w:object>
            </w:r>
            <w:r w:rsidRPr="00862EBF">
              <w:rPr>
                <w:rFonts w:asciiTheme="majorBidi" w:hAnsiTheme="majorBidi" w:cstheme="majorBidi"/>
                <w:b/>
                <w:bCs/>
                <w:sz w:val="24"/>
                <w:szCs w:val="24"/>
              </w:rPr>
              <w:t>/ g/cm</w:t>
            </w:r>
            <w:r w:rsidRPr="00862EBF">
              <w:rPr>
                <w:rFonts w:asciiTheme="majorBidi" w:hAnsiTheme="majorBidi" w:cstheme="majorBidi"/>
                <w:b/>
                <w:bCs/>
                <w:sz w:val="24"/>
                <w:szCs w:val="24"/>
                <w:vertAlign w:val="superscript"/>
              </w:rPr>
              <w:t>3</w:t>
            </w:r>
          </w:p>
        </w:tc>
        <w:tc>
          <w:tcPr>
            <w:tcW w:w="816" w:type="pct"/>
          </w:tcPr>
          <w:p w:rsidR="00D64181" w:rsidRPr="00862EBF" w:rsidRDefault="00D64181" w:rsidP="00545048">
            <w:pPr>
              <w:pStyle w:val="TableParagraph"/>
              <w:spacing w:before="11"/>
              <w:rPr>
                <w:rFonts w:asciiTheme="majorBidi" w:hAnsiTheme="majorBidi" w:cstheme="majorBidi"/>
                <w:b/>
                <w:bCs/>
                <w:sz w:val="24"/>
                <w:szCs w:val="24"/>
              </w:rPr>
            </w:pPr>
            <w:r w:rsidRPr="00862EBF">
              <w:rPr>
                <w:rFonts w:asciiTheme="majorBidi" w:hAnsiTheme="majorBidi" w:cstheme="majorBidi"/>
                <w:b/>
                <w:bCs/>
                <w:position w:val="-14"/>
                <w:sz w:val="24"/>
                <w:szCs w:val="24"/>
              </w:rPr>
              <w:object w:dxaOrig="380" w:dyaOrig="380">
                <v:shape id="_x0000_i1081" type="#_x0000_t75" style="width:18.75pt;height:18.75pt" o:ole="">
                  <v:imagedata r:id="rId113" o:title=""/>
                </v:shape>
                <o:OLEObject Type="Embed" ProgID="Equation.DSMT4" ShapeID="_x0000_i1081" DrawAspect="Content" ObjectID="_1647772544" r:id="rId114"/>
              </w:object>
            </w:r>
            <w:r w:rsidRPr="00862EBF">
              <w:rPr>
                <w:rFonts w:asciiTheme="majorBidi" w:hAnsiTheme="majorBidi" w:cstheme="majorBidi"/>
                <w:b/>
                <w:bCs/>
                <w:sz w:val="24"/>
                <w:szCs w:val="24"/>
              </w:rPr>
              <w:t xml:space="preserve"> / MPa</w:t>
            </w:r>
            <w:r w:rsidRPr="00862EBF">
              <w:rPr>
                <w:rFonts w:asciiTheme="majorBidi" w:hAnsiTheme="majorBidi" w:cstheme="majorBidi"/>
                <w:b/>
                <w:bCs/>
                <w:sz w:val="24"/>
                <w:szCs w:val="24"/>
                <w:vertAlign w:val="superscript"/>
              </w:rPr>
              <w:t>0.5</w:t>
            </w:r>
          </w:p>
        </w:tc>
        <w:tc>
          <w:tcPr>
            <w:tcW w:w="815" w:type="pct"/>
          </w:tcPr>
          <w:p w:rsidR="00D64181" w:rsidRPr="00862EBF" w:rsidRDefault="00D64181" w:rsidP="00545048">
            <w:pPr>
              <w:pStyle w:val="TableParagraph"/>
              <w:spacing w:before="11"/>
              <w:rPr>
                <w:rFonts w:asciiTheme="majorBidi" w:hAnsiTheme="majorBidi" w:cstheme="majorBidi"/>
                <w:b/>
                <w:bCs/>
                <w:sz w:val="24"/>
                <w:szCs w:val="24"/>
              </w:rPr>
            </w:pPr>
            <w:r w:rsidRPr="00862EBF">
              <w:rPr>
                <w:rFonts w:asciiTheme="majorBidi" w:hAnsiTheme="majorBidi" w:cstheme="majorBidi"/>
                <w:b/>
                <w:bCs/>
                <w:position w:val="-12"/>
                <w:sz w:val="24"/>
                <w:szCs w:val="24"/>
              </w:rPr>
              <w:object w:dxaOrig="260" w:dyaOrig="360">
                <v:shape id="_x0000_i1082" type="#_x0000_t75" style="width:12.75pt;height:18.75pt" o:ole="">
                  <v:imagedata r:id="rId115" o:title=""/>
                </v:shape>
                <o:OLEObject Type="Embed" ProgID="Equation.DSMT4" ShapeID="_x0000_i1082" DrawAspect="Content" ObjectID="_1647772545" r:id="rId116"/>
              </w:object>
            </w:r>
            <w:r w:rsidRPr="00862EBF">
              <w:rPr>
                <w:rFonts w:asciiTheme="majorBidi" w:hAnsiTheme="majorBidi" w:cstheme="majorBidi"/>
                <w:b/>
                <w:bCs/>
                <w:sz w:val="24"/>
                <w:szCs w:val="24"/>
              </w:rPr>
              <w:t xml:space="preserve"> / cm</w:t>
            </w:r>
            <w:r w:rsidRPr="00862EBF">
              <w:rPr>
                <w:rFonts w:asciiTheme="majorBidi" w:hAnsiTheme="majorBidi" w:cstheme="majorBidi"/>
                <w:b/>
                <w:bCs/>
                <w:sz w:val="24"/>
                <w:szCs w:val="24"/>
                <w:vertAlign w:val="superscript"/>
              </w:rPr>
              <w:t>3</w:t>
            </w:r>
            <w:r w:rsidRPr="00862EBF">
              <w:rPr>
                <w:rFonts w:asciiTheme="majorBidi" w:hAnsiTheme="majorBidi" w:cstheme="majorBidi"/>
                <w:b/>
                <w:bCs/>
                <w:sz w:val="24"/>
                <w:szCs w:val="24"/>
              </w:rPr>
              <w:t>/mol</w:t>
            </w:r>
          </w:p>
        </w:tc>
      </w:tr>
      <w:tr w:rsidR="00D64181" w:rsidRPr="00862EBF" w:rsidTr="00D64181">
        <w:trPr>
          <w:cantSplit/>
          <w:jc w:val="center"/>
        </w:trPr>
        <w:tc>
          <w:tcPr>
            <w:tcW w:w="1486" w:type="pct"/>
            <w:vAlign w:val="center"/>
          </w:tcPr>
          <w:p w:rsidR="00D64181" w:rsidRPr="00862EBF" w:rsidRDefault="00D64181"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CO</w:t>
            </w:r>
            <w:r w:rsidRPr="00862EBF">
              <w:rPr>
                <w:rFonts w:asciiTheme="majorBidi" w:hAnsiTheme="majorBidi" w:cstheme="majorBidi"/>
                <w:sz w:val="24"/>
                <w:szCs w:val="24"/>
                <w:vertAlign w:val="subscript"/>
              </w:rPr>
              <w:t>2</w:t>
            </w:r>
          </w:p>
        </w:tc>
        <w:tc>
          <w:tcPr>
            <w:tcW w:w="528" w:type="pct"/>
            <w:vAlign w:val="center"/>
          </w:tcPr>
          <w:p w:rsidR="00D64181" w:rsidRPr="00862EBF" w:rsidRDefault="00D64181"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300</w:t>
            </w:r>
          </w:p>
        </w:tc>
        <w:tc>
          <w:tcPr>
            <w:tcW w:w="649" w:type="pct"/>
            <w:vAlign w:val="center"/>
          </w:tcPr>
          <w:p w:rsidR="00D64181" w:rsidRPr="00862EBF" w:rsidRDefault="00D64181"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630</w:t>
            </w:r>
          </w:p>
        </w:tc>
        <w:tc>
          <w:tcPr>
            <w:tcW w:w="705" w:type="pct"/>
            <w:vAlign w:val="center"/>
          </w:tcPr>
          <w:p w:rsidR="00D64181" w:rsidRPr="00862EBF" w:rsidRDefault="00D64181"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1.515</w:t>
            </w:r>
          </w:p>
        </w:tc>
        <w:tc>
          <w:tcPr>
            <w:tcW w:w="816" w:type="pct"/>
          </w:tcPr>
          <w:p w:rsidR="00D64181" w:rsidRPr="00862EBF" w:rsidRDefault="00667556"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25.84</w:t>
            </w:r>
          </w:p>
        </w:tc>
        <w:tc>
          <w:tcPr>
            <w:tcW w:w="815" w:type="pct"/>
          </w:tcPr>
          <w:p w:rsidR="00D64181" w:rsidRPr="00862EBF" w:rsidRDefault="00891475"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110.8</w:t>
            </w:r>
          </w:p>
        </w:tc>
      </w:tr>
    </w:tbl>
    <w:p w:rsidR="00786473" w:rsidRPr="00862EBF" w:rsidRDefault="00786473" w:rsidP="00786473"/>
    <w:p w:rsidR="00786473" w:rsidRPr="00862EBF" w:rsidRDefault="00786473" w:rsidP="001A77BC">
      <w:pPr>
        <w:pStyle w:val="Caption"/>
        <w:rPr>
          <w:rFonts w:ascii="Times New Roman" w:hAnsi="Times New Roman" w:cs="Times New Roman"/>
        </w:rPr>
      </w:pPr>
      <w:bookmarkStart w:id="20" w:name="_Ref461555977"/>
      <w:r w:rsidRPr="00862EBF">
        <w:rPr>
          <w:b/>
          <w:bCs/>
        </w:rPr>
        <w:t xml:space="preserve">Table </w:t>
      </w:r>
      <w:r w:rsidRPr="00862EBF">
        <w:rPr>
          <w:b/>
          <w:bCs/>
        </w:rPr>
        <w:fldChar w:fldCharType="begin"/>
      </w:r>
      <w:r w:rsidRPr="00862EBF">
        <w:rPr>
          <w:b/>
          <w:bCs/>
        </w:rPr>
        <w:instrText xml:space="preserve"> SEQ Table \* ARABIC </w:instrText>
      </w:r>
      <w:r w:rsidRPr="00862EBF">
        <w:rPr>
          <w:b/>
          <w:bCs/>
        </w:rPr>
        <w:fldChar w:fldCharType="separate"/>
      </w:r>
      <w:r w:rsidR="00805326">
        <w:rPr>
          <w:b/>
          <w:bCs/>
          <w:noProof/>
        </w:rPr>
        <w:t>2</w:t>
      </w:r>
      <w:r w:rsidRPr="00862EBF">
        <w:rPr>
          <w:b/>
          <w:bCs/>
        </w:rPr>
        <w:fldChar w:fldCharType="end"/>
      </w:r>
      <w:bookmarkEnd w:id="20"/>
      <w:r w:rsidRPr="00862EBF">
        <w:rPr>
          <w:b/>
          <w:bCs/>
        </w:rPr>
        <w:t>.</w:t>
      </w:r>
      <w:r w:rsidRPr="00862EBF">
        <w:t xml:space="preserve"> </w:t>
      </w:r>
      <w:r w:rsidR="00B04988" w:rsidRPr="00862EBF">
        <w:t>Lattice fluid parameters of c</w:t>
      </w:r>
      <w:r w:rsidRPr="00862EBF">
        <w:t xml:space="preserve">onsidered </w:t>
      </w:r>
      <w:r w:rsidR="00B04988" w:rsidRPr="00862EBF">
        <w:t>polymers</w:t>
      </w:r>
      <w:r w:rsidRPr="00862EBF">
        <w:t xml:space="preserve"> </w:t>
      </w:r>
      <w:r w:rsidR="005E47AD" w:rsidRPr="00862EBF">
        <w:fldChar w:fldCharType="begin"/>
      </w:r>
      <w:r w:rsidR="001A77BC">
        <w:instrText xml:space="preserve"> ADDIN EN.CITE &lt;EndNote&gt;&lt;Cite&gt;&lt;Author&gt;Minelli&lt;/Author&gt;&lt;Year&gt;2013&lt;/Year&gt;&lt;RecNum&gt;147&lt;/RecNum&gt;&lt;DisplayText&gt;[7,17]&lt;/DisplayText&gt;&lt;record&gt;&lt;rec-number&gt;147&lt;/rec-number&gt;&lt;foreign-keys&gt;&lt;key app="EN" db-id="r2p5rr9s7p9xfpe9vz2vwfa7p0eszdv5tvat" timestamp="1480406122"&gt;147&lt;/key&gt;&lt;key app="ENWeb" db-id=""&gt;0&lt;/key&gt;&lt;/foreign-keys&gt;&lt;ref-type name="Journal Article"&gt;17&lt;/ref-type&gt;&lt;contributors&gt;&lt;authors&gt;&lt;author&gt;Minelli, Matteo&lt;/author&gt;&lt;author&gt;Sarti, Giulio C.&lt;/author&gt;&lt;/authors&gt;&lt;/contributors&gt;&lt;titles&gt;&lt;title&gt;Permeability and diffusivity of CO2 in glassy polymers with and without plasticization&lt;/title&gt;&lt;secondary-title&gt;Journal of Membrane Science&lt;/secondary-title&gt;&lt;/titles&gt;&lt;periodical&gt;&lt;full-title&gt;Journal of Membrane Science&lt;/full-title&gt;&lt;/periodical&gt;&lt;pages&gt;176-185&lt;/pages&gt;&lt;volume&gt;435&lt;/volume&gt;&lt;dates&gt;&lt;year&gt;2013&lt;/year&gt;&lt;/dates&gt;&lt;isbn&gt;03767388&lt;/isbn&gt;&lt;urls&gt;&lt;/urls&gt;&lt;electronic-resource-num&gt;10.1016/j.memsci.2013.02.013&lt;/electronic-resource-num&gt;&lt;/record&gt;&lt;/Cite&gt;&lt;Cite&gt;&lt;Author&gt;Ejraei&lt;/Author&gt;&lt;Year&gt;2016&lt;/Year&gt;&lt;RecNum&gt;71&lt;/RecNum&gt;&lt;record&gt;&lt;rec-number&gt;71&lt;/rec-number&gt;&lt;foreign-keys&gt;&lt;key app="EN" db-id="r2p5rr9s7p9xfpe9vz2vwfa7p0eszdv5tvat" timestamp="1480405886"&gt;71&lt;/key&gt;&lt;key app="ENWeb" db-id=""&gt;0&lt;/key&gt;&lt;/foreign-keys&gt;&lt;ref-type name="Journal Article"&gt;17&lt;/ref-type&gt;&lt;contributors&gt;&lt;authors&gt;&lt;author&gt;Ejraei, Ayoub&lt;/author&gt;&lt;author&gt;Shirvani, Samira&lt;/author&gt;&lt;author&gt;Aroon, Mohammad Ali&lt;/author&gt;&lt;author&gt;Khansary, Milad Asgarpour&lt;/author&gt;&lt;author&gt;Khalaj, Sepideh&lt;/author&gt;&lt;/authors&gt;&lt;/contributors&gt;&lt;titles&gt;&lt;title&gt;Lower and upper critical solution temperatures of binary polymeric solutions&lt;/title&gt;&lt;secondary-title&gt;Fluid Phase Equilibria&lt;/secondary-title&gt;&lt;/titles&gt;&lt;periodical&gt;&lt;full-title&gt;Fluid Phase Equilibria&lt;/full-title&gt;&lt;/periodical&gt;&lt;pages&gt;465-484&lt;/pages&gt;&lt;volume&gt;425&lt;/volume&gt;&lt;dates&gt;&lt;year&gt;2016&lt;/year&gt;&lt;/dates&gt;&lt;isbn&gt;03783812&lt;/isbn&gt;&lt;urls&gt;&lt;/urls&gt;&lt;electronic-resource-num&gt;10.1016/j.fluid.2016.06.036&lt;/electronic-resource-num&gt;&lt;research-notes&gt;Prediction of CST&lt;/research-notes&gt;&lt;/record&gt;&lt;/Cite&gt;&lt;/EndNote&gt;</w:instrText>
      </w:r>
      <w:r w:rsidR="005E47AD" w:rsidRPr="00862EBF">
        <w:fldChar w:fldCharType="separate"/>
      </w:r>
      <w:r w:rsidR="001A77BC">
        <w:rPr>
          <w:noProof/>
        </w:rPr>
        <w:t>[</w:t>
      </w:r>
      <w:hyperlink w:anchor="_ENREF_7" w:tooltip="Minelli, 2013 #147" w:history="1">
        <w:r w:rsidR="001A77BC" w:rsidRPr="00805326">
          <w:rPr>
            <w:rStyle w:val="Hyperlink"/>
            <w:noProof/>
          </w:rPr>
          <w:t>7</w:t>
        </w:r>
      </w:hyperlink>
      <w:r w:rsidR="001A77BC">
        <w:rPr>
          <w:noProof/>
        </w:rPr>
        <w:t>,</w:t>
      </w:r>
      <w:hyperlink w:anchor="_ENREF_17" w:tooltip="Ejraei, 2016 #71" w:history="1">
        <w:r w:rsidR="001A77BC" w:rsidRPr="00805326">
          <w:rPr>
            <w:rStyle w:val="Hyperlink"/>
            <w:noProof/>
          </w:rPr>
          <w:t>17</w:t>
        </w:r>
      </w:hyperlink>
      <w:r w:rsidR="001A77BC">
        <w:rPr>
          <w:noProof/>
        </w:rPr>
        <w:t>]</w:t>
      </w:r>
      <w:r w:rsidR="005E47AD" w:rsidRPr="00862EBF">
        <w:fldChar w:fldCharType="end"/>
      </w:r>
    </w:p>
    <w:tbl>
      <w:tblPr>
        <w:tblW w:w="5000" w:type="pct"/>
        <w:jc w:val="center"/>
        <w:tblBorders>
          <w:top w:val="single" w:sz="4" w:space="0" w:color="auto"/>
          <w:bottom w:val="single" w:sz="4" w:space="0" w:color="auto"/>
          <w:insideH w:val="single" w:sz="4" w:space="0" w:color="auto"/>
        </w:tblBorders>
        <w:tblCellMar>
          <w:left w:w="0" w:type="dxa"/>
          <w:right w:w="0" w:type="dxa"/>
        </w:tblCellMar>
        <w:tblLook w:val="01E0" w:firstRow="1" w:lastRow="1" w:firstColumn="1" w:lastColumn="1" w:noHBand="0" w:noVBand="0"/>
      </w:tblPr>
      <w:tblGrid>
        <w:gridCol w:w="5179"/>
        <w:gridCol w:w="1080"/>
        <w:gridCol w:w="1325"/>
        <w:gridCol w:w="1443"/>
      </w:tblGrid>
      <w:tr w:rsidR="00454FC7" w:rsidRPr="00862EBF" w:rsidTr="00CB31FE">
        <w:trPr>
          <w:cantSplit/>
          <w:jc w:val="center"/>
        </w:trPr>
        <w:tc>
          <w:tcPr>
            <w:tcW w:w="2869" w:type="pct"/>
            <w:tcBorders>
              <w:bottom w:val="single" w:sz="4" w:space="0" w:color="auto"/>
            </w:tcBorders>
            <w:vAlign w:val="center"/>
          </w:tcPr>
          <w:p w:rsidR="00454FC7" w:rsidRPr="00862EBF" w:rsidRDefault="00454FC7" w:rsidP="00545048">
            <w:pPr>
              <w:pStyle w:val="TableParagraph"/>
              <w:spacing w:before="11"/>
              <w:ind w:left="79"/>
              <w:rPr>
                <w:rFonts w:asciiTheme="majorBidi" w:hAnsiTheme="majorBidi" w:cstheme="majorBidi"/>
                <w:b/>
                <w:bCs/>
                <w:sz w:val="24"/>
                <w:szCs w:val="24"/>
              </w:rPr>
            </w:pPr>
            <w:r w:rsidRPr="00862EBF">
              <w:rPr>
                <w:rFonts w:asciiTheme="majorBidi" w:hAnsiTheme="majorBidi" w:cstheme="majorBidi"/>
                <w:b/>
                <w:bCs/>
                <w:sz w:val="24"/>
                <w:szCs w:val="24"/>
              </w:rPr>
              <w:t>Compound</w:t>
            </w:r>
          </w:p>
        </w:tc>
        <w:tc>
          <w:tcPr>
            <w:tcW w:w="598" w:type="pct"/>
            <w:tcBorders>
              <w:bottom w:val="single" w:sz="4" w:space="0" w:color="auto"/>
            </w:tcBorders>
            <w:vAlign w:val="center"/>
          </w:tcPr>
          <w:p w:rsidR="00454FC7" w:rsidRPr="00862EBF" w:rsidRDefault="00454FC7" w:rsidP="00545048">
            <w:pPr>
              <w:pStyle w:val="TableParagraph"/>
              <w:spacing w:before="11"/>
              <w:rPr>
                <w:rFonts w:asciiTheme="majorBidi" w:hAnsiTheme="majorBidi" w:cstheme="majorBidi"/>
                <w:b/>
                <w:bCs/>
                <w:sz w:val="24"/>
                <w:szCs w:val="24"/>
              </w:rPr>
            </w:pPr>
            <w:r w:rsidRPr="00862EBF">
              <w:rPr>
                <w:rFonts w:asciiTheme="majorBidi" w:hAnsiTheme="majorBidi" w:cstheme="majorBidi"/>
                <w:b/>
                <w:bCs/>
                <w:position w:val="-12"/>
                <w:sz w:val="24"/>
                <w:szCs w:val="24"/>
              </w:rPr>
              <w:object w:dxaOrig="279" w:dyaOrig="380">
                <v:shape id="_x0000_i1083" type="#_x0000_t75" style="width:14.25pt;height:18.75pt" o:ole="">
                  <v:imagedata r:id="rId107" o:title=""/>
                </v:shape>
                <o:OLEObject Type="Embed" ProgID="Equation.DSMT4" ShapeID="_x0000_i1083" DrawAspect="Content" ObjectID="_1647772546" r:id="rId117"/>
              </w:object>
            </w:r>
            <w:r w:rsidRPr="00862EBF">
              <w:rPr>
                <w:rFonts w:asciiTheme="majorBidi" w:hAnsiTheme="majorBidi" w:cstheme="majorBidi"/>
                <w:b/>
                <w:bCs/>
                <w:sz w:val="24"/>
                <w:szCs w:val="24"/>
              </w:rPr>
              <w:t>/ K</w:t>
            </w:r>
          </w:p>
        </w:tc>
        <w:tc>
          <w:tcPr>
            <w:tcW w:w="734" w:type="pct"/>
            <w:tcBorders>
              <w:bottom w:val="single" w:sz="4" w:space="0" w:color="auto"/>
            </w:tcBorders>
            <w:vAlign w:val="center"/>
          </w:tcPr>
          <w:p w:rsidR="00454FC7" w:rsidRPr="00862EBF" w:rsidRDefault="00454FC7" w:rsidP="00545048">
            <w:pPr>
              <w:pStyle w:val="TableParagraph"/>
              <w:spacing w:before="11"/>
              <w:ind w:right="36"/>
              <w:rPr>
                <w:rFonts w:asciiTheme="majorBidi" w:hAnsiTheme="majorBidi" w:cstheme="majorBidi"/>
                <w:b/>
                <w:bCs/>
                <w:sz w:val="24"/>
                <w:szCs w:val="24"/>
              </w:rPr>
            </w:pPr>
            <w:r w:rsidRPr="00862EBF">
              <w:rPr>
                <w:rFonts w:asciiTheme="majorBidi" w:hAnsiTheme="majorBidi" w:cstheme="majorBidi"/>
                <w:b/>
                <w:bCs/>
                <w:position w:val="-12"/>
                <w:sz w:val="24"/>
                <w:szCs w:val="24"/>
              </w:rPr>
              <w:object w:dxaOrig="300" w:dyaOrig="380">
                <v:shape id="_x0000_i1084" type="#_x0000_t75" style="width:15pt;height:18.75pt" o:ole="">
                  <v:imagedata r:id="rId118" o:title=""/>
                </v:shape>
                <o:OLEObject Type="Embed" ProgID="Equation.DSMT4" ShapeID="_x0000_i1084" DrawAspect="Content" ObjectID="_1647772547" r:id="rId119"/>
              </w:object>
            </w:r>
            <w:r w:rsidRPr="00862EBF">
              <w:rPr>
                <w:rFonts w:asciiTheme="majorBidi" w:hAnsiTheme="majorBidi" w:cstheme="majorBidi"/>
                <w:b/>
                <w:bCs/>
                <w:sz w:val="24"/>
                <w:szCs w:val="24"/>
              </w:rPr>
              <w:t>/ MPa</w:t>
            </w:r>
          </w:p>
        </w:tc>
        <w:tc>
          <w:tcPr>
            <w:tcW w:w="800" w:type="pct"/>
            <w:tcBorders>
              <w:bottom w:val="single" w:sz="4" w:space="0" w:color="auto"/>
            </w:tcBorders>
            <w:vAlign w:val="center"/>
          </w:tcPr>
          <w:p w:rsidR="00454FC7" w:rsidRPr="00862EBF" w:rsidRDefault="00454FC7" w:rsidP="00545048">
            <w:pPr>
              <w:pStyle w:val="TableParagraph"/>
              <w:spacing w:before="11"/>
              <w:rPr>
                <w:rFonts w:asciiTheme="majorBidi" w:hAnsiTheme="majorBidi" w:cstheme="majorBidi"/>
                <w:b/>
                <w:bCs/>
                <w:sz w:val="24"/>
                <w:szCs w:val="24"/>
              </w:rPr>
            </w:pPr>
            <w:r w:rsidRPr="00862EBF">
              <w:rPr>
                <w:rFonts w:asciiTheme="majorBidi" w:hAnsiTheme="majorBidi" w:cstheme="majorBidi"/>
                <w:b/>
                <w:bCs/>
                <w:position w:val="-12"/>
                <w:sz w:val="24"/>
                <w:szCs w:val="24"/>
              </w:rPr>
              <w:object w:dxaOrig="300" w:dyaOrig="380">
                <v:shape id="_x0000_i1085" type="#_x0000_t75" style="width:15pt;height:18.75pt" o:ole="">
                  <v:imagedata r:id="rId111" o:title=""/>
                </v:shape>
                <o:OLEObject Type="Embed" ProgID="Equation.DSMT4" ShapeID="_x0000_i1085" DrawAspect="Content" ObjectID="_1647772548" r:id="rId120"/>
              </w:object>
            </w:r>
            <w:r w:rsidRPr="00862EBF">
              <w:rPr>
                <w:rFonts w:asciiTheme="majorBidi" w:hAnsiTheme="majorBidi" w:cstheme="majorBidi"/>
                <w:b/>
                <w:bCs/>
                <w:sz w:val="24"/>
                <w:szCs w:val="24"/>
              </w:rPr>
              <w:t>/ g/cm</w:t>
            </w:r>
            <w:r w:rsidRPr="00862EBF">
              <w:rPr>
                <w:rFonts w:asciiTheme="majorBidi" w:hAnsiTheme="majorBidi" w:cstheme="majorBidi"/>
                <w:b/>
                <w:bCs/>
                <w:sz w:val="24"/>
                <w:szCs w:val="24"/>
                <w:vertAlign w:val="superscript"/>
              </w:rPr>
              <w:t>3</w:t>
            </w:r>
          </w:p>
        </w:tc>
      </w:tr>
      <w:tr w:rsidR="00454FC7" w:rsidRPr="00862EBF" w:rsidTr="00CB31FE">
        <w:trPr>
          <w:cantSplit/>
          <w:jc w:val="center"/>
        </w:trPr>
        <w:tc>
          <w:tcPr>
            <w:tcW w:w="2869" w:type="pct"/>
            <w:shd w:val="clear" w:color="auto" w:fill="FFFFFF" w:themeFill="background1"/>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AF1600</w:t>
            </w:r>
          </w:p>
        </w:tc>
        <w:tc>
          <w:tcPr>
            <w:tcW w:w="598" w:type="pct"/>
            <w:shd w:val="clear" w:color="auto" w:fill="FFFFFF" w:themeFill="background1"/>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610</w:t>
            </w:r>
          </w:p>
        </w:tc>
        <w:tc>
          <w:tcPr>
            <w:tcW w:w="734" w:type="pct"/>
            <w:shd w:val="clear" w:color="auto" w:fill="FFFFFF" w:themeFill="background1"/>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245</w:t>
            </w:r>
          </w:p>
        </w:tc>
        <w:tc>
          <w:tcPr>
            <w:tcW w:w="800" w:type="pct"/>
            <w:shd w:val="clear" w:color="auto" w:fill="FFFFFF" w:themeFill="background1"/>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2.085</w:t>
            </w:r>
          </w:p>
        </w:tc>
      </w:tr>
      <w:tr w:rsidR="00454FC7" w:rsidRPr="00862EBF" w:rsidTr="00CB31FE">
        <w:trPr>
          <w:cantSplit/>
          <w:jc w:val="center"/>
        </w:trPr>
        <w:tc>
          <w:tcPr>
            <w:tcW w:w="2869" w:type="pct"/>
            <w:shd w:val="clear" w:color="auto" w:fill="FFFFFF" w:themeFill="background1"/>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AF2400</w:t>
            </w:r>
          </w:p>
        </w:tc>
        <w:tc>
          <w:tcPr>
            <w:tcW w:w="598" w:type="pct"/>
            <w:shd w:val="clear" w:color="auto" w:fill="FFFFFF" w:themeFill="background1"/>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624</w:t>
            </w:r>
          </w:p>
        </w:tc>
        <w:tc>
          <w:tcPr>
            <w:tcW w:w="734" w:type="pct"/>
            <w:shd w:val="clear" w:color="auto" w:fill="FFFFFF" w:themeFill="background1"/>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250</w:t>
            </w:r>
          </w:p>
        </w:tc>
        <w:tc>
          <w:tcPr>
            <w:tcW w:w="800" w:type="pct"/>
            <w:shd w:val="clear" w:color="auto" w:fill="FFFFFF" w:themeFill="background1"/>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2.13</w:t>
            </w:r>
          </w:p>
        </w:tc>
      </w:tr>
      <w:tr w:rsidR="00454FC7" w:rsidRPr="00862EBF" w:rsidTr="00CB31FE">
        <w:trPr>
          <w:cantSplit/>
          <w:jc w:val="center"/>
        </w:trPr>
        <w:tc>
          <w:tcPr>
            <w:tcW w:w="2869"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HYFLON AD80</w:t>
            </w:r>
          </w:p>
        </w:tc>
        <w:tc>
          <w:tcPr>
            <w:tcW w:w="598"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550</w:t>
            </w:r>
          </w:p>
        </w:tc>
        <w:tc>
          <w:tcPr>
            <w:tcW w:w="734"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180</w:t>
            </w:r>
          </w:p>
        </w:tc>
        <w:tc>
          <w:tcPr>
            <w:tcW w:w="800"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2.15</w:t>
            </w:r>
          </w:p>
        </w:tc>
      </w:tr>
      <w:tr w:rsidR="00454FC7" w:rsidRPr="00862EBF" w:rsidTr="00CB31FE">
        <w:trPr>
          <w:cantSplit/>
          <w:jc w:val="center"/>
        </w:trPr>
        <w:tc>
          <w:tcPr>
            <w:tcW w:w="2869"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6FDA-DAM</w:t>
            </w:r>
          </w:p>
        </w:tc>
        <w:tc>
          <w:tcPr>
            <w:tcW w:w="598"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765</w:t>
            </w:r>
          </w:p>
        </w:tc>
        <w:tc>
          <w:tcPr>
            <w:tcW w:w="734"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480</w:t>
            </w:r>
          </w:p>
        </w:tc>
        <w:tc>
          <w:tcPr>
            <w:tcW w:w="800"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1.66</w:t>
            </w:r>
          </w:p>
        </w:tc>
      </w:tr>
      <w:tr w:rsidR="00454FC7" w:rsidRPr="00862EBF" w:rsidTr="00CB31FE">
        <w:trPr>
          <w:cantSplit/>
          <w:jc w:val="center"/>
        </w:trPr>
        <w:tc>
          <w:tcPr>
            <w:tcW w:w="2869"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6FDA-6FpDA</w:t>
            </w:r>
          </w:p>
        </w:tc>
        <w:tc>
          <w:tcPr>
            <w:tcW w:w="598"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785</w:t>
            </w:r>
          </w:p>
        </w:tc>
        <w:tc>
          <w:tcPr>
            <w:tcW w:w="734"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720</w:t>
            </w:r>
          </w:p>
        </w:tc>
        <w:tc>
          <w:tcPr>
            <w:tcW w:w="800"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1.683</w:t>
            </w:r>
          </w:p>
        </w:tc>
      </w:tr>
      <w:tr w:rsidR="00454FC7" w:rsidRPr="00862EBF" w:rsidTr="00CB31FE">
        <w:trPr>
          <w:cantSplit/>
          <w:jc w:val="center"/>
        </w:trPr>
        <w:tc>
          <w:tcPr>
            <w:tcW w:w="2869"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Ethyl cellulose (EC)</w:t>
            </w:r>
          </w:p>
        </w:tc>
        <w:tc>
          <w:tcPr>
            <w:tcW w:w="598"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620</w:t>
            </w:r>
          </w:p>
        </w:tc>
        <w:tc>
          <w:tcPr>
            <w:tcW w:w="734"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515</w:t>
            </w:r>
          </w:p>
        </w:tc>
        <w:tc>
          <w:tcPr>
            <w:tcW w:w="800"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1.231</w:t>
            </w:r>
          </w:p>
        </w:tc>
      </w:tr>
      <w:tr w:rsidR="00454FC7" w:rsidRPr="00862EBF" w:rsidTr="00CB31FE">
        <w:trPr>
          <w:cantSplit/>
          <w:jc w:val="center"/>
        </w:trPr>
        <w:tc>
          <w:tcPr>
            <w:tcW w:w="2869"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Matrimid</w:t>
            </w:r>
          </w:p>
        </w:tc>
        <w:tc>
          <w:tcPr>
            <w:tcW w:w="598"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880</w:t>
            </w:r>
          </w:p>
        </w:tc>
        <w:tc>
          <w:tcPr>
            <w:tcW w:w="734"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450</w:t>
            </w:r>
          </w:p>
        </w:tc>
        <w:tc>
          <w:tcPr>
            <w:tcW w:w="800"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1.350</w:t>
            </w:r>
          </w:p>
        </w:tc>
      </w:tr>
      <w:tr w:rsidR="00454FC7" w:rsidRPr="00862EBF" w:rsidTr="00CB31FE">
        <w:trPr>
          <w:cantSplit/>
          <w:jc w:val="center"/>
        </w:trPr>
        <w:tc>
          <w:tcPr>
            <w:tcW w:w="2869"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Polycarbonate (PC)</w:t>
            </w:r>
          </w:p>
        </w:tc>
        <w:tc>
          <w:tcPr>
            <w:tcW w:w="598"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755</w:t>
            </w:r>
          </w:p>
        </w:tc>
        <w:tc>
          <w:tcPr>
            <w:tcW w:w="734"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534</w:t>
            </w:r>
          </w:p>
        </w:tc>
        <w:tc>
          <w:tcPr>
            <w:tcW w:w="800"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1.275</w:t>
            </w:r>
          </w:p>
        </w:tc>
      </w:tr>
      <w:tr w:rsidR="00454FC7" w:rsidRPr="00862EBF" w:rsidTr="00CB31FE">
        <w:trPr>
          <w:cantSplit/>
          <w:jc w:val="center"/>
        </w:trPr>
        <w:tc>
          <w:tcPr>
            <w:tcW w:w="2869" w:type="pct"/>
            <w:vAlign w:val="center"/>
          </w:tcPr>
          <w:p w:rsidR="00454FC7" w:rsidRPr="00862EBF" w:rsidRDefault="00454FC7" w:rsidP="00545048">
            <w:pPr>
              <w:pStyle w:val="TableParagraph"/>
              <w:spacing w:before="6"/>
              <w:ind w:left="79"/>
              <w:rPr>
                <w:rFonts w:asciiTheme="majorBidi" w:hAnsiTheme="majorBidi" w:cstheme="majorBidi"/>
                <w:sz w:val="24"/>
                <w:szCs w:val="24"/>
              </w:rPr>
            </w:pPr>
            <w:r w:rsidRPr="00862EBF">
              <w:rPr>
                <w:rFonts w:asciiTheme="majorBidi" w:hAnsiTheme="majorBidi" w:cstheme="majorBidi"/>
                <w:sz w:val="24"/>
                <w:szCs w:val="24"/>
              </w:rPr>
              <w:t>Polysulfone (PSf)</w:t>
            </w:r>
          </w:p>
        </w:tc>
        <w:tc>
          <w:tcPr>
            <w:tcW w:w="598"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830</w:t>
            </w:r>
          </w:p>
        </w:tc>
        <w:tc>
          <w:tcPr>
            <w:tcW w:w="734"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600</w:t>
            </w:r>
          </w:p>
        </w:tc>
        <w:tc>
          <w:tcPr>
            <w:tcW w:w="800"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1.31</w:t>
            </w:r>
          </w:p>
        </w:tc>
      </w:tr>
      <w:tr w:rsidR="00454FC7" w:rsidRPr="00862EBF" w:rsidTr="00CB31FE">
        <w:trPr>
          <w:cantSplit/>
          <w:jc w:val="center"/>
        </w:trPr>
        <w:tc>
          <w:tcPr>
            <w:tcW w:w="2869" w:type="pct"/>
            <w:vAlign w:val="center"/>
          </w:tcPr>
          <w:p w:rsidR="00454FC7" w:rsidRPr="00862EBF" w:rsidRDefault="00454FC7" w:rsidP="00545048">
            <w:pPr>
              <w:pStyle w:val="TableParagraph"/>
              <w:spacing w:before="60"/>
              <w:ind w:left="79"/>
              <w:rPr>
                <w:rFonts w:asciiTheme="majorBidi" w:hAnsiTheme="majorBidi" w:cstheme="majorBidi"/>
                <w:sz w:val="24"/>
                <w:szCs w:val="24"/>
              </w:rPr>
            </w:pPr>
            <w:r w:rsidRPr="00862EBF">
              <w:rPr>
                <w:rFonts w:asciiTheme="majorBidi" w:hAnsiTheme="majorBidi" w:cstheme="majorBidi"/>
                <w:sz w:val="24"/>
                <w:szCs w:val="24"/>
              </w:rPr>
              <w:t>Polymethylmethacrylate (PEMA)</w:t>
            </w:r>
          </w:p>
        </w:tc>
        <w:tc>
          <w:tcPr>
            <w:tcW w:w="598"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602</w:t>
            </w:r>
          </w:p>
        </w:tc>
        <w:tc>
          <w:tcPr>
            <w:tcW w:w="734"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507</w:t>
            </w:r>
          </w:p>
        </w:tc>
        <w:tc>
          <w:tcPr>
            <w:tcW w:w="800"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1.221</w:t>
            </w:r>
          </w:p>
        </w:tc>
      </w:tr>
      <w:tr w:rsidR="00454FC7" w:rsidRPr="00862EBF" w:rsidTr="00CB31FE">
        <w:trPr>
          <w:cantSplit/>
          <w:jc w:val="center"/>
        </w:trPr>
        <w:tc>
          <w:tcPr>
            <w:tcW w:w="2869" w:type="pct"/>
            <w:vAlign w:val="center"/>
          </w:tcPr>
          <w:p w:rsidR="00454FC7" w:rsidRPr="00862EBF" w:rsidRDefault="00454FC7" w:rsidP="00545048">
            <w:pPr>
              <w:pStyle w:val="TableParagraph"/>
              <w:spacing w:before="60"/>
              <w:ind w:left="79"/>
              <w:rPr>
                <w:rFonts w:asciiTheme="majorBidi" w:hAnsiTheme="majorBidi" w:cstheme="majorBidi"/>
                <w:sz w:val="24"/>
                <w:szCs w:val="24"/>
              </w:rPr>
            </w:pPr>
            <w:r w:rsidRPr="00862EBF">
              <w:rPr>
                <w:rFonts w:asciiTheme="majorBidi" w:hAnsiTheme="majorBidi" w:cstheme="majorBidi"/>
                <w:sz w:val="24"/>
                <w:szCs w:val="24"/>
              </w:rPr>
              <w:t>Polymethylmethacrylate (PMMA)</w:t>
            </w:r>
          </w:p>
        </w:tc>
        <w:tc>
          <w:tcPr>
            <w:tcW w:w="598"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695</w:t>
            </w:r>
          </w:p>
        </w:tc>
        <w:tc>
          <w:tcPr>
            <w:tcW w:w="734"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560</w:t>
            </w:r>
          </w:p>
        </w:tc>
        <w:tc>
          <w:tcPr>
            <w:tcW w:w="800"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1.27</w:t>
            </w:r>
          </w:p>
        </w:tc>
      </w:tr>
      <w:tr w:rsidR="00454FC7" w:rsidRPr="00862EBF" w:rsidTr="00CB31FE">
        <w:trPr>
          <w:cantSplit/>
          <w:jc w:val="center"/>
        </w:trPr>
        <w:tc>
          <w:tcPr>
            <w:tcW w:w="2869" w:type="pct"/>
            <w:vAlign w:val="center"/>
          </w:tcPr>
          <w:p w:rsidR="00454FC7" w:rsidRPr="00862EBF" w:rsidRDefault="00454FC7" w:rsidP="00545048">
            <w:pPr>
              <w:pStyle w:val="TableParagraph"/>
              <w:spacing w:before="60"/>
              <w:ind w:left="79"/>
              <w:rPr>
                <w:rFonts w:asciiTheme="majorBidi" w:hAnsiTheme="majorBidi" w:cstheme="majorBidi"/>
                <w:sz w:val="24"/>
                <w:szCs w:val="24"/>
              </w:rPr>
            </w:pPr>
            <w:r w:rsidRPr="00862EBF">
              <w:rPr>
                <w:rFonts w:asciiTheme="majorBidi" w:hAnsiTheme="majorBidi" w:cstheme="majorBidi"/>
                <w:sz w:val="24"/>
                <w:szCs w:val="24"/>
              </w:rPr>
              <w:t xml:space="preserve">Poly1-trimethylsilyl-1-propyne (PTMSP) </w:t>
            </w:r>
          </w:p>
        </w:tc>
        <w:tc>
          <w:tcPr>
            <w:tcW w:w="598"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416</w:t>
            </w:r>
          </w:p>
        </w:tc>
        <w:tc>
          <w:tcPr>
            <w:tcW w:w="734"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405</w:t>
            </w:r>
          </w:p>
        </w:tc>
        <w:tc>
          <w:tcPr>
            <w:tcW w:w="800"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1.25</w:t>
            </w:r>
          </w:p>
        </w:tc>
      </w:tr>
      <w:tr w:rsidR="00454FC7" w:rsidRPr="00862EBF" w:rsidTr="00CB31FE">
        <w:trPr>
          <w:cantSplit/>
          <w:jc w:val="center"/>
        </w:trPr>
        <w:tc>
          <w:tcPr>
            <w:tcW w:w="2869" w:type="pct"/>
            <w:vAlign w:val="center"/>
          </w:tcPr>
          <w:p w:rsidR="00454FC7" w:rsidRPr="00862EBF" w:rsidRDefault="00454FC7" w:rsidP="00545048">
            <w:pPr>
              <w:pStyle w:val="TableParagraph"/>
              <w:spacing w:before="60"/>
              <w:ind w:left="79"/>
              <w:rPr>
                <w:rFonts w:asciiTheme="majorBidi" w:hAnsiTheme="majorBidi" w:cstheme="majorBidi"/>
                <w:sz w:val="24"/>
                <w:szCs w:val="24"/>
              </w:rPr>
            </w:pPr>
            <w:r w:rsidRPr="00862EBF">
              <w:rPr>
                <w:rFonts w:asciiTheme="majorBidi" w:hAnsiTheme="majorBidi" w:cstheme="majorBidi"/>
                <w:sz w:val="24"/>
                <w:szCs w:val="24"/>
              </w:rPr>
              <w:t>Poly4-methyl-2-pentyne (PMP)</w:t>
            </w:r>
          </w:p>
        </w:tc>
        <w:tc>
          <w:tcPr>
            <w:tcW w:w="598"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550</w:t>
            </w:r>
          </w:p>
        </w:tc>
        <w:tc>
          <w:tcPr>
            <w:tcW w:w="734"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360</w:t>
            </w:r>
          </w:p>
        </w:tc>
        <w:tc>
          <w:tcPr>
            <w:tcW w:w="800"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1.04</w:t>
            </w:r>
          </w:p>
        </w:tc>
      </w:tr>
      <w:tr w:rsidR="00454FC7" w:rsidRPr="00862EBF" w:rsidTr="00CB31FE">
        <w:trPr>
          <w:cantSplit/>
          <w:jc w:val="center"/>
        </w:trPr>
        <w:tc>
          <w:tcPr>
            <w:tcW w:w="2869" w:type="pct"/>
            <w:vAlign w:val="center"/>
          </w:tcPr>
          <w:p w:rsidR="00454FC7" w:rsidRPr="00862EBF" w:rsidRDefault="00454FC7" w:rsidP="00545048">
            <w:pPr>
              <w:pStyle w:val="TableParagraph"/>
              <w:spacing w:before="60"/>
              <w:ind w:left="79"/>
              <w:rPr>
                <w:rFonts w:asciiTheme="majorBidi" w:hAnsiTheme="majorBidi" w:cstheme="majorBidi"/>
                <w:sz w:val="24"/>
                <w:szCs w:val="24"/>
              </w:rPr>
            </w:pPr>
            <w:r w:rsidRPr="00862EBF">
              <w:rPr>
                <w:rFonts w:asciiTheme="majorBidi" w:hAnsiTheme="majorBidi" w:cstheme="majorBidi"/>
                <w:sz w:val="24"/>
                <w:szCs w:val="24"/>
              </w:rPr>
              <w:t>Polyetherimide (PEI)</w:t>
            </w:r>
          </w:p>
        </w:tc>
        <w:tc>
          <w:tcPr>
            <w:tcW w:w="598"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615</w:t>
            </w:r>
          </w:p>
        </w:tc>
        <w:tc>
          <w:tcPr>
            <w:tcW w:w="734"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690</w:t>
            </w:r>
          </w:p>
        </w:tc>
        <w:tc>
          <w:tcPr>
            <w:tcW w:w="800"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1.245</w:t>
            </w:r>
          </w:p>
        </w:tc>
      </w:tr>
      <w:tr w:rsidR="00454FC7" w:rsidRPr="00862EBF" w:rsidTr="00CB31FE">
        <w:trPr>
          <w:cantSplit/>
          <w:jc w:val="center"/>
        </w:trPr>
        <w:tc>
          <w:tcPr>
            <w:tcW w:w="2869" w:type="pct"/>
            <w:vAlign w:val="center"/>
          </w:tcPr>
          <w:p w:rsidR="00454FC7" w:rsidRPr="00862EBF" w:rsidRDefault="00454FC7" w:rsidP="00545048">
            <w:pPr>
              <w:pStyle w:val="TableParagraph"/>
              <w:spacing w:before="60"/>
              <w:ind w:left="79"/>
              <w:rPr>
                <w:rFonts w:asciiTheme="majorBidi" w:hAnsiTheme="majorBidi" w:cstheme="majorBidi"/>
                <w:sz w:val="24"/>
                <w:szCs w:val="24"/>
              </w:rPr>
            </w:pPr>
            <w:r w:rsidRPr="00862EBF">
              <w:rPr>
                <w:rFonts w:asciiTheme="majorBidi" w:hAnsiTheme="majorBidi" w:cstheme="majorBidi"/>
                <w:sz w:val="24"/>
                <w:szCs w:val="24"/>
              </w:rPr>
              <w:t>Polyarilate (PAr)</w:t>
            </w:r>
          </w:p>
        </w:tc>
        <w:tc>
          <w:tcPr>
            <w:tcW w:w="598"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855</w:t>
            </w:r>
          </w:p>
        </w:tc>
        <w:tc>
          <w:tcPr>
            <w:tcW w:w="734"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640</w:t>
            </w:r>
          </w:p>
        </w:tc>
        <w:tc>
          <w:tcPr>
            <w:tcW w:w="800"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1.457</w:t>
            </w:r>
          </w:p>
        </w:tc>
      </w:tr>
      <w:tr w:rsidR="00454FC7" w:rsidRPr="00862EBF" w:rsidTr="00CB31FE">
        <w:trPr>
          <w:cantSplit/>
          <w:jc w:val="center"/>
        </w:trPr>
        <w:tc>
          <w:tcPr>
            <w:tcW w:w="2869" w:type="pct"/>
            <w:vAlign w:val="center"/>
          </w:tcPr>
          <w:p w:rsidR="00454FC7" w:rsidRPr="00862EBF" w:rsidRDefault="00454FC7" w:rsidP="00545048">
            <w:pPr>
              <w:pStyle w:val="TableParagraph"/>
              <w:spacing w:before="60"/>
              <w:ind w:left="79"/>
              <w:rPr>
                <w:rFonts w:asciiTheme="majorBidi" w:hAnsiTheme="majorBidi" w:cstheme="majorBidi"/>
                <w:sz w:val="24"/>
                <w:szCs w:val="24"/>
              </w:rPr>
            </w:pPr>
            <w:r w:rsidRPr="00862EBF">
              <w:rPr>
                <w:rFonts w:asciiTheme="majorBidi" w:hAnsiTheme="majorBidi" w:cstheme="majorBidi"/>
                <w:sz w:val="24"/>
                <w:szCs w:val="24"/>
              </w:rPr>
              <w:t>Polyhydroxyether (PH)</w:t>
            </w:r>
          </w:p>
        </w:tc>
        <w:tc>
          <w:tcPr>
            <w:tcW w:w="598"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760</w:t>
            </w:r>
          </w:p>
        </w:tc>
        <w:tc>
          <w:tcPr>
            <w:tcW w:w="734"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576</w:t>
            </w:r>
          </w:p>
        </w:tc>
        <w:tc>
          <w:tcPr>
            <w:tcW w:w="800"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1.31</w:t>
            </w:r>
          </w:p>
        </w:tc>
      </w:tr>
      <w:tr w:rsidR="00454FC7" w:rsidRPr="00862EBF" w:rsidTr="00CB31FE">
        <w:trPr>
          <w:cantSplit/>
          <w:jc w:val="center"/>
        </w:trPr>
        <w:tc>
          <w:tcPr>
            <w:tcW w:w="2869" w:type="pct"/>
            <w:vAlign w:val="center"/>
          </w:tcPr>
          <w:p w:rsidR="00454FC7" w:rsidRPr="00862EBF" w:rsidRDefault="00454FC7" w:rsidP="00545048">
            <w:pPr>
              <w:pStyle w:val="TableParagraph"/>
              <w:spacing w:before="60"/>
              <w:ind w:left="79"/>
              <w:rPr>
                <w:rFonts w:asciiTheme="majorBidi" w:hAnsiTheme="majorBidi" w:cstheme="majorBidi"/>
                <w:sz w:val="24"/>
                <w:szCs w:val="24"/>
              </w:rPr>
            </w:pPr>
            <w:r w:rsidRPr="00862EBF">
              <w:rPr>
                <w:rFonts w:asciiTheme="majorBidi" w:hAnsiTheme="majorBidi" w:cstheme="majorBidi"/>
                <w:sz w:val="24"/>
                <w:szCs w:val="24"/>
              </w:rPr>
              <w:t>Polyethersullfone (PES)</w:t>
            </w:r>
          </w:p>
        </w:tc>
        <w:tc>
          <w:tcPr>
            <w:tcW w:w="598"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739</w:t>
            </w:r>
          </w:p>
        </w:tc>
        <w:tc>
          <w:tcPr>
            <w:tcW w:w="734"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479</w:t>
            </w:r>
          </w:p>
        </w:tc>
        <w:tc>
          <w:tcPr>
            <w:tcW w:w="800"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1.177</w:t>
            </w:r>
          </w:p>
        </w:tc>
      </w:tr>
      <w:tr w:rsidR="00454FC7" w:rsidRPr="00862EBF" w:rsidTr="00CB31FE">
        <w:trPr>
          <w:cantSplit/>
          <w:jc w:val="center"/>
        </w:trPr>
        <w:tc>
          <w:tcPr>
            <w:tcW w:w="2869" w:type="pct"/>
            <w:vAlign w:val="center"/>
          </w:tcPr>
          <w:p w:rsidR="00454FC7" w:rsidRPr="00862EBF" w:rsidRDefault="00454FC7" w:rsidP="00545048">
            <w:pPr>
              <w:pStyle w:val="TableParagraph"/>
              <w:spacing w:before="60"/>
              <w:ind w:left="79"/>
              <w:rPr>
                <w:rFonts w:asciiTheme="majorBidi" w:hAnsiTheme="majorBidi" w:cstheme="majorBidi"/>
                <w:sz w:val="24"/>
                <w:szCs w:val="24"/>
              </w:rPr>
            </w:pPr>
            <w:r w:rsidRPr="00862EBF">
              <w:rPr>
                <w:rFonts w:asciiTheme="majorBidi" w:hAnsiTheme="majorBidi" w:cstheme="majorBidi"/>
                <w:sz w:val="24"/>
                <w:szCs w:val="24"/>
              </w:rPr>
              <w:lastRenderedPageBreak/>
              <w:t>Polyphenyleneoxide (PPO)</w:t>
            </w:r>
          </w:p>
        </w:tc>
        <w:tc>
          <w:tcPr>
            <w:tcW w:w="598"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750</w:t>
            </w:r>
          </w:p>
        </w:tc>
        <w:tc>
          <w:tcPr>
            <w:tcW w:w="734"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360</w:t>
            </w:r>
          </w:p>
        </w:tc>
        <w:tc>
          <w:tcPr>
            <w:tcW w:w="800"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1.099</w:t>
            </w:r>
          </w:p>
        </w:tc>
      </w:tr>
      <w:tr w:rsidR="00454FC7" w:rsidRPr="00862EBF" w:rsidTr="00CB31FE">
        <w:trPr>
          <w:cantSplit/>
          <w:jc w:val="center"/>
        </w:trPr>
        <w:tc>
          <w:tcPr>
            <w:tcW w:w="2869" w:type="pct"/>
            <w:tcBorders>
              <w:bottom w:val="single" w:sz="4" w:space="0" w:color="auto"/>
            </w:tcBorders>
            <w:vAlign w:val="center"/>
          </w:tcPr>
          <w:p w:rsidR="00454FC7" w:rsidRPr="00862EBF" w:rsidRDefault="00454FC7" w:rsidP="00545048">
            <w:pPr>
              <w:pStyle w:val="TableParagraph"/>
              <w:spacing w:before="60"/>
              <w:ind w:left="79"/>
              <w:rPr>
                <w:rFonts w:asciiTheme="majorBidi" w:hAnsiTheme="majorBidi" w:cstheme="majorBidi"/>
                <w:sz w:val="24"/>
                <w:szCs w:val="24"/>
              </w:rPr>
            </w:pPr>
            <w:r w:rsidRPr="00862EBF">
              <w:rPr>
                <w:rFonts w:asciiTheme="majorBidi" w:hAnsiTheme="majorBidi" w:cstheme="majorBidi"/>
                <w:sz w:val="24"/>
                <w:szCs w:val="24"/>
              </w:rPr>
              <w:t>Polystyrene (PS)</w:t>
            </w:r>
          </w:p>
        </w:tc>
        <w:tc>
          <w:tcPr>
            <w:tcW w:w="598" w:type="pct"/>
            <w:tcBorders>
              <w:bottom w:val="single" w:sz="4" w:space="0" w:color="auto"/>
            </w:tcBorders>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820</w:t>
            </w:r>
          </w:p>
        </w:tc>
        <w:tc>
          <w:tcPr>
            <w:tcW w:w="734" w:type="pct"/>
            <w:tcBorders>
              <w:bottom w:val="single" w:sz="4" w:space="0" w:color="auto"/>
            </w:tcBorders>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610</w:t>
            </w:r>
          </w:p>
        </w:tc>
        <w:tc>
          <w:tcPr>
            <w:tcW w:w="800" w:type="pct"/>
            <w:tcBorders>
              <w:bottom w:val="single" w:sz="4" w:space="0" w:color="auto"/>
            </w:tcBorders>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1.384</w:t>
            </w:r>
          </w:p>
        </w:tc>
      </w:tr>
      <w:tr w:rsidR="00454FC7" w:rsidRPr="00862EBF" w:rsidTr="00CB31FE">
        <w:trPr>
          <w:cantSplit/>
          <w:jc w:val="center"/>
        </w:trPr>
        <w:tc>
          <w:tcPr>
            <w:tcW w:w="2869" w:type="pct"/>
            <w:shd w:val="clear" w:color="auto" w:fill="FFFFFF" w:themeFill="background1"/>
            <w:vAlign w:val="center"/>
          </w:tcPr>
          <w:p w:rsidR="00454FC7" w:rsidRPr="00862EBF" w:rsidRDefault="00454FC7" w:rsidP="00545048">
            <w:pPr>
              <w:pStyle w:val="TableParagraph"/>
              <w:spacing w:before="60"/>
              <w:ind w:left="79"/>
              <w:rPr>
                <w:rFonts w:asciiTheme="majorBidi" w:hAnsiTheme="majorBidi" w:cstheme="majorBidi"/>
                <w:sz w:val="24"/>
                <w:szCs w:val="24"/>
              </w:rPr>
            </w:pPr>
            <w:r w:rsidRPr="00862EBF">
              <w:rPr>
                <w:rFonts w:asciiTheme="majorBidi" w:hAnsiTheme="majorBidi" w:cstheme="majorBidi"/>
                <w:sz w:val="24"/>
                <w:szCs w:val="24"/>
              </w:rPr>
              <w:t>Bisphenolchloral polycarbonate (BCPC)</w:t>
            </w:r>
          </w:p>
        </w:tc>
        <w:tc>
          <w:tcPr>
            <w:tcW w:w="598" w:type="pct"/>
            <w:shd w:val="clear" w:color="auto" w:fill="FFFFFF" w:themeFill="background1"/>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700</w:t>
            </w:r>
          </w:p>
        </w:tc>
        <w:tc>
          <w:tcPr>
            <w:tcW w:w="734" w:type="pct"/>
            <w:shd w:val="clear" w:color="auto" w:fill="FFFFFF" w:themeFill="background1"/>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670</w:t>
            </w:r>
          </w:p>
        </w:tc>
        <w:tc>
          <w:tcPr>
            <w:tcW w:w="800" w:type="pct"/>
            <w:shd w:val="clear" w:color="auto" w:fill="FFFFFF" w:themeFill="background1"/>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1.52</w:t>
            </w:r>
          </w:p>
        </w:tc>
      </w:tr>
      <w:tr w:rsidR="00454FC7" w:rsidRPr="00862EBF" w:rsidTr="00CB31FE">
        <w:trPr>
          <w:cantSplit/>
          <w:jc w:val="center"/>
        </w:trPr>
        <w:tc>
          <w:tcPr>
            <w:tcW w:w="2869" w:type="pct"/>
            <w:vAlign w:val="center"/>
          </w:tcPr>
          <w:p w:rsidR="00454FC7" w:rsidRPr="00862EBF" w:rsidRDefault="00454FC7" w:rsidP="00545048">
            <w:pPr>
              <w:pStyle w:val="TableParagraph"/>
              <w:spacing w:before="60"/>
              <w:ind w:left="79"/>
              <w:rPr>
                <w:rFonts w:asciiTheme="majorBidi" w:hAnsiTheme="majorBidi" w:cstheme="majorBidi"/>
                <w:sz w:val="24"/>
                <w:szCs w:val="24"/>
              </w:rPr>
            </w:pPr>
            <w:r w:rsidRPr="00862EBF">
              <w:rPr>
                <w:rFonts w:asciiTheme="majorBidi" w:hAnsiTheme="majorBidi" w:cstheme="majorBidi"/>
                <w:sz w:val="24"/>
                <w:szCs w:val="24"/>
              </w:rPr>
              <w:t>Tetramethylpolycarbonate (TMPC)</w:t>
            </w:r>
          </w:p>
        </w:tc>
        <w:tc>
          <w:tcPr>
            <w:tcW w:w="598"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730</w:t>
            </w:r>
          </w:p>
        </w:tc>
        <w:tc>
          <w:tcPr>
            <w:tcW w:w="734"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480</w:t>
            </w:r>
          </w:p>
        </w:tc>
        <w:tc>
          <w:tcPr>
            <w:tcW w:w="800"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1.191</w:t>
            </w:r>
          </w:p>
        </w:tc>
      </w:tr>
      <w:tr w:rsidR="00454FC7" w:rsidRPr="00862EBF" w:rsidTr="00CB31FE">
        <w:trPr>
          <w:cantSplit/>
          <w:jc w:val="center"/>
        </w:trPr>
        <w:tc>
          <w:tcPr>
            <w:tcW w:w="2869" w:type="pct"/>
            <w:vAlign w:val="center"/>
          </w:tcPr>
          <w:p w:rsidR="00454FC7" w:rsidRPr="00862EBF" w:rsidRDefault="00454FC7" w:rsidP="00545048">
            <w:pPr>
              <w:pStyle w:val="TableParagraph"/>
              <w:spacing w:before="60"/>
              <w:ind w:left="79"/>
              <w:rPr>
                <w:rFonts w:asciiTheme="majorBidi" w:hAnsiTheme="majorBidi" w:cstheme="majorBidi"/>
                <w:sz w:val="24"/>
                <w:szCs w:val="24"/>
              </w:rPr>
            </w:pPr>
            <w:r w:rsidRPr="00862EBF">
              <w:rPr>
                <w:rFonts w:asciiTheme="majorBidi" w:hAnsiTheme="majorBidi" w:cstheme="majorBidi"/>
                <w:sz w:val="24"/>
                <w:szCs w:val="24"/>
              </w:rPr>
              <w:t>Hexafluoropolycarbonate (HFPC)</w:t>
            </w:r>
          </w:p>
        </w:tc>
        <w:tc>
          <w:tcPr>
            <w:tcW w:w="598"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716</w:t>
            </w:r>
          </w:p>
        </w:tc>
        <w:tc>
          <w:tcPr>
            <w:tcW w:w="734"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446</w:t>
            </w:r>
          </w:p>
        </w:tc>
        <w:tc>
          <w:tcPr>
            <w:tcW w:w="800" w:type="pct"/>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sz w:val="24"/>
                <w:szCs w:val="24"/>
              </w:rPr>
              <w:t>1.618</w:t>
            </w:r>
          </w:p>
        </w:tc>
      </w:tr>
      <w:tr w:rsidR="00454FC7" w:rsidRPr="00862EBF" w:rsidTr="00CB31FE">
        <w:trPr>
          <w:cantSplit/>
          <w:jc w:val="center"/>
        </w:trPr>
        <w:tc>
          <w:tcPr>
            <w:tcW w:w="5000" w:type="pct"/>
            <w:gridSpan w:val="4"/>
            <w:vAlign w:val="center"/>
          </w:tcPr>
          <w:p w:rsidR="00454FC7" w:rsidRPr="00862EBF" w:rsidRDefault="00454FC7" w:rsidP="00545048">
            <w:pPr>
              <w:pStyle w:val="TableParagraph"/>
              <w:spacing w:before="5"/>
              <w:ind w:left="79"/>
              <w:rPr>
                <w:rFonts w:asciiTheme="majorBidi" w:hAnsiTheme="majorBidi" w:cstheme="majorBidi"/>
                <w:sz w:val="24"/>
                <w:szCs w:val="24"/>
              </w:rPr>
            </w:pPr>
            <w:r w:rsidRPr="00862EBF">
              <w:rPr>
                <w:rFonts w:asciiTheme="majorBidi" w:hAnsiTheme="majorBidi" w:cstheme="majorBidi"/>
                <w:b/>
                <w:bCs/>
                <w:i/>
                <w:iCs/>
                <w:sz w:val="24"/>
                <w:szCs w:val="24"/>
              </w:rPr>
              <w:t>AF2400</w:t>
            </w:r>
            <w:r w:rsidRPr="00862EBF">
              <w:rPr>
                <w:rFonts w:asciiTheme="majorBidi" w:hAnsiTheme="majorBidi" w:cstheme="majorBidi"/>
                <w:sz w:val="24"/>
                <w:szCs w:val="24"/>
              </w:rPr>
              <w:t xml:space="preserve">: 65 mol% 2,2-bistrifluoromethyl-4,5-difluoro-1,3-dioxole and 35 mol% tetrafluoroethylene (random copolymer); </w:t>
            </w:r>
            <w:r w:rsidRPr="00862EBF">
              <w:rPr>
                <w:rFonts w:asciiTheme="majorBidi" w:hAnsiTheme="majorBidi" w:cstheme="majorBidi"/>
                <w:b/>
                <w:bCs/>
                <w:i/>
                <w:iCs/>
                <w:sz w:val="24"/>
                <w:szCs w:val="24"/>
              </w:rPr>
              <w:t>AF1600</w:t>
            </w:r>
            <w:r w:rsidRPr="00862EBF">
              <w:rPr>
                <w:rFonts w:asciiTheme="majorBidi" w:hAnsiTheme="majorBidi" w:cstheme="majorBidi"/>
                <w:sz w:val="24"/>
                <w:szCs w:val="24"/>
              </w:rPr>
              <w:t xml:space="preserve">: 87 mol% 2,2-bistrifluoromethyl-4,5-difluoro-1,3-dioxole and 13 mol% tetrafluoroethylene (random copolymer); </w:t>
            </w:r>
            <w:r w:rsidRPr="00862EBF">
              <w:rPr>
                <w:rFonts w:asciiTheme="majorBidi" w:hAnsiTheme="majorBidi" w:cstheme="majorBidi"/>
                <w:b/>
                <w:bCs/>
                <w:i/>
                <w:iCs/>
                <w:sz w:val="24"/>
                <w:szCs w:val="24"/>
              </w:rPr>
              <w:t>6FDA-6FpDA</w:t>
            </w:r>
            <w:r w:rsidRPr="00862EBF">
              <w:rPr>
                <w:rFonts w:asciiTheme="majorBidi" w:hAnsiTheme="majorBidi" w:cstheme="majorBidi"/>
                <w:sz w:val="24"/>
                <w:szCs w:val="24"/>
              </w:rPr>
              <w:t xml:space="preserve">: 2,2-bis(3,4-carboxyphenyl) hexafluoropropane dianhydride, 4, 4-Hexafluoro diamine polyimide; </w:t>
            </w:r>
            <w:r w:rsidRPr="00862EBF">
              <w:rPr>
                <w:rFonts w:asciiTheme="majorBidi" w:hAnsiTheme="majorBidi" w:cstheme="majorBidi"/>
                <w:b/>
                <w:bCs/>
                <w:i/>
                <w:iCs/>
                <w:sz w:val="24"/>
                <w:szCs w:val="24"/>
              </w:rPr>
              <w:t>6FDA-DAM</w:t>
            </w:r>
            <w:r w:rsidRPr="00862EBF">
              <w:rPr>
                <w:rFonts w:asciiTheme="majorBidi" w:hAnsiTheme="majorBidi" w:cstheme="majorBidi"/>
                <w:sz w:val="24"/>
                <w:szCs w:val="24"/>
              </w:rPr>
              <w:t xml:space="preserve">: 2,2-bis(3,4-carboxyphenyl) hexafluoropropane dianhydride, diaminomesitylene polyimide; </w:t>
            </w:r>
            <w:r w:rsidRPr="00862EBF">
              <w:rPr>
                <w:rFonts w:asciiTheme="majorBidi" w:hAnsiTheme="majorBidi" w:cstheme="majorBidi"/>
                <w:b/>
                <w:bCs/>
                <w:i/>
                <w:iCs/>
                <w:sz w:val="24"/>
                <w:szCs w:val="24"/>
              </w:rPr>
              <w:t>HYFLON AD80</w:t>
            </w:r>
            <w:r w:rsidRPr="00862EBF">
              <w:rPr>
                <w:rFonts w:asciiTheme="majorBidi" w:hAnsiTheme="majorBidi" w:cstheme="majorBidi"/>
                <w:sz w:val="24"/>
                <w:szCs w:val="24"/>
              </w:rPr>
              <w:t>: 85 mol% 2,2,4-trifluoro-5-trifluoromethoxy-1,3-dioxole and 15 mol% perfluorodioxole (random copolymer)</w:t>
            </w:r>
          </w:p>
        </w:tc>
      </w:tr>
    </w:tbl>
    <w:p w:rsidR="00786473" w:rsidRPr="00862EBF" w:rsidRDefault="00786473" w:rsidP="00786473"/>
    <w:p w:rsidR="00134F71" w:rsidRPr="00862EBF" w:rsidRDefault="00463AE6" w:rsidP="00463AE6">
      <w:pPr>
        <w:pStyle w:val="Heading1"/>
        <w:rPr>
          <w:noProof w:val="0"/>
        </w:rPr>
      </w:pPr>
      <w:r w:rsidRPr="00862EBF">
        <w:rPr>
          <w:noProof w:val="0"/>
        </w:rPr>
        <w:t>Results and discussion</w:t>
      </w:r>
    </w:p>
    <w:p w:rsidR="0035721C" w:rsidRDefault="00D069C2" w:rsidP="0035721C">
      <w:r w:rsidRPr="00862EBF">
        <w:rPr>
          <w:lang w:bidi="fa-IR"/>
        </w:rPr>
        <w:t xml:space="preserve">For each considered polymer, the solubility calculations were performed and results are shown in </w:t>
      </w:r>
      <w:r w:rsidRPr="00862EBF">
        <w:rPr>
          <w:lang w:bidi="fa-IR"/>
        </w:rPr>
        <w:fldChar w:fldCharType="begin"/>
      </w:r>
      <w:r w:rsidRPr="00862EBF">
        <w:rPr>
          <w:lang w:bidi="fa-IR"/>
        </w:rPr>
        <w:instrText xml:space="preserve"> REF _Ref462826447 \h </w:instrText>
      </w:r>
      <w:r w:rsidRPr="00862EBF">
        <w:rPr>
          <w:lang w:bidi="fa-IR"/>
        </w:rPr>
      </w:r>
      <w:r w:rsidRPr="00862EBF">
        <w:rPr>
          <w:lang w:bidi="fa-IR"/>
        </w:rPr>
        <w:fldChar w:fldCharType="separate"/>
      </w:r>
      <w:r w:rsidR="00805326" w:rsidRPr="00E9398F">
        <w:rPr>
          <w:b/>
          <w:bCs/>
        </w:rPr>
        <w:t>Fig.</w:t>
      </w:r>
      <w:r w:rsidR="00805326">
        <w:rPr>
          <w:b/>
          <w:bCs/>
          <w:noProof/>
        </w:rPr>
        <w:t>1</w:t>
      </w:r>
      <w:r w:rsidRPr="00862EBF">
        <w:rPr>
          <w:lang w:bidi="fa-IR"/>
        </w:rPr>
        <w:fldChar w:fldCharType="end"/>
      </w:r>
      <w:r w:rsidR="0035721C">
        <w:rPr>
          <w:lang w:bidi="fa-IR"/>
        </w:rPr>
        <w:t xml:space="preserve"> </w:t>
      </w:r>
      <w:r w:rsidR="00F15E5A" w:rsidRPr="00F15E5A">
        <w:rPr>
          <w:highlight w:val="green"/>
          <w:lang w:bidi="fa-IR"/>
        </w:rPr>
        <w:t>demonstrating the suitability of dev</w:t>
      </w:r>
      <w:r w:rsidR="00F15E5A">
        <w:rPr>
          <w:highlight w:val="green"/>
          <w:lang w:bidi="fa-IR"/>
        </w:rPr>
        <w:t xml:space="preserve">eloped method for </w:t>
      </w:r>
      <w:r w:rsidR="00F15E5A" w:rsidRPr="00F15E5A">
        <w:rPr>
          <w:highlight w:val="green"/>
          <w:lang w:bidi="fa-IR"/>
        </w:rPr>
        <w:t>calculation of solubility coefficients.</w:t>
      </w:r>
      <w:r w:rsidR="00F15E5A">
        <w:rPr>
          <w:lang w:bidi="fa-IR"/>
        </w:rPr>
        <w:t xml:space="preserve"> </w:t>
      </w:r>
      <w:r w:rsidRPr="00862EBF">
        <w:rPr>
          <w:lang w:bidi="fa-IR"/>
        </w:rPr>
        <w:t xml:space="preserve">The model inputs are the lattice fluid parameters of gas and the polymer which are available in literature </w:t>
      </w:r>
      <w:r w:rsidRPr="00862EBF">
        <w:rPr>
          <w:lang w:bidi="fa-IR"/>
        </w:rPr>
        <w:fldChar w:fldCharType="begin"/>
      </w:r>
      <w:r w:rsidR="001A77BC">
        <w:rPr>
          <w:lang w:bidi="fa-IR"/>
        </w:rPr>
        <w:instrText xml:space="preserve"> ADDIN EN.CITE &lt;EndNote&gt;&lt;Cite&gt;&lt;Author&gt;Ejraei&lt;/Author&gt;&lt;Year&gt;2016&lt;/Year&gt;&lt;RecNum&gt;71&lt;/RecNum&gt;&lt;DisplayText&gt;[17]&lt;/DisplayText&gt;&lt;record&gt;&lt;rec-number&gt;71&lt;/rec-number&gt;&lt;foreign-keys&gt;&lt;key app="EN" db-id="r2p5rr9s7p9xfpe9vz2vwfa7p0eszdv5tvat" timestamp="1480405886"&gt;71&lt;/key&gt;&lt;key app="ENWeb" db-id=""&gt;0&lt;/key&gt;&lt;/foreign-keys&gt;&lt;ref-type name="Journal Article"&gt;17&lt;/ref-type&gt;&lt;contributors&gt;&lt;authors&gt;&lt;author&gt;Ejraei, Ayoub&lt;/author&gt;&lt;author&gt;Shirvani, Samira&lt;/author&gt;&lt;author&gt;Aroon, Mohammad Ali&lt;/author&gt;&lt;author&gt;Khansary, Milad Asgarpour&lt;/author&gt;&lt;author&gt;Khalaj, Sepideh&lt;/author&gt;&lt;/authors&gt;&lt;/contributors&gt;&lt;titles&gt;&lt;title&gt;Lower and upper critical solution temperatures of binary polymeric solutions&lt;/title&gt;&lt;secondary-title&gt;Fluid Phase Equilibria&lt;/secondary-title&gt;&lt;/titles&gt;&lt;periodical&gt;&lt;full-title&gt;Fluid Phase Equilibria&lt;/full-title&gt;&lt;/periodical&gt;&lt;pages&gt;465-484&lt;/pages&gt;&lt;volume&gt;425&lt;/volume&gt;&lt;dates&gt;&lt;year&gt;2016&lt;/year&gt;&lt;/dates&gt;&lt;isbn&gt;03783812&lt;/isbn&gt;&lt;urls&gt;&lt;/urls&gt;&lt;electronic-resource-num&gt;10.1016/j.fluid.2016.06.036&lt;/electronic-resource-num&gt;&lt;research-notes&gt;Prediction of CST&lt;/research-notes&gt;&lt;/record&gt;&lt;/Cite&gt;&lt;/EndNote&gt;</w:instrText>
      </w:r>
      <w:r w:rsidRPr="00862EBF">
        <w:rPr>
          <w:lang w:bidi="fa-IR"/>
        </w:rPr>
        <w:fldChar w:fldCharType="separate"/>
      </w:r>
      <w:r w:rsidR="001A77BC">
        <w:rPr>
          <w:noProof/>
          <w:lang w:bidi="fa-IR"/>
        </w:rPr>
        <w:t>[</w:t>
      </w:r>
      <w:hyperlink w:anchor="_ENREF_17" w:tooltip="Ejraei, 2016 #71" w:history="1">
        <w:r w:rsidR="001A77BC" w:rsidRPr="00805326">
          <w:rPr>
            <w:rStyle w:val="Hyperlink"/>
            <w:noProof/>
            <w:lang w:bidi="fa-IR"/>
          </w:rPr>
          <w:t>17</w:t>
        </w:r>
      </w:hyperlink>
      <w:r w:rsidR="001A77BC">
        <w:rPr>
          <w:noProof/>
          <w:lang w:bidi="fa-IR"/>
        </w:rPr>
        <w:t>]</w:t>
      </w:r>
      <w:r w:rsidRPr="00862EBF">
        <w:rPr>
          <w:lang w:bidi="fa-IR"/>
        </w:rPr>
        <w:fldChar w:fldCharType="end"/>
      </w:r>
      <w:r w:rsidRPr="00862EBF">
        <w:rPr>
          <w:lang w:bidi="fa-IR"/>
        </w:rPr>
        <w:t xml:space="preserve"> or can be simply calculated using group contribution methods </w:t>
      </w:r>
      <w:r w:rsidRPr="00862EBF">
        <w:rPr>
          <w:lang w:bidi="fa-IR"/>
        </w:rPr>
        <w:fldChar w:fldCharType="begin"/>
      </w:r>
      <w:r w:rsidR="001A77BC">
        <w:rPr>
          <w:lang w:bidi="fa-IR"/>
        </w:rPr>
        <w:instrText xml:space="preserve"> ADDIN EN.CITE &lt;EndNote&gt;&lt;Cite&gt;&lt;Author&gt;Boudouris&lt;/Author&gt;&lt;Year&gt;1997&lt;/Year&gt;&lt;RecNum&gt;2813&lt;/RecNum&gt;&lt;DisplayText&gt;[27]&lt;/DisplayText&gt;&lt;record&gt;&lt;rec-number&gt;2813&lt;/rec-number&gt;&lt;foreign-keys&gt;&lt;key app="EN" db-id="edxfspa0hevet1epx2qxp5rdfxf99ae220dv" timestamp="1405619247"&gt;2813&lt;/key&gt;&lt;key app="ENWeb" db-id=""&gt;0&lt;/key&gt;&lt;/foreign-keys&gt;&lt;ref-type name="Journal Article"&gt;17&lt;/ref-type&gt;&lt;contributors&gt;&lt;authors&gt;&lt;author&gt;Boudouris, D.&lt;/author&gt;&lt;author&gt;Constantinou, L.&lt;/author&gt;&lt;author&gt;Panayiotou, C.&lt;/author&gt;&lt;/authors&gt;&lt;/contributors&gt;&lt;titles&gt;&lt;title&gt;A Group Contribution Estimation of the Thermodynamic Properties of Polymers&lt;/title&gt;&lt;secondary-title&gt;Industrial &amp;amp; Engineering Chemistry Research&lt;/secondary-title&gt;&lt;/titles&gt;&lt;periodical&gt;&lt;full-title&gt;Industrial &amp;amp; Engineering Chemistry Research&lt;/full-title&gt;&lt;/periodical&gt;&lt;pages&gt;3968-3973&lt;/pages&gt;&lt;volume&gt;36&lt;/volume&gt;&lt;number&gt;9&lt;/number&gt;&lt;dates&gt;&lt;year&gt;1997&lt;/year&gt;&lt;/dates&gt;&lt;isbn&gt;0888-5885&amp;#xD;1520-5045&lt;/isbn&gt;&lt;urls&gt;&lt;/urls&gt;&lt;electronic-resource-num&gt;10.1021/ie970242g&lt;/electronic-resource-num&gt;&lt;/record&gt;&lt;/Cite&gt;&lt;/EndNote&gt;</w:instrText>
      </w:r>
      <w:r w:rsidRPr="00862EBF">
        <w:rPr>
          <w:lang w:bidi="fa-IR"/>
        </w:rPr>
        <w:fldChar w:fldCharType="separate"/>
      </w:r>
      <w:r w:rsidR="001A77BC">
        <w:rPr>
          <w:noProof/>
          <w:lang w:bidi="fa-IR"/>
        </w:rPr>
        <w:t>[</w:t>
      </w:r>
      <w:hyperlink w:anchor="_ENREF_27" w:tooltip="Boudouris, 1997 #2813" w:history="1">
        <w:r w:rsidR="001A77BC" w:rsidRPr="00805326">
          <w:rPr>
            <w:rStyle w:val="Hyperlink"/>
            <w:noProof/>
            <w:lang w:bidi="fa-IR"/>
          </w:rPr>
          <w:t>27</w:t>
        </w:r>
      </w:hyperlink>
      <w:r w:rsidR="001A77BC">
        <w:rPr>
          <w:noProof/>
          <w:lang w:bidi="fa-IR"/>
        </w:rPr>
        <w:t>]</w:t>
      </w:r>
      <w:r w:rsidRPr="00862EBF">
        <w:rPr>
          <w:lang w:bidi="fa-IR"/>
        </w:rPr>
        <w:fldChar w:fldCharType="end"/>
      </w:r>
      <w:r w:rsidRPr="00862EBF">
        <w:rPr>
          <w:lang w:bidi="fa-IR"/>
        </w:rPr>
        <w:t xml:space="preserve">. The Hansen solubility parameters are already complied by Hansen in Ref. </w:t>
      </w:r>
      <w:r w:rsidRPr="00862EBF">
        <w:rPr>
          <w:lang w:bidi="fa-IR"/>
        </w:rPr>
        <w:fldChar w:fldCharType="begin"/>
      </w:r>
      <w:r w:rsidR="001A77BC">
        <w:rPr>
          <w:lang w:bidi="fa-IR"/>
        </w:rPr>
        <w:instrText xml:space="preserve"> ADDIN EN.CITE &lt;EndNote&gt;&lt;Cite&gt;&lt;Author&gt;Hansen&lt;/Author&gt;&lt;Year&gt;2000&lt;/Year&gt;&lt;RecNum&gt;2725&lt;/RecNum&gt;&lt;DisplayText&gt;[31]&lt;/DisplayText&gt;&lt;record&gt;&lt;rec-number&gt;2725&lt;/rec-number&gt;&lt;foreign-keys&gt;&lt;key app="EN" db-id="edxfspa0hevet1epx2qxp5rdfxf99ae220dv" timestamp="1403864664"&gt;2725&lt;/key&gt;&lt;key app="ENWeb" db-id=""&gt;0&lt;/key&gt;&lt;/foreign-keys&gt;&lt;ref-type name="Book"&gt;6&lt;/ref-type&gt;&lt;contributors&gt;&lt;authors&gt;&lt;author&gt;Hansen, Charles M.&lt;/author&gt;&lt;/authors&gt;&lt;/contributors&gt;&lt;titles&gt;&lt;title&gt;Hansen solubility parameters: a user’s handbook&lt;/title&gt;&lt;/titles&gt;&lt;dates&gt;&lt;year&gt;2000&lt;/year&gt;&lt;/dates&gt;&lt;pub-location&gt;Florida&lt;/pub-location&gt;&lt;publisher&gt;CRC Press&lt;/publisher&gt;&lt;isbn&gt;0-8493-1525-5&lt;/isbn&gt;&lt;urls&gt;&lt;/urls&gt;&lt;research-notes&gt; Estrogens2-Archived&lt;/research-notes&gt;&lt;/record&gt;&lt;/Cite&gt;&lt;/EndNote&gt;</w:instrText>
      </w:r>
      <w:r w:rsidRPr="00862EBF">
        <w:rPr>
          <w:lang w:bidi="fa-IR"/>
        </w:rPr>
        <w:fldChar w:fldCharType="separate"/>
      </w:r>
      <w:r w:rsidR="001A77BC">
        <w:rPr>
          <w:noProof/>
          <w:lang w:bidi="fa-IR"/>
        </w:rPr>
        <w:t>[</w:t>
      </w:r>
      <w:hyperlink w:anchor="_ENREF_31" w:tooltip="Hansen, 2000 #2725" w:history="1">
        <w:r w:rsidR="001A77BC" w:rsidRPr="00805326">
          <w:rPr>
            <w:rStyle w:val="Hyperlink"/>
            <w:noProof/>
            <w:lang w:bidi="fa-IR"/>
          </w:rPr>
          <w:t>31</w:t>
        </w:r>
      </w:hyperlink>
      <w:r w:rsidR="001A77BC">
        <w:rPr>
          <w:noProof/>
          <w:lang w:bidi="fa-IR"/>
        </w:rPr>
        <w:t>]</w:t>
      </w:r>
      <w:r w:rsidRPr="00862EBF">
        <w:rPr>
          <w:lang w:bidi="fa-IR"/>
        </w:rPr>
        <w:fldChar w:fldCharType="end"/>
      </w:r>
      <w:r w:rsidRPr="00862EBF">
        <w:rPr>
          <w:lang w:bidi="fa-IR"/>
        </w:rPr>
        <w:t xml:space="preserve"> for a large database of polymers and even can be simply calculated using group contribution methods </w:t>
      </w:r>
      <w:r w:rsidRPr="00862EBF">
        <w:rPr>
          <w:lang w:bidi="fa-IR"/>
        </w:rPr>
        <w:fldChar w:fldCharType="begin"/>
      </w:r>
      <w:r w:rsidR="001A77BC">
        <w:rPr>
          <w:lang w:bidi="fa-IR"/>
        </w:rPr>
        <w:instrText xml:space="preserve"> ADDIN EN.CITE &lt;EndNote&gt;&lt;Cite&gt;&lt;Author&gt;van Krevelen&lt;/Author&gt;&lt;Year&gt;2008&lt;/Year&gt;&lt;RecNum&gt;2910&lt;/RecNum&gt;&lt;DisplayText&gt;[29]&lt;/DisplayText&gt;&lt;record&gt;&lt;rec-number&gt;2910&lt;/rec-number&gt;&lt;foreign-keys&gt;&lt;key app="EN" db-id="edxfspa0hevet1epx2qxp5rdfxf99ae220dv" timestamp="1406688911"&gt;2910&lt;/key&gt;&lt;key app="ENWeb" db-id=""&gt;0&lt;/key&gt;&lt;/foreign-keys&gt;&lt;ref-type name="Book"&gt;6&lt;/ref-type&gt;&lt;contributors&gt;&lt;authors&gt;&lt;author&gt;van Krevelen, D.W.&lt;/author&gt;&lt;author&gt;Nijenhuis, K. Te &lt;/author&gt;&lt;/authors&gt;&lt;/contributors&gt;&lt;titles&gt;&lt;title&gt;Properties of Polymers: Their Correlation with Chemical Structure; Their Numerical Estimation and Prediction from Additive Group Contributions&lt;/title&gt;&lt;/titles&gt;&lt;edition&gt;4&lt;/edition&gt;&lt;dates&gt;&lt;year&gt;2008&lt;/year&gt;&lt;/dates&gt;&lt;publisher&gt;Elsevier&lt;/publisher&gt;&lt;isbn&gt;978-0-08-054819-7&lt;/isbn&gt;&lt;urls&gt;&lt;/urls&gt;&lt;/record&gt;&lt;/Cite&gt;&lt;/EndNote&gt;</w:instrText>
      </w:r>
      <w:r w:rsidRPr="00862EBF">
        <w:rPr>
          <w:lang w:bidi="fa-IR"/>
        </w:rPr>
        <w:fldChar w:fldCharType="separate"/>
      </w:r>
      <w:r w:rsidR="001A77BC">
        <w:rPr>
          <w:noProof/>
          <w:lang w:bidi="fa-IR"/>
        </w:rPr>
        <w:t>[</w:t>
      </w:r>
      <w:hyperlink w:anchor="_ENREF_29" w:tooltip="van Krevelen, 2008 #2910" w:history="1">
        <w:r w:rsidR="001A77BC" w:rsidRPr="00805326">
          <w:rPr>
            <w:rStyle w:val="Hyperlink"/>
            <w:noProof/>
            <w:lang w:bidi="fa-IR"/>
          </w:rPr>
          <w:t>29</w:t>
        </w:r>
      </w:hyperlink>
      <w:r w:rsidR="001A77BC">
        <w:rPr>
          <w:noProof/>
          <w:lang w:bidi="fa-IR"/>
        </w:rPr>
        <w:t>]</w:t>
      </w:r>
      <w:r w:rsidRPr="00862EBF">
        <w:rPr>
          <w:lang w:bidi="fa-IR"/>
        </w:rPr>
        <w:fldChar w:fldCharType="end"/>
      </w:r>
      <w:r w:rsidRPr="00862EBF">
        <w:rPr>
          <w:lang w:bidi="fa-IR"/>
        </w:rPr>
        <w:t>.</w:t>
      </w:r>
      <w:r w:rsidR="00B97652" w:rsidRPr="00862EBF">
        <w:rPr>
          <w:lang w:bidi="fa-IR"/>
        </w:rPr>
        <w:t xml:space="preserve"> Therefore, model implementation for any system of interest is simple and readily accessible</w:t>
      </w:r>
      <w:r w:rsidR="001011CE" w:rsidRPr="00862EBF">
        <w:rPr>
          <w:lang w:bidi="fa-IR"/>
        </w:rPr>
        <w:t xml:space="preserve"> without the need of adjustable parameters or the availability of experimental data. </w:t>
      </w:r>
      <w:r w:rsidR="0035721C" w:rsidRPr="001D1703">
        <w:rPr>
          <w:highlight w:val="green"/>
        </w:rPr>
        <w:t>Having the chemical structure of gas (here CO</w:t>
      </w:r>
      <w:r w:rsidR="0035721C" w:rsidRPr="001D1703">
        <w:rPr>
          <w:highlight w:val="green"/>
          <w:vertAlign w:val="subscript"/>
        </w:rPr>
        <w:t>2</w:t>
      </w:r>
      <w:r w:rsidR="0035721C" w:rsidRPr="001D1703">
        <w:rPr>
          <w:highlight w:val="green"/>
        </w:rPr>
        <w:t>) and repeating unit of polymeric material, the developed method can be simply used following the illustrated procedure</w:t>
      </w:r>
      <w:r w:rsidR="0035721C">
        <w:rPr>
          <w:highlight w:val="green"/>
        </w:rPr>
        <w:t xml:space="preserve">. </w:t>
      </w:r>
      <w:r w:rsidR="0035721C">
        <w:t xml:space="preserve"> </w:t>
      </w:r>
    </w:p>
    <w:p w:rsidR="00F15E5A" w:rsidRPr="00862EBF" w:rsidRDefault="001011CE" w:rsidP="00F15E5A">
      <w:pPr>
        <w:rPr>
          <w:lang w:bidi="fa-IR"/>
        </w:rPr>
      </w:pPr>
      <w:r w:rsidRPr="00862EBF">
        <w:rPr>
          <w:lang w:bidi="fa-IR"/>
        </w:rPr>
        <w:t xml:space="preserve">The developed model used the compressible regular solution (CRS) chemical theory which has found various applications where the polymeric solutions have been under study and showed great reliability and accuracy in description of polymeric solution phase behavior </w:t>
      </w:r>
      <w:r w:rsidRPr="00862EBF">
        <w:rPr>
          <w:lang w:bidi="fa-IR"/>
        </w:rPr>
        <w:fldChar w:fldCharType="begin"/>
      </w:r>
      <w:r w:rsidR="001A77BC">
        <w:rPr>
          <w:lang w:bidi="fa-IR"/>
        </w:rPr>
        <w:instrText xml:space="preserve"> ADDIN EN.CITE &lt;EndNote&gt;&lt;Cite&gt;&lt;Author&gt;Ejraei&lt;/Author&gt;&lt;Year&gt;2016&lt;/Year&gt;&lt;RecNum&gt;71&lt;/RecNum&gt;&lt;DisplayText&gt;[17,18]&lt;/DisplayText&gt;&lt;record&gt;&lt;rec-number&gt;71&lt;/rec-number&gt;&lt;foreign-keys&gt;&lt;key app="EN" db-id="r2p5rr9s7p9xfpe9vz2vwfa7p0eszdv5tvat" timestamp="1480405886"&gt;71&lt;/key&gt;&lt;key app="ENWeb" db-id=""&gt;0&lt;/key&gt;&lt;/foreign-keys&gt;&lt;ref-type name="Journal Article"&gt;17&lt;/ref-type&gt;&lt;contributors&gt;&lt;authors&gt;&lt;author&gt;Ejraei, Ayoub&lt;/author&gt;&lt;author&gt;Shirvani, Samira&lt;/author&gt;&lt;author&gt;Aroon, Mohammad Ali&lt;/author&gt;&lt;author&gt;Khansary, Milad Asgarpour&lt;/author&gt;&lt;author&gt;Khalaj, Sepideh&lt;/author&gt;&lt;/authors&gt;&lt;/contributors&gt;&lt;titles&gt;&lt;title&gt;Lower and upper critical solution temperatures of binary polymeric solutions&lt;/title&gt;&lt;secondary-title&gt;Fluid Phase Equilibria&lt;/secondary-title&gt;&lt;/titles&gt;&lt;periodical&gt;&lt;full-title&gt;Fluid Phase Equilibria&lt;/full-title&gt;&lt;/periodical&gt;&lt;pages&gt;465-484&lt;/pages&gt;&lt;volume&gt;425&lt;/volume&gt;&lt;dates&gt;&lt;year&gt;2016&lt;/year&gt;&lt;/dates&gt;&lt;isbn&gt;03783812&lt;/isbn&gt;&lt;urls&gt;&lt;/urls&gt;&lt;electronic-resource-num&gt;10.1016/j.fluid.2016.06.036&lt;/electronic-resource-num&gt;&lt;research-notes&gt;Prediction of CST&lt;/research-notes&gt;&lt;/record&gt;&lt;/Cite&gt;&lt;Cite&gt;&lt;Author&gt;Keshavarz&lt;/Author&gt;&lt;Year&gt;2015&lt;/Year&gt;&lt;RecNum&gt;107&lt;/RecNum&gt;&lt;record&gt;&lt;rec-number&gt;107&lt;/rec-number&gt;&lt;foreign-keys&gt;&lt;key app="EN" db-id="r2p5rr9s7p9xfpe9vz2vwfa7p0eszdv5tvat" timestamp="1480405998"&gt;107&lt;/key&gt;&lt;key app="ENWeb" db-id=""&gt;0&lt;/key&gt;&lt;/foreign-keys&gt;&lt;ref-type name="Journal Article"&gt;17&lt;/ref-type&gt;&lt;contributors&gt;&lt;authors&gt;&lt;author&gt;Keshavarz, Leila&lt;/author&gt;&lt;author&gt;Khansary, Milad Asgarpour&lt;/author&gt;&lt;author&gt;Shirazian, Saeed&lt;/author&gt;&lt;/authors&gt;&lt;/contributors&gt;&lt;titles&gt;&lt;title&gt;Phase diagram of ternary polymeric solutions containing nonsolvent/solvent/polymer: Theoretical calculation and experimental validation&lt;/title&gt;&lt;secondary-title&gt;Polymer&lt;/secondary-title&gt;&lt;/titles&gt;&lt;periodical&gt;&lt;full-title&gt;Polymer&lt;/full-title&gt;&lt;/periodical&gt;&lt;pages&gt;1-8&lt;/pages&gt;&lt;volume&gt;73&lt;/volume&gt;&lt;dates&gt;&lt;year&gt;2015&lt;/year&gt;&lt;/dates&gt;&lt;isbn&gt;00323861&lt;/isbn&gt;&lt;urls&gt;&lt;/urls&gt;&lt;electronic-resource-num&gt;10.1016/j.polymer.2015.07.027&lt;/electronic-resource-num&gt;&lt;research-notes&gt;Phase Diagram&lt;/research-notes&gt;&lt;/record&gt;&lt;/Cite&gt;&lt;/EndNote&gt;</w:instrText>
      </w:r>
      <w:r w:rsidRPr="00862EBF">
        <w:rPr>
          <w:lang w:bidi="fa-IR"/>
        </w:rPr>
        <w:fldChar w:fldCharType="separate"/>
      </w:r>
      <w:r w:rsidR="001A77BC">
        <w:rPr>
          <w:noProof/>
          <w:lang w:bidi="fa-IR"/>
        </w:rPr>
        <w:t>[</w:t>
      </w:r>
      <w:hyperlink w:anchor="_ENREF_17" w:tooltip="Ejraei, 2016 #71" w:history="1">
        <w:r w:rsidR="001A77BC" w:rsidRPr="00805326">
          <w:rPr>
            <w:rStyle w:val="Hyperlink"/>
            <w:noProof/>
            <w:lang w:bidi="fa-IR"/>
          </w:rPr>
          <w:t>17</w:t>
        </w:r>
      </w:hyperlink>
      <w:r w:rsidR="001A77BC">
        <w:rPr>
          <w:noProof/>
          <w:lang w:bidi="fa-IR"/>
        </w:rPr>
        <w:t>,</w:t>
      </w:r>
      <w:hyperlink w:anchor="_ENREF_18" w:tooltip="Keshavarz, 2015 #107" w:history="1">
        <w:r w:rsidR="001A77BC" w:rsidRPr="00805326">
          <w:rPr>
            <w:rStyle w:val="Hyperlink"/>
            <w:noProof/>
            <w:lang w:bidi="fa-IR"/>
          </w:rPr>
          <w:t>18</w:t>
        </w:r>
      </w:hyperlink>
      <w:r w:rsidR="001A77BC">
        <w:rPr>
          <w:noProof/>
          <w:lang w:bidi="fa-IR"/>
        </w:rPr>
        <w:t>]</w:t>
      </w:r>
      <w:r w:rsidRPr="00862EBF">
        <w:rPr>
          <w:lang w:bidi="fa-IR"/>
        </w:rPr>
        <w:fldChar w:fldCharType="end"/>
      </w:r>
      <w:r w:rsidRPr="00862EBF">
        <w:rPr>
          <w:lang w:bidi="fa-IR"/>
        </w:rPr>
        <w:t xml:space="preserve">. </w:t>
      </w:r>
      <w:r w:rsidR="00F15E5A" w:rsidRPr="000E6819">
        <w:rPr>
          <w:highlight w:val="green"/>
          <w:lang w:bidi="fa-IR"/>
        </w:rPr>
        <w:t xml:space="preserve">Based on the model calculation results shown in </w:t>
      </w:r>
      <w:r w:rsidR="00F15E5A" w:rsidRPr="000E6819">
        <w:rPr>
          <w:highlight w:val="green"/>
          <w:lang w:bidi="fa-IR"/>
        </w:rPr>
        <w:fldChar w:fldCharType="begin"/>
      </w:r>
      <w:r w:rsidR="00F15E5A" w:rsidRPr="000E6819">
        <w:rPr>
          <w:highlight w:val="green"/>
          <w:lang w:bidi="fa-IR"/>
        </w:rPr>
        <w:instrText xml:space="preserve"> REF _Ref462826447 \h </w:instrText>
      </w:r>
      <w:r w:rsidR="000E6819">
        <w:rPr>
          <w:highlight w:val="green"/>
          <w:lang w:bidi="fa-IR"/>
        </w:rPr>
        <w:instrText xml:space="preserve"> \* MERGEFORMAT </w:instrText>
      </w:r>
      <w:r w:rsidR="00F15E5A" w:rsidRPr="000E6819">
        <w:rPr>
          <w:highlight w:val="green"/>
          <w:lang w:bidi="fa-IR"/>
        </w:rPr>
      </w:r>
      <w:r w:rsidR="00F15E5A" w:rsidRPr="000E6819">
        <w:rPr>
          <w:highlight w:val="green"/>
          <w:lang w:bidi="fa-IR"/>
        </w:rPr>
        <w:fldChar w:fldCharType="separate"/>
      </w:r>
      <w:r w:rsidR="00805326" w:rsidRPr="00805326">
        <w:rPr>
          <w:b/>
          <w:bCs/>
          <w:highlight w:val="green"/>
        </w:rPr>
        <w:t>Fig.</w:t>
      </w:r>
      <w:r w:rsidR="00805326" w:rsidRPr="00805326">
        <w:rPr>
          <w:b/>
          <w:bCs/>
          <w:noProof/>
          <w:highlight w:val="green"/>
        </w:rPr>
        <w:t>1</w:t>
      </w:r>
      <w:r w:rsidR="00F15E5A" w:rsidRPr="000E6819">
        <w:rPr>
          <w:highlight w:val="green"/>
          <w:lang w:bidi="fa-IR"/>
        </w:rPr>
        <w:fldChar w:fldCharType="end"/>
      </w:r>
      <w:r w:rsidR="00F15E5A" w:rsidRPr="000E6819">
        <w:rPr>
          <w:highlight w:val="green"/>
          <w:lang w:bidi="fa-IR"/>
        </w:rPr>
        <w:t>, the application of model is feasible and with desirable accuracy, therefore it can be used for estimation of solubility data and prior assessment of various polymers that are candidate for CO</w:t>
      </w:r>
      <w:r w:rsidR="00F15E5A" w:rsidRPr="000E6819">
        <w:rPr>
          <w:highlight w:val="green"/>
          <w:vertAlign w:val="subscript"/>
          <w:lang w:bidi="fa-IR"/>
        </w:rPr>
        <w:t>2</w:t>
      </w:r>
      <w:r w:rsidR="00F15E5A" w:rsidRPr="000E6819">
        <w:rPr>
          <w:highlight w:val="green"/>
          <w:lang w:bidi="fa-IR"/>
        </w:rPr>
        <w:t xml:space="preserve"> capture applications.</w:t>
      </w:r>
      <w:r w:rsidR="00F15E5A" w:rsidRPr="00862EBF">
        <w:rPr>
          <w:lang w:bidi="fa-IR"/>
        </w:rPr>
        <w:t xml:space="preserve"> </w:t>
      </w:r>
    </w:p>
    <w:p w:rsidR="00081320" w:rsidRPr="00862EBF" w:rsidRDefault="00081320" w:rsidP="00E85BC5">
      <w:pPr>
        <w:rPr>
          <w:lang w:bidi="fa-IR"/>
        </w:rPr>
        <w:sectPr w:rsidR="00081320" w:rsidRPr="00862EBF" w:rsidSect="00804E24">
          <w:footerReference w:type="default" r:id="rId121"/>
          <w:pgSz w:w="11907" w:h="16839" w:code="9"/>
          <w:pgMar w:top="1440" w:right="1440" w:bottom="1440" w:left="1440" w:header="720" w:footer="720" w:gutter="0"/>
          <w:cols w:space="720"/>
          <w:docGrid w:linePitch="360"/>
        </w:sectPr>
      </w:pPr>
    </w:p>
    <w:p w:rsidR="00081320" w:rsidRPr="00862EBF" w:rsidRDefault="00B159AE" w:rsidP="00E85BC5">
      <w:pPr>
        <w:rPr>
          <w:lang w:bidi="fa-IR"/>
        </w:rPr>
      </w:pPr>
      <w:bookmarkStart w:id="21" w:name="_GoBack"/>
      <w:r w:rsidRPr="00862EBF">
        <w:rPr>
          <w:noProof/>
        </w:rPr>
        <w:lastRenderedPageBreak/>
        <w:drawing>
          <wp:anchor distT="0" distB="0" distL="114300" distR="114300" simplePos="0" relativeHeight="251661312" behindDoc="0" locked="0" layoutInCell="1" allowOverlap="1" wp14:anchorId="7498D767" wp14:editId="268C835B">
            <wp:simplePos x="914400" y="914400"/>
            <wp:positionH relativeFrom="margin">
              <wp:align>center</wp:align>
            </wp:positionH>
            <wp:positionV relativeFrom="margin">
              <wp:align>center</wp:align>
            </wp:positionV>
            <wp:extent cx="9942830" cy="6352540"/>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9943457" cy="6353143"/>
                    </a:xfrm>
                    <a:prstGeom prst="rect">
                      <a:avLst/>
                    </a:prstGeom>
                    <a:noFill/>
                  </pic:spPr>
                </pic:pic>
              </a:graphicData>
            </a:graphic>
            <wp14:sizeRelH relativeFrom="margin">
              <wp14:pctWidth>0</wp14:pctWidth>
            </wp14:sizeRelH>
            <wp14:sizeRelV relativeFrom="margin">
              <wp14:pctHeight>0</wp14:pctHeight>
            </wp14:sizeRelV>
          </wp:anchor>
        </w:drawing>
      </w:r>
      <w:bookmarkEnd w:id="21"/>
      <w:r w:rsidR="00081320" w:rsidRPr="00862EBF">
        <w:rPr>
          <w:noProof/>
        </w:rPr>
        <mc:AlternateContent>
          <mc:Choice Requires="wps">
            <w:drawing>
              <wp:anchor distT="0" distB="0" distL="114300" distR="114300" simplePos="0" relativeHeight="251660288" behindDoc="0" locked="0" layoutInCell="1" allowOverlap="1" wp14:anchorId="4FDAA711" wp14:editId="124823FA">
                <wp:simplePos x="0" y="0"/>
                <wp:positionH relativeFrom="column">
                  <wp:posOffset>-664210</wp:posOffset>
                </wp:positionH>
                <wp:positionV relativeFrom="paragraph">
                  <wp:posOffset>6162040</wp:posOffset>
                </wp:positionV>
                <wp:extent cx="1016698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0166985" cy="635"/>
                        </a:xfrm>
                        <a:prstGeom prst="rect">
                          <a:avLst/>
                        </a:prstGeom>
                        <a:solidFill>
                          <a:prstClr val="white"/>
                        </a:solidFill>
                        <a:ln>
                          <a:noFill/>
                        </a:ln>
                        <a:effectLst/>
                      </wps:spPr>
                      <wps:txbx>
                        <w:txbxContent>
                          <w:p w:rsidR="00F6433B" w:rsidRPr="00E9398F" w:rsidRDefault="00F6433B" w:rsidP="00E9398F">
                            <w:pPr>
                              <w:pStyle w:val="Caption"/>
                              <w:rPr>
                                <w:rFonts w:eastAsiaTheme="minorHAnsi" w:cstheme="majorBidi"/>
                                <w:noProof/>
                                <w:sz w:val="28"/>
                                <w:szCs w:val="28"/>
                              </w:rPr>
                            </w:pPr>
                            <w:bookmarkStart w:id="22" w:name="_Ref462826447"/>
                            <w:r w:rsidRPr="00E9398F">
                              <w:rPr>
                                <w:b/>
                                <w:bCs/>
                                <w:sz w:val="24"/>
                                <w:szCs w:val="24"/>
                              </w:rPr>
                              <w:t>Fig.</w:t>
                            </w:r>
                            <w:r w:rsidRPr="00E9398F">
                              <w:rPr>
                                <w:b/>
                                <w:bCs/>
                                <w:sz w:val="24"/>
                                <w:szCs w:val="24"/>
                              </w:rPr>
                              <w:fldChar w:fldCharType="begin"/>
                            </w:r>
                            <w:r w:rsidRPr="00E9398F">
                              <w:rPr>
                                <w:b/>
                                <w:bCs/>
                                <w:sz w:val="24"/>
                                <w:szCs w:val="24"/>
                              </w:rPr>
                              <w:instrText xml:space="preserve"> SEQ Figure \* ARABIC </w:instrText>
                            </w:r>
                            <w:r w:rsidRPr="00E9398F">
                              <w:rPr>
                                <w:b/>
                                <w:bCs/>
                                <w:sz w:val="24"/>
                                <w:szCs w:val="24"/>
                              </w:rPr>
                              <w:fldChar w:fldCharType="separate"/>
                            </w:r>
                            <w:r>
                              <w:rPr>
                                <w:b/>
                                <w:bCs/>
                                <w:noProof/>
                                <w:sz w:val="24"/>
                                <w:szCs w:val="24"/>
                              </w:rPr>
                              <w:t>1</w:t>
                            </w:r>
                            <w:r w:rsidRPr="00E9398F">
                              <w:rPr>
                                <w:b/>
                                <w:bCs/>
                                <w:sz w:val="24"/>
                                <w:szCs w:val="24"/>
                              </w:rPr>
                              <w:fldChar w:fldCharType="end"/>
                            </w:r>
                            <w:bookmarkEnd w:id="22"/>
                            <w:r w:rsidRPr="00E9398F">
                              <w:rPr>
                                <w:sz w:val="24"/>
                                <w:szCs w:val="24"/>
                              </w:rPr>
                              <w:t>. Solubility of CO</w:t>
                            </w:r>
                            <w:r w:rsidRPr="00E9398F">
                              <w:rPr>
                                <w:sz w:val="24"/>
                                <w:szCs w:val="24"/>
                                <w:vertAlign w:val="subscript"/>
                              </w:rPr>
                              <w:t>2</w:t>
                            </w:r>
                            <w:r w:rsidRPr="00E9398F">
                              <w:rPr>
                                <w:sz w:val="24"/>
                                <w:szCs w:val="24"/>
                              </w:rPr>
                              <w:t xml:space="preserve"> in various polymers: bullets show experimental data and solid lines show the model prediction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DAA711" id="_x0000_t202" coordsize="21600,21600" o:spt="202" path="m,l,21600r21600,l21600,xe">
                <v:stroke joinstyle="miter"/>
                <v:path gradientshapeok="t" o:connecttype="rect"/>
              </v:shapetype>
              <v:shape id="Text Box 2" o:spid="_x0000_s1026" type="#_x0000_t202" style="position:absolute;left:0;text-align:left;margin-left:-52.3pt;margin-top:485.2pt;width:800.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" stroked="f">
                <v:textbox style="mso-fit-shape-to-text:t" inset="0,0,0,0">
                  <w:txbxContent>
                    <w:p w:rsidR="00F6433B" w:rsidRPr="00E9398F" w:rsidRDefault="00F6433B" w:rsidP="00E9398F">
                      <w:pPr>
                        <w:pStyle w:val="Caption"/>
                        <w:rPr>
                          <w:rFonts w:eastAsiaTheme="minorHAnsi" w:cstheme="majorBidi"/>
                          <w:noProof/>
                          <w:sz w:val="28"/>
                          <w:szCs w:val="28"/>
                        </w:rPr>
                      </w:pPr>
                      <w:bookmarkStart w:id="22" w:name="_Ref462826447"/>
                      <w:r w:rsidRPr="00E9398F">
                        <w:rPr>
                          <w:b/>
                          <w:bCs/>
                          <w:sz w:val="24"/>
                          <w:szCs w:val="24"/>
                        </w:rPr>
                        <w:t>Fig.</w:t>
                      </w:r>
                      <w:r w:rsidRPr="00E9398F">
                        <w:rPr>
                          <w:b/>
                          <w:bCs/>
                          <w:sz w:val="24"/>
                          <w:szCs w:val="24"/>
                        </w:rPr>
                        <w:fldChar w:fldCharType="begin"/>
                      </w:r>
                      <w:r w:rsidRPr="00E9398F">
                        <w:rPr>
                          <w:b/>
                          <w:bCs/>
                          <w:sz w:val="24"/>
                          <w:szCs w:val="24"/>
                        </w:rPr>
                        <w:instrText xml:space="preserve"> SEQ Figure \* ARABIC </w:instrText>
                      </w:r>
                      <w:r w:rsidRPr="00E9398F">
                        <w:rPr>
                          <w:b/>
                          <w:bCs/>
                          <w:sz w:val="24"/>
                          <w:szCs w:val="24"/>
                        </w:rPr>
                        <w:fldChar w:fldCharType="separate"/>
                      </w:r>
                      <w:r>
                        <w:rPr>
                          <w:b/>
                          <w:bCs/>
                          <w:noProof/>
                          <w:sz w:val="24"/>
                          <w:szCs w:val="24"/>
                        </w:rPr>
                        <w:t>1</w:t>
                      </w:r>
                      <w:r w:rsidRPr="00E9398F">
                        <w:rPr>
                          <w:b/>
                          <w:bCs/>
                          <w:sz w:val="24"/>
                          <w:szCs w:val="24"/>
                        </w:rPr>
                        <w:fldChar w:fldCharType="end"/>
                      </w:r>
                      <w:bookmarkEnd w:id="22"/>
                      <w:r w:rsidRPr="00E9398F">
                        <w:rPr>
                          <w:sz w:val="24"/>
                          <w:szCs w:val="24"/>
                        </w:rPr>
                        <w:t>. Solubility of CO</w:t>
                      </w:r>
                      <w:r w:rsidRPr="00E9398F">
                        <w:rPr>
                          <w:sz w:val="24"/>
                          <w:szCs w:val="24"/>
                          <w:vertAlign w:val="subscript"/>
                        </w:rPr>
                        <w:t>2</w:t>
                      </w:r>
                      <w:r w:rsidRPr="00E9398F">
                        <w:rPr>
                          <w:sz w:val="24"/>
                          <w:szCs w:val="24"/>
                        </w:rPr>
                        <w:t xml:space="preserve"> in various polymers: bullets show experimental data and solid lines show the model prediction</w:t>
                      </w:r>
                    </w:p>
                  </w:txbxContent>
                </v:textbox>
                <w10:wrap type="square"/>
              </v:shape>
            </w:pict>
          </mc:Fallback>
        </mc:AlternateContent>
      </w:r>
    </w:p>
    <w:p w:rsidR="00081320" w:rsidRPr="00862EBF" w:rsidRDefault="00081320" w:rsidP="00E85BC5">
      <w:pPr>
        <w:rPr>
          <w:lang w:bidi="fa-IR"/>
        </w:rPr>
        <w:sectPr w:rsidR="00081320" w:rsidRPr="00862EBF" w:rsidSect="00081320">
          <w:pgSz w:w="16839" w:h="11907" w:orient="landscape" w:code="9"/>
          <w:pgMar w:top="1440" w:right="1440" w:bottom="1440" w:left="1440" w:header="720" w:footer="720" w:gutter="0"/>
          <w:cols w:space="720"/>
          <w:docGrid w:linePitch="360"/>
        </w:sectPr>
      </w:pPr>
    </w:p>
    <w:p w:rsidR="0035721C" w:rsidRPr="00805326" w:rsidRDefault="00FB4311" w:rsidP="00805326">
      <w:pPr>
        <w:rPr>
          <w:highlight w:val="green"/>
        </w:rPr>
      </w:pPr>
      <w:r w:rsidRPr="00805326">
        <w:rPr>
          <w:highlight w:val="green"/>
        </w:rPr>
        <w:lastRenderedPageBreak/>
        <w:t>T</w:t>
      </w:r>
      <w:r w:rsidR="0035721C" w:rsidRPr="00805326">
        <w:rPr>
          <w:highlight w:val="green"/>
        </w:rPr>
        <w:t>o</w:t>
      </w:r>
      <w:r w:rsidRPr="00805326">
        <w:rPr>
          <w:highlight w:val="green"/>
        </w:rPr>
        <w:t xml:space="preserve"> </w:t>
      </w:r>
      <w:r w:rsidR="0035721C" w:rsidRPr="00805326">
        <w:rPr>
          <w:highlight w:val="green"/>
        </w:rPr>
        <w:t>evaluate the agreement between the experimental and calculated data, four statistical parameters including sum of squares due to error of the fit (SSE), square of the correlation (R</w:t>
      </w:r>
      <w:r w:rsidR="0035721C" w:rsidRPr="00805326">
        <w:rPr>
          <w:highlight w:val="green"/>
          <w:vertAlign w:val="superscript"/>
        </w:rPr>
        <w:t>2</w:t>
      </w:r>
      <w:r w:rsidR="0035721C" w:rsidRPr="00805326">
        <w:rPr>
          <w:highlight w:val="green"/>
        </w:rPr>
        <w:t>), adjusted R-square (R</w:t>
      </w:r>
      <w:r w:rsidR="0035721C" w:rsidRPr="00805326">
        <w:rPr>
          <w:highlight w:val="green"/>
          <w:vertAlign w:val="superscript"/>
        </w:rPr>
        <w:t>2</w:t>
      </w:r>
      <w:r w:rsidR="0035721C" w:rsidRPr="00805326">
        <w:rPr>
          <w:highlight w:val="green"/>
        </w:rPr>
        <w:t xml:space="preserve">-adj) and standard error of the regression (RMSE) were implemented </w:t>
      </w:r>
      <w:r w:rsidRPr="00805326">
        <w:rPr>
          <w:highlight w:val="green"/>
        </w:rPr>
        <w:fldChar w:fldCharType="begin"/>
      </w:r>
      <w:r w:rsidRPr="00805326">
        <w:rPr>
          <w:highlight w:val="green"/>
        </w:rPr>
        <w:instrText xml:space="preserve"> ADDIN EN.CITE &lt;EndNote&gt;&lt;Cite&gt;&lt;Author&gt;Asgarpour Khansary&lt;/Author&gt;&lt;Year&gt;2015&lt;/Year&gt;&lt;RecNum&gt;47&lt;/RecNum&gt;&lt;DisplayText&gt;[13]&lt;/DisplayText&gt;&lt;record&gt;&lt;rec-number&gt;47&lt;/rec-number&gt;&lt;foreign-keys&gt;&lt;key app="EN" db-id="r2p5rr9s7p9xfpe9vz2vwfa7p0eszdv5tvat" timestamp="1480405825"&gt;47&lt;/key&gt;&lt;key app="ENWeb" db-id=""&gt;0&lt;/key&gt;&lt;/foreign-keys&gt;&lt;ref-type name="Journal Article"&gt;17&lt;/ref-type&gt;&lt;contributors&gt;&lt;authors&gt;&lt;author&gt;Asgarpour Khansary, Milad&lt;/author&gt;&lt;author&gt;Amiri, Farshad&lt;/author&gt;&lt;author&gt;Hosseini, Ashkan&lt;/author&gt;&lt;author&gt;Hallaji Sani, Ahmad&lt;/author&gt;&lt;author&gt;Shahbeig, Hossein&lt;/author&gt;&lt;/authors&gt;&lt;/contributors&gt;&lt;titles&gt;&lt;title&gt;Representing solute solubility in supercritical carbon dioxide: A novel empirical model&lt;/title&gt;&lt;secondary-title&gt;Chemical Engineering Research and Design&lt;/secondary-title&gt;&lt;/titles&gt;&lt;periodical&gt;&lt;full-title&gt;Chemical Engineering Research and Design&lt;/full-title&gt;&lt;/periodical&gt;&lt;pages&gt;355-365&lt;/pages&gt;&lt;volume&gt;93&lt;/volume&gt;&lt;dates&gt;&lt;year&gt;2015&lt;/year&gt;&lt;/dates&gt;&lt;isbn&gt;02638762&lt;/isbn&gt;&lt;urls&gt;&lt;/urls&gt;&lt;electronic-resource-num&gt;10.1016/j.cherd.2014.05.004&lt;/electronic-resource-num&gt;&lt;research-notes&gt;Emprical SCCO2&lt;/research-notes&gt;&lt;/record&gt;&lt;/Cite&gt;&lt;/EndNote&gt;</w:instrText>
      </w:r>
      <w:r w:rsidRPr="00805326">
        <w:rPr>
          <w:highlight w:val="green"/>
        </w:rPr>
        <w:fldChar w:fldCharType="separate"/>
      </w:r>
      <w:r w:rsidRPr="00805326">
        <w:rPr>
          <w:noProof/>
          <w:highlight w:val="green"/>
        </w:rPr>
        <w:t>[</w:t>
      </w:r>
      <w:hyperlink w:anchor="_ENREF_13" w:tooltip="Asgarpour Khansary, 2015 #47" w:history="1">
        <w:r w:rsidRPr="00805326">
          <w:rPr>
            <w:rStyle w:val="Hyperlink"/>
            <w:noProof/>
            <w:highlight w:val="green"/>
          </w:rPr>
          <w:t>13</w:t>
        </w:r>
      </w:hyperlink>
      <w:r w:rsidRPr="00805326">
        <w:rPr>
          <w:noProof/>
          <w:highlight w:val="green"/>
        </w:rPr>
        <w:t>]</w:t>
      </w:r>
      <w:r w:rsidRPr="00805326">
        <w:rPr>
          <w:highlight w:val="green"/>
        </w:rPr>
        <w:fldChar w:fldCharType="end"/>
      </w:r>
      <w:r w:rsidR="0035721C" w:rsidRPr="00805326">
        <w:rPr>
          <w:highlight w:val="green"/>
        </w:rPr>
        <w:t xml:space="preserve"> as summarized in</w:t>
      </w:r>
      <w:r w:rsidR="00805326" w:rsidRPr="00805326">
        <w:rPr>
          <w:highlight w:val="green"/>
        </w:rPr>
        <w:t xml:space="preserve"> </w:t>
      </w:r>
      <w:r w:rsidR="00805326" w:rsidRPr="00805326">
        <w:rPr>
          <w:highlight w:val="green"/>
        </w:rPr>
        <w:fldChar w:fldCharType="begin"/>
      </w:r>
      <w:r w:rsidR="00805326" w:rsidRPr="00805326">
        <w:rPr>
          <w:highlight w:val="green"/>
        </w:rPr>
        <w:instrText xml:space="preserve"> REF _Ref399788365 \h </w:instrText>
      </w:r>
      <w:r w:rsidR="00805326">
        <w:rPr>
          <w:highlight w:val="green"/>
        </w:rPr>
        <w:instrText xml:space="preserve"> \* MERGEFORMAT </w:instrText>
      </w:r>
      <w:r w:rsidR="00805326" w:rsidRPr="00805326">
        <w:rPr>
          <w:highlight w:val="green"/>
        </w:rPr>
      </w:r>
      <w:r w:rsidR="00805326" w:rsidRPr="00805326">
        <w:rPr>
          <w:highlight w:val="green"/>
        </w:rPr>
        <w:fldChar w:fldCharType="separate"/>
      </w:r>
      <w:r w:rsidR="00805326" w:rsidRPr="00805326">
        <w:rPr>
          <w:highlight w:val="green"/>
        </w:rPr>
        <w:t xml:space="preserve">Table </w:t>
      </w:r>
      <w:r w:rsidR="00805326">
        <w:rPr>
          <w:noProof/>
          <w:highlight w:val="green"/>
        </w:rPr>
        <w:t>3</w:t>
      </w:r>
      <w:r w:rsidR="00805326" w:rsidRPr="00805326">
        <w:rPr>
          <w:highlight w:val="green"/>
        </w:rPr>
        <w:fldChar w:fldCharType="end"/>
      </w:r>
      <w:r w:rsidR="00805326" w:rsidRPr="00805326">
        <w:rPr>
          <w:highlight w:val="green"/>
        </w:rPr>
        <w:t>.</w:t>
      </w:r>
      <w:r w:rsidR="0035721C" w:rsidRPr="00805326">
        <w:rPr>
          <w:highlight w:val="green"/>
        </w:rPr>
        <w:t xml:space="preserve">  </w:t>
      </w:r>
    </w:p>
    <w:p w:rsidR="00FB4311" w:rsidRPr="00805326" w:rsidRDefault="00805326" w:rsidP="00805326">
      <w:pPr>
        <w:pStyle w:val="Caption"/>
        <w:rPr>
          <w:highlight w:val="green"/>
        </w:rPr>
      </w:pPr>
      <w:bookmarkStart w:id="23" w:name="_Ref399788365"/>
      <w:bookmarkStart w:id="24" w:name="_Toc420282642"/>
      <w:r w:rsidRPr="00805326">
        <w:rPr>
          <w:highlight w:val="green"/>
        </w:rPr>
        <w:t xml:space="preserve">Table </w:t>
      </w:r>
      <w:r w:rsidRPr="00805326">
        <w:rPr>
          <w:highlight w:val="green"/>
        </w:rPr>
        <w:fldChar w:fldCharType="begin"/>
      </w:r>
      <w:r w:rsidRPr="00805326">
        <w:rPr>
          <w:highlight w:val="green"/>
        </w:rPr>
        <w:instrText xml:space="preserve"> SEQ Table \* ARABIC </w:instrText>
      </w:r>
      <w:r w:rsidRPr="00805326">
        <w:rPr>
          <w:highlight w:val="green"/>
        </w:rPr>
        <w:fldChar w:fldCharType="separate"/>
      </w:r>
      <w:r>
        <w:rPr>
          <w:noProof/>
          <w:highlight w:val="green"/>
        </w:rPr>
        <w:t>3</w:t>
      </w:r>
      <w:r w:rsidRPr="00805326">
        <w:rPr>
          <w:highlight w:val="green"/>
        </w:rPr>
        <w:fldChar w:fldCharType="end"/>
      </w:r>
      <w:bookmarkEnd w:id="23"/>
      <w:r w:rsidR="00FB4311" w:rsidRPr="00805326">
        <w:rPr>
          <w:highlight w:val="green"/>
        </w:rPr>
        <w:t xml:space="preserve">. Statistical </w:t>
      </w:r>
      <w:r>
        <w:rPr>
          <w:highlight w:val="green"/>
        </w:rPr>
        <w:t>p</w:t>
      </w:r>
      <w:r w:rsidR="00FB4311" w:rsidRPr="00805326">
        <w:rPr>
          <w:highlight w:val="green"/>
        </w:rPr>
        <w:t xml:space="preserve">arameters </w:t>
      </w:r>
      <w:bookmarkEnd w:id="24"/>
      <w:r w:rsidRPr="00805326">
        <w:rPr>
          <w:highlight w:val="green"/>
        </w:rPr>
        <w:fldChar w:fldCharType="begin"/>
      </w:r>
      <w:r w:rsidRPr="00805326">
        <w:rPr>
          <w:highlight w:val="green"/>
        </w:rPr>
        <w:instrText xml:space="preserve"> ADDIN EN.CITE &lt;EndNote&gt;&lt;Cite&gt;&lt;Author&gt;Asgarpour Khansary&lt;/Author&gt;&lt;Year&gt;2015&lt;/Year&gt;&lt;RecNum&gt;47&lt;/RecNum&gt;&lt;DisplayText&gt;[13]&lt;/DisplayText&gt;&lt;record&gt;&lt;rec-number&gt;47&lt;/rec-number&gt;&lt;foreign-keys&gt;&lt;key app="EN" db-id="r2p5rr9s7p9xfpe9vz2vwfa7p0eszdv5tvat" timestamp="1480405825"&gt;47&lt;/key&gt;&lt;key app="ENWeb" db-id=""&gt;0&lt;/key&gt;&lt;/foreign-keys&gt;&lt;ref-type name="Journal Article"&gt;17&lt;/ref-type&gt;&lt;contributors&gt;&lt;authors&gt;&lt;author&gt;Asgarpour Khansary, Milad&lt;/author&gt;&lt;author&gt;Amiri, Farshad&lt;/author&gt;&lt;author&gt;Hosseini, Ashkan&lt;/author&gt;&lt;author&gt;Hallaji Sani, Ahmad&lt;/author&gt;&lt;author&gt;Shahbeig, Hossein&lt;/author&gt;&lt;/authors&gt;&lt;/contributors&gt;&lt;titles&gt;&lt;title&gt;Representing solute solubility in supercritical carbon dioxide: A novel empirical model&lt;/title&gt;&lt;secondary-title&gt;Chemical Engineering Research and Design&lt;/secondary-title&gt;&lt;/titles&gt;&lt;periodical&gt;&lt;full-title&gt;Chemical Engineering Research and Design&lt;/full-title&gt;&lt;/periodical&gt;&lt;pages&gt;355-365&lt;/pages&gt;&lt;volume&gt;93&lt;/volume&gt;&lt;dates&gt;&lt;year&gt;2015&lt;/year&gt;&lt;/dates&gt;&lt;isbn&gt;02638762&lt;/isbn&gt;&lt;urls&gt;&lt;/urls&gt;&lt;electronic-resource-num&gt;10.1016/j.cherd.2014.05.004&lt;/electronic-resource-num&gt;&lt;research-notes&gt;Emprical SCCO2&lt;/research-notes&gt;&lt;/record&gt;&lt;/Cite&gt;&lt;/EndNote&gt;</w:instrText>
      </w:r>
      <w:r w:rsidRPr="00805326">
        <w:rPr>
          <w:highlight w:val="green"/>
        </w:rPr>
        <w:fldChar w:fldCharType="separate"/>
      </w:r>
      <w:r w:rsidRPr="00805326">
        <w:rPr>
          <w:noProof/>
          <w:highlight w:val="green"/>
        </w:rPr>
        <w:t>[</w:t>
      </w:r>
      <w:hyperlink w:anchor="_ENREF_13" w:tooltip="Asgarpour Khansary, 2015 #47" w:history="1">
        <w:r w:rsidRPr="00805326">
          <w:rPr>
            <w:rStyle w:val="Hyperlink"/>
            <w:noProof/>
            <w:highlight w:val="green"/>
          </w:rPr>
          <w:t>13</w:t>
        </w:r>
      </w:hyperlink>
      <w:r w:rsidRPr="00805326">
        <w:rPr>
          <w:noProof/>
          <w:highlight w:val="green"/>
        </w:rPr>
        <w:t>]</w:t>
      </w:r>
      <w:r w:rsidRPr="00805326">
        <w:rPr>
          <w:highlight w:val="green"/>
        </w:rPr>
        <w:fldChar w:fldCharType="end"/>
      </w:r>
    </w:p>
    <w:tbl>
      <w:tblPr>
        <w:tblW w:w="0" w:type="auto"/>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5040"/>
        <w:gridCol w:w="3987"/>
      </w:tblGrid>
      <w:tr w:rsidR="00FB4311" w:rsidRPr="0035721C" w:rsidTr="00805326">
        <w:trPr>
          <w:jc w:val="center"/>
        </w:trPr>
        <w:tc>
          <w:tcPr>
            <w:tcW w:w="5040" w:type="dxa"/>
            <w:shd w:val="clear" w:color="auto" w:fill="auto"/>
            <w:vAlign w:val="center"/>
          </w:tcPr>
          <w:p w:rsidR="00FB4311" w:rsidRPr="0035721C" w:rsidRDefault="00FB4311" w:rsidP="00F6433B">
            <w:pPr>
              <w:spacing w:after="0" w:line="240" w:lineRule="auto"/>
              <w:jc w:val="left"/>
              <w:rPr>
                <w:b/>
                <w:bCs/>
                <w:highlight w:val="green"/>
              </w:rPr>
            </w:pPr>
            <w:r w:rsidRPr="0035721C">
              <w:rPr>
                <w:b/>
                <w:bCs/>
                <w:highlight w:val="green"/>
              </w:rPr>
              <w:t>Parameter</w:t>
            </w:r>
          </w:p>
        </w:tc>
        <w:tc>
          <w:tcPr>
            <w:tcW w:w="3987" w:type="dxa"/>
            <w:shd w:val="clear" w:color="auto" w:fill="auto"/>
            <w:vAlign w:val="center"/>
          </w:tcPr>
          <w:p w:rsidR="00FB4311" w:rsidRPr="0035721C" w:rsidRDefault="00FB4311" w:rsidP="00F6433B">
            <w:pPr>
              <w:spacing w:after="0" w:line="240" w:lineRule="auto"/>
              <w:rPr>
                <w:b/>
                <w:bCs/>
                <w:highlight w:val="green"/>
              </w:rPr>
            </w:pPr>
            <w:r w:rsidRPr="0035721C">
              <w:rPr>
                <w:b/>
                <w:bCs/>
                <w:highlight w:val="green"/>
              </w:rPr>
              <w:t>Equation</w:t>
            </w:r>
          </w:p>
        </w:tc>
      </w:tr>
      <w:tr w:rsidR="00FB4311" w:rsidRPr="0035721C" w:rsidTr="00805326">
        <w:trPr>
          <w:jc w:val="center"/>
        </w:trPr>
        <w:tc>
          <w:tcPr>
            <w:tcW w:w="5040" w:type="dxa"/>
            <w:shd w:val="clear" w:color="auto" w:fill="auto"/>
            <w:vAlign w:val="center"/>
          </w:tcPr>
          <w:p w:rsidR="00FB4311" w:rsidRPr="0035721C" w:rsidRDefault="00FB4311" w:rsidP="00F6433B">
            <w:pPr>
              <w:spacing w:after="0" w:line="240" w:lineRule="auto"/>
              <w:jc w:val="left"/>
              <w:rPr>
                <w:highlight w:val="green"/>
              </w:rPr>
            </w:pPr>
            <w:r w:rsidRPr="0035721C">
              <w:rPr>
                <w:highlight w:val="green"/>
              </w:rPr>
              <w:t>sum of squares due to error of the fit</w:t>
            </w:r>
          </w:p>
        </w:tc>
        <w:tc>
          <w:tcPr>
            <w:tcW w:w="3987" w:type="dxa"/>
            <w:shd w:val="clear" w:color="auto" w:fill="auto"/>
            <w:vAlign w:val="center"/>
          </w:tcPr>
          <w:p w:rsidR="00FB4311" w:rsidRPr="0035721C" w:rsidRDefault="00FB4311" w:rsidP="00F6433B">
            <w:pPr>
              <w:spacing w:after="0" w:line="240" w:lineRule="auto"/>
              <w:jc w:val="left"/>
              <w:rPr>
                <w:highlight w:val="green"/>
              </w:rPr>
            </w:pPr>
            <w:r w:rsidRPr="0035721C">
              <w:rPr>
                <w:position w:val="-28"/>
                <w:highlight w:val="green"/>
              </w:rPr>
              <w:object w:dxaOrig="2260" w:dyaOrig="720">
                <v:shape id="_x0000_i1086" type="#_x0000_t75" style="width:114pt;height:36.75pt" o:ole="">
                  <v:imagedata r:id="rId123" o:title=""/>
                </v:shape>
                <o:OLEObject Type="Embed" ProgID="Equation.DSMT4" ShapeID="_x0000_i1086" DrawAspect="Content" ObjectID="_1647772549" r:id="rId124"/>
              </w:object>
            </w:r>
          </w:p>
        </w:tc>
      </w:tr>
      <w:tr w:rsidR="00FB4311" w:rsidRPr="0035721C" w:rsidTr="00805326">
        <w:trPr>
          <w:jc w:val="center"/>
        </w:trPr>
        <w:tc>
          <w:tcPr>
            <w:tcW w:w="5040" w:type="dxa"/>
            <w:shd w:val="clear" w:color="auto" w:fill="auto"/>
            <w:vAlign w:val="center"/>
          </w:tcPr>
          <w:p w:rsidR="00FB4311" w:rsidRPr="0035721C" w:rsidRDefault="00FB4311" w:rsidP="00F6433B">
            <w:pPr>
              <w:spacing w:after="0" w:line="240" w:lineRule="auto"/>
              <w:jc w:val="left"/>
              <w:rPr>
                <w:highlight w:val="green"/>
              </w:rPr>
            </w:pPr>
            <w:r w:rsidRPr="0035721C">
              <w:rPr>
                <w:highlight w:val="green"/>
              </w:rPr>
              <w:t>square of the correlation</w:t>
            </w:r>
          </w:p>
        </w:tc>
        <w:tc>
          <w:tcPr>
            <w:tcW w:w="3987" w:type="dxa"/>
            <w:shd w:val="clear" w:color="auto" w:fill="auto"/>
            <w:vAlign w:val="center"/>
          </w:tcPr>
          <w:p w:rsidR="00FB4311" w:rsidRPr="0035721C" w:rsidRDefault="00FB4311" w:rsidP="00F6433B">
            <w:pPr>
              <w:spacing w:after="0" w:line="240" w:lineRule="auto"/>
              <w:jc w:val="left"/>
              <w:rPr>
                <w:highlight w:val="green"/>
              </w:rPr>
            </w:pPr>
            <w:r w:rsidRPr="0035721C">
              <w:rPr>
                <w:position w:val="-102"/>
                <w:highlight w:val="green"/>
              </w:rPr>
              <w:object w:dxaOrig="2760" w:dyaOrig="2120">
                <v:shape id="_x0000_i1087" type="#_x0000_t75" style="width:138.7pt;height:104.2pt" o:ole="">
                  <v:imagedata r:id="rId125" o:title=""/>
                </v:shape>
                <o:OLEObject Type="Embed" ProgID="Equation.DSMT4" ShapeID="_x0000_i1087" DrawAspect="Content" ObjectID="_1647772550" r:id="rId126"/>
              </w:object>
            </w:r>
          </w:p>
        </w:tc>
      </w:tr>
      <w:tr w:rsidR="00FB4311" w:rsidRPr="0035721C" w:rsidTr="00805326">
        <w:trPr>
          <w:jc w:val="center"/>
        </w:trPr>
        <w:tc>
          <w:tcPr>
            <w:tcW w:w="5040" w:type="dxa"/>
            <w:shd w:val="clear" w:color="auto" w:fill="auto"/>
            <w:vAlign w:val="center"/>
          </w:tcPr>
          <w:p w:rsidR="00FB4311" w:rsidRPr="0035721C" w:rsidRDefault="00FB4311" w:rsidP="00F6433B">
            <w:pPr>
              <w:spacing w:after="0" w:line="240" w:lineRule="auto"/>
              <w:jc w:val="left"/>
              <w:rPr>
                <w:highlight w:val="green"/>
              </w:rPr>
            </w:pPr>
            <w:r w:rsidRPr="0035721C">
              <w:rPr>
                <w:rFonts w:eastAsia="Times New Roman"/>
                <w:highlight w:val="green"/>
              </w:rPr>
              <w:t>adjusted R-square</w:t>
            </w:r>
          </w:p>
        </w:tc>
        <w:tc>
          <w:tcPr>
            <w:tcW w:w="3987" w:type="dxa"/>
            <w:shd w:val="clear" w:color="auto" w:fill="auto"/>
            <w:vAlign w:val="center"/>
          </w:tcPr>
          <w:p w:rsidR="00FB4311" w:rsidRPr="0035721C" w:rsidRDefault="00FB4311" w:rsidP="00F6433B">
            <w:pPr>
              <w:spacing w:after="0" w:line="240" w:lineRule="auto"/>
              <w:jc w:val="left"/>
              <w:rPr>
                <w:highlight w:val="green"/>
              </w:rPr>
            </w:pPr>
            <w:r w:rsidRPr="0035721C">
              <w:rPr>
                <w:position w:val="-28"/>
                <w:highlight w:val="green"/>
              </w:rPr>
              <w:object w:dxaOrig="2740" w:dyaOrig="660">
                <v:shape id="_x0000_i1088" type="#_x0000_t75" style="width:137.25pt;height:33pt" o:ole="">
                  <v:imagedata r:id="rId127" o:title=""/>
                </v:shape>
                <o:OLEObject Type="Embed" ProgID="Equation.DSMT4" ShapeID="_x0000_i1088" DrawAspect="Content" ObjectID="_1647772551" r:id="rId128"/>
              </w:object>
            </w:r>
          </w:p>
        </w:tc>
      </w:tr>
      <w:tr w:rsidR="00FB4311" w:rsidRPr="0035721C" w:rsidTr="00805326">
        <w:trPr>
          <w:jc w:val="center"/>
        </w:trPr>
        <w:tc>
          <w:tcPr>
            <w:tcW w:w="5040" w:type="dxa"/>
            <w:shd w:val="clear" w:color="auto" w:fill="auto"/>
            <w:vAlign w:val="center"/>
          </w:tcPr>
          <w:p w:rsidR="00FB4311" w:rsidRPr="0035721C" w:rsidRDefault="00FB4311" w:rsidP="00F6433B">
            <w:pPr>
              <w:spacing w:after="0" w:line="240" w:lineRule="auto"/>
              <w:jc w:val="left"/>
              <w:rPr>
                <w:highlight w:val="green"/>
              </w:rPr>
            </w:pPr>
            <w:r w:rsidRPr="0035721C">
              <w:rPr>
                <w:rFonts w:eastAsia="Times New Roman"/>
                <w:highlight w:val="green"/>
              </w:rPr>
              <w:t>standard error of the regression</w:t>
            </w:r>
          </w:p>
        </w:tc>
        <w:tc>
          <w:tcPr>
            <w:tcW w:w="3987" w:type="dxa"/>
            <w:shd w:val="clear" w:color="auto" w:fill="auto"/>
            <w:vAlign w:val="center"/>
          </w:tcPr>
          <w:p w:rsidR="00FB4311" w:rsidRPr="0035721C" w:rsidRDefault="00FB4311" w:rsidP="00F6433B">
            <w:pPr>
              <w:spacing w:after="0" w:line="240" w:lineRule="auto"/>
              <w:jc w:val="left"/>
              <w:rPr>
                <w:highlight w:val="green"/>
              </w:rPr>
            </w:pPr>
            <w:r w:rsidRPr="0035721C">
              <w:rPr>
                <w:position w:val="-26"/>
                <w:highlight w:val="green"/>
              </w:rPr>
              <w:object w:dxaOrig="1680" w:dyaOrig="700">
                <v:shape id="_x0000_i1089" type="#_x0000_t75" style="width:84pt;height:35.25pt" o:ole="">
                  <v:imagedata r:id="rId129" o:title=""/>
                </v:shape>
                <o:OLEObject Type="Embed" ProgID="Equation.DSMT4" ShapeID="_x0000_i1089" DrawAspect="Content" ObjectID="_1647772552" r:id="rId130"/>
              </w:object>
            </w:r>
          </w:p>
        </w:tc>
      </w:tr>
      <w:tr w:rsidR="00FB4311" w:rsidRPr="0035721C" w:rsidTr="00805326">
        <w:trPr>
          <w:jc w:val="center"/>
        </w:trPr>
        <w:tc>
          <w:tcPr>
            <w:tcW w:w="9027" w:type="dxa"/>
            <w:gridSpan w:val="2"/>
            <w:shd w:val="clear" w:color="auto" w:fill="auto"/>
            <w:vAlign w:val="center"/>
          </w:tcPr>
          <w:p w:rsidR="00FB4311" w:rsidRPr="0035721C" w:rsidRDefault="00FB4311" w:rsidP="00F6433B">
            <w:pPr>
              <w:spacing w:after="0" w:line="240" w:lineRule="auto"/>
              <w:jc w:val="left"/>
              <w:rPr>
                <w:highlight w:val="green"/>
              </w:rPr>
            </w:pPr>
            <w:r w:rsidRPr="00805326">
              <w:rPr>
                <w:rFonts w:eastAsia="Times New Roman"/>
                <w:b/>
                <w:bCs/>
                <w:i/>
                <w:iCs/>
                <w:highlight w:val="green"/>
              </w:rPr>
              <w:t>Note</w:t>
            </w:r>
            <w:r w:rsidRPr="0035721C">
              <w:rPr>
                <w:rFonts w:eastAsia="Times New Roman"/>
                <w:b/>
                <w:bCs/>
                <w:highlight w:val="green"/>
              </w:rPr>
              <w:t>:</w:t>
            </w:r>
            <w:r w:rsidRPr="0035721C">
              <w:rPr>
                <w:rFonts w:eastAsia="Times New Roman"/>
                <w:highlight w:val="green"/>
              </w:rPr>
              <w:t xml:space="preserve"> </w:t>
            </w:r>
            <w:r w:rsidRPr="0035721C">
              <w:rPr>
                <w:rFonts w:eastAsia="Times New Roman"/>
                <w:i/>
                <w:iCs/>
                <w:highlight w:val="green"/>
              </w:rPr>
              <w:t>n</w:t>
            </w:r>
            <w:r w:rsidRPr="0035721C">
              <w:rPr>
                <w:rFonts w:eastAsia="Times New Roman"/>
                <w:highlight w:val="green"/>
              </w:rPr>
              <w:t xml:space="preserve"> is number of data and </w:t>
            </w:r>
            <w:r w:rsidRPr="0035721C">
              <w:rPr>
                <w:rFonts w:eastAsia="Times New Roman"/>
                <w:i/>
                <w:iCs/>
                <w:highlight w:val="green"/>
              </w:rPr>
              <w:t>m</w:t>
            </w:r>
            <w:r w:rsidRPr="0035721C">
              <w:rPr>
                <w:rFonts w:eastAsia="Times New Roman"/>
                <w:highlight w:val="green"/>
              </w:rPr>
              <w:t xml:space="preserve"> is number of coefficient in the models</w:t>
            </w:r>
            <w:r w:rsidR="00805326">
              <w:rPr>
                <w:rFonts w:eastAsia="Times New Roman"/>
                <w:highlight w:val="green"/>
              </w:rPr>
              <w:t xml:space="preserve"> (</w:t>
            </w:r>
            <w:r w:rsidR="00805326" w:rsidRPr="00805326">
              <w:rPr>
                <w:rFonts w:eastAsia="Times New Roman"/>
                <w:i/>
                <w:iCs/>
                <w:highlight w:val="green"/>
              </w:rPr>
              <w:t>m</w:t>
            </w:r>
            <w:r w:rsidR="00805326">
              <w:rPr>
                <w:rFonts w:eastAsia="Times New Roman"/>
                <w:highlight w:val="green"/>
              </w:rPr>
              <w:t>=0)</w:t>
            </w:r>
            <w:r w:rsidRPr="0035721C">
              <w:rPr>
                <w:rFonts w:eastAsia="Times New Roman"/>
                <w:highlight w:val="green"/>
              </w:rPr>
              <w:t>.</w:t>
            </w:r>
          </w:p>
        </w:tc>
      </w:tr>
    </w:tbl>
    <w:p w:rsidR="00805326" w:rsidRDefault="00805326" w:rsidP="0035721C">
      <w:pPr>
        <w:rPr>
          <w:highlight w:val="green"/>
        </w:rPr>
      </w:pPr>
    </w:p>
    <w:p w:rsidR="0035721C" w:rsidRPr="0035721C" w:rsidRDefault="0035721C" w:rsidP="00805326">
      <w:pPr>
        <w:rPr>
          <w:highlight w:val="green"/>
        </w:rPr>
      </w:pPr>
      <w:r w:rsidRPr="0035721C">
        <w:rPr>
          <w:highlight w:val="green"/>
        </w:rPr>
        <w:t>The statistical parameters values are summarized in</w:t>
      </w:r>
      <w:r w:rsidR="00805326">
        <w:rPr>
          <w:highlight w:val="green"/>
        </w:rPr>
        <w:t xml:space="preserve"> </w:t>
      </w:r>
      <w:r w:rsidR="00805326">
        <w:rPr>
          <w:highlight w:val="green"/>
        </w:rPr>
        <w:fldChar w:fldCharType="begin"/>
      </w:r>
      <w:r w:rsidR="00805326">
        <w:rPr>
          <w:highlight w:val="green"/>
        </w:rPr>
        <w:instrText xml:space="preserve"> REF _Ref474937621 \h </w:instrText>
      </w:r>
      <w:r w:rsidR="00805326">
        <w:rPr>
          <w:highlight w:val="green"/>
        </w:rPr>
      </w:r>
      <w:r w:rsidR="00805326">
        <w:rPr>
          <w:highlight w:val="green"/>
        </w:rPr>
        <w:fldChar w:fldCharType="separate"/>
      </w:r>
      <w:r w:rsidR="00805326" w:rsidRPr="00805326">
        <w:rPr>
          <w:highlight w:val="green"/>
        </w:rPr>
        <w:t xml:space="preserve">Table </w:t>
      </w:r>
      <w:r w:rsidR="00805326">
        <w:rPr>
          <w:noProof/>
          <w:highlight w:val="green"/>
        </w:rPr>
        <w:t>4</w:t>
      </w:r>
      <w:r w:rsidR="00805326">
        <w:rPr>
          <w:highlight w:val="green"/>
        </w:rPr>
        <w:fldChar w:fldCharType="end"/>
      </w:r>
      <w:r w:rsidRPr="0035721C">
        <w:rPr>
          <w:highlight w:val="green"/>
        </w:rPr>
        <w:t xml:space="preserve">. </w:t>
      </w:r>
    </w:p>
    <w:p w:rsidR="0035721C" w:rsidRPr="00805326" w:rsidRDefault="00805326" w:rsidP="00F6433B">
      <w:pPr>
        <w:pStyle w:val="Caption"/>
        <w:rPr>
          <w:highlight w:val="green"/>
        </w:rPr>
      </w:pPr>
      <w:bookmarkStart w:id="25" w:name="_Ref474937621"/>
      <w:bookmarkStart w:id="26" w:name="_Ref443011780"/>
      <w:r w:rsidRPr="00805326">
        <w:rPr>
          <w:highlight w:val="green"/>
        </w:rPr>
        <w:t xml:space="preserve">Table </w:t>
      </w:r>
      <w:r w:rsidRPr="00805326">
        <w:rPr>
          <w:highlight w:val="green"/>
        </w:rPr>
        <w:fldChar w:fldCharType="begin"/>
      </w:r>
      <w:r w:rsidRPr="00805326">
        <w:rPr>
          <w:highlight w:val="green"/>
        </w:rPr>
        <w:instrText xml:space="preserve"> SEQ Table \* ARABIC </w:instrText>
      </w:r>
      <w:r w:rsidRPr="00805326">
        <w:rPr>
          <w:highlight w:val="green"/>
        </w:rPr>
        <w:fldChar w:fldCharType="separate"/>
      </w:r>
      <w:r>
        <w:rPr>
          <w:noProof/>
          <w:highlight w:val="green"/>
        </w:rPr>
        <w:t>4</w:t>
      </w:r>
      <w:r w:rsidRPr="00805326">
        <w:rPr>
          <w:highlight w:val="green"/>
        </w:rPr>
        <w:fldChar w:fldCharType="end"/>
      </w:r>
      <w:bookmarkEnd w:id="25"/>
      <w:r w:rsidRPr="00805326">
        <w:rPr>
          <w:highlight w:val="green"/>
        </w:rPr>
        <w:t>.</w:t>
      </w:r>
      <w:bookmarkEnd w:id="26"/>
      <w:r>
        <w:rPr>
          <w:highlight w:val="green"/>
        </w:rPr>
        <w:t xml:space="preserve"> </w:t>
      </w:r>
      <w:r w:rsidR="0035721C" w:rsidRPr="00805326">
        <w:rPr>
          <w:highlight w:val="green"/>
        </w:rPr>
        <w:t xml:space="preserve">Statistical parameters </w:t>
      </w:r>
    </w:p>
    <w:tbl>
      <w:tblPr>
        <w:tblW w:w="0" w:type="auto"/>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5040"/>
        <w:gridCol w:w="3987"/>
      </w:tblGrid>
      <w:tr w:rsidR="00F6433B" w:rsidRPr="0035721C" w:rsidTr="00F6433B">
        <w:trPr>
          <w:trHeight w:val="562"/>
          <w:jc w:val="center"/>
        </w:trPr>
        <w:tc>
          <w:tcPr>
            <w:tcW w:w="5040" w:type="dxa"/>
            <w:shd w:val="clear" w:color="auto" w:fill="auto"/>
            <w:vAlign w:val="center"/>
          </w:tcPr>
          <w:p w:rsidR="00F6433B" w:rsidRPr="0035721C" w:rsidRDefault="00F6433B" w:rsidP="00F6433B">
            <w:pPr>
              <w:spacing w:after="0" w:line="240" w:lineRule="auto"/>
              <w:jc w:val="left"/>
              <w:rPr>
                <w:b/>
                <w:bCs/>
                <w:highlight w:val="green"/>
              </w:rPr>
            </w:pPr>
            <w:r w:rsidRPr="0035721C">
              <w:rPr>
                <w:b/>
                <w:bCs/>
                <w:highlight w:val="green"/>
              </w:rPr>
              <w:t>Parameter</w:t>
            </w:r>
          </w:p>
        </w:tc>
        <w:tc>
          <w:tcPr>
            <w:tcW w:w="3987" w:type="dxa"/>
            <w:shd w:val="clear" w:color="auto" w:fill="auto"/>
            <w:vAlign w:val="center"/>
          </w:tcPr>
          <w:p w:rsidR="00F6433B" w:rsidRPr="0035721C" w:rsidRDefault="00F6433B" w:rsidP="00F6433B">
            <w:pPr>
              <w:spacing w:after="0" w:line="240" w:lineRule="auto"/>
              <w:rPr>
                <w:b/>
                <w:bCs/>
                <w:highlight w:val="green"/>
              </w:rPr>
            </w:pPr>
            <w:r w:rsidRPr="0035721C">
              <w:rPr>
                <w:b/>
                <w:bCs/>
                <w:highlight w:val="green"/>
              </w:rPr>
              <w:t>Value</w:t>
            </w:r>
          </w:p>
        </w:tc>
      </w:tr>
      <w:tr w:rsidR="00F6433B" w:rsidRPr="0035721C" w:rsidTr="00F6433B">
        <w:trPr>
          <w:jc w:val="center"/>
        </w:trPr>
        <w:tc>
          <w:tcPr>
            <w:tcW w:w="5040" w:type="dxa"/>
            <w:shd w:val="clear" w:color="auto" w:fill="auto"/>
            <w:vAlign w:val="center"/>
          </w:tcPr>
          <w:p w:rsidR="00F6433B" w:rsidRPr="0035721C" w:rsidRDefault="00F6433B" w:rsidP="00F6433B">
            <w:pPr>
              <w:spacing w:after="0" w:line="240" w:lineRule="auto"/>
              <w:jc w:val="left"/>
              <w:rPr>
                <w:highlight w:val="green"/>
              </w:rPr>
            </w:pPr>
            <w:r w:rsidRPr="0035721C">
              <w:rPr>
                <w:highlight w:val="green"/>
              </w:rPr>
              <w:t>SSE</w:t>
            </w:r>
          </w:p>
        </w:tc>
        <w:tc>
          <w:tcPr>
            <w:tcW w:w="3987" w:type="dxa"/>
            <w:shd w:val="clear" w:color="auto" w:fill="auto"/>
            <w:vAlign w:val="center"/>
          </w:tcPr>
          <w:p w:rsidR="00F6433B" w:rsidRPr="0035721C" w:rsidRDefault="00F6433B" w:rsidP="00497962">
            <w:pPr>
              <w:spacing w:after="0" w:line="240" w:lineRule="auto"/>
              <w:jc w:val="left"/>
              <w:rPr>
                <w:highlight w:val="green"/>
              </w:rPr>
            </w:pPr>
            <w:r w:rsidRPr="0035721C">
              <w:rPr>
                <w:highlight w:val="green"/>
              </w:rPr>
              <w:t>0.1</w:t>
            </w:r>
            <w:r w:rsidR="00497962">
              <w:rPr>
                <w:highlight w:val="green"/>
              </w:rPr>
              <w:t>763</w:t>
            </w:r>
          </w:p>
        </w:tc>
      </w:tr>
      <w:tr w:rsidR="00F6433B" w:rsidRPr="0035721C" w:rsidTr="00F6433B">
        <w:trPr>
          <w:jc w:val="center"/>
        </w:trPr>
        <w:tc>
          <w:tcPr>
            <w:tcW w:w="5040" w:type="dxa"/>
            <w:shd w:val="clear" w:color="auto" w:fill="auto"/>
            <w:vAlign w:val="center"/>
          </w:tcPr>
          <w:p w:rsidR="00F6433B" w:rsidRPr="0035721C" w:rsidRDefault="00F6433B" w:rsidP="00F6433B">
            <w:pPr>
              <w:spacing w:after="0" w:line="240" w:lineRule="auto"/>
              <w:jc w:val="left"/>
              <w:rPr>
                <w:highlight w:val="green"/>
              </w:rPr>
            </w:pPr>
            <w:r w:rsidRPr="0035721C">
              <w:rPr>
                <w:highlight w:val="green"/>
              </w:rPr>
              <w:t>R-sq.</w:t>
            </w:r>
          </w:p>
        </w:tc>
        <w:tc>
          <w:tcPr>
            <w:tcW w:w="3987" w:type="dxa"/>
            <w:shd w:val="clear" w:color="auto" w:fill="auto"/>
            <w:vAlign w:val="center"/>
          </w:tcPr>
          <w:p w:rsidR="00F6433B" w:rsidRPr="0035721C" w:rsidRDefault="00F6433B" w:rsidP="00497962">
            <w:pPr>
              <w:spacing w:after="0" w:line="240" w:lineRule="auto"/>
              <w:jc w:val="left"/>
              <w:rPr>
                <w:highlight w:val="green"/>
              </w:rPr>
            </w:pPr>
            <w:r w:rsidRPr="0035721C">
              <w:rPr>
                <w:highlight w:val="green"/>
              </w:rPr>
              <w:t>0.9</w:t>
            </w:r>
            <w:r w:rsidR="00497962">
              <w:rPr>
                <w:highlight w:val="green"/>
              </w:rPr>
              <w:t>8</w:t>
            </w:r>
            <w:r w:rsidRPr="0035721C">
              <w:rPr>
                <w:highlight w:val="green"/>
              </w:rPr>
              <w:t>9</w:t>
            </w:r>
            <w:r w:rsidR="00497962">
              <w:rPr>
                <w:highlight w:val="green"/>
              </w:rPr>
              <w:t>6</w:t>
            </w:r>
          </w:p>
        </w:tc>
      </w:tr>
      <w:tr w:rsidR="00F6433B" w:rsidRPr="0035721C" w:rsidTr="00F6433B">
        <w:trPr>
          <w:jc w:val="center"/>
        </w:trPr>
        <w:tc>
          <w:tcPr>
            <w:tcW w:w="5040" w:type="dxa"/>
            <w:shd w:val="clear" w:color="auto" w:fill="auto"/>
            <w:vAlign w:val="center"/>
          </w:tcPr>
          <w:p w:rsidR="00F6433B" w:rsidRPr="0035721C" w:rsidRDefault="00F6433B" w:rsidP="00F6433B">
            <w:pPr>
              <w:spacing w:after="0" w:line="240" w:lineRule="auto"/>
              <w:jc w:val="left"/>
              <w:rPr>
                <w:highlight w:val="green"/>
              </w:rPr>
            </w:pPr>
            <w:r w:rsidRPr="0035721C">
              <w:rPr>
                <w:rFonts w:eastAsia="Times New Roman"/>
                <w:highlight w:val="green"/>
              </w:rPr>
              <w:t>adjusted R-sq.</w:t>
            </w:r>
          </w:p>
        </w:tc>
        <w:tc>
          <w:tcPr>
            <w:tcW w:w="3987" w:type="dxa"/>
            <w:shd w:val="clear" w:color="auto" w:fill="auto"/>
            <w:vAlign w:val="center"/>
          </w:tcPr>
          <w:p w:rsidR="00F6433B" w:rsidRPr="0035721C" w:rsidRDefault="00F6433B" w:rsidP="00497962">
            <w:pPr>
              <w:spacing w:after="0" w:line="240" w:lineRule="auto"/>
              <w:jc w:val="left"/>
              <w:rPr>
                <w:highlight w:val="green"/>
              </w:rPr>
            </w:pPr>
            <w:r w:rsidRPr="0035721C">
              <w:rPr>
                <w:highlight w:val="green"/>
              </w:rPr>
              <w:t>0.9</w:t>
            </w:r>
            <w:r w:rsidR="00497962">
              <w:rPr>
                <w:highlight w:val="green"/>
              </w:rPr>
              <w:t>8</w:t>
            </w:r>
            <w:r w:rsidRPr="0035721C">
              <w:rPr>
                <w:highlight w:val="green"/>
              </w:rPr>
              <w:t>96</w:t>
            </w:r>
          </w:p>
        </w:tc>
      </w:tr>
      <w:tr w:rsidR="00F6433B" w:rsidRPr="0035721C" w:rsidTr="00F6433B">
        <w:trPr>
          <w:jc w:val="center"/>
        </w:trPr>
        <w:tc>
          <w:tcPr>
            <w:tcW w:w="5040" w:type="dxa"/>
            <w:shd w:val="clear" w:color="auto" w:fill="auto"/>
            <w:vAlign w:val="center"/>
          </w:tcPr>
          <w:p w:rsidR="00F6433B" w:rsidRPr="0035721C" w:rsidRDefault="00F6433B" w:rsidP="00F6433B">
            <w:pPr>
              <w:spacing w:after="0" w:line="240" w:lineRule="auto"/>
              <w:jc w:val="left"/>
              <w:rPr>
                <w:highlight w:val="green"/>
              </w:rPr>
            </w:pPr>
            <w:r w:rsidRPr="0035721C">
              <w:rPr>
                <w:rFonts w:eastAsia="Times New Roman"/>
                <w:highlight w:val="green"/>
              </w:rPr>
              <w:t>RMSE</w:t>
            </w:r>
          </w:p>
        </w:tc>
        <w:tc>
          <w:tcPr>
            <w:tcW w:w="3987" w:type="dxa"/>
            <w:shd w:val="clear" w:color="auto" w:fill="auto"/>
            <w:vAlign w:val="center"/>
          </w:tcPr>
          <w:p w:rsidR="00F6433B" w:rsidRPr="0035721C" w:rsidRDefault="00F6433B" w:rsidP="00497962">
            <w:pPr>
              <w:spacing w:after="0" w:line="240" w:lineRule="auto"/>
              <w:jc w:val="left"/>
              <w:rPr>
                <w:highlight w:val="green"/>
              </w:rPr>
            </w:pPr>
            <w:r w:rsidRPr="0035721C">
              <w:rPr>
                <w:highlight w:val="green"/>
              </w:rPr>
              <w:t>0.</w:t>
            </w:r>
            <w:r w:rsidR="00497962">
              <w:rPr>
                <w:highlight w:val="green"/>
              </w:rPr>
              <w:t>1952</w:t>
            </w:r>
          </w:p>
        </w:tc>
      </w:tr>
    </w:tbl>
    <w:p w:rsidR="0035721C" w:rsidRDefault="0035721C" w:rsidP="001D1703"/>
    <w:p w:rsidR="00753DD5" w:rsidRPr="00862EBF" w:rsidRDefault="003E6719" w:rsidP="003E6719">
      <w:pPr>
        <w:pStyle w:val="Heading1"/>
        <w:rPr>
          <w:noProof w:val="0"/>
        </w:rPr>
      </w:pPr>
      <w:r w:rsidRPr="00862EBF">
        <w:rPr>
          <w:noProof w:val="0"/>
        </w:rPr>
        <w:t>Conclusion</w:t>
      </w:r>
    </w:p>
    <w:p w:rsidR="003E6719" w:rsidRDefault="00497962" w:rsidP="00014668">
      <w:r w:rsidRPr="00014668">
        <w:rPr>
          <w:highlight w:val="green"/>
        </w:rPr>
        <w:t>For prior assessment of suitability of polymeric materials for CO</w:t>
      </w:r>
      <w:r w:rsidRPr="00014668">
        <w:rPr>
          <w:highlight w:val="green"/>
          <w:vertAlign w:val="subscript"/>
        </w:rPr>
        <w:t>2</w:t>
      </w:r>
      <w:r w:rsidRPr="00014668">
        <w:rPr>
          <w:highlight w:val="green"/>
        </w:rPr>
        <w:t xml:space="preserve"> capture applications, a </w:t>
      </w:r>
      <w:r w:rsidR="00753DD5" w:rsidRPr="00014668">
        <w:rPr>
          <w:highlight w:val="green"/>
        </w:rPr>
        <w:t>reliable predictive and easy-to-use solubility model was developed</w:t>
      </w:r>
      <w:r w:rsidRPr="00014668">
        <w:rPr>
          <w:highlight w:val="green"/>
        </w:rPr>
        <w:t xml:space="preserve"> employing the compressible </w:t>
      </w:r>
      <w:r w:rsidRPr="00014668">
        <w:rPr>
          <w:highlight w:val="green"/>
        </w:rPr>
        <w:lastRenderedPageBreak/>
        <w:t>regular solution (CRS) chemical theory and examined for a number of polymeric materials</w:t>
      </w:r>
      <w:r w:rsidR="00753DD5" w:rsidRPr="00014668">
        <w:rPr>
          <w:highlight w:val="green"/>
        </w:rPr>
        <w:t>.</w:t>
      </w:r>
      <w:r w:rsidR="00014668">
        <w:t xml:space="preserve"> </w:t>
      </w:r>
      <w:r w:rsidR="00753DD5" w:rsidRPr="00862EBF">
        <w:t xml:space="preserve">The model uses lattice fluid parameters </w:t>
      </w:r>
      <w:r w:rsidR="00014668" w:rsidRPr="00014668">
        <w:rPr>
          <w:highlight w:val="green"/>
        </w:rPr>
        <w:t xml:space="preserve">and Hansen cohesive energy densities </w:t>
      </w:r>
      <w:r w:rsidR="00753DD5" w:rsidRPr="00014668">
        <w:rPr>
          <w:highlight w:val="green"/>
        </w:rPr>
        <w:t>of</w:t>
      </w:r>
      <w:r w:rsidR="00753DD5" w:rsidRPr="00862EBF">
        <w:t xml:space="preserve"> CO</w:t>
      </w:r>
      <w:r w:rsidR="00753DD5" w:rsidRPr="00862EBF">
        <w:rPr>
          <w:vertAlign w:val="subscript"/>
        </w:rPr>
        <w:t>2</w:t>
      </w:r>
      <w:r w:rsidR="00753DD5" w:rsidRPr="00862EBF">
        <w:t xml:space="preserve"> and polymeric materials. For a number of collected </w:t>
      </w:r>
      <w:r w:rsidR="00014921" w:rsidRPr="00862EBF">
        <w:t xml:space="preserve">systems, the applicability and predictive capability of model was examined and desirable agreement was found. </w:t>
      </w:r>
      <w:r w:rsidR="0057271B" w:rsidRPr="00862EBF">
        <w:t>Therefore, the model can be used for assessment of any selected polymer to evaluate its potential for CO</w:t>
      </w:r>
      <w:r w:rsidR="0057271B" w:rsidRPr="00862EBF">
        <w:rPr>
          <w:vertAlign w:val="subscript"/>
        </w:rPr>
        <w:t>2</w:t>
      </w:r>
      <w:r w:rsidR="0057271B" w:rsidRPr="00862EBF">
        <w:t xml:space="preserve"> capture application.  </w:t>
      </w:r>
    </w:p>
    <w:p w:rsidR="00C42988" w:rsidRPr="00A70B4A" w:rsidRDefault="00C42988" w:rsidP="00C42988">
      <w:pPr>
        <w:pStyle w:val="Heading1"/>
        <w:numPr>
          <w:ilvl w:val="0"/>
          <w:numId w:val="0"/>
        </w:numPr>
        <w:spacing w:after="200"/>
        <w:ind w:left="360" w:hanging="360"/>
        <w:jc w:val="both"/>
        <w:rPr>
          <w:highlight w:val="green"/>
        </w:rPr>
      </w:pPr>
      <w:r w:rsidRPr="00A70B4A">
        <w:rPr>
          <w:highlight w:val="green"/>
        </w:rPr>
        <w:t xml:space="preserve">List of notations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
        <w:gridCol w:w="222"/>
        <w:gridCol w:w="8139"/>
      </w:tblGrid>
      <w:tr w:rsidR="00C42988" w:rsidRPr="00AF705D" w:rsidTr="002063A6">
        <w:tc>
          <w:tcPr>
            <w:tcW w:w="0" w:type="auto"/>
            <w:vAlign w:val="center"/>
          </w:tcPr>
          <w:p w:rsidR="00C42988" w:rsidRPr="00AF705D" w:rsidRDefault="00C42988" w:rsidP="002063A6">
            <w:pPr>
              <w:spacing w:line="276" w:lineRule="auto"/>
              <w:jc w:val="left"/>
              <w:rPr>
                <w:highlight w:val="green"/>
              </w:rPr>
            </w:pPr>
            <w:r w:rsidRPr="00AF705D">
              <w:rPr>
                <w:position w:val="-10"/>
                <w:highlight w:val="green"/>
              </w:rPr>
              <w:object w:dxaOrig="220" w:dyaOrig="260">
                <v:shape id="_x0000_i1090" type="#_x0000_t75" style="width:12pt;height:13.5pt" o:ole="">
                  <v:imagedata r:id="rId131" o:title=""/>
                </v:shape>
                <o:OLEObject Type="Embed" ProgID="Equation.DSMT4" ShapeID="_x0000_i1090" DrawAspect="Content" ObjectID="_1647772553" r:id="rId132"/>
              </w:object>
            </w:r>
          </w:p>
        </w:tc>
        <w:tc>
          <w:tcPr>
            <w:tcW w:w="0" w:type="auto"/>
            <w:vAlign w:val="center"/>
          </w:tcPr>
          <w:p w:rsidR="00C42988" w:rsidRPr="00AF705D" w:rsidRDefault="00C42988" w:rsidP="002063A6">
            <w:pPr>
              <w:spacing w:line="276" w:lineRule="auto"/>
              <w:jc w:val="left"/>
              <w:rPr>
                <w:highlight w:val="green"/>
              </w:rPr>
            </w:pPr>
          </w:p>
        </w:tc>
        <w:tc>
          <w:tcPr>
            <w:tcW w:w="0" w:type="auto"/>
            <w:vAlign w:val="center"/>
          </w:tcPr>
          <w:p w:rsidR="00C42988" w:rsidRPr="00AF705D" w:rsidRDefault="00C42988" w:rsidP="002063A6">
            <w:pPr>
              <w:spacing w:line="276" w:lineRule="auto"/>
              <w:jc w:val="left"/>
              <w:rPr>
                <w:highlight w:val="green"/>
              </w:rPr>
            </w:pPr>
            <w:r w:rsidRPr="00AF705D">
              <w:rPr>
                <w:highlight w:val="green"/>
              </w:rPr>
              <w:t xml:space="preserve">Gibbs free energy </w:t>
            </w:r>
          </w:p>
        </w:tc>
      </w:tr>
      <w:tr w:rsidR="00C42988" w:rsidRPr="00AF705D" w:rsidTr="002063A6">
        <w:tc>
          <w:tcPr>
            <w:tcW w:w="0" w:type="auto"/>
            <w:vAlign w:val="center"/>
          </w:tcPr>
          <w:p w:rsidR="00C42988" w:rsidRPr="00AF705D" w:rsidRDefault="00C42988" w:rsidP="002063A6">
            <w:pPr>
              <w:spacing w:line="276" w:lineRule="auto"/>
              <w:jc w:val="left"/>
              <w:rPr>
                <w:highlight w:val="green"/>
              </w:rPr>
            </w:pPr>
            <w:r w:rsidRPr="00AF705D">
              <w:rPr>
                <w:position w:val="-6"/>
                <w:highlight w:val="green"/>
              </w:rPr>
              <w:object w:dxaOrig="200" w:dyaOrig="279">
                <v:shape id="_x0000_i1091" type="#_x0000_t75" style="width:9.75pt;height:14.25pt" o:ole="">
                  <v:imagedata r:id="rId133" o:title=""/>
                </v:shape>
                <o:OLEObject Type="Embed" ProgID="Equation.DSMT4" ShapeID="_x0000_i1091" DrawAspect="Content" ObjectID="_1647772554" r:id="rId134"/>
              </w:object>
            </w:r>
          </w:p>
        </w:tc>
        <w:tc>
          <w:tcPr>
            <w:tcW w:w="0" w:type="auto"/>
            <w:vAlign w:val="center"/>
          </w:tcPr>
          <w:p w:rsidR="00C42988" w:rsidRPr="00AF705D" w:rsidRDefault="00C42988" w:rsidP="002063A6">
            <w:pPr>
              <w:spacing w:line="276" w:lineRule="auto"/>
              <w:jc w:val="left"/>
              <w:rPr>
                <w:highlight w:val="green"/>
              </w:rPr>
            </w:pPr>
          </w:p>
        </w:tc>
        <w:tc>
          <w:tcPr>
            <w:tcW w:w="0" w:type="auto"/>
            <w:vAlign w:val="center"/>
          </w:tcPr>
          <w:p w:rsidR="00C42988" w:rsidRPr="00AF705D" w:rsidRDefault="00C42988" w:rsidP="002063A6">
            <w:pPr>
              <w:spacing w:line="276" w:lineRule="auto"/>
              <w:jc w:val="left"/>
              <w:rPr>
                <w:highlight w:val="green"/>
              </w:rPr>
            </w:pPr>
            <w:r w:rsidRPr="00AF705D">
              <w:rPr>
                <w:highlight w:val="green"/>
              </w:rPr>
              <w:t xml:space="preserve">Boltzmann constant </w:t>
            </w:r>
          </w:p>
        </w:tc>
      </w:tr>
      <w:tr w:rsidR="00C42988" w:rsidRPr="00AF705D" w:rsidTr="002063A6">
        <w:tc>
          <w:tcPr>
            <w:tcW w:w="0" w:type="auto"/>
            <w:vAlign w:val="center"/>
          </w:tcPr>
          <w:p w:rsidR="00C42988" w:rsidRPr="00AF705D" w:rsidRDefault="00C42988" w:rsidP="002063A6">
            <w:pPr>
              <w:spacing w:line="276" w:lineRule="auto"/>
              <w:jc w:val="left"/>
              <w:rPr>
                <w:highlight w:val="green"/>
              </w:rPr>
            </w:pPr>
            <w:r w:rsidRPr="00AF705D">
              <w:rPr>
                <w:position w:val="-6"/>
                <w:highlight w:val="green"/>
              </w:rPr>
              <w:object w:dxaOrig="440" w:dyaOrig="279">
                <v:shape id="_x0000_i1092" type="#_x0000_t75" style="width:21.75pt;height:14.25pt" o:ole="">
                  <v:imagedata r:id="rId74" o:title=""/>
                </v:shape>
                <o:OLEObject Type="Embed" ProgID="Equation.DSMT4" ShapeID="_x0000_i1092" DrawAspect="Content" ObjectID="_1647772555" r:id="rId135"/>
              </w:object>
            </w:r>
          </w:p>
        </w:tc>
        <w:tc>
          <w:tcPr>
            <w:tcW w:w="0" w:type="auto"/>
            <w:vAlign w:val="center"/>
          </w:tcPr>
          <w:p w:rsidR="00C42988" w:rsidRPr="00AF705D" w:rsidRDefault="00C42988" w:rsidP="002063A6">
            <w:pPr>
              <w:spacing w:line="276" w:lineRule="auto"/>
              <w:jc w:val="left"/>
              <w:rPr>
                <w:highlight w:val="green"/>
              </w:rPr>
            </w:pPr>
          </w:p>
        </w:tc>
        <w:tc>
          <w:tcPr>
            <w:tcW w:w="0" w:type="auto"/>
            <w:vAlign w:val="center"/>
          </w:tcPr>
          <w:p w:rsidR="00C42988" w:rsidRPr="00AF705D" w:rsidRDefault="00C42988" w:rsidP="002063A6">
            <w:pPr>
              <w:spacing w:line="276" w:lineRule="auto"/>
              <w:jc w:val="left"/>
              <w:rPr>
                <w:highlight w:val="green"/>
              </w:rPr>
            </w:pPr>
            <w:r w:rsidRPr="00AF705D">
              <w:rPr>
                <w:highlight w:val="green"/>
              </w:rPr>
              <w:t>the molecular weight of components</w:t>
            </w:r>
          </w:p>
        </w:tc>
      </w:tr>
      <w:tr w:rsidR="00C42988" w:rsidRPr="00AF705D" w:rsidTr="002063A6">
        <w:tc>
          <w:tcPr>
            <w:tcW w:w="0" w:type="auto"/>
            <w:vAlign w:val="center"/>
          </w:tcPr>
          <w:p w:rsidR="00C42988" w:rsidRPr="00AF705D" w:rsidRDefault="00C42988" w:rsidP="002063A6">
            <w:pPr>
              <w:spacing w:line="276" w:lineRule="auto"/>
              <w:jc w:val="left"/>
              <w:rPr>
                <w:highlight w:val="green"/>
              </w:rPr>
            </w:pPr>
            <w:r w:rsidRPr="00AF705D">
              <w:rPr>
                <w:position w:val="-12"/>
                <w:highlight w:val="green"/>
              </w:rPr>
              <w:object w:dxaOrig="460" w:dyaOrig="360">
                <v:shape id="_x0000_i1093" type="#_x0000_t75" style="width:22.5pt;height:18.75pt" o:ole="">
                  <v:imagedata r:id="rId136" o:title=""/>
                </v:shape>
                <o:OLEObject Type="Embed" ProgID="Equation.DSMT4" ShapeID="_x0000_i1093" DrawAspect="Content" ObjectID="_1647772556" r:id="rId137"/>
              </w:object>
            </w:r>
          </w:p>
        </w:tc>
        <w:tc>
          <w:tcPr>
            <w:tcW w:w="0" w:type="auto"/>
            <w:vAlign w:val="center"/>
          </w:tcPr>
          <w:p w:rsidR="00C42988" w:rsidRPr="00AF705D" w:rsidRDefault="00C42988" w:rsidP="002063A6">
            <w:pPr>
              <w:spacing w:line="276" w:lineRule="auto"/>
              <w:jc w:val="left"/>
              <w:rPr>
                <w:highlight w:val="green"/>
              </w:rPr>
            </w:pPr>
          </w:p>
        </w:tc>
        <w:tc>
          <w:tcPr>
            <w:tcW w:w="0" w:type="auto"/>
            <w:vAlign w:val="center"/>
          </w:tcPr>
          <w:p w:rsidR="00C42988" w:rsidRPr="00AF705D" w:rsidRDefault="00C42988" w:rsidP="002063A6">
            <w:pPr>
              <w:spacing w:line="276" w:lineRule="auto"/>
              <w:jc w:val="left"/>
              <w:rPr>
                <w:highlight w:val="green"/>
              </w:rPr>
            </w:pPr>
            <w:r w:rsidRPr="00AF705D">
              <w:rPr>
                <w:highlight w:val="green"/>
              </w:rPr>
              <w:t>Product of number of hard cores in molar volume of each core</w:t>
            </w:r>
          </w:p>
        </w:tc>
      </w:tr>
      <w:tr w:rsidR="00C42988" w:rsidRPr="00AF705D" w:rsidTr="002063A6">
        <w:tc>
          <w:tcPr>
            <w:tcW w:w="0" w:type="auto"/>
            <w:vAlign w:val="center"/>
          </w:tcPr>
          <w:p w:rsidR="00C42988" w:rsidRPr="00AF705D" w:rsidRDefault="00C42988" w:rsidP="002063A6">
            <w:pPr>
              <w:spacing w:line="276" w:lineRule="auto"/>
              <w:jc w:val="left"/>
              <w:rPr>
                <w:highlight w:val="green"/>
              </w:rPr>
            </w:pPr>
            <w:r w:rsidRPr="00AF705D">
              <w:rPr>
                <w:position w:val="-10"/>
                <w:highlight w:val="green"/>
              </w:rPr>
              <w:object w:dxaOrig="240" w:dyaOrig="260">
                <v:shape id="_x0000_i1094" type="#_x0000_t75" style="width:12pt;height:13.5pt" o:ole="">
                  <v:imagedata r:id="rId138" o:title=""/>
                </v:shape>
                <o:OLEObject Type="Embed" ProgID="Equation.DSMT4" ShapeID="_x0000_i1094" DrawAspect="Content" ObjectID="_1647772557" r:id="rId139"/>
              </w:object>
            </w:r>
          </w:p>
        </w:tc>
        <w:tc>
          <w:tcPr>
            <w:tcW w:w="0" w:type="auto"/>
            <w:vAlign w:val="center"/>
          </w:tcPr>
          <w:p w:rsidR="00C42988" w:rsidRPr="00AF705D" w:rsidRDefault="00C42988" w:rsidP="002063A6">
            <w:pPr>
              <w:spacing w:line="276" w:lineRule="auto"/>
              <w:jc w:val="left"/>
              <w:rPr>
                <w:highlight w:val="green"/>
              </w:rPr>
            </w:pPr>
          </w:p>
        </w:tc>
        <w:tc>
          <w:tcPr>
            <w:tcW w:w="0" w:type="auto"/>
            <w:vAlign w:val="center"/>
          </w:tcPr>
          <w:p w:rsidR="00C42988" w:rsidRPr="00AF705D" w:rsidRDefault="00C42988" w:rsidP="002063A6">
            <w:pPr>
              <w:spacing w:line="276" w:lineRule="auto"/>
              <w:jc w:val="left"/>
              <w:rPr>
                <w:highlight w:val="green"/>
              </w:rPr>
            </w:pPr>
            <w:r w:rsidRPr="00AF705D">
              <w:rPr>
                <w:highlight w:val="green"/>
              </w:rPr>
              <w:t xml:space="preserve">Pressure </w:t>
            </w:r>
          </w:p>
        </w:tc>
      </w:tr>
      <w:tr w:rsidR="00C42988" w:rsidRPr="00AF705D" w:rsidTr="002063A6">
        <w:tc>
          <w:tcPr>
            <w:tcW w:w="0" w:type="auto"/>
            <w:vAlign w:val="center"/>
          </w:tcPr>
          <w:p w:rsidR="00C42988" w:rsidRPr="00AF705D" w:rsidRDefault="00C42988" w:rsidP="002063A6">
            <w:pPr>
              <w:spacing w:line="276" w:lineRule="auto"/>
              <w:jc w:val="left"/>
              <w:rPr>
                <w:highlight w:val="green"/>
              </w:rPr>
            </w:pPr>
            <w:r w:rsidRPr="00AF705D">
              <w:rPr>
                <w:position w:val="-10"/>
                <w:highlight w:val="green"/>
              </w:rPr>
              <w:object w:dxaOrig="240" w:dyaOrig="320">
                <v:shape id="_x0000_i1095" type="#_x0000_t75" style="width:12pt;height:15.75pt" o:ole="">
                  <v:imagedata r:id="rId140" o:title=""/>
                </v:shape>
                <o:OLEObject Type="Embed" ProgID="Equation.DSMT4" ShapeID="_x0000_i1095" DrawAspect="Content" ObjectID="_1647772558" r:id="rId141"/>
              </w:object>
            </w:r>
          </w:p>
        </w:tc>
        <w:tc>
          <w:tcPr>
            <w:tcW w:w="0" w:type="auto"/>
            <w:vAlign w:val="center"/>
          </w:tcPr>
          <w:p w:rsidR="00C42988" w:rsidRPr="00AF705D" w:rsidRDefault="00C42988" w:rsidP="002063A6">
            <w:pPr>
              <w:spacing w:line="276" w:lineRule="auto"/>
              <w:jc w:val="left"/>
              <w:rPr>
                <w:highlight w:val="green"/>
              </w:rPr>
            </w:pPr>
          </w:p>
        </w:tc>
        <w:tc>
          <w:tcPr>
            <w:tcW w:w="0" w:type="auto"/>
            <w:vAlign w:val="center"/>
          </w:tcPr>
          <w:p w:rsidR="00C42988" w:rsidRPr="00AF705D" w:rsidRDefault="00C42988" w:rsidP="002063A6">
            <w:pPr>
              <w:spacing w:line="276" w:lineRule="auto"/>
              <w:jc w:val="left"/>
              <w:rPr>
                <w:highlight w:val="green"/>
              </w:rPr>
            </w:pPr>
            <w:r w:rsidRPr="00AF705D">
              <w:rPr>
                <w:highlight w:val="green"/>
              </w:rPr>
              <w:t>reduced pressure (hard-core pressure)</w:t>
            </w:r>
          </w:p>
        </w:tc>
      </w:tr>
      <w:tr w:rsidR="00C42988" w:rsidRPr="00AF705D" w:rsidTr="002063A6">
        <w:tc>
          <w:tcPr>
            <w:tcW w:w="0" w:type="auto"/>
            <w:vAlign w:val="center"/>
          </w:tcPr>
          <w:p w:rsidR="00C42988" w:rsidRPr="00AF705D" w:rsidRDefault="00C42988" w:rsidP="002063A6">
            <w:pPr>
              <w:spacing w:line="276" w:lineRule="auto"/>
              <w:jc w:val="left"/>
              <w:rPr>
                <w:highlight w:val="green"/>
              </w:rPr>
            </w:pPr>
            <w:r w:rsidRPr="00AF705D">
              <w:rPr>
                <w:position w:val="-4"/>
                <w:highlight w:val="green"/>
              </w:rPr>
              <w:object w:dxaOrig="240" w:dyaOrig="260">
                <v:shape id="_x0000_i1096" type="#_x0000_t75" style="width:12pt;height:13.5pt" o:ole="">
                  <v:imagedata r:id="rId142" o:title=""/>
                </v:shape>
                <o:OLEObject Type="Embed" ProgID="Equation.DSMT4" ShapeID="_x0000_i1096" DrawAspect="Content" ObjectID="_1647772559" r:id="rId143"/>
              </w:object>
            </w:r>
          </w:p>
        </w:tc>
        <w:tc>
          <w:tcPr>
            <w:tcW w:w="0" w:type="auto"/>
            <w:vAlign w:val="center"/>
          </w:tcPr>
          <w:p w:rsidR="00C42988" w:rsidRPr="00AF705D" w:rsidRDefault="00C42988" w:rsidP="002063A6">
            <w:pPr>
              <w:spacing w:line="276" w:lineRule="auto"/>
              <w:jc w:val="left"/>
              <w:rPr>
                <w:highlight w:val="green"/>
              </w:rPr>
            </w:pPr>
          </w:p>
        </w:tc>
        <w:tc>
          <w:tcPr>
            <w:tcW w:w="0" w:type="auto"/>
            <w:vAlign w:val="center"/>
          </w:tcPr>
          <w:p w:rsidR="00C42988" w:rsidRPr="00AF705D" w:rsidRDefault="00C42988" w:rsidP="002063A6">
            <w:pPr>
              <w:spacing w:line="276" w:lineRule="auto"/>
              <w:jc w:val="left"/>
              <w:rPr>
                <w:highlight w:val="green"/>
              </w:rPr>
            </w:pPr>
            <w:r w:rsidRPr="00AF705D">
              <w:rPr>
                <w:highlight w:val="green"/>
              </w:rPr>
              <w:t>the universal gas constant</w:t>
            </w:r>
          </w:p>
        </w:tc>
      </w:tr>
      <w:tr w:rsidR="00C42988" w:rsidRPr="00AF705D" w:rsidTr="002063A6">
        <w:tc>
          <w:tcPr>
            <w:tcW w:w="0" w:type="auto"/>
            <w:vAlign w:val="center"/>
          </w:tcPr>
          <w:p w:rsidR="00C42988" w:rsidRPr="00AF705D" w:rsidRDefault="00C42988" w:rsidP="002063A6">
            <w:pPr>
              <w:spacing w:line="276" w:lineRule="auto"/>
              <w:jc w:val="left"/>
              <w:rPr>
                <w:position w:val="-6"/>
                <w:highlight w:val="green"/>
              </w:rPr>
            </w:pPr>
            <w:r w:rsidRPr="00AF705D">
              <w:rPr>
                <w:position w:val="-4"/>
                <w:highlight w:val="green"/>
              </w:rPr>
              <w:object w:dxaOrig="220" w:dyaOrig="260">
                <v:shape id="_x0000_i1097" type="#_x0000_t75" style="width:11.25pt;height:13.5pt" o:ole="">
                  <v:imagedata r:id="rId144" o:title=""/>
                </v:shape>
                <o:OLEObject Type="Embed" ProgID="Equation.DSMT4" ShapeID="_x0000_i1097" DrawAspect="Content" ObjectID="_1647772560" r:id="rId145"/>
              </w:object>
            </w:r>
          </w:p>
        </w:tc>
        <w:tc>
          <w:tcPr>
            <w:tcW w:w="0" w:type="auto"/>
            <w:vAlign w:val="center"/>
          </w:tcPr>
          <w:p w:rsidR="00C42988" w:rsidRPr="00AF705D" w:rsidRDefault="00C42988" w:rsidP="002063A6">
            <w:pPr>
              <w:spacing w:line="276" w:lineRule="auto"/>
              <w:jc w:val="left"/>
              <w:rPr>
                <w:highlight w:val="green"/>
              </w:rPr>
            </w:pPr>
          </w:p>
        </w:tc>
        <w:tc>
          <w:tcPr>
            <w:tcW w:w="0" w:type="auto"/>
            <w:vAlign w:val="center"/>
          </w:tcPr>
          <w:p w:rsidR="00C42988" w:rsidRPr="00AF705D" w:rsidRDefault="00C42988" w:rsidP="002063A6">
            <w:pPr>
              <w:spacing w:line="276" w:lineRule="auto"/>
              <w:jc w:val="left"/>
              <w:rPr>
                <w:highlight w:val="green"/>
              </w:rPr>
            </w:pPr>
            <w:r w:rsidRPr="00AF705D">
              <w:rPr>
                <w:highlight w:val="green"/>
              </w:rPr>
              <w:t xml:space="preserve">Temperature </w:t>
            </w:r>
          </w:p>
        </w:tc>
      </w:tr>
      <w:tr w:rsidR="00C42988" w:rsidRPr="00AF705D" w:rsidTr="002063A6">
        <w:tc>
          <w:tcPr>
            <w:tcW w:w="0" w:type="auto"/>
            <w:vAlign w:val="center"/>
          </w:tcPr>
          <w:p w:rsidR="00C42988" w:rsidRPr="00AF705D" w:rsidRDefault="00C42988" w:rsidP="002063A6">
            <w:pPr>
              <w:spacing w:line="276" w:lineRule="auto"/>
              <w:jc w:val="left"/>
              <w:rPr>
                <w:highlight w:val="green"/>
              </w:rPr>
            </w:pPr>
            <w:r w:rsidRPr="00AF705D">
              <w:rPr>
                <w:position w:val="-4"/>
                <w:highlight w:val="green"/>
              </w:rPr>
              <w:object w:dxaOrig="220" w:dyaOrig="300">
                <v:shape id="_x0000_i1098" type="#_x0000_t75" style="width:11.25pt;height:15pt" o:ole="">
                  <v:imagedata r:id="rId146" o:title=""/>
                </v:shape>
                <o:OLEObject Type="Embed" ProgID="Equation.DSMT4" ShapeID="_x0000_i1098" DrawAspect="Content" ObjectID="_1647772561" r:id="rId147"/>
              </w:object>
            </w:r>
          </w:p>
        </w:tc>
        <w:tc>
          <w:tcPr>
            <w:tcW w:w="0" w:type="auto"/>
            <w:vAlign w:val="center"/>
          </w:tcPr>
          <w:p w:rsidR="00C42988" w:rsidRPr="00AF705D" w:rsidRDefault="00C42988" w:rsidP="002063A6">
            <w:pPr>
              <w:spacing w:line="276" w:lineRule="auto"/>
              <w:jc w:val="left"/>
              <w:rPr>
                <w:highlight w:val="green"/>
              </w:rPr>
            </w:pPr>
          </w:p>
        </w:tc>
        <w:tc>
          <w:tcPr>
            <w:tcW w:w="0" w:type="auto"/>
            <w:vAlign w:val="center"/>
          </w:tcPr>
          <w:p w:rsidR="00C42988" w:rsidRPr="00AF705D" w:rsidRDefault="00C42988" w:rsidP="002063A6">
            <w:pPr>
              <w:spacing w:line="276" w:lineRule="auto"/>
              <w:jc w:val="left"/>
              <w:rPr>
                <w:highlight w:val="green"/>
              </w:rPr>
            </w:pPr>
            <w:r w:rsidRPr="00AF705D">
              <w:rPr>
                <w:highlight w:val="green"/>
              </w:rPr>
              <w:t>reduced temperature (hard-core temperature)</w:t>
            </w:r>
          </w:p>
        </w:tc>
      </w:tr>
      <w:tr w:rsidR="00C42988" w:rsidRPr="00AF705D" w:rsidTr="002063A6">
        <w:tc>
          <w:tcPr>
            <w:tcW w:w="0" w:type="auto"/>
            <w:vAlign w:val="center"/>
          </w:tcPr>
          <w:p w:rsidR="00C42988" w:rsidRPr="00AF705D" w:rsidRDefault="00C42988" w:rsidP="002063A6">
            <w:pPr>
              <w:spacing w:line="276" w:lineRule="auto"/>
              <w:jc w:val="left"/>
              <w:rPr>
                <w:highlight w:val="green"/>
              </w:rPr>
            </w:pPr>
            <w:r w:rsidRPr="00AF705D">
              <w:rPr>
                <w:position w:val="-10"/>
                <w:highlight w:val="green"/>
              </w:rPr>
              <w:object w:dxaOrig="240" w:dyaOrig="260">
                <v:shape id="_x0000_i1099" type="#_x0000_t75" style="width:12pt;height:13.5pt" o:ole="">
                  <v:imagedata r:id="rId148" o:title=""/>
                </v:shape>
                <o:OLEObject Type="Embed" ProgID="Equation.DSMT4" ShapeID="_x0000_i1099" DrawAspect="Content" ObjectID="_1647772562" r:id="rId149"/>
              </w:object>
            </w:r>
          </w:p>
        </w:tc>
        <w:tc>
          <w:tcPr>
            <w:tcW w:w="0" w:type="auto"/>
            <w:vAlign w:val="center"/>
          </w:tcPr>
          <w:p w:rsidR="00C42988" w:rsidRPr="00AF705D" w:rsidRDefault="00C42988" w:rsidP="002063A6">
            <w:pPr>
              <w:spacing w:line="276" w:lineRule="auto"/>
              <w:jc w:val="left"/>
              <w:rPr>
                <w:highlight w:val="green"/>
              </w:rPr>
            </w:pPr>
          </w:p>
        </w:tc>
        <w:tc>
          <w:tcPr>
            <w:tcW w:w="0" w:type="auto"/>
            <w:vAlign w:val="center"/>
          </w:tcPr>
          <w:p w:rsidR="00C42988" w:rsidRPr="00AF705D" w:rsidRDefault="00C42988" w:rsidP="002063A6">
            <w:pPr>
              <w:spacing w:line="276" w:lineRule="auto"/>
              <w:jc w:val="left"/>
              <w:rPr>
                <w:highlight w:val="green"/>
              </w:rPr>
            </w:pPr>
            <w:r w:rsidRPr="00AF705D">
              <w:rPr>
                <w:highlight w:val="green"/>
              </w:rPr>
              <w:t>density</w:t>
            </w:r>
          </w:p>
        </w:tc>
      </w:tr>
      <w:tr w:rsidR="00C42988" w:rsidRPr="00AF705D" w:rsidTr="002063A6">
        <w:tc>
          <w:tcPr>
            <w:tcW w:w="0" w:type="auto"/>
            <w:vAlign w:val="center"/>
          </w:tcPr>
          <w:p w:rsidR="00C42988" w:rsidRPr="00AF705D" w:rsidRDefault="00C42988" w:rsidP="002063A6">
            <w:pPr>
              <w:spacing w:line="276" w:lineRule="auto"/>
              <w:jc w:val="left"/>
              <w:rPr>
                <w:highlight w:val="green"/>
              </w:rPr>
            </w:pPr>
            <w:r w:rsidRPr="00AF705D">
              <w:rPr>
                <w:position w:val="-10"/>
                <w:highlight w:val="green"/>
              </w:rPr>
              <w:object w:dxaOrig="240" w:dyaOrig="320">
                <v:shape id="_x0000_i1100" type="#_x0000_t75" style="width:12pt;height:15.75pt" o:ole="">
                  <v:imagedata r:id="rId150" o:title=""/>
                </v:shape>
                <o:OLEObject Type="Embed" ProgID="Equation.DSMT4" ShapeID="_x0000_i1100" DrawAspect="Content" ObjectID="_1647772563" r:id="rId151"/>
              </w:object>
            </w:r>
          </w:p>
        </w:tc>
        <w:tc>
          <w:tcPr>
            <w:tcW w:w="0" w:type="auto"/>
            <w:vAlign w:val="center"/>
          </w:tcPr>
          <w:p w:rsidR="00C42988" w:rsidRPr="00AF705D" w:rsidRDefault="00C42988" w:rsidP="002063A6">
            <w:pPr>
              <w:spacing w:line="276" w:lineRule="auto"/>
              <w:jc w:val="left"/>
              <w:rPr>
                <w:highlight w:val="green"/>
              </w:rPr>
            </w:pPr>
          </w:p>
        </w:tc>
        <w:tc>
          <w:tcPr>
            <w:tcW w:w="0" w:type="auto"/>
            <w:vAlign w:val="center"/>
          </w:tcPr>
          <w:p w:rsidR="00C42988" w:rsidRPr="00AF705D" w:rsidRDefault="00C42988" w:rsidP="002063A6">
            <w:pPr>
              <w:spacing w:line="276" w:lineRule="auto"/>
              <w:jc w:val="left"/>
              <w:rPr>
                <w:highlight w:val="green"/>
              </w:rPr>
            </w:pPr>
            <w:r w:rsidRPr="00AF705D">
              <w:rPr>
                <w:highlight w:val="green"/>
              </w:rPr>
              <w:t>reduced density (hard-core density)</w:t>
            </w:r>
          </w:p>
        </w:tc>
      </w:tr>
      <w:tr w:rsidR="00C42988" w:rsidRPr="00AF705D" w:rsidTr="002063A6">
        <w:tc>
          <w:tcPr>
            <w:tcW w:w="0" w:type="auto"/>
            <w:vAlign w:val="center"/>
          </w:tcPr>
          <w:p w:rsidR="00C42988" w:rsidRPr="00AF705D" w:rsidRDefault="00C42988" w:rsidP="002063A6">
            <w:pPr>
              <w:spacing w:line="276" w:lineRule="auto"/>
              <w:jc w:val="left"/>
              <w:rPr>
                <w:highlight w:val="green"/>
              </w:rPr>
            </w:pPr>
            <w:r w:rsidRPr="00AF705D">
              <w:rPr>
                <w:position w:val="-10"/>
                <w:highlight w:val="green"/>
              </w:rPr>
              <w:object w:dxaOrig="300" w:dyaOrig="360">
                <v:shape id="_x0000_i1101" type="#_x0000_t75" style="width:15pt;height:18.75pt" o:ole="">
                  <v:imagedata r:id="rId152" o:title=""/>
                </v:shape>
                <o:OLEObject Type="Embed" ProgID="Equation.DSMT4" ShapeID="_x0000_i1101" DrawAspect="Content" ObjectID="_1647772564" r:id="rId153"/>
              </w:object>
            </w:r>
          </w:p>
        </w:tc>
        <w:tc>
          <w:tcPr>
            <w:tcW w:w="0" w:type="auto"/>
            <w:vAlign w:val="center"/>
          </w:tcPr>
          <w:p w:rsidR="00C42988" w:rsidRPr="00AF705D" w:rsidRDefault="00C42988" w:rsidP="002063A6">
            <w:pPr>
              <w:spacing w:line="276" w:lineRule="auto"/>
              <w:jc w:val="left"/>
              <w:rPr>
                <w:highlight w:val="green"/>
              </w:rPr>
            </w:pPr>
          </w:p>
        </w:tc>
        <w:tc>
          <w:tcPr>
            <w:tcW w:w="0" w:type="auto"/>
            <w:vAlign w:val="center"/>
          </w:tcPr>
          <w:p w:rsidR="00C42988" w:rsidRPr="00AF705D" w:rsidRDefault="00C42988" w:rsidP="002063A6">
            <w:pPr>
              <w:spacing w:line="276" w:lineRule="auto"/>
              <w:jc w:val="left"/>
              <w:rPr>
                <w:highlight w:val="green"/>
              </w:rPr>
            </w:pPr>
            <w:r w:rsidRPr="00AF705D">
              <w:rPr>
                <w:highlight w:val="green"/>
              </w:rPr>
              <w:t>Scaled density the modified Sanchez-Lacombe Lattice Fluid model (SL-LF) in Boudouris et al.</w:t>
            </w:r>
          </w:p>
        </w:tc>
      </w:tr>
      <w:tr w:rsidR="00C42988" w:rsidRPr="00AF705D" w:rsidTr="002063A6">
        <w:tc>
          <w:tcPr>
            <w:tcW w:w="0" w:type="auto"/>
            <w:vAlign w:val="center"/>
          </w:tcPr>
          <w:p w:rsidR="00C42988" w:rsidRPr="00AF705D" w:rsidRDefault="00C42988" w:rsidP="002063A6">
            <w:pPr>
              <w:spacing w:line="276" w:lineRule="auto"/>
              <w:jc w:val="left"/>
              <w:rPr>
                <w:highlight w:val="green"/>
              </w:rPr>
            </w:pPr>
            <w:r w:rsidRPr="00AF705D">
              <w:rPr>
                <w:position w:val="-12"/>
                <w:highlight w:val="green"/>
              </w:rPr>
              <w:object w:dxaOrig="279" w:dyaOrig="380">
                <v:shape id="_x0000_i1102" type="#_x0000_t75" style="width:14.25pt;height:19.5pt" o:ole="">
                  <v:imagedata r:id="rId154" o:title=""/>
                </v:shape>
                <o:OLEObject Type="Embed" ProgID="Equation.DSMT4" ShapeID="_x0000_i1102" DrawAspect="Content" ObjectID="_1647772565" r:id="rId155"/>
              </w:object>
            </w:r>
          </w:p>
        </w:tc>
        <w:tc>
          <w:tcPr>
            <w:tcW w:w="0" w:type="auto"/>
            <w:vAlign w:val="center"/>
          </w:tcPr>
          <w:p w:rsidR="00C42988" w:rsidRPr="00AF705D" w:rsidRDefault="00C42988" w:rsidP="002063A6">
            <w:pPr>
              <w:spacing w:line="276" w:lineRule="auto"/>
              <w:jc w:val="left"/>
              <w:rPr>
                <w:highlight w:val="green"/>
              </w:rPr>
            </w:pPr>
          </w:p>
        </w:tc>
        <w:tc>
          <w:tcPr>
            <w:tcW w:w="0" w:type="auto"/>
            <w:vAlign w:val="center"/>
          </w:tcPr>
          <w:p w:rsidR="00C42988" w:rsidRPr="00AF705D" w:rsidRDefault="00C42988" w:rsidP="002063A6">
            <w:pPr>
              <w:spacing w:line="276" w:lineRule="auto"/>
              <w:jc w:val="left"/>
              <w:rPr>
                <w:highlight w:val="green"/>
              </w:rPr>
            </w:pPr>
            <w:r w:rsidRPr="00AF705D">
              <w:rPr>
                <w:highlight w:val="green"/>
              </w:rPr>
              <w:t>Solubility parameter</w:t>
            </w:r>
          </w:p>
        </w:tc>
      </w:tr>
      <w:tr w:rsidR="00C42988" w:rsidRPr="00AF705D" w:rsidTr="002063A6">
        <w:tc>
          <w:tcPr>
            <w:tcW w:w="0" w:type="auto"/>
            <w:vAlign w:val="center"/>
          </w:tcPr>
          <w:p w:rsidR="00C42988" w:rsidRPr="00AF705D" w:rsidRDefault="00C42988" w:rsidP="002063A6">
            <w:pPr>
              <w:spacing w:line="276" w:lineRule="auto"/>
              <w:jc w:val="left"/>
              <w:rPr>
                <w:highlight w:val="green"/>
              </w:rPr>
            </w:pPr>
            <w:r w:rsidRPr="00AF705D">
              <w:rPr>
                <w:rFonts w:eastAsia="Calibri" w:cs="B Nazanin"/>
                <w:position w:val="-14"/>
                <w:szCs w:val="28"/>
                <w:highlight w:val="green"/>
                <w:lang w:bidi="fa-IR"/>
              </w:rPr>
              <w:object w:dxaOrig="360" w:dyaOrig="380">
                <v:shape id="_x0000_i1103" type="#_x0000_t75" style="width:18.75pt;height:18.75pt" o:ole="">
                  <v:imagedata r:id="rId156" o:title=""/>
                </v:shape>
                <o:OLEObject Type="Embed" ProgID="Equation.DSMT4" ShapeID="_x0000_i1103" DrawAspect="Content" ObjectID="_1647772566" r:id="rId157"/>
              </w:object>
            </w:r>
          </w:p>
        </w:tc>
        <w:tc>
          <w:tcPr>
            <w:tcW w:w="0" w:type="auto"/>
            <w:vAlign w:val="center"/>
          </w:tcPr>
          <w:p w:rsidR="00C42988" w:rsidRPr="00AF705D" w:rsidRDefault="00C42988" w:rsidP="002063A6">
            <w:pPr>
              <w:spacing w:line="276" w:lineRule="auto"/>
              <w:jc w:val="left"/>
              <w:rPr>
                <w:highlight w:val="green"/>
              </w:rPr>
            </w:pPr>
          </w:p>
        </w:tc>
        <w:tc>
          <w:tcPr>
            <w:tcW w:w="0" w:type="auto"/>
            <w:vAlign w:val="center"/>
          </w:tcPr>
          <w:p w:rsidR="00C42988" w:rsidRPr="00AF705D" w:rsidRDefault="00C42988" w:rsidP="002063A6">
            <w:pPr>
              <w:spacing w:line="276" w:lineRule="auto"/>
              <w:jc w:val="left"/>
              <w:rPr>
                <w:highlight w:val="green"/>
              </w:rPr>
            </w:pPr>
            <w:r w:rsidRPr="00AF705D">
              <w:rPr>
                <w:rFonts w:eastAsia="Calibri" w:cs="B Nazanin"/>
                <w:szCs w:val="28"/>
                <w:highlight w:val="green"/>
                <w:lang w:bidi="fa-IR"/>
              </w:rPr>
              <w:t>s</w:t>
            </w:r>
            <w:r w:rsidRPr="00AF705D">
              <w:rPr>
                <w:highlight w:val="green"/>
              </w:rPr>
              <w:t>olubility parameter in 298 K</w:t>
            </w:r>
          </w:p>
        </w:tc>
      </w:tr>
      <w:tr w:rsidR="00C42988" w:rsidRPr="00AF705D" w:rsidTr="002063A6">
        <w:tc>
          <w:tcPr>
            <w:tcW w:w="0" w:type="auto"/>
            <w:vAlign w:val="center"/>
          </w:tcPr>
          <w:p w:rsidR="00C42988" w:rsidRPr="00AF705D" w:rsidRDefault="00C42988" w:rsidP="002063A6">
            <w:pPr>
              <w:spacing w:line="276" w:lineRule="auto"/>
              <w:jc w:val="left"/>
              <w:rPr>
                <w:position w:val="-6"/>
                <w:highlight w:val="green"/>
              </w:rPr>
            </w:pPr>
            <w:r w:rsidRPr="00AF705D">
              <w:rPr>
                <w:position w:val="-10"/>
                <w:highlight w:val="green"/>
              </w:rPr>
              <w:object w:dxaOrig="240" w:dyaOrig="260">
                <v:shape id="_x0000_i1104" type="#_x0000_t75" style="width:12pt;height:13.5pt" o:ole="">
                  <v:imagedata r:id="rId158" o:title=""/>
                </v:shape>
                <o:OLEObject Type="Embed" ProgID="Equation.DSMT4" ShapeID="_x0000_i1104" DrawAspect="Content" ObjectID="_1647772567" r:id="rId159"/>
              </w:object>
            </w:r>
          </w:p>
        </w:tc>
        <w:tc>
          <w:tcPr>
            <w:tcW w:w="0" w:type="auto"/>
            <w:vAlign w:val="center"/>
          </w:tcPr>
          <w:p w:rsidR="00C42988" w:rsidRPr="00AF705D" w:rsidRDefault="00C42988" w:rsidP="002063A6">
            <w:pPr>
              <w:spacing w:line="276" w:lineRule="auto"/>
              <w:jc w:val="left"/>
              <w:rPr>
                <w:highlight w:val="green"/>
              </w:rPr>
            </w:pPr>
          </w:p>
        </w:tc>
        <w:tc>
          <w:tcPr>
            <w:tcW w:w="0" w:type="auto"/>
            <w:vAlign w:val="center"/>
          </w:tcPr>
          <w:p w:rsidR="00C42988" w:rsidRPr="00AF705D" w:rsidRDefault="00C42988" w:rsidP="002063A6">
            <w:pPr>
              <w:spacing w:line="276" w:lineRule="auto"/>
              <w:jc w:val="left"/>
              <w:rPr>
                <w:highlight w:val="green"/>
              </w:rPr>
            </w:pPr>
            <w:r w:rsidRPr="00AF705D">
              <w:rPr>
                <w:highlight w:val="green"/>
              </w:rPr>
              <w:t xml:space="preserve">Chemical potential </w:t>
            </w:r>
          </w:p>
        </w:tc>
      </w:tr>
      <w:tr w:rsidR="00C42988" w:rsidRPr="00D07957" w:rsidTr="002063A6">
        <w:tc>
          <w:tcPr>
            <w:tcW w:w="0" w:type="auto"/>
            <w:vAlign w:val="center"/>
          </w:tcPr>
          <w:p w:rsidR="00C42988" w:rsidRPr="00AF705D" w:rsidRDefault="00C42988" w:rsidP="002063A6">
            <w:pPr>
              <w:spacing w:line="276" w:lineRule="auto"/>
              <w:jc w:val="left"/>
              <w:rPr>
                <w:position w:val="-6"/>
                <w:highlight w:val="green"/>
              </w:rPr>
            </w:pPr>
            <w:r w:rsidRPr="00AF705D">
              <w:rPr>
                <w:position w:val="-4"/>
                <w:highlight w:val="green"/>
              </w:rPr>
              <w:object w:dxaOrig="220" w:dyaOrig="260">
                <v:shape id="_x0000_i1105" type="#_x0000_t75" style="width:11.25pt;height:13.5pt" o:ole="">
                  <v:imagedata r:id="rId160" o:title=""/>
                </v:shape>
                <o:OLEObject Type="Embed" ProgID="Equation.DSMT4" ShapeID="_x0000_i1105" DrawAspect="Content" ObjectID="_1647772568" r:id="rId161"/>
              </w:object>
            </w:r>
          </w:p>
        </w:tc>
        <w:tc>
          <w:tcPr>
            <w:tcW w:w="0" w:type="auto"/>
            <w:vAlign w:val="center"/>
          </w:tcPr>
          <w:p w:rsidR="00C42988" w:rsidRPr="00AF705D" w:rsidRDefault="00C42988" w:rsidP="002063A6">
            <w:pPr>
              <w:spacing w:line="276" w:lineRule="auto"/>
              <w:jc w:val="left"/>
              <w:rPr>
                <w:highlight w:val="green"/>
              </w:rPr>
            </w:pPr>
          </w:p>
        </w:tc>
        <w:tc>
          <w:tcPr>
            <w:tcW w:w="0" w:type="auto"/>
            <w:vAlign w:val="center"/>
          </w:tcPr>
          <w:p w:rsidR="00C42988" w:rsidRDefault="00C42988" w:rsidP="002063A6">
            <w:pPr>
              <w:spacing w:line="276" w:lineRule="auto"/>
              <w:jc w:val="left"/>
            </w:pPr>
            <w:r w:rsidRPr="00AF705D">
              <w:rPr>
                <w:highlight w:val="green"/>
              </w:rPr>
              <w:t>Difference in property</w:t>
            </w:r>
            <w:r>
              <w:t xml:space="preserve"> </w:t>
            </w:r>
          </w:p>
        </w:tc>
      </w:tr>
    </w:tbl>
    <w:p w:rsidR="00C42988" w:rsidRPr="00862EBF" w:rsidRDefault="00C42988" w:rsidP="00014668"/>
    <w:p w:rsidR="00804E24" w:rsidRPr="00862EBF" w:rsidRDefault="00804E24">
      <w:pPr>
        <w:rPr>
          <w:b/>
          <w:bCs/>
        </w:rPr>
      </w:pPr>
      <w:r w:rsidRPr="00862EBF">
        <w:rPr>
          <w:b/>
          <w:bCs/>
        </w:rPr>
        <w:t xml:space="preserve">Reference </w:t>
      </w:r>
    </w:p>
    <w:p w:rsidR="00805326" w:rsidRPr="00805326" w:rsidRDefault="00804E24" w:rsidP="00805326">
      <w:pPr>
        <w:pStyle w:val="EndNoteBibliography"/>
        <w:spacing w:after="0"/>
      </w:pPr>
      <w:r w:rsidRPr="00862EBF">
        <w:rPr>
          <w:noProof w:val="0"/>
        </w:rPr>
        <w:fldChar w:fldCharType="begin"/>
      </w:r>
      <w:r w:rsidRPr="00862EBF">
        <w:rPr>
          <w:noProof w:val="0"/>
        </w:rPr>
        <w:instrText xml:space="preserve"> ADDIN EN.REFLIST </w:instrText>
      </w:r>
      <w:r w:rsidRPr="00862EBF">
        <w:rPr>
          <w:noProof w:val="0"/>
        </w:rPr>
        <w:fldChar w:fldCharType="separate"/>
      </w:r>
      <w:bookmarkStart w:id="27" w:name="_ENREF_1"/>
      <w:r w:rsidR="00805326" w:rsidRPr="00805326">
        <w:t>1. Olajire AA (2010) CO2 capture and separation technologies for end-of-pipe applications – A review. Energy 35 (6):2610-2628. doi:</w:t>
      </w:r>
      <w:hyperlink r:id="rId162" w:history="1">
        <w:r w:rsidR="00805326" w:rsidRPr="00805326">
          <w:rPr>
            <w:rStyle w:val="Hyperlink"/>
          </w:rPr>
          <w:t>http://dx.doi.org/10.1016/j.energy.2010.02.030</w:t>
        </w:r>
        <w:bookmarkEnd w:id="27"/>
      </w:hyperlink>
    </w:p>
    <w:p w:rsidR="00805326" w:rsidRPr="00805326" w:rsidRDefault="00805326" w:rsidP="00805326">
      <w:pPr>
        <w:pStyle w:val="EndNoteBibliography"/>
        <w:spacing w:after="0"/>
      </w:pPr>
      <w:bookmarkStart w:id="28" w:name="_ENREF_2"/>
      <w:r w:rsidRPr="00805326">
        <w:t>2. Leung DYC, Caramanna G, Maroto-Valer MM (2014) An overview of current status of carbon dioxide capture and storage technologies. Renewable and Sustainable Energy Reviews 39:426-443. doi:</w:t>
      </w:r>
      <w:hyperlink r:id="rId163" w:history="1">
        <w:r w:rsidRPr="00805326">
          <w:rPr>
            <w:rStyle w:val="Hyperlink"/>
          </w:rPr>
          <w:t>http://dx.doi.org/10.1016/j.rser.2014.07.093</w:t>
        </w:r>
        <w:bookmarkEnd w:id="28"/>
      </w:hyperlink>
    </w:p>
    <w:p w:rsidR="00805326" w:rsidRPr="00805326" w:rsidRDefault="00805326" w:rsidP="00805326">
      <w:pPr>
        <w:pStyle w:val="EndNoteBibliography"/>
        <w:spacing w:after="0"/>
      </w:pPr>
      <w:bookmarkStart w:id="29" w:name="_ENREF_3"/>
      <w:r w:rsidRPr="00805326">
        <w:t>3. Wang Q, Luo J, Zhong Z, Borgna A (2011) CO2 capture by solid adsorbents and their applications: current status and new trends. Energy &amp; Environmental Science 4 (1):42-55. doi:10.1039/C0EE00064G</w:t>
      </w:r>
      <w:bookmarkEnd w:id="29"/>
    </w:p>
    <w:p w:rsidR="00805326" w:rsidRPr="00805326" w:rsidRDefault="00805326" w:rsidP="00805326">
      <w:pPr>
        <w:pStyle w:val="EndNoteBibliography"/>
        <w:spacing w:after="0"/>
      </w:pPr>
      <w:bookmarkStart w:id="30" w:name="_ENREF_4"/>
      <w:r w:rsidRPr="00805326">
        <w:lastRenderedPageBreak/>
        <w:t>4. Mondal MK, Balsora HK, Varshney P (2012) Progress and trends in CO2 capture/separation technologies: A review. Energy 46 (1):431-441. doi:</w:t>
      </w:r>
      <w:hyperlink r:id="rId164" w:history="1">
        <w:r w:rsidRPr="00805326">
          <w:rPr>
            <w:rStyle w:val="Hyperlink"/>
          </w:rPr>
          <w:t>http://dx.doi.org/10.1016/j.energy.2012.08.006</w:t>
        </w:r>
        <w:bookmarkEnd w:id="30"/>
      </w:hyperlink>
    </w:p>
    <w:p w:rsidR="00805326" w:rsidRPr="00805326" w:rsidRDefault="00805326" w:rsidP="00805326">
      <w:pPr>
        <w:pStyle w:val="EndNoteBibliography"/>
        <w:spacing w:after="0"/>
      </w:pPr>
      <w:bookmarkStart w:id="31" w:name="_ENREF_5"/>
      <w:r w:rsidRPr="00805326">
        <w:t xml:space="preserve">5. 70. Solubility of Gases in Glassy Polymers (1999). IUPAC-NIST Solubility Data Series American Chemical Society, </w:t>
      </w:r>
      <w:bookmarkEnd w:id="31"/>
    </w:p>
    <w:p w:rsidR="00805326" w:rsidRPr="00805326" w:rsidRDefault="00805326" w:rsidP="00805326">
      <w:pPr>
        <w:pStyle w:val="EndNoteBibliography"/>
        <w:spacing w:after="0"/>
      </w:pPr>
      <w:bookmarkStart w:id="32" w:name="_ENREF_6"/>
      <w:r w:rsidRPr="00805326">
        <w:t>6. Donald R. Paul, Yampol'skii YP (1993) Polymeric Gas Separation Membranes. CRC Press, USA</w:t>
      </w:r>
      <w:bookmarkEnd w:id="32"/>
    </w:p>
    <w:p w:rsidR="00805326" w:rsidRPr="00805326" w:rsidRDefault="00805326" w:rsidP="00805326">
      <w:pPr>
        <w:pStyle w:val="EndNoteBibliography"/>
        <w:spacing w:after="0"/>
      </w:pPr>
      <w:bookmarkStart w:id="33" w:name="_ENREF_7"/>
      <w:r w:rsidRPr="00805326">
        <w:t>7. Minelli M, Sarti GC (2013) Permeability and diffusivity of CO2 in glassy polymers with and without plasticization. Journal of Membrane Science 435:176-185. doi:10.1016/j.memsci.2013.02.013</w:t>
      </w:r>
      <w:bookmarkEnd w:id="33"/>
    </w:p>
    <w:p w:rsidR="00805326" w:rsidRPr="00805326" w:rsidRDefault="00805326" w:rsidP="00805326">
      <w:pPr>
        <w:pStyle w:val="EndNoteBibliography"/>
        <w:spacing w:after="0"/>
      </w:pPr>
      <w:bookmarkStart w:id="34" w:name="_ENREF_8"/>
      <w:r w:rsidRPr="00805326">
        <w:t>8. Minelli M, Sarti GC (2015) Thermodynamic model for the permeability of light gases in glassy polymers. AIChE Journal 61 (9):2776-2788. doi:10.1002/aic.14858</w:t>
      </w:r>
      <w:bookmarkEnd w:id="34"/>
    </w:p>
    <w:p w:rsidR="00805326" w:rsidRPr="00805326" w:rsidRDefault="00805326" w:rsidP="00805326">
      <w:pPr>
        <w:pStyle w:val="EndNoteBibliography"/>
        <w:spacing w:after="0"/>
      </w:pPr>
      <w:bookmarkStart w:id="35" w:name="_ENREF_9"/>
      <w:r w:rsidRPr="00805326">
        <w:t>9. Minelli M, Sarti GC (2016) Gas permeability in glassy polymers: A thermodynamic approach. Fluid Phase Equilibria 424:44-51. doi:10.1016/j.fluid.2015.09.027</w:t>
      </w:r>
      <w:bookmarkEnd w:id="35"/>
    </w:p>
    <w:p w:rsidR="00805326" w:rsidRPr="00805326" w:rsidRDefault="00805326" w:rsidP="00805326">
      <w:pPr>
        <w:pStyle w:val="EndNoteBibliography"/>
        <w:spacing w:after="0"/>
      </w:pPr>
      <w:bookmarkStart w:id="36" w:name="_ENREF_10"/>
      <w:r w:rsidRPr="00805326">
        <w:t>10. Prabhakar RS, De Angelis MG, Sarti GC, Freeman BD, Coughlin MC (2005) Gas and Vapor Sorption, Permeation, and Diffusion in Poly(tetrafluoroethylene-co-perfluoromethyl vinyl ether). Macromolecules 38 (16):7043-7055. doi:10.1021/ma050546b</w:t>
      </w:r>
      <w:bookmarkEnd w:id="36"/>
    </w:p>
    <w:p w:rsidR="00805326" w:rsidRPr="00805326" w:rsidRDefault="00805326" w:rsidP="00805326">
      <w:pPr>
        <w:pStyle w:val="EndNoteBibliography"/>
        <w:spacing w:after="0"/>
      </w:pPr>
      <w:bookmarkStart w:id="37" w:name="_ENREF_11"/>
      <w:r w:rsidRPr="00805326">
        <w:t>11. Khulbe KC, Feng CY, Matsuura T (2008) Synthetic Polymeric Membranes Characterization by Atomic Force Microscopy. Springer Laboratory. Springer Berlin Heidelberg. doi:10.1007/978-3-540-73994-4</w:t>
      </w:r>
      <w:bookmarkEnd w:id="37"/>
    </w:p>
    <w:p w:rsidR="00805326" w:rsidRPr="00805326" w:rsidRDefault="00805326" w:rsidP="00805326">
      <w:pPr>
        <w:pStyle w:val="EndNoteBibliography"/>
        <w:spacing w:after="0"/>
      </w:pPr>
      <w:bookmarkStart w:id="38" w:name="_ENREF_12"/>
      <w:r w:rsidRPr="00805326">
        <w:t>12. Robeson LM (2008) The upper bound revisited. Journal of Membrane Science 320 (1-2):390-400. doi:10.1016/j.memsci.2008.04.030</w:t>
      </w:r>
      <w:bookmarkEnd w:id="38"/>
    </w:p>
    <w:p w:rsidR="00805326" w:rsidRPr="00805326" w:rsidRDefault="00805326" w:rsidP="00805326">
      <w:pPr>
        <w:pStyle w:val="EndNoteBibliography"/>
        <w:spacing w:after="0"/>
      </w:pPr>
      <w:bookmarkStart w:id="39" w:name="_ENREF_13"/>
      <w:r w:rsidRPr="00805326">
        <w:t>13. Asgarpour Khansary M, Amiri F, Hosseini A, Hallaji Sani A, Shahbeig H (2015) Representing solute solubility in supercritical carbon dioxide: A novel empirical model. Chemical Engineering Research and Design 93:355-365. doi:10.1016/j.cherd.2014.05.004</w:t>
      </w:r>
      <w:bookmarkEnd w:id="39"/>
    </w:p>
    <w:p w:rsidR="00805326" w:rsidRPr="00805326" w:rsidRDefault="00805326" w:rsidP="00805326">
      <w:pPr>
        <w:pStyle w:val="EndNoteBibliography"/>
        <w:spacing w:after="0"/>
      </w:pPr>
      <w:bookmarkStart w:id="40" w:name="_ENREF_14"/>
      <w:r w:rsidRPr="00805326">
        <w:t>14. Gonzalez-Leon JA, Mayes AM (2003) Phase Behavior Prediction of Ternary Polymer Mixtures. Macromolecules 36 (7):2508-2515. doi:10.1021/ma0209803</w:t>
      </w:r>
      <w:bookmarkEnd w:id="40"/>
    </w:p>
    <w:p w:rsidR="00805326" w:rsidRPr="00805326" w:rsidRDefault="00805326" w:rsidP="00805326">
      <w:pPr>
        <w:pStyle w:val="EndNoteBibliography"/>
        <w:spacing w:after="0"/>
      </w:pPr>
      <w:bookmarkStart w:id="41" w:name="_ENREF_15"/>
      <w:r w:rsidRPr="00805326">
        <w:t xml:space="preserve">15. Mayes AM (2014) CRS. Massachusetts Institute of Technology. </w:t>
      </w:r>
      <w:hyperlink r:id="rId165" w:history="1">
        <w:r w:rsidRPr="00805326">
          <w:rPr>
            <w:rStyle w:val="Hyperlink"/>
          </w:rPr>
          <w:t>http://web.mit.edu/dmse/mayes/version3_0/Applet/mit/edu/PolymerBlend/PolymerBlend_mod.htm</w:t>
        </w:r>
      </w:hyperlink>
      <w:r w:rsidRPr="00805326">
        <w:t xml:space="preserve">. Accessed June 2014 </w:t>
      </w:r>
      <w:bookmarkEnd w:id="41"/>
    </w:p>
    <w:p w:rsidR="00805326" w:rsidRPr="00805326" w:rsidRDefault="00805326" w:rsidP="00805326">
      <w:pPr>
        <w:pStyle w:val="EndNoteBibliography"/>
        <w:spacing w:after="0"/>
      </w:pPr>
      <w:bookmarkStart w:id="42" w:name="_ENREF_16"/>
      <w:r w:rsidRPr="00805326">
        <w:t>16. Ruzette A-VG, Mayes AM (2001) A Simple Free Energy Model for Weakly Interacting Polymer Blends. Macromolecules 34 (6):1894–1907. doi:10.1021/ma000712+</w:t>
      </w:r>
      <w:bookmarkEnd w:id="42"/>
    </w:p>
    <w:p w:rsidR="00805326" w:rsidRPr="00805326" w:rsidRDefault="00805326" w:rsidP="00805326">
      <w:pPr>
        <w:pStyle w:val="EndNoteBibliography"/>
        <w:spacing w:after="0"/>
      </w:pPr>
      <w:bookmarkStart w:id="43" w:name="_ENREF_17"/>
      <w:r w:rsidRPr="00805326">
        <w:t>17. Ejraei A, Shirvani S, Aroon MA, Khansary MA, Khalaj S (2016) Lower and upper critical solution temperatures of binary polymeric solutions. Fluid Phase Equilibria 425:465-484. doi:10.1016/j.fluid.2016.06.036</w:t>
      </w:r>
      <w:bookmarkEnd w:id="43"/>
    </w:p>
    <w:p w:rsidR="00805326" w:rsidRPr="00805326" w:rsidRDefault="00805326" w:rsidP="00805326">
      <w:pPr>
        <w:pStyle w:val="EndNoteBibliography"/>
        <w:spacing w:after="0"/>
      </w:pPr>
      <w:bookmarkStart w:id="44" w:name="_ENREF_18"/>
      <w:r w:rsidRPr="00805326">
        <w:t>18. Keshavarz L, Khansary MA, Shirazian S (2015) Phase diagram of ternary polymeric solutions containing nonsolvent/solvent/polymer: Theoretical calculation and experimental validation. Polymer 73:1-8. doi:10.1016/j.polymer.2015.07.027</w:t>
      </w:r>
      <w:bookmarkEnd w:id="44"/>
    </w:p>
    <w:p w:rsidR="00805326" w:rsidRPr="00805326" w:rsidRDefault="00805326" w:rsidP="00805326">
      <w:pPr>
        <w:pStyle w:val="EndNoteBibliography"/>
        <w:spacing w:after="0"/>
      </w:pPr>
      <w:bookmarkStart w:id="45" w:name="_ENREF_19"/>
      <w:r w:rsidRPr="00805326">
        <w:t>19. J.M. Smith, H. Van Ness, Abbott M (2005) Introduction to Chemical Engineering Thermodynamics. 7 edn. McGraw-Hill, New York</w:t>
      </w:r>
      <w:bookmarkEnd w:id="45"/>
    </w:p>
    <w:p w:rsidR="00805326" w:rsidRPr="00805326" w:rsidRDefault="00805326" w:rsidP="00805326">
      <w:pPr>
        <w:pStyle w:val="EndNoteBibliography"/>
        <w:spacing w:after="0"/>
      </w:pPr>
      <w:bookmarkStart w:id="46" w:name="_ENREF_20"/>
      <w:r w:rsidRPr="00805326">
        <w:t xml:space="preserve">20. Prausnitz JM, Lichtenthaler RN, Gomes de Azevedo E (1998) Molecular Thermodynamics of Fluid-Phase Equilibria 3edn. Prentice Hall, </w:t>
      </w:r>
      <w:bookmarkEnd w:id="46"/>
    </w:p>
    <w:p w:rsidR="00805326" w:rsidRPr="00805326" w:rsidRDefault="00805326" w:rsidP="00805326">
      <w:pPr>
        <w:pStyle w:val="EndNoteBibliography"/>
        <w:spacing w:after="0"/>
      </w:pPr>
      <w:bookmarkStart w:id="47" w:name="_ENREF_21"/>
      <w:r w:rsidRPr="00805326">
        <w:t>21. Farajnezhad A, Asef Afshar O, Asgarpour Khansary M, Shirazian S (2016) Binary Mutual Diffusion Coefficients of Polymer/Solvent Systems Using Compressible Regular Solutions Theory and Free Volume Theory. Journal of Non-Equilibrium Thermodynamics 41 (3). doi:10.1515/jnet-2015-0036</w:t>
      </w:r>
      <w:bookmarkEnd w:id="47"/>
    </w:p>
    <w:p w:rsidR="00805326" w:rsidRPr="00805326" w:rsidRDefault="00805326" w:rsidP="00805326">
      <w:pPr>
        <w:pStyle w:val="EndNoteBibliography"/>
        <w:spacing w:after="0"/>
      </w:pPr>
      <w:bookmarkStart w:id="48" w:name="_ENREF_22"/>
      <w:r w:rsidRPr="00805326">
        <w:t xml:space="preserve">22. Wolfram Mathematica (2014). 10 edn. Mathematica, </w:t>
      </w:r>
      <w:bookmarkEnd w:id="48"/>
    </w:p>
    <w:p w:rsidR="00805326" w:rsidRPr="00805326" w:rsidRDefault="00805326" w:rsidP="00805326">
      <w:pPr>
        <w:pStyle w:val="EndNoteBibliography"/>
        <w:spacing w:after="0"/>
      </w:pPr>
      <w:bookmarkStart w:id="49" w:name="_ENREF_23"/>
      <w:r w:rsidRPr="00805326">
        <w:t xml:space="preserve">23. Murray R. Spiegel, Liu J (1999) Mathematical Handbook of Formulas and Tables. McGraw Hill Professional, </w:t>
      </w:r>
      <w:bookmarkEnd w:id="49"/>
    </w:p>
    <w:p w:rsidR="00805326" w:rsidRPr="00805326" w:rsidRDefault="00805326" w:rsidP="00805326">
      <w:pPr>
        <w:pStyle w:val="EndNoteBibliography"/>
        <w:spacing w:after="0"/>
      </w:pPr>
      <w:bookmarkStart w:id="50" w:name="_ENREF_24"/>
      <w:r w:rsidRPr="00805326">
        <w:lastRenderedPageBreak/>
        <w:t xml:space="preserve">24. Krevelen DWV, Nijenhuis KT Properties of Polymers: Their Correlation with Chemical Structure; Their Numerical Estimation and Prediction from Additive Group Contributions. 4 edn. Elsevier, </w:t>
      </w:r>
      <w:bookmarkEnd w:id="50"/>
    </w:p>
    <w:p w:rsidR="00805326" w:rsidRPr="00805326" w:rsidRDefault="00805326" w:rsidP="00805326">
      <w:pPr>
        <w:pStyle w:val="EndNoteBibliography"/>
        <w:spacing w:after="0"/>
      </w:pPr>
      <w:bookmarkStart w:id="51" w:name="_ENREF_25"/>
      <w:r w:rsidRPr="00805326">
        <w:t xml:space="preserve">25. Sanchez I, Stone M (2000) Statistical Thermodynamics of Polymer Solutions and Blends, vol Volume 1: Formulation. Polymer Blends: Formulation and Performance. John Wiley &amp; Sons, Inc., </w:t>
      </w:r>
      <w:bookmarkEnd w:id="51"/>
    </w:p>
    <w:p w:rsidR="00805326" w:rsidRPr="00805326" w:rsidRDefault="00805326" w:rsidP="00805326">
      <w:pPr>
        <w:pStyle w:val="EndNoteBibliography"/>
        <w:spacing w:after="0"/>
      </w:pPr>
      <w:bookmarkStart w:id="52" w:name="_ENREF_26"/>
      <w:r w:rsidRPr="00805326">
        <w:t xml:space="preserve">26. Poling BE, Prausnitz JM, O'Connell JP (1987) Properties of Gases and Liquids. 4 edn. McGraw-Hill Professional, </w:t>
      </w:r>
      <w:bookmarkEnd w:id="52"/>
    </w:p>
    <w:p w:rsidR="00805326" w:rsidRPr="00805326" w:rsidRDefault="00805326" w:rsidP="00805326">
      <w:pPr>
        <w:pStyle w:val="EndNoteBibliography"/>
        <w:spacing w:after="0"/>
      </w:pPr>
      <w:bookmarkStart w:id="53" w:name="_ENREF_27"/>
      <w:r w:rsidRPr="00805326">
        <w:t>27. Boudouris D, Constantinou L, Panayiotou C (1997) A Group Contribution Estimation of the Thermodynamic Properties of Polymers. Industrial &amp; Engineering Chemistry Research 36 (9):3968-3973. doi:10.1021/ie970242g</w:t>
      </w:r>
      <w:bookmarkEnd w:id="53"/>
    </w:p>
    <w:p w:rsidR="00805326" w:rsidRPr="00805326" w:rsidRDefault="00805326" w:rsidP="00805326">
      <w:pPr>
        <w:pStyle w:val="EndNoteBibliography"/>
        <w:spacing w:after="0"/>
      </w:pPr>
      <w:bookmarkStart w:id="54" w:name="_ENREF_28"/>
      <w:r w:rsidRPr="00805326">
        <w:t>28. Constantinou L, Gani R (1994) New group contribution method for estimating properties of pure compounds. AIChE Journal 40 (10):1697-1710. doi:10.1002/aic.690401011</w:t>
      </w:r>
      <w:bookmarkEnd w:id="54"/>
    </w:p>
    <w:p w:rsidR="00805326" w:rsidRPr="00805326" w:rsidRDefault="00805326" w:rsidP="00805326">
      <w:pPr>
        <w:pStyle w:val="EndNoteBibliography"/>
        <w:spacing w:after="0"/>
      </w:pPr>
      <w:bookmarkStart w:id="55" w:name="_ENREF_29"/>
      <w:r w:rsidRPr="00805326">
        <w:t xml:space="preserve">29. van Krevelen DW, Nijenhuis KT (2008) Properties of Polymers: Their Correlation with Chemical Structure; Their Numerical Estimation and Prediction from Additive Group Contributions. 4 edn. Elsevier, </w:t>
      </w:r>
      <w:bookmarkEnd w:id="55"/>
    </w:p>
    <w:p w:rsidR="00805326" w:rsidRPr="00805326" w:rsidRDefault="00805326" w:rsidP="00805326">
      <w:pPr>
        <w:pStyle w:val="EndNoteBibliography"/>
        <w:spacing w:after="0"/>
      </w:pPr>
      <w:bookmarkStart w:id="56" w:name="_ENREF_30"/>
      <w:r w:rsidRPr="00805326">
        <w:t>30. Sanchez IC, Lacombe RH (1978) Statistical Thermodynamics of Polymer Solutions. Macromolecules 11 (6):1145-1156. doi:10.1021/ma60066a017</w:t>
      </w:r>
      <w:bookmarkEnd w:id="56"/>
    </w:p>
    <w:p w:rsidR="00805326" w:rsidRPr="00805326" w:rsidRDefault="00805326" w:rsidP="00805326">
      <w:pPr>
        <w:pStyle w:val="EndNoteBibliography"/>
      </w:pPr>
      <w:bookmarkStart w:id="57" w:name="_ENREF_31"/>
      <w:r w:rsidRPr="00805326">
        <w:t>31. Hansen CM (2000) Hansen solubility parameters: a user’s handbook. CRC Press, Florida</w:t>
      </w:r>
      <w:bookmarkEnd w:id="57"/>
    </w:p>
    <w:p w:rsidR="008B4786" w:rsidRPr="00862EBF" w:rsidRDefault="00804E24" w:rsidP="00805326">
      <w:r w:rsidRPr="00862EBF">
        <w:fldChar w:fldCharType="end"/>
      </w:r>
    </w:p>
    <w:sectPr w:rsidR="008B4786" w:rsidRPr="00862EBF" w:rsidSect="00804E2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CEC" w:rsidRDefault="00252CEC" w:rsidP="00804E24">
      <w:pPr>
        <w:spacing w:after="0" w:line="240" w:lineRule="auto"/>
      </w:pPr>
      <w:r>
        <w:separator/>
      </w:r>
    </w:p>
  </w:endnote>
  <w:endnote w:type="continuationSeparator" w:id="0">
    <w:p w:rsidR="00252CEC" w:rsidRDefault="00252CEC" w:rsidP="00804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B Lotus">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Nazanin">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346137"/>
      <w:docPartObj>
        <w:docPartGallery w:val="Page Numbers (Bottom of Page)"/>
        <w:docPartUnique/>
      </w:docPartObj>
    </w:sdtPr>
    <w:sdtEndPr>
      <w:rPr>
        <w:noProof/>
      </w:rPr>
    </w:sdtEndPr>
    <w:sdtContent>
      <w:p w:rsidR="00F6433B" w:rsidRDefault="00F6433B">
        <w:pPr>
          <w:pStyle w:val="Footer"/>
          <w:jc w:val="center"/>
        </w:pPr>
        <w:r>
          <w:fldChar w:fldCharType="begin"/>
        </w:r>
        <w:r>
          <w:instrText xml:space="preserve"> PAGE   \* MERGEFORMAT </w:instrText>
        </w:r>
        <w:r>
          <w:fldChar w:fldCharType="separate"/>
        </w:r>
        <w:r w:rsidR="00841AC1">
          <w:rPr>
            <w:noProof/>
          </w:rPr>
          <w:t>12</w:t>
        </w:r>
        <w:r>
          <w:rPr>
            <w:noProof/>
          </w:rPr>
          <w:fldChar w:fldCharType="end"/>
        </w:r>
      </w:p>
    </w:sdtContent>
  </w:sdt>
  <w:p w:rsidR="00F6433B" w:rsidRDefault="00F643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CEC" w:rsidRDefault="00252CEC" w:rsidP="00804E24">
      <w:pPr>
        <w:spacing w:after="0" w:line="240" w:lineRule="auto"/>
      </w:pPr>
      <w:r>
        <w:separator/>
      </w:r>
    </w:p>
  </w:footnote>
  <w:footnote w:type="continuationSeparator" w:id="0">
    <w:p w:rsidR="00252CEC" w:rsidRDefault="00252CEC" w:rsidP="00804E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86253"/>
    <w:multiLevelType w:val="hybridMultilevel"/>
    <w:tmpl w:val="C2B093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36D400D"/>
    <w:multiLevelType w:val="hybridMultilevel"/>
    <w:tmpl w:val="E334C9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DB677A"/>
    <w:multiLevelType w:val="multilevel"/>
    <w:tmpl w:val="8D5C7DB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pringerBasicNumb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r2p5rr9s7p9xfpe9vz2vwfa7p0eszdv5tvat&quot;&gt;Library-EndNote&lt;record-ids&gt;&lt;item&gt;29&lt;/item&gt;&lt;item&gt;47&lt;/item&gt;&lt;item&gt;71&lt;/item&gt;&lt;item&gt;101&lt;/item&gt;&lt;item&gt;107&lt;/item&gt;&lt;item&gt;147&lt;/item&gt;&lt;/record-ids&gt;&lt;/item&gt;&lt;/Libraries&gt;"/>
  </w:docVars>
  <w:rsids>
    <w:rsidRoot w:val="00CB64CA"/>
    <w:rsid w:val="00006350"/>
    <w:rsid w:val="00014668"/>
    <w:rsid w:val="00014921"/>
    <w:rsid w:val="00040CFF"/>
    <w:rsid w:val="00044F22"/>
    <w:rsid w:val="00053DD6"/>
    <w:rsid w:val="00076E62"/>
    <w:rsid w:val="00081320"/>
    <w:rsid w:val="00086F09"/>
    <w:rsid w:val="000A3AFF"/>
    <w:rsid w:val="000E6819"/>
    <w:rsid w:val="000F10AC"/>
    <w:rsid w:val="001011CE"/>
    <w:rsid w:val="00110406"/>
    <w:rsid w:val="00132860"/>
    <w:rsid w:val="00134F71"/>
    <w:rsid w:val="001646D9"/>
    <w:rsid w:val="00186CE5"/>
    <w:rsid w:val="001A77BC"/>
    <w:rsid w:val="001C3138"/>
    <w:rsid w:val="001C7169"/>
    <w:rsid w:val="001D1703"/>
    <w:rsid w:val="001F01BF"/>
    <w:rsid w:val="00211027"/>
    <w:rsid w:val="00252CEC"/>
    <w:rsid w:val="00253E9C"/>
    <w:rsid w:val="00283FB3"/>
    <w:rsid w:val="0028495A"/>
    <w:rsid w:val="00287BA0"/>
    <w:rsid w:val="002A0275"/>
    <w:rsid w:val="003016CD"/>
    <w:rsid w:val="003345AB"/>
    <w:rsid w:val="00337DC9"/>
    <w:rsid w:val="00345121"/>
    <w:rsid w:val="0035721C"/>
    <w:rsid w:val="00364696"/>
    <w:rsid w:val="003863E0"/>
    <w:rsid w:val="003943D8"/>
    <w:rsid w:val="003A64CC"/>
    <w:rsid w:val="003A7655"/>
    <w:rsid w:val="003E6719"/>
    <w:rsid w:val="00404865"/>
    <w:rsid w:val="004119AC"/>
    <w:rsid w:val="00412BD4"/>
    <w:rsid w:val="00430F31"/>
    <w:rsid w:val="004347A3"/>
    <w:rsid w:val="00454FC7"/>
    <w:rsid w:val="00460DBB"/>
    <w:rsid w:val="00463AE6"/>
    <w:rsid w:val="00471FE8"/>
    <w:rsid w:val="00484658"/>
    <w:rsid w:val="004859B8"/>
    <w:rsid w:val="00497962"/>
    <w:rsid w:val="004A1E50"/>
    <w:rsid w:val="004B038D"/>
    <w:rsid w:val="004E73F1"/>
    <w:rsid w:val="00504E88"/>
    <w:rsid w:val="005205B6"/>
    <w:rsid w:val="00527E98"/>
    <w:rsid w:val="00545048"/>
    <w:rsid w:val="0057271B"/>
    <w:rsid w:val="005E47AD"/>
    <w:rsid w:val="0061319B"/>
    <w:rsid w:val="00632135"/>
    <w:rsid w:val="006364F5"/>
    <w:rsid w:val="00641C4A"/>
    <w:rsid w:val="0065498B"/>
    <w:rsid w:val="006637CC"/>
    <w:rsid w:val="006674AB"/>
    <w:rsid w:val="00667556"/>
    <w:rsid w:val="00674993"/>
    <w:rsid w:val="006E448E"/>
    <w:rsid w:val="006F1853"/>
    <w:rsid w:val="00753DD5"/>
    <w:rsid w:val="00754A07"/>
    <w:rsid w:val="00756A8F"/>
    <w:rsid w:val="00764A00"/>
    <w:rsid w:val="00786473"/>
    <w:rsid w:val="007A3FE3"/>
    <w:rsid w:val="007B6FA4"/>
    <w:rsid w:val="00804E24"/>
    <w:rsid w:val="00805326"/>
    <w:rsid w:val="00841AC1"/>
    <w:rsid w:val="00850181"/>
    <w:rsid w:val="00853F17"/>
    <w:rsid w:val="00862EBF"/>
    <w:rsid w:val="00891475"/>
    <w:rsid w:val="008A131D"/>
    <w:rsid w:val="008A75EE"/>
    <w:rsid w:val="008B3E34"/>
    <w:rsid w:val="008B4786"/>
    <w:rsid w:val="008C5879"/>
    <w:rsid w:val="008E0BE1"/>
    <w:rsid w:val="008E6614"/>
    <w:rsid w:val="008E67B5"/>
    <w:rsid w:val="008F77BF"/>
    <w:rsid w:val="0094115D"/>
    <w:rsid w:val="009626F3"/>
    <w:rsid w:val="00966DF8"/>
    <w:rsid w:val="0097147A"/>
    <w:rsid w:val="00971AC3"/>
    <w:rsid w:val="00997B31"/>
    <w:rsid w:val="009B3C93"/>
    <w:rsid w:val="009B4F1E"/>
    <w:rsid w:val="009B6450"/>
    <w:rsid w:val="009B6572"/>
    <w:rsid w:val="009D6EB4"/>
    <w:rsid w:val="009F2DF6"/>
    <w:rsid w:val="00A06DD1"/>
    <w:rsid w:val="00A23544"/>
    <w:rsid w:val="00A23EDC"/>
    <w:rsid w:val="00A56F15"/>
    <w:rsid w:val="00A7776F"/>
    <w:rsid w:val="00AB4FBF"/>
    <w:rsid w:val="00B04988"/>
    <w:rsid w:val="00B07C14"/>
    <w:rsid w:val="00B159AE"/>
    <w:rsid w:val="00B30ED2"/>
    <w:rsid w:val="00B61473"/>
    <w:rsid w:val="00B728F8"/>
    <w:rsid w:val="00B800C6"/>
    <w:rsid w:val="00B97652"/>
    <w:rsid w:val="00BD148A"/>
    <w:rsid w:val="00C27BFC"/>
    <w:rsid w:val="00C32187"/>
    <w:rsid w:val="00C3490B"/>
    <w:rsid w:val="00C42249"/>
    <w:rsid w:val="00C42988"/>
    <w:rsid w:val="00C713A0"/>
    <w:rsid w:val="00C72CFD"/>
    <w:rsid w:val="00C77D28"/>
    <w:rsid w:val="00C81729"/>
    <w:rsid w:val="00C95A82"/>
    <w:rsid w:val="00CA67E8"/>
    <w:rsid w:val="00CB31FE"/>
    <w:rsid w:val="00CB5DCE"/>
    <w:rsid w:val="00CB64CA"/>
    <w:rsid w:val="00CC1F26"/>
    <w:rsid w:val="00CD1B5E"/>
    <w:rsid w:val="00D022C0"/>
    <w:rsid w:val="00D054C5"/>
    <w:rsid w:val="00D069C2"/>
    <w:rsid w:val="00D3094B"/>
    <w:rsid w:val="00D35BCF"/>
    <w:rsid w:val="00D46248"/>
    <w:rsid w:val="00D52907"/>
    <w:rsid w:val="00D64181"/>
    <w:rsid w:val="00DF54B0"/>
    <w:rsid w:val="00E21F80"/>
    <w:rsid w:val="00E23A1C"/>
    <w:rsid w:val="00E24EAB"/>
    <w:rsid w:val="00E57ABA"/>
    <w:rsid w:val="00E85BC5"/>
    <w:rsid w:val="00E9398F"/>
    <w:rsid w:val="00EA28BE"/>
    <w:rsid w:val="00EC3042"/>
    <w:rsid w:val="00ED3854"/>
    <w:rsid w:val="00F01574"/>
    <w:rsid w:val="00F15E5A"/>
    <w:rsid w:val="00F22542"/>
    <w:rsid w:val="00F239C8"/>
    <w:rsid w:val="00F36D93"/>
    <w:rsid w:val="00F52097"/>
    <w:rsid w:val="00F5313A"/>
    <w:rsid w:val="00F6433B"/>
    <w:rsid w:val="00F66D5E"/>
    <w:rsid w:val="00F727DD"/>
    <w:rsid w:val="00FB43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616D2B-788B-4D43-8F76-B17D7C652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B64CA"/>
    <w:pPr>
      <w:spacing w:line="480" w:lineRule="auto"/>
      <w:jc w:val="both"/>
    </w:pPr>
    <w:rPr>
      <w:rFonts w:asciiTheme="majorBidi" w:hAnsiTheme="majorBidi" w:cstheme="majorBidi"/>
      <w:sz w:val="24"/>
      <w:szCs w:val="24"/>
    </w:rPr>
  </w:style>
  <w:style w:type="paragraph" w:styleId="Heading1">
    <w:name w:val="heading 1"/>
    <w:aliases w:val="سطح 1"/>
    <w:basedOn w:val="ListParagraph"/>
    <w:next w:val="Normal"/>
    <w:link w:val="Heading1Char"/>
    <w:autoRedefine/>
    <w:uiPriority w:val="9"/>
    <w:qFormat/>
    <w:rsid w:val="00CB64CA"/>
    <w:pPr>
      <w:numPr>
        <w:numId w:val="1"/>
      </w:numPr>
      <w:spacing w:after="0"/>
      <w:contextualSpacing w:val="0"/>
      <w:jc w:val="lowKashida"/>
      <w:outlineLvl w:val="0"/>
    </w:pPr>
    <w:rPr>
      <w:rFonts w:eastAsia="Times New Roman"/>
      <w:b/>
      <w:bCs/>
      <w:noProof/>
      <w:color w:val="000000" w:themeColor="text1"/>
      <w:sz w:val="22"/>
      <w:szCs w:val="22"/>
      <w:lang w:bidi="fa-IR"/>
    </w:rPr>
  </w:style>
  <w:style w:type="paragraph" w:styleId="Heading2">
    <w:name w:val="heading 2"/>
    <w:aliases w:val="سطح 2"/>
    <w:basedOn w:val="Heading1"/>
    <w:next w:val="Normal"/>
    <w:link w:val="Heading2Char"/>
    <w:autoRedefine/>
    <w:uiPriority w:val="9"/>
    <w:unhideWhenUsed/>
    <w:qFormat/>
    <w:rsid w:val="00CB64CA"/>
    <w:pPr>
      <w:numPr>
        <w:ilvl w:val="1"/>
      </w:numPr>
      <w:spacing w:before="240" w:after="240"/>
      <w:outlineLvl w:val="1"/>
    </w:pPr>
  </w:style>
  <w:style w:type="paragraph" w:styleId="Heading3">
    <w:name w:val="heading 3"/>
    <w:aliases w:val="سطح 3"/>
    <w:basedOn w:val="Heading2"/>
    <w:next w:val="Normal"/>
    <w:link w:val="Heading3Char"/>
    <w:autoRedefine/>
    <w:uiPriority w:val="9"/>
    <w:unhideWhenUsed/>
    <w:qFormat/>
    <w:rsid w:val="00CB64CA"/>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سطح 1 Char"/>
    <w:basedOn w:val="DefaultParagraphFont"/>
    <w:link w:val="Heading1"/>
    <w:uiPriority w:val="9"/>
    <w:rsid w:val="00CB64CA"/>
    <w:rPr>
      <w:rFonts w:asciiTheme="majorBidi" w:eastAsia="Times New Roman" w:hAnsiTheme="majorBidi" w:cstheme="majorBidi"/>
      <w:b/>
      <w:bCs/>
      <w:noProof/>
      <w:color w:val="000000" w:themeColor="text1"/>
      <w:lang w:bidi="fa-IR"/>
    </w:rPr>
  </w:style>
  <w:style w:type="character" w:customStyle="1" w:styleId="Heading2Char">
    <w:name w:val="Heading 2 Char"/>
    <w:aliases w:val="سطح 2 Char"/>
    <w:basedOn w:val="DefaultParagraphFont"/>
    <w:link w:val="Heading2"/>
    <w:uiPriority w:val="9"/>
    <w:rsid w:val="00CB64CA"/>
    <w:rPr>
      <w:rFonts w:asciiTheme="majorBidi" w:eastAsia="Times New Roman" w:hAnsiTheme="majorBidi" w:cstheme="majorBidi"/>
      <w:b/>
      <w:bCs/>
      <w:noProof/>
      <w:color w:val="000000" w:themeColor="text1"/>
      <w:lang w:bidi="fa-IR"/>
    </w:rPr>
  </w:style>
  <w:style w:type="character" w:customStyle="1" w:styleId="Heading3Char">
    <w:name w:val="Heading 3 Char"/>
    <w:aliases w:val="سطح 3 Char"/>
    <w:basedOn w:val="DefaultParagraphFont"/>
    <w:link w:val="Heading3"/>
    <w:uiPriority w:val="9"/>
    <w:rsid w:val="00CB64CA"/>
    <w:rPr>
      <w:rFonts w:asciiTheme="majorBidi" w:eastAsia="Times New Roman" w:hAnsiTheme="majorBidi" w:cstheme="majorBidi"/>
      <w:b/>
      <w:bCs/>
      <w:noProof/>
      <w:color w:val="000000" w:themeColor="text1"/>
      <w:lang w:bidi="fa-IR"/>
    </w:rPr>
  </w:style>
  <w:style w:type="table" w:styleId="TableGrid">
    <w:name w:val="Table Grid"/>
    <w:basedOn w:val="TableNormal"/>
    <w:uiPriority w:val="59"/>
    <w:rsid w:val="00CB6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64CA"/>
    <w:rPr>
      <w:color w:val="0000FF" w:themeColor="hyperlink"/>
      <w:u w:val="single"/>
    </w:rPr>
  </w:style>
  <w:style w:type="paragraph" w:styleId="ListParagraph">
    <w:name w:val="List Paragraph"/>
    <w:basedOn w:val="Normal"/>
    <w:uiPriority w:val="34"/>
    <w:qFormat/>
    <w:rsid w:val="00CB64CA"/>
    <w:pPr>
      <w:ind w:left="720"/>
      <w:contextualSpacing/>
    </w:pPr>
  </w:style>
  <w:style w:type="paragraph" w:customStyle="1" w:styleId="AuthorNameAffiliations">
    <w:name w:val="Author Name &amp; Affiliations"/>
    <w:basedOn w:val="Normal"/>
    <w:link w:val="AuthorNameAffiliationsChar"/>
    <w:qFormat/>
    <w:rsid w:val="00B30ED2"/>
    <w:pPr>
      <w:spacing w:after="240"/>
    </w:pPr>
    <w:rPr>
      <w:rFonts w:eastAsia="MS Mincho"/>
      <w:iCs/>
      <w:lang w:eastAsia="ja-JP"/>
    </w:rPr>
  </w:style>
  <w:style w:type="character" w:customStyle="1" w:styleId="AuthorNameAffiliationsChar">
    <w:name w:val="Author Name &amp; Affiliations Char"/>
    <w:link w:val="AuthorNameAffiliations"/>
    <w:rsid w:val="00B30ED2"/>
    <w:rPr>
      <w:rFonts w:asciiTheme="majorBidi" w:eastAsia="MS Mincho" w:hAnsiTheme="majorBidi" w:cstheme="majorBidi"/>
      <w:iCs/>
      <w:sz w:val="24"/>
      <w:szCs w:val="24"/>
      <w:lang w:eastAsia="ja-JP"/>
    </w:rPr>
  </w:style>
  <w:style w:type="paragraph" w:styleId="Title">
    <w:name w:val="Title"/>
    <w:basedOn w:val="Normal"/>
    <w:next w:val="Normal"/>
    <w:link w:val="TitleChar"/>
    <w:uiPriority w:val="10"/>
    <w:qFormat/>
    <w:rsid w:val="00CB5DCE"/>
    <w:rPr>
      <w:b/>
      <w:bCs/>
      <w:sz w:val="28"/>
      <w:szCs w:val="28"/>
    </w:rPr>
  </w:style>
  <w:style w:type="character" w:customStyle="1" w:styleId="TitleChar">
    <w:name w:val="Title Char"/>
    <w:basedOn w:val="DefaultParagraphFont"/>
    <w:link w:val="Title"/>
    <w:uiPriority w:val="10"/>
    <w:rsid w:val="00CB5DCE"/>
    <w:rPr>
      <w:rFonts w:asciiTheme="majorBidi" w:hAnsiTheme="majorBidi" w:cstheme="majorBidi"/>
      <w:b/>
      <w:bCs/>
      <w:sz w:val="28"/>
      <w:szCs w:val="28"/>
    </w:rPr>
  </w:style>
  <w:style w:type="paragraph" w:styleId="Subtitle">
    <w:name w:val="Subtitle"/>
    <w:basedOn w:val="Normal"/>
    <w:next w:val="Normal"/>
    <w:link w:val="SubtitleChar"/>
    <w:uiPriority w:val="11"/>
    <w:qFormat/>
    <w:rsid w:val="00CB5DCE"/>
  </w:style>
  <w:style w:type="character" w:customStyle="1" w:styleId="SubtitleChar">
    <w:name w:val="Subtitle Char"/>
    <w:basedOn w:val="DefaultParagraphFont"/>
    <w:link w:val="Subtitle"/>
    <w:uiPriority w:val="11"/>
    <w:rsid w:val="00CB5DCE"/>
    <w:rPr>
      <w:rFonts w:asciiTheme="majorBidi" w:hAnsiTheme="majorBidi" w:cstheme="majorBidi"/>
      <w:sz w:val="24"/>
      <w:szCs w:val="24"/>
    </w:rPr>
  </w:style>
  <w:style w:type="paragraph" w:customStyle="1" w:styleId="EndNoteBibliographyTitle">
    <w:name w:val="EndNote Bibliography Title"/>
    <w:basedOn w:val="Normal"/>
    <w:link w:val="EndNoteBibliographyTitleChar"/>
    <w:rsid w:val="00804E24"/>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804E24"/>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804E24"/>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804E24"/>
    <w:rPr>
      <w:rFonts w:ascii="Times New Roman" w:hAnsi="Times New Roman" w:cs="Times New Roman"/>
      <w:noProof/>
      <w:sz w:val="24"/>
      <w:szCs w:val="24"/>
    </w:rPr>
  </w:style>
  <w:style w:type="paragraph" w:styleId="Header">
    <w:name w:val="header"/>
    <w:basedOn w:val="Normal"/>
    <w:link w:val="HeaderChar"/>
    <w:uiPriority w:val="99"/>
    <w:unhideWhenUsed/>
    <w:rsid w:val="00804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E24"/>
    <w:rPr>
      <w:rFonts w:asciiTheme="majorBidi" w:hAnsiTheme="majorBidi" w:cstheme="majorBidi"/>
      <w:sz w:val="24"/>
      <w:szCs w:val="24"/>
    </w:rPr>
  </w:style>
  <w:style w:type="paragraph" w:styleId="Footer">
    <w:name w:val="footer"/>
    <w:basedOn w:val="Normal"/>
    <w:link w:val="FooterChar"/>
    <w:uiPriority w:val="99"/>
    <w:unhideWhenUsed/>
    <w:rsid w:val="00804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E24"/>
    <w:rPr>
      <w:rFonts w:asciiTheme="majorBidi" w:hAnsiTheme="majorBidi" w:cstheme="majorBidi"/>
      <w:sz w:val="24"/>
      <w:szCs w:val="24"/>
    </w:rPr>
  </w:style>
  <w:style w:type="paragraph" w:styleId="Caption">
    <w:name w:val="caption"/>
    <w:aliases w:val="معادلات متن"/>
    <w:basedOn w:val="Normal"/>
    <w:next w:val="Normal"/>
    <w:link w:val="CaptionChar"/>
    <w:uiPriority w:val="35"/>
    <w:unhideWhenUsed/>
    <w:qFormat/>
    <w:rsid w:val="00786473"/>
    <w:pPr>
      <w:keepNext/>
      <w:spacing w:line="240" w:lineRule="auto"/>
      <w:ind w:firstLine="576"/>
      <w:jc w:val="center"/>
    </w:pPr>
    <w:rPr>
      <w:rFonts w:eastAsia="Times New Roman" w:cs="B Lotus"/>
      <w:color w:val="000000" w:themeColor="text1"/>
      <w:sz w:val="22"/>
      <w:szCs w:val="22"/>
      <w:lang w:bidi="fa-IR"/>
    </w:rPr>
  </w:style>
  <w:style w:type="character" w:customStyle="1" w:styleId="CaptionChar">
    <w:name w:val="Caption Char"/>
    <w:aliases w:val="معادلات متن Char"/>
    <w:basedOn w:val="DefaultParagraphFont"/>
    <w:link w:val="Caption"/>
    <w:uiPriority w:val="35"/>
    <w:rsid w:val="00786473"/>
    <w:rPr>
      <w:rFonts w:asciiTheme="majorBidi" w:eastAsia="Times New Roman" w:hAnsiTheme="majorBidi" w:cs="B Lotus"/>
      <w:color w:val="000000" w:themeColor="text1"/>
      <w:lang w:bidi="fa-IR"/>
    </w:rPr>
  </w:style>
  <w:style w:type="paragraph" w:customStyle="1" w:styleId="TableParagraph">
    <w:name w:val="Table Paragraph"/>
    <w:basedOn w:val="Normal"/>
    <w:uiPriority w:val="1"/>
    <w:qFormat/>
    <w:rsid w:val="00786473"/>
    <w:pPr>
      <w:widowControl w:val="0"/>
      <w:spacing w:after="0" w:line="240" w:lineRule="auto"/>
      <w:jc w:val="left"/>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081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3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oleObject" Target="embeddings/oleObject7.bin"/><Relationship Id="rId42" Type="http://schemas.openxmlformats.org/officeDocument/2006/relationships/image" Target="media/image17.wmf"/><Relationship Id="rId63" Type="http://schemas.openxmlformats.org/officeDocument/2006/relationships/image" Target="media/image27.wmf"/><Relationship Id="rId84" Type="http://schemas.openxmlformats.org/officeDocument/2006/relationships/image" Target="media/image37.wmf"/><Relationship Id="rId138" Type="http://schemas.openxmlformats.org/officeDocument/2006/relationships/image" Target="media/image61.wmf"/><Relationship Id="rId159" Type="http://schemas.openxmlformats.org/officeDocument/2006/relationships/oleObject" Target="embeddings/oleObject80.bin"/><Relationship Id="rId107" Type="http://schemas.openxmlformats.org/officeDocument/2006/relationships/image" Target="media/image47.wmf"/><Relationship Id="rId11" Type="http://schemas.openxmlformats.org/officeDocument/2006/relationships/oleObject" Target="embeddings/oleObject2.bin"/><Relationship Id="rId32" Type="http://schemas.openxmlformats.org/officeDocument/2006/relationships/image" Target="media/image12.wmf"/><Relationship Id="rId53" Type="http://schemas.openxmlformats.org/officeDocument/2006/relationships/image" Target="media/image22.wmf"/><Relationship Id="rId74" Type="http://schemas.openxmlformats.org/officeDocument/2006/relationships/image" Target="media/image32.wmf"/><Relationship Id="rId128" Type="http://schemas.openxmlformats.org/officeDocument/2006/relationships/oleObject" Target="embeddings/oleObject64.bin"/><Relationship Id="rId149" Type="http://schemas.openxmlformats.org/officeDocument/2006/relationships/oleObject" Target="embeddings/oleObject75.bin"/><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image" Target="media/image72.wmf"/><Relationship Id="rId22" Type="http://schemas.openxmlformats.org/officeDocument/2006/relationships/oleObject" Target="embeddings/oleObject8.bin"/><Relationship Id="rId43" Type="http://schemas.openxmlformats.org/officeDocument/2006/relationships/oleObject" Target="embeddings/oleObject19.bin"/><Relationship Id="rId64" Type="http://schemas.openxmlformats.org/officeDocument/2006/relationships/oleObject" Target="embeddings/oleObject30.bin"/><Relationship Id="rId118" Type="http://schemas.openxmlformats.org/officeDocument/2006/relationships/image" Target="media/image52.wmf"/><Relationship Id="rId139" Type="http://schemas.openxmlformats.org/officeDocument/2006/relationships/oleObject" Target="embeddings/oleObject70.bin"/><Relationship Id="rId85" Type="http://schemas.openxmlformats.org/officeDocument/2006/relationships/oleObject" Target="embeddings/oleObject41.bin"/><Relationship Id="rId150" Type="http://schemas.openxmlformats.org/officeDocument/2006/relationships/image" Target="media/image67.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4.bin"/><Relationship Id="rId38" Type="http://schemas.openxmlformats.org/officeDocument/2006/relationships/image" Target="media/image15.wmf"/><Relationship Id="rId59" Type="http://schemas.openxmlformats.org/officeDocument/2006/relationships/image" Target="media/image25.wmf"/><Relationship Id="rId103" Type="http://schemas.openxmlformats.org/officeDocument/2006/relationships/image" Target="media/image45.wmf"/><Relationship Id="rId108" Type="http://schemas.openxmlformats.org/officeDocument/2006/relationships/oleObject" Target="embeddings/oleObject54.bin"/><Relationship Id="rId124" Type="http://schemas.openxmlformats.org/officeDocument/2006/relationships/oleObject" Target="embeddings/oleObject62.bin"/><Relationship Id="rId129" Type="http://schemas.openxmlformats.org/officeDocument/2006/relationships/image" Target="media/image57.wmf"/><Relationship Id="rId54" Type="http://schemas.openxmlformats.org/officeDocument/2006/relationships/oleObject" Target="embeddings/oleObject25.bin"/><Relationship Id="rId70" Type="http://schemas.openxmlformats.org/officeDocument/2006/relationships/image" Target="media/image30.wmf"/><Relationship Id="rId75" Type="http://schemas.openxmlformats.org/officeDocument/2006/relationships/oleObject" Target="embeddings/oleObject36.bin"/><Relationship Id="rId91" Type="http://schemas.openxmlformats.org/officeDocument/2006/relationships/oleObject" Target="embeddings/oleObject44.bin"/><Relationship Id="rId96" Type="http://schemas.openxmlformats.org/officeDocument/2006/relationships/image" Target="media/image43.wmf"/><Relationship Id="rId140" Type="http://schemas.openxmlformats.org/officeDocument/2006/relationships/image" Target="media/image62.wmf"/><Relationship Id="rId145" Type="http://schemas.openxmlformats.org/officeDocument/2006/relationships/oleObject" Target="embeddings/oleObject73.bin"/><Relationship Id="rId161" Type="http://schemas.openxmlformats.org/officeDocument/2006/relationships/oleObject" Target="embeddings/oleObject81.bin"/><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wmf"/><Relationship Id="rId28" Type="http://schemas.openxmlformats.org/officeDocument/2006/relationships/image" Target="media/image10.wmf"/><Relationship Id="rId49" Type="http://schemas.openxmlformats.org/officeDocument/2006/relationships/image" Target="media/image20.wmf"/><Relationship Id="rId114" Type="http://schemas.openxmlformats.org/officeDocument/2006/relationships/oleObject" Target="embeddings/oleObject57.bin"/><Relationship Id="rId119" Type="http://schemas.openxmlformats.org/officeDocument/2006/relationships/oleObject" Target="embeddings/oleObject60.bin"/><Relationship Id="rId44" Type="http://schemas.openxmlformats.org/officeDocument/2006/relationships/image" Target="media/image18.wmf"/><Relationship Id="rId60" Type="http://schemas.openxmlformats.org/officeDocument/2006/relationships/oleObject" Target="embeddings/oleObject28.bin"/><Relationship Id="rId65" Type="http://schemas.openxmlformats.org/officeDocument/2006/relationships/oleObject" Target="embeddings/oleObject31.bin"/><Relationship Id="rId81" Type="http://schemas.openxmlformats.org/officeDocument/2006/relationships/oleObject" Target="embeddings/oleObject39.bin"/><Relationship Id="rId86" Type="http://schemas.openxmlformats.org/officeDocument/2006/relationships/image" Target="media/image38.wmf"/><Relationship Id="rId130" Type="http://schemas.openxmlformats.org/officeDocument/2006/relationships/oleObject" Target="embeddings/oleObject65.bin"/><Relationship Id="rId135" Type="http://schemas.openxmlformats.org/officeDocument/2006/relationships/oleObject" Target="embeddings/oleObject68.bin"/><Relationship Id="rId151" Type="http://schemas.openxmlformats.org/officeDocument/2006/relationships/oleObject" Target="embeddings/oleObject76.bin"/><Relationship Id="rId156" Type="http://schemas.openxmlformats.org/officeDocument/2006/relationships/image" Target="media/image70.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109" Type="http://schemas.openxmlformats.org/officeDocument/2006/relationships/image" Target="media/image48.wmf"/><Relationship Id="rId34" Type="http://schemas.openxmlformats.org/officeDocument/2006/relationships/image" Target="media/image13.wmf"/><Relationship Id="rId50" Type="http://schemas.openxmlformats.org/officeDocument/2006/relationships/oleObject" Target="embeddings/oleObject23.bin"/><Relationship Id="rId55" Type="http://schemas.openxmlformats.org/officeDocument/2006/relationships/image" Target="media/image23.wmf"/><Relationship Id="rId76" Type="http://schemas.openxmlformats.org/officeDocument/2006/relationships/image" Target="media/image33.wmf"/><Relationship Id="rId97" Type="http://schemas.openxmlformats.org/officeDocument/2006/relationships/oleObject" Target="embeddings/oleObject47.bin"/><Relationship Id="rId104" Type="http://schemas.openxmlformats.org/officeDocument/2006/relationships/oleObject" Target="embeddings/oleObject52.bin"/><Relationship Id="rId120" Type="http://schemas.openxmlformats.org/officeDocument/2006/relationships/oleObject" Target="embeddings/oleObject61.bin"/><Relationship Id="rId125" Type="http://schemas.openxmlformats.org/officeDocument/2006/relationships/image" Target="media/image55.wmf"/><Relationship Id="rId141" Type="http://schemas.openxmlformats.org/officeDocument/2006/relationships/oleObject" Target="embeddings/oleObject71.bin"/><Relationship Id="rId146" Type="http://schemas.openxmlformats.org/officeDocument/2006/relationships/image" Target="media/image65.wmf"/><Relationship Id="rId16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image" Target="media/image41.wmf"/><Relationship Id="rId162" Type="http://schemas.openxmlformats.org/officeDocument/2006/relationships/hyperlink" Target="http://dx.doi.org/10.1016/j.energy.2010.02.030" TargetMode="External"/><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image" Target="media/image16.wmf"/><Relationship Id="rId45" Type="http://schemas.openxmlformats.org/officeDocument/2006/relationships/oleObject" Target="embeddings/oleObject20.bin"/><Relationship Id="rId66" Type="http://schemas.openxmlformats.org/officeDocument/2006/relationships/image" Target="media/image28.wmf"/><Relationship Id="rId87" Type="http://schemas.openxmlformats.org/officeDocument/2006/relationships/oleObject" Target="embeddings/oleObject42.bin"/><Relationship Id="rId110" Type="http://schemas.openxmlformats.org/officeDocument/2006/relationships/oleObject" Target="embeddings/oleObject55.bin"/><Relationship Id="rId115" Type="http://schemas.openxmlformats.org/officeDocument/2006/relationships/image" Target="media/image51.wmf"/><Relationship Id="rId131" Type="http://schemas.openxmlformats.org/officeDocument/2006/relationships/image" Target="media/image58.wmf"/><Relationship Id="rId136" Type="http://schemas.openxmlformats.org/officeDocument/2006/relationships/image" Target="media/image60.wmf"/><Relationship Id="rId157" Type="http://schemas.openxmlformats.org/officeDocument/2006/relationships/oleObject" Target="embeddings/oleObject79.bin"/><Relationship Id="rId61" Type="http://schemas.openxmlformats.org/officeDocument/2006/relationships/image" Target="media/image26.wmf"/><Relationship Id="rId82" Type="http://schemas.openxmlformats.org/officeDocument/2006/relationships/image" Target="media/image36.wmf"/><Relationship Id="rId152" Type="http://schemas.openxmlformats.org/officeDocument/2006/relationships/image" Target="media/image68.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1.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image" Target="media/image44.wmf"/><Relationship Id="rId105" Type="http://schemas.openxmlformats.org/officeDocument/2006/relationships/image" Target="media/image46.wmf"/><Relationship Id="rId126" Type="http://schemas.openxmlformats.org/officeDocument/2006/relationships/oleObject" Target="embeddings/oleObject63.bin"/><Relationship Id="rId147" Type="http://schemas.openxmlformats.org/officeDocument/2006/relationships/oleObject" Target="embeddings/oleObject74.bin"/><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image" Target="media/image31.wmf"/><Relationship Id="rId93" Type="http://schemas.openxmlformats.org/officeDocument/2006/relationships/oleObject" Target="embeddings/oleObject45.bin"/><Relationship Id="rId98" Type="http://schemas.openxmlformats.org/officeDocument/2006/relationships/oleObject" Target="embeddings/oleObject48.bin"/><Relationship Id="rId121" Type="http://schemas.openxmlformats.org/officeDocument/2006/relationships/footer" Target="footer1.xml"/><Relationship Id="rId142" Type="http://schemas.openxmlformats.org/officeDocument/2006/relationships/image" Target="media/image63.wmf"/><Relationship Id="rId163" Type="http://schemas.openxmlformats.org/officeDocument/2006/relationships/hyperlink" Target="http://dx.doi.org/10.1016/j.rser.2014.07.093" TargetMode="External"/><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oleObject" Target="embeddings/oleObject32.bin"/><Relationship Id="rId116" Type="http://schemas.openxmlformats.org/officeDocument/2006/relationships/oleObject" Target="embeddings/oleObject58.bin"/><Relationship Id="rId137" Type="http://schemas.openxmlformats.org/officeDocument/2006/relationships/oleObject" Target="embeddings/oleObject69.bin"/><Relationship Id="rId158" Type="http://schemas.openxmlformats.org/officeDocument/2006/relationships/image" Target="media/image71.wmf"/><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oleObject" Target="embeddings/oleObject40.bin"/><Relationship Id="rId88" Type="http://schemas.openxmlformats.org/officeDocument/2006/relationships/image" Target="media/image39.wmf"/><Relationship Id="rId111" Type="http://schemas.openxmlformats.org/officeDocument/2006/relationships/image" Target="media/image49.wmf"/><Relationship Id="rId132" Type="http://schemas.openxmlformats.org/officeDocument/2006/relationships/oleObject" Target="embeddings/oleObject66.bin"/><Relationship Id="rId153" Type="http://schemas.openxmlformats.org/officeDocument/2006/relationships/oleObject" Target="embeddings/oleObject77.bin"/><Relationship Id="rId15" Type="http://schemas.openxmlformats.org/officeDocument/2006/relationships/oleObject" Target="embeddings/oleObject4.bin"/><Relationship Id="rId36" Type="http://schemas.openxmlformats.org/officeDocument/2006/relationships/image" Target="media/image14.wmf"/><Relationship Id="rId57" Type="http://schemas.openxmlformats.org/officeDocument/2006/relationships/image" Target="media/image24.wmf"/><Relationship Id="rId106" Type="http://schemas.openxmlformats.org/officeDocument/2006/relationships/oleObject" Target="embeddings/oleObject53.bin"/><Relationship Id="rId127" Type="http://schemas.openxmlformats.org/officeDocument/2006/relationships/image" Target="media/image56.wmf"/><Relationship Id="rId10" Type="http://schemas.openxmlformats.org/officeDocument/2006/relationships/image" Target="media/image2.wmf"/><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oleObject" Target="embeddings/oleObject35.bin"/><Relationship Id="rId78" Type="http://schemas.openxmlformats.org/officeDocument/2006/relationships/image" Target="media/image34.wmf"/><Relationship Id="rId94" Type="http://schemas.openxmlformats.org/officeDocument/2006/relationships/image" Target="media/image42.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3.png"/><Relationship Id="rId143" Type="http://schemas.openxmlformats.org/officeDocument/2006/relationships/oleObject" Target="embeddings/oleObject72.bin"/><Relationship Id="rId148" Type="http://schemas.openxmlformats.org/officeDocument/2006/relationships/image" Target="media/image66.wmf"/><Relationship Id="rId164" Type="http://schemas.openxmlformats.org/officeDocument/2006/relationships/hyperlink" Target="http://dx.doi.org/10.1016/j.energy.2012.08.006" TargetMode="Externa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10.bin"/><Relationship Id="rId47" Type="http://schemas.openxmlformats.org/officeDocument/2006/relationships/oleObject" Target="embeddings/oleObject21.bin"/><Relationship Id="rId68" Type="http://schemas.openxmlformats.org/officeDocument/2006/relationships/image" Target="media/image29.wmf"/><Relationship Id="rId89" Type="http://schemas.openxmlformats.org/officeDocument/2006/relationships/oleObject" Target="embeddings/oleObject43.bin"/><Relationship Id="rId112" Type="http://schemas.openxmlformats.org/officeDocument/2006/relationships/oleObject" Target="embeddings/oleObject56.bin"/><Relationship Id="rId133" Type="http://schemas.openxmlformats.org/officeDocument/2006/relationships/image" Target="media/image59.wmf"/><Relationship Id="rId154" Type="http://schemas.openxmlformats.org/officeDocument/2006/relationships/image" Target="media/image69.wmf"/><Relationship Id="rId16" Type="http://schemas.openxmlformats.org/officeDocument/2006/relationships/image" Target="media/image5.wmf"/><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oleObject" Target="embeddings/oleObject51.bin"/><Relationship Id="rId123" Type="http://schemas.openxmlformats.org/officeDocument/2006/relationships/image" Target="media/image54.wmf"/><Relationship Id="rId144" Type="http://schemas.openxmlformats.org/officeDocument/2006/relationships/image" Target="media/image64.wmf"/><Relationship Id="rId90" Type="http://schemas.openxmlformats.org/officeDocument/2006/relationships/image" Target="media/image40.wmf"/><Relationship Id="rId165" Type="http://schemas.openxmlformats.org/officeDocument/2006/relationships/hyperlink" Target="http://web.mit.edu/dmse/mayes/version3_0/Applet/mit/edu/PolymerBlend/PolymerBlend_mod.htm" TargetMode="External"/><Relationship Id="rId27" Type="http://schemas.openxmlformats.org/officeDocument/2006/relationships/oleObject" Target="embeddings/oleObject11.bin"/><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image" Target="media/image50.wmf"/><Relationship Id="rId134" Type="http://schemas.openxmlformats.org/officeDocument/2006/relationships/oleObject" Target="embeddings/oleObject67.bin"/><Relationship Id="rId80" Type="http://schemas.openxmlformats.org/officeDocument/2006/relationships/image" Target="media/image35.wmf"/><Relationship Id="rId155" Type="http://schemas.openxmlformats.org/officeDocument/2006/relationships/oleObject" Target="embeddings/oleObject7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41842-9F80-4E8B-BF38-9A061E000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Pages>
  <Words>8943</Words>
  <Characters>50977</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MAK</cp:lastModifiedBy>
  <cp:revision>136</cp:revision>
  <cp:lastPrinted>2016-11-30T09:16:00Z</cp:lastPrinted>
  <dcterms:created xsi:type="dcterms:W3CDTF">2016-09-27T19:08:00Z</dcterms:created>
  <dcterms:modified xsi:type="dcterms:W3CDTF">2020-04-07T12:46:00Z</dcterms:modified>
</cp:coreProperties>
</file>