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7D8B" w14:textId="77777777" w:rsidR="000270CD" w:rsidRDefault="000270CD" w:rsidP="000270CD">
      <w:pPr>
        <w:pStyle w:val="Caption"/>
        <w:spacing w:after="0" w:line="360" w:lineRule="auto"/>
      </w:pPr>
    </w:p>
    <w:p w14:paraId="7E93FC32" w14:textId="47761F81" w:rsidR="000270CD" w:rsidRPr="00FD454A" w:rsidRDefault="000270CD" w:rsidP="000270CD">
      <w:pPr>
        <w:pStyle w:val="Caption"/>
        <w:spacing w:after="0" w:line="360" w:lineRule="auto"/>
      </w:pPr>
      <w:r w:rsidRPr="00FD454A">
        <w:t xml:space="preserve">Details of relaxed constructed models of dry (no water molecule) biomass  </w:t>
      </w:r>
    </w:p>
    <w:tbl>
      <w:tblPr>
        <w:tblW w:w="9752" w:type="dxa"/>
        <w:jc w:val="center"/>
        <w:tblLook w:val="04A0" w:firstRow="1" w:lastRow="0" w:firstColumn="1" w:lastColumn="0" w:noHBand="0" w:noVBand="1"/>
      </w:tblPr>
      <w:tblGrid>
        <w:gridCol w:w="540"/>
        <w:gridCol w:w="1980"/>
        <w:gridCol w:w="1151"/>
        <w:gridCol w:w="1151"/>
        <w:gridCol w:w="1151"/>
        <w:gridCol w:w="821"/>
        <w:gridCol w:w="821"/>
        <w:gridCol w:w="821"/>
        <w:gridCol w:w="1316"/>
      </w:tblGrid>
      <w:tr w:rsidR="000270CD" w:rsidRPr="00FD454A" w14:paraId="67EC32DE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EF8E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ascii="Calibri" w:eastAsia="Times New Roman" w:hAnsi="Calibri" w:cs="Calibri"/>
                <w:sz w:val="22"/>
                <w:szCs w:val="22"/>
                <w:lang w:eastAsia="en-US" w:bidi="ar-SA"/>
              </w:rPr>
            </w:pPr>
            <w:r w:rsidRPr="00FD454A">
              <w:rPr>
                <w:rFonts w:ascii="Calibri" w:eastAsia="Times New Roman" w:hAnsi="Calibri" w:cs="Calibri"/>
                <w:sz w:val="22"/>
                <w:szCs w:val="22"/>
                <w:lang w:eastAsia="en-US" w:bidi="ar-SA"/>
              </w:rPr>
              <w:t> 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DFC81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b/>
                <w:b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b/>
                <w:bCs/>
                <w:sz w:val="22"/>
                <w:szCs w:val="22"/>
                <w:lang w:eastAsia="en-US" w:bidi="ar-SA"/>
              </w:rPr>
              <w:t xml:space="preserve">Biomass source </w:t>
            </w:r>
          </w:p>
        </w:tc>
        <w:tc>
          <w:tcPr>
            <w:tcW w:w="591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C75E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b/>
                <w:b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b/>
                <w:bCs/>
                <w:sz w:val="22"/>
                <w:szCs w:val="22"/>
                <w:lang w:eastAsia="en-US" w:bidi="ar-SA"/>
              </w:rPr>
              <w:t xml:space="preserve">Cell lattice parameters </w:t>
            </w:r>
            <w:r w:rsidRPr="00FD454A">
              <w:rPr>
                <w:rFonts w:eastAsia="Times New Roman"/>
                <w:sz w:val="22"/>
                <w:szCs w:val="22"/>
                <w:vertAlign w:val="superscript"/>
                <w:lang w:eastAsia="en-US" w:bidi="ar-SA"/>
              </w:rPr>
              <w:t>1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13B3F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b/>
                <w:b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b/>
                <w:bCs/>
                <w:sz w:val="22"/>
                <w:szCs w:val="22"/>
                <w:lang w:eastAsia="en-US" w:bidi="ar-SA"/>
              </w:rPr>
              <w:t>seed no.</w:t>
            </w:r>
            <w:r w:rsidRPr="00FD454A">
              <w:rPr>
                <w:rFonts w:eastAsia="Times New Roman"/>
                <w:sz w:val="22"/>
                <w:szCs w:val="22"/>
                <w:vertAlign w:val="superscript"/>
                <w:lang w:eastAsia="en-US" w:bidi="ar-SA"/>
              </w:rPr>
              <w:t xml:space="preserve"> 2</w:t>
            </w:r>
          </w:p>
        </w:tc>
      </w:tr>
      <w:tr w:rsidR="000270CD" w:rsidRPr="00FD454A" w14:paraId="1C65255B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685F9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No.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70D41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 xml:space="preserve">Source 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4267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a (A°)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B58C3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b (A°)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1B92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c (A°)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9FC6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α (°)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46AA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β (°)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BAEA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γ (°)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91D4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 </w:t>
            </w:r>
          </w:p>
        </w:tc>
      </w:tr>
      <w:tr w:rsidR="000270CD" w:rsidRPr="00FD454A" w14:paraId="33EFC2E1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6D17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FF33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Alder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5FF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43.647039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5B43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44.108986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EE826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42.991793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0CC77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89.218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DD0B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89.789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DC3B1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90.244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593FC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1284546481</w:t>
            </w:r>
          </w:p>
        </w:tc>
      </w:tr>
      <w:tr w:rsidR="000270CD" w:rsidRPr="00FD454A" w14:paraId="5F957F0A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3FD9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3769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Aspen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A8E8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42.326312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A7F9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43.066786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5CFC87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42.710647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07D8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90.358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CD1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90.604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47BE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89.665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03105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1425738887</w:t>
            </w:r>
          </w:p>
        </w:tc>
      </w:tr>
      <w:tr w:rsidR="000270CD" w:rsidRPr="00FD454A" w14:paraId="61E50D50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7826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92156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Bamboo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4C4A3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42.805401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8F1F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42.029006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812A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42.566125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FB2A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90.687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4CC4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90.117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D174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89.894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20E8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342454041</w:t>
            </w:r>
          </w:p>
        </w:tc>
      </w:tr>
      <w:tr w:rsidR="000270CD" w:rsidRPr="00FD454A" w14:paraId="0023A450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CAB07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9F3C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Beech1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9D0A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40.546749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6EC8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40.480793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7C46D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40.522759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B76DF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89.448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37DB7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89.473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ACA8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89.556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81FA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363525881</w:t>
            </w:r>
          </w:p>
        </w:tc>
      </w:tr>
      <w:tr w:rsidR="000270CD" w:rsidRPr="00FD454A" w14:paraId="4E7D9BF3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3459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7171F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Beech2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F181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37.607596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BBAC4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38.750834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CDFB8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38.694042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7906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90.049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AAE2B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91.69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905B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89.619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BFE0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364052687</w:t>
            </w:r>
          </w:p>
        </w:tc>
      </w:tr>
      <w:tr w:rsidR="000270CD" w:rsidRPr="00FD454A" w14:paraId="48F4372D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49CB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CA70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Cherry wood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0277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52.313076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5A52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52.270137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D2B6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51.830211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7A3C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90.195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13D9F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89.92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CF70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89.044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D806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386023521</w:t>
            </w:r>
          </w:p>
        </w:tc>
      </w:tr>
      <w:tr w:rsidR="000270CD" w:rsidRPr="00FD454A" w14:paraId="7C2E4911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59CE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92194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Corn cob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1535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47.542274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755F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48.035839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BA06B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47.430179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A0DC2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89.591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2B4C37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89.512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17B7B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89.186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FCA3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386803553</w:t>
            </w:r>
          </w:p>
        </w:tc>
      </w:tr>
      <w:tr w:rsidR="000270CD" w:rsidRPr="00FD454A" w14:paraId="756846F4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B6194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35A5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Corn leaves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DD3D8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49.673904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F3FC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49.404933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8EDBA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49.24391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CB8F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89.244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15AF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89.974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A764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90.347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8CB3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387994613</w:t>
            </w:r>
          </w:p>
        </w:tc>
      </w:tr>
      <w:tr w:rsidR="000270CD" w:rsidRPr="00FD454A" w14:paraId="62DDDCA4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7004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213D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Corn straw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CFB82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52.648417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7BD7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53.021025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BE17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52.934069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528E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90.894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10341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90.538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AB12F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90.127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3B25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876877233</w:t>
            </w:r>
          </w:p>
        </w:tc>
      </w:tr>
      <w:tr w:rsidR="000270CD" w:rsidRPr="00FD454A" w14:paraId="1487E56D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6776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F12D1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Eastern Red cedar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1AD8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64.515841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EAC01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64.931484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D877C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64.797175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78722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90.324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F0547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90.502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3A2B7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89.921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A34B2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66874573</w:t>
            </w:r>
          </w:p>
        </w:tc>
      </w:tr>
      <w:tr w:rsidR="000270CD" w:rsidRPr="00FD454A" w14:paraId="10B8B069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9459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068A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Fir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BDFF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66.318697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B753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65.856726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BEC0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65.792252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AAEC4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90.866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69BC1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89.893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23E0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89.757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11DF8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890549973</w:t>
            </w:r>
          </w:p>
        </w:tc>
      </w:tr>
      <w:tr w:rsidR="000270CD" w:rsidRPr="00FD454A" w14:paraId="297F3735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45D6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EEC4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Hazelnut shell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C9AF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59.947227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2EBB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60.47427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8FB4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59.858123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DD1E7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89.434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A5A5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89.822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8AA1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90.075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93646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890988781</w:t>
            </w:r>
          </w:p>
        </w:tc>
      </w:tr>
      <w:tr w:rsidR="000270CD" w:rsidRPr="00FD454A" w14:paraId="7BC18D0B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75AEC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F609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Japanese beech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A29B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69.169715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6B0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68.759867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C90C8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69.087597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F2C85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90.086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FBE8F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89.755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267E7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89.794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E709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1069533881</w:t>
            </w:r>
          </w:p>
        </w:tc>
      </w:tr>
      <w:tr w:rsidR="000270CD" w:rsidRPr="00FD454A" w14:paraId="0836EA64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4CD07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532D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Japanese cedar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DBB63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71.897006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E98B7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71.604279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96F10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71.751807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AA3D6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89.362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01EB9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89.959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8A80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89.996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13AF3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70381373</w:t>
            </w:r>
          </w:p>
        </w:tc>
      </w:tr>
      <w:tr w:rsidR="000270CD" w:rsidRPr="00FD454A" w14:paraId="432022A6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AC46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DCDD7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Miscanthus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7D281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67.362632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C356E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67.796845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9FD6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67.283586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AAC08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90.122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8640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89.826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2B68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89.685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19CF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876928533</w:t>
            </w:r>
          </w:p>
        </w:tc>
      </w:tr>
      <w:tr w:rsidR="000270CD" w:rsidRPr="00FD454A" w14:paraId="379F9D45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DE0F8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056921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proofErr w:type="spellStart"/>
            <w:proofErr w:type="gramStart"/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P.armandii</w:t>
            </w:r>
            <w:proofErr w:type="spellEnd"/>
            <w:proofErr w:type="gramEnd"/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 </w:t>
            </w:r>
            <w:proofErr w:type="spellStart"/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Franch</w:t>
            </w:r>
            <w:proofErr w:type="spellEnd"/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F09B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61.28267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441BC1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60.847941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97B0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61.671791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1930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90.008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13864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89.612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135E3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90.412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12003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1033794961</w:t>
            </w:r>
          </w:p>
        </w:tc>
      </w:tr>
      <w:tr w:rsidR="000270CD" w:rsidRPr="00FD454A" w14:paraId="44B11282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611EA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0FA0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Pine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E4BBD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60.187515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069ED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60.03546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7C0E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59.637201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15C8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89.867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C685D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89.952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0AA11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90.102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2CA8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1165378987</w:t>
            </w:r>
          </w:p>
        </w:tc>
      </w:tr>
      <w:tr w:rsidR="000270CD" w:rsidRPr="00FD454A" w14:paraId="40468CA8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FE12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0DDD3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Poplar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ECD32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65.198982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DA49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64.033846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50D0E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65.217843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6B453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89.344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4A851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90.11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E10C8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89.882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AAD8A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15498761</w:t>
            </w:r>
          </w:p>
        </w:tc>
      </w:tr>
      <w:tr w:rsidR="000270CD" w:rsidRPr="00FD454A" w14:paraId="6347DA6D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EEAE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D5E8D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Rice husk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2935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63.865512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EB478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65.220071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23AE20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63.381972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DC08B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91.172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767D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90.587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86E2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92.255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6214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543897307</w:t>
            </w:r>
          </w:p>
        </w:tc>
      </w:tr>
      <w:tr w:rsidR="000270CD" w:rsidRPr="00FD454A" w14:paraId="008E7967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3752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01D55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Rice straw1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70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61.455485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E4081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61.34921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82D2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61.762343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8A261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3F4C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89.676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3625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90.54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51A0B1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548740547</w:t>
            </w:r>
          </w:p>
        </w:tc>
      </w:tr>
      <w:tr w:rsidR="000270CD" w:rsidRPr="00FD454A" w14:paraId="44CED805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D4026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6C82F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Rice straw2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9B5A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62.121657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3CD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62.521701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99DC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61.683894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7CD4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90.241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B677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89.739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73D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90.463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A19B4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549245293</w:t>
            </w:r>
          </w:p>
        </w:tc>
      </w:tr>
      <w:tr w:rsidR="000270CD" w:rsidRPr="00FD454A" w14:paraId="3EC61B32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220D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22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3B17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Spruce1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B699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64.611676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3E6D0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64.125944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A18D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64.234211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C79B6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89.861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20AE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89.555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8E7C7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90.426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30AF6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667511327</w:t>
            </w:r>
          </w:p>
        </w:tc>
      </w:tr>
      <w:tr w:rsidR="000270CD" w:rsidRPr="00FD454A" w14:paraId="01895512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0E350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23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4AAD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Spruce2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EB4337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61.586279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7E5C8A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62.354946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B0DF8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61.715309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7BAC6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89.979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93043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89.524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16001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89.254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0F003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667395927</w:t>
            </w:r>
          </w:p>
        </w:tc>
      </w:tr>
      <w:tr w:rsidR="000270CD" w:rsidRPr="00FD454A" w14:paraId="4A5B4998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1416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69FD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Switch grass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E48B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62.779838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87B9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62.706649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9DA9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63.527166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E2EBE7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89.797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0E71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90.142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E45F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89.24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E915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319554401</w:t>
            </w:r>
          </w:p>
        </w:tc>
      </w:tr>
      <w:tr w:rsidR="000270CD" w:rsidRPr="00FD454A" w14:paraId="70499DEC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31786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4A3835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Wheat straw 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5B42D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71.040291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20EAA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73.105629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D6143B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72.814404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D2EAE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92.252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BA1F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89.394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0B9EC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87.909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979F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318973781</w:t>
            </w:r>
          </w:p>
        </w:tc>
      </w:tr>
      <w:tr w:rsidR="000270CD" w:rsidRPr="00FD454A" w14:paraId="0572B943" w14:textId="77777777" w:rsidTr="00695718">
        <w:trPr>
          <w:trHeight w:val="315"/>
          <w:jc w:val="center"/>
        </w:trPr>
        <w:tc>
          <w:tcPr>
            <w:tcW w:w="5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C5DB8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26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E446C4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Willow 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7BAEC2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96.494023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EC355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96.401485</w:t>
            </w:r>
          </w:p>
        </w:tc>
        <w:tc>
          <w:tcPr>
            <w:tcW w:w="11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76E41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96.358021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DD5BB3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89.997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13C2AF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89.978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0998E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89.928</w:t>
            </w:r>
          </w:p>
        </w:tc>
        <w:tc>
          <w:tcPr>
            <w:tcW w:w="13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F984D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318896907</w:t>
            </w:r>
          </w:p>
        </w:tc>
      </w:tr>
      <w:tr w:rsidR="000270CD" w:rsidRPr="00FD454A" w14:paraId="37BBE65A" w14:textId="77777777" w:rsidTr="00695718">
        <w:trPr>
          <w:trHeight w:val="315"/>
          <w:jc w:val="center"/>
        </w:trPr>
        <w:tc>
          <w:tcPr>
            <w:tcW w:w="975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39F969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1 - </w:t>
            </w: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a</w:t>
            </w: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, </w:t>
            </w: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b</w:t>
            </w: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, and </w:t>
            </w:r>
            <w:proofErr w:type="spellStart"/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c</w:t>
            </w: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 are</w:t>
            </w:r>
            <w:proofErr w:type="spellEnd"/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 unit cell vectors in </w:t>
            </w: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x</w:t>
            </w: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, </w:t>
            </w: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y</w:t>
            </w: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 and </w:t>
            </w: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z</w:t>
            </w: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 directions. </w:t>
            </w: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α</w:t>
            </w: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, </w:t>
            </w: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β</w:t>
            </w: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, and </w:t>
            </w:r>
            <w:r w:rsidRPr="00FD454A">
              <w:rPr>
                <w:rFonts w:eastAsia="Times New Roman"/>
                <w:i/>
                <w:iCs/>
                <w:sz w:val="22"/>
                <w:szCs w:val="22"/>
                <w:lang w:eastAsia="en-US" w:bidi="ar-SA"/>
              </w:rPr>
              <w:t>γ</w:t>
            </w: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 xml:space="preserve"> are the angle each unit cell vector creates with the unit vectors of Cartesian coordinate. </w:t>
            </w:r>
          </w:p>
          <w:p w14:paraId="54220237" w14:textId="77777777" w:rsidR="000270CD" w:rsidRPr="00FD454A" w:rsidRDefault="000270CD" w:rsidP="00695718">
            <w:pPr>
              <w:spacing w:after="0" w:line="360" w:lineRule="auto"/>
              <w:jc w:val="left"/>
              <w:rPr>
                <w:rFonts w:eastAsia="Times New Roman"/>
                <w:sz w:val="22"/>
                <w:szCs w:val="22"/>
                <w:lang w:eastAsia="en-US" w:bidi="ar-SA"/>
              </w:rPr>
            </w:pPr>
            <w:r w:rsidRPr="00FD454A">
              <w:rPr>
                <w:rFonts w:eastAsia="Times New Roman"/>
                <w:sz w:val="22"/>
                <w:szCs w:val="22"/>
                <w:lang w:eastAsia="en-US" w:bidi="ar-SA"/>
              </w:rPr>
              <w:t>2 – random seed number used for creating atomistic models.</w:t>
            </w:r>
          </w:p>
        </w:tc>
      </w:tr>
    </w:tbl>
    <w:p w14:paraId="2B67873B" w14:textId="77777777" w:rsidR="00D174EF" w:rsidRDefault="00D174EF" w:rsidP="00B46B7D">
      <w:bookmarkStart w:id="0" w:name="_GoBack"/>
      <w:bookmarkEnd w:id="0"/>
    </w:p>
    <w:sectPr w:rsidR="00D17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CD"/>
    <w:rsid w:val="000270CD"/>
    <w:rsid w:val="00B46B7D"/>
    <w:rsid w:val="00D1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F4500"/>
  <w15:chartTrackingRefBased/>
  <w15:docId w15:val="{8F29F4CE-D6F4-4831-A4AE-6EAA8004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70CD"/>
    <w:pPr>
      <w:jc w:val="both"/>
    </w:pPr>
    <w:rPr>
      <w:rFonts w:ascii="Times New Roman" w:eastAsiaTheme="minorEastAsia" w:hAnsi="Times New Roman" w:cs="Times New Roman"/>
      <w:sz w:val="24"/>
      <w:szCs w:val="24"/>
      <w:lang w:val="en-US"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معادلات متن"/>
    <w:basedOn w:val="Normal"/>
    <w:next w:val="Normal"/>
    <w:link w:val="CaptionChar"/>
    <w:uiPriority w:val="35"/>
    <w:unhideWhenUsed/>
    <w:rsid w:val="000270CD"/>
    <w:pPr>
      <w:jc w:val="center"/>
    </w:pPr>
    <w:rPr>
      <w:sz w:val="22"/>
      <w:szCs w:val="22"/>
    </w:rPr>
  </w:style>
  <w:style w:type="character" w:customStyle="1" w:styleId="CaptionChar">
    <w:name w:val="Caption Char"/>
    <w:aliases w:val="معادلات متن Char"/>
    <w:link w:val="Caption"/>
    <w:uiPriority w:val="35"/>
    <w:rsid w:val="000270CD"/>
    <w:rPr>
      <w:rFonts w:ascii="Times New Roman" w:eastAsiaTheme="minorEastAsia" w:hAnsi="Times New Roman" w:cs="Times New Roman"/>
      <w:lang w:val="en-US" w:eastAsia="zh-CN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2</cp:revision>
  <dcterms:created xsi:type="dcterms:W3CDTF">2020-04-12T14:10:00Z</dcterms:created>
  <dcterms:modified xsi:type="dcterms:W3CDTF">2020-04-12T14:11:00Z</dcterms:modified>
</cp:coreProperties>
</file>