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D976E" w14:textId="77777777" w:rsidR="0082048D" w:rsidRPr="00B31784" w:rsidRDefault="0082048D" w:rsidP="00DA2B9E">
      <w:pPr>
        <w:pStyle w:val="Title"/>
        <w:rPr>
          <w:sz w:val="24"/>
          <w:szCs w:val="24"/>
        </w:rPr>
      </w:pPr>
    </w:p>
    <w:p w14:paraId="4F870F02" w14:textId="28BADF41" w:rsidR="00045475" w:rsidRPr="00F14000" w:rsidRDefault="00601F13" w:rsidP="007C5353">
      <w:pPr>
        <w:pStyle w:val="Title"/>
      </w:pPr>
      <w:r>
        <w:t>Moist-pretreated</w:t>
      </w:r>
      <w:r w:rsidR="00FA7AA0" w:rsidRPr="00B31784">
        <w:t xml:space="preserve"> lithium </w:t>
      </w:r>
      <w:r w:rsidR="00FA7AA0">
        <w:t>for</w:t>
      </w:r>
      <w:r w:rsidR="00FA7AA0" w:rsidRPr="00B31784">
        <w:t xml:space="preserve"> </w:t>
      </w:r>
      <w:r w:rsidR="00B145CA">
        <w:t>high-</w:t>
      </w:r>
      <w:r w:rsidR="00B145CA" w:rsidRPr="00B31784">
        <w:t xml:space="preserve">performance </w:t>
      </w:r>
      <w:r w:rsidR="00C81ADB" w:rsidRPr="00B31784">
        <w:t>reacti</w:t>
      </w:r>
      <w:r w:rsidR="00FA7AA0">
        <w:t xml:space="preserve">ve </w:t>
      </w:r>
      <w:r w:rsidR="00C92DA9" w:rsidRPr="00F14000">
        <w:t xml:space="preserve">gas </w:t>
      </w:r>
      <w:r w:rsidR="004C7269" w:rsidRPr="00F14000">
        <w:t>separation:</w:t>
      </w:r>
      <w:r w:rsidR="001A49E7" w:rsidRPr="00F14000">
        <w:t xml:space="preserve"> focus on</w:t>
      </w:r>
      <w:r w:rsidR="009E538A" w:rsidRPr="00F14000">
        <w:t xml:space="preserve"> </w:t>
      </w:r>
      <w:r w:rsidR="00D16596">
        <w:t>natural gas upgrading</w:t>
      </w:r>
    </w:p>
    <w:p w14:paraId="0B579479" w14:textId="77777777" w:rsidR="00722F1A" w:rsidRPr="00F14000" w:rsidRDefault="00722F1A" w:rsidP="00FE5600">
      <w:pPr>
        <w:jc w:val="center"/>
      </w:pPr>
    </w:p>
    <w:p w14:paraId="09D75668" w14:textId="09A58447" w:rsidR="000B3A81" w:rsidRPr="00F14000" w:rsidRDefault="000B3A81" w:rsidP="00FE4E22">
      <w:pPr>
        <w:pStyle w:val="Subtitle"/>
      </w:pPr>
      <w:r w:rsidRPr="00F14000">
        <w:t>Milad Asgarpour Khansary</w:t>
      </w:r>
      <w:r w:rsidR="005D4B51" w:rsidRPr="00F14000">
        <w:t xml:space="preserve"> </w:t>
      </w:r>
      <w:r w:rsidRPr="00F14000">
        <w:t>1†, Jin Shang</w:t>
      </w:r>
      <w:r w:rsidR="005D4B51" w:rsidRPr="00F14000">
        <w:t xml:space="preserve"> </w:t>
      </w:r>
      <w:r w:rsidRPr="00F14000">
        <w:t>1‡</w:t>
      </w:r>
      <w:r w:rsidR="00AC3E03">
        <w:t>*</w:t>
      </w:r>
      <w:r w:rsidRPr="00F14000">
        <w:t xml:space="preserve">, </w:t>
      </w:r>
      <w:r w:rsidR="00A522E0" w:rsidRPr="00F14000">
        <w:t>Gang Li 2</w:t>
      </w:r>
      <w:r w:rsidR="00D33CFC" w:rsidRPr="00F14000">
        <w:t>‡</w:t>
      </w:r>
      <w:r w:rsidR="00A522E0" w:rsidRPr="00F14000">
        <w:t xml:space="preserve">, </w:t>
      </w:r>
      <w:r w:rsidR="000C7C86" w:rsidRPr="00F14000">
        <w:t>Aamir Hanif 1</w:t>
      </w:r>
      <w:r w:rsidR="00414E5B" w:rsidRPr="00F14000">
        <w:t>ǂ</w:t>
      </w:r>
      <w:r w:rsidR="000C7C86" w:rsidRPr="00F14000">
        <w:t xml:space="preserve">, </w:t>
      </w:r>
      <w:r w:rsidR="00397B64" w:rsidRPr="00F14000">
        <w:t>Qinfen Gu</w:t>
      </w:r>
      <w:r w:rsidR="006B356B" w:rsidRPr="00F14000">
        <w:t xml:space="preserve"> </w:t>
      </w:r>
      <w:r w:rsidR="00FE4E22">
        <w:t>3</w:t>
      </w:r>
      <w:r w:rsidR="00273F99">
        <w:t>§</w:t>
      </w:r>
      <w:r w:rsidR="00397B64" w:rsidRPr="00F14000">
        <w:t xml:space="preserve">, </w:t>
      </w:r>
      <w:r w:rsidRPr="00F14000">
        <w:t>Saeed Shirazian</w:t>
      </w:r>
      <w:r w:rsidR="005D4B51" w:rsidRPr="00F14000">
        <w:t xml:space="preserve"> </w:t>
      </w:r>
      <w:r w:rsidR="00FE4E22">
        <w:t>4</w:t>
      </w:r>
      <w:r w:rsidRPr="00F14000">
        <w:t>⸸</w:t>
      </w:r>
    </w:p>
    <w:p w14:paraId="251A9B91" w14:textId="77777777" w:rsidR="000B3A81" w:rsidRPr="00F14000" w:rsidRDefault="000B3A81" w:rsidP="002C32F8">
      <w:pPr>
        <w:jc w:val="center"/>
      </w:pPr>
    </w:p>
    <w:p w14:paraId="08CEBD9B" w14:textId="11BE32CA" w:rsidR="000B3A81" w:rsidRPr="00F14000" w:rsidRDefault="000B3A81" w:rsidP="00DA2B9E">
      <w:pPr>
        <w:pStyle w:val="Subtitle"/>
      </w:pPr>
      <w:r w:rsidRPr="00F14000">
        <w:t>1 – School of Energy and Environment, City University of Hong Kong, Tat Chee Avenue, Kowloon, Hong Kong SAR</w:t>
      </w:r>
      <w:r w:rsidR="00110E5C" w:rsidRPr="00F14000">
        <w:t xml:space="preserve"> </w:t>
      </w:r>
    </w:p>
    <w:p w14:paraId="03CD8136" w14:textId="77777777" w:rsidR="00D33CFC" w:rsidRPr="00F14000" w:rsidRDefault="000B3A81" w:rsidP="00DA2B9E">
      <w:pPr>
        <w:pStyle w:val="Subtitle"/>
      </w:pPr>
      <w:r w:rsidRPr="00F14000">
        <w:t xml:space="preserve">2 – </w:t>
      </w:r>
      <w:r w:rsidR="00D33CFC" w:rsidRPr="00F14000">
        <w:t>Department of Chemical Engineering, The University of Melbourne, Melbourne,</w:t>
      </w:r>
    </w:p>
    <w:p w14:paraId="589D54EB" w14:textId="33F58AD5" w:rsidR="00D33CFC" w:rsidRPr="00F14000" w:rsidRDefault="00D33CFC" w:rsidP="00DA2B9E">
      <w:pPr>
        <w:pStyle w:val="Subtitle"/>
      </w:pPr>
      <w:r w:rsidRPr="00F14000">
        <w:t xml:space="preserve">Victoria 3010, Australia </w:t>
      </w:r>
    </w:p>
    <w:p w14:paraId="7E4C920F" w14:textId="43CDBD20" w:rsidR="000B3A81" w:rsidRPr="00F14000" w:rsidRDefault="00D33CFC" w:rsidP="00FE4E22">
      <w:pPr>
        <w:pStyle w:val="Subtitle"/>
      </w:pPr>
      <w:r w:rsidRPr="00F14000">
        <w:t xml:space="preserve">3 – </w:t>
      </w:r>
      <w:r w:rsidR="00FE4E22" w:rsidRPr="00F14000">
        <w:t>The Australian Synchrotron</w:t>
      </w:r>
      <w:r w:rsidR="00031AAD">
        <w:t xml:space="preserve"> </w:t>
      </w:r>
      <w:r w:rsidR="0081492D">
        <w:t>(ANSTO)</w:t>
      </w:r>
      <w:r w:rsidR="00FE4E22" w:rsidRPr="00F14000">
        <w:t xml:space="preserve">, 800 Blackburn Rd, Clayton, VIC 3168, Australia </w:t>
      </w:r>
    </w:p>
    <w:p w14:paraId="166E79C6" w14:textId="1BF86062" w:rsidR="00397B64" w:rsidRDefault="00397B64" w:rsidP="00FE4E22">
      <w:pPr>
        <w:jc w:val="center"/>
      </w:pPr>
      <w:r w:rsidRPr="00F14000">
        <w:t>4</w:t>
      </w:r>
      <w:r w:rsidR="00FE4E22">
        <w:t xml:space="preserve"> </w:t>
      </w:r>
      <w:r w:rsidR="00FE4E22" w:rsidRPr="00F14000">
        <w:t xml:space="preserve">– Department of Chemical Sciences, Bernal Institute, University of Limerick, Limerick, Ireland </w:t>
      </w:r>
    </w:p>
    <w:p w14:paraId="2296561C" w14:textId="77777777" w:rsidR="00BC3592" w:rsidRPr="00F14000" w:rsidRDefault="00BC3592" w:rsidP="00FE4E22">
      <w:pPr>
        <w:jc w:val="center"/>
      </w:pPr>
    </w:p>
    <w:p w14:paraId="5A8C56D6" w14:textId="7D0F8AED" w:rsidR="000B3A81" w:rsidRDefault="000B3A81" w:rsidP="00B81A48">
      <w:pPr>
        <w:pStyle w:val="Subtitle"/>
        <w:rPr>
          <w:rStyle w:val="Hyperlink"/>
          <w:color w:val="auto"/>
        </w:rPr>
      </w:pPr>
      <w:r w:rsidRPr="00F14000">
        <w:t>Emails: †</w:t>
      </w:r>
      <w:hyperlink r:id="rId8" w:history="1">
        <w:r w:rsidR="00B81A48" w:rsidRPr="00B81A48">
          <w:rPr>
            <w:rStyle w:val="Hyperlink"/>
            <w:color w:val="auto"/>
          </w:rPr>
          <w:t>masgarpo@cityu.edu.hk</w:t>
        </w:r>
      </w:hyperlink>
      <w:r w:rsidR="00766F2A" w:rsidRPr="00B81A48">
        <w:rPr>
          <w:rStyle w:val="Hyperlink"/>
          <w:color w:val="auto"/>
        </w:rPr>
        <w:t xml:space="preserve">, </w:t>
      </w:r>
      <w:hyperlink r:id="rId9" w:history="1">
        <w:r w:rsidR="00B81A48" w:rsidRPr="00B81A48">
          <w:rPr>
            <w:rStyle w:val="Hyperlink"/>
            <w:color w:val="auto"/>
          </w:rPr>
          <w:t>miladasgarpour@ut.ac.ir</w:t>
        </w:r>
      </w:hyperlink>
      <w:r w:rsidRPr="00B81A48">
        <w:rPr>
          <w:rStyle w:val="Hyperlink"/>
          <w:color w:val="auto"/>
        </w:rPr>
        <w:t>;</w:t>
      </w:r>
      <w:r w:rsidR="00274A4B">
        <w:rPr>
          <w:rStyle w:val="Hyperlink"/>
          <w:color w:val="auto"/>
        </w:rPr>
        <w:t xml:space="preserve"> </w:t>
      </w:r>
      <w:r w:rsidR="00274A4B">
        <w:t>‡</w:t>
      </w:r>
      <w:hyperlink r:id="rId10" w:history="1">
        <w:r w:rsidRPr="00B31784">
          <w:rPr>
            <w:rStyle w:val="Hyperlink"/>
            <w:color w:val="auto"/>
          </w:rPr>
          <w:t>jinshang@cityu.edu.hk</w:t>
        </w:r>
      </w:hyperlink>
      <w:r w:rsidR="00274A4B">
        <w:t>;</w:t>
      </w:r>
      <w:r w:rsidR="00D33CFC" w:rsidRPr="00B31784">
        <w:t xml:space="preserve">‡ </w:t>
      </w:r>
      <w:hyperlink r:id="rId11" w:history="1">
        <w:r w:rsidR="00D33CFC" w:rsidRPr="00B31784">
          <w:rPr>
            <w:rStyle w:val="Hyperlink"/>
            <w:color w:val="auto"/>
          </w:rPr>
          <w:t>li.g@unimelb.edu.au</w:t>
        </w:r>
      </w:hyperlink>
      <w:r w:rsidR="00274A4B">
        <w:t>;</w:t>
      </w:r>
      <w:r w:rsidR="00414E5B" w:rsidRPr="00B31784">
        <w:t xml:space="preserve">ǂ </w:t>
      </w:r>
      <w:hyperlink r:id="rId12" w:history="1">
        <w:r w:rsidR="00414E5B" w:rsidRPr="00B31784">
          <w:rPr>
            <w:rStyle w:val="Hyperlink"/>
            <w:color w:val="auto"/>
          </w:rPr>
          <w:t>aamirh@cityu.edu.hk</w:t>
        </w:r>
      </w:hyperlink>
      <w:r w:rsidR="00414E5B" w:rsidRPr="00B31784">
        <w:rPr>
          <w:rStyle w:val="Hyperlink"/>
          <w:color w:val="auto"/>
        </w:rPr>
        <w:t>;</w:t>
      </w:r>
      <w:r w:rsidR="00273F99">
        <w:rPr>
          <w:rStyle w:val="Hyperlink"/>
          <w:color w:val="auto"/>
        </w:rPr>
        <w:t xml:space="preserve"> </w:t>
      </w:r>
      <w:r w:rsidR="00273F99">
        <w:t>§</w:t>
      </w:r>
      <w:r w:rsidR="00273F99" w:rsidRPr="00801C9F">
        <w:rPr>
          <w:u w:val="single"/>
        </w:rPr>
        <w:t>qinfen.gu@synchrotron.org.au</w:t>
      </w:r>
      <w:r w:rsidR="00273F99">
        <w:t>;</w:t>
      </w:r>
      <w:r w:rsidRPr="00B31784">
        <w:t xml:space="preserve">⸸ </w:t>
      </w:r>
      <w:hyperlink r:id="rId13" w:history="1">
        <w:r w:rsidRPr="00B31784">
          <w:rPr>
            <w:rStyle w:val="Hyperlink"/>
            <w:color w:val="auto"/>
          </w:rPr>
          <w:t>saeed.shirazian@ul.ie</w:t>
        </w:r>
      </w:hyperlink>
    </w:p>
    <w:p w14:paraId="5851A4A6" w14:textId="77777777" w:rsidR="00AC3E03" w:rsidRPr="00AC3E03" w:rsidRDefault="00AC3E03" w:rsidP="00AC3E03"/>
    <w:p w14:paraId="20C062BF" w14:textId="656833FB" w:rsidR="00AC3E03" w:rsidRPr="00AC3E03" w:rsidRDefault="00AC3E03" w:rsidP="00AC3E03">
      <w:pPr>
        <w:jc w:val="center"/>
      </w:pPr>
      <w:r>
        <w:t>* corresponding author</w:t>
      </w:r>
    </w:p>
    <w:p w14:paraId="289FD6AE" w14:textId="77777777" w:rsidR="00985D82" w:rsidRPr="00B31784" w:rsidRDefault="00985D82" w:rsidP="00DA2B9E">
      <w:pPr>
        <w:rPr>
          <w:rStyle w:val="Strong"/>
        </w:rPr>
      </w:pPr>
    </w:p>
    <w:p w14:paraId="16FBACDA" w14:textId="19F2D0DE" w:rsidR="00045475" w:rsidRPr="00B31784" w:rsidRDefault="00045475" w:rsidP="00DA2B9E">
      <w:pPr>
        <w:rPr>
          <w:rStyle w:val="Strong"/>
        </w:rPr>
      </w:pPr>
      <w:r w:rsidRPr="00B31784">
        <w:rPr>
          <w:rStyle w:val="Strong"/>
        </w:rPr>
        <w:t>Abstract</w:t>
      </w:r>
    </w:p>
    <w:p w14:paraId="1A8A4E26" w14:textId="2268904A" w:rsidR="00075799" w:rsidRDefault="007C5353" w:rsidP="00881B05">
      <w:r>
        <w:t xml:space="preserve">For efficient gas capture and separation at ambient temperatures, </w:t>
      </w:r>
      <w:r w:rsidR="00E65218">
        <w:t xml:space="preserve">a </w:t>
      </w:r>
      <w:r w:rsidR="00601F13">
        <w:t>moist-pretreated</w:t>
      </w:r>
      <w:r>
        <w:t xml:space="preserve"> lithium is introduced as a reactive adsorbent and its </w:t>
      </w:r>
      <w:r w:rsidR="00E65218">
        <w:t xml:space="preserve">separation </w:t>
      </w:r>
      <w:r>
        <w:t xml:space="preserve">performance is examined for different </w:t>
      </w:r>
      <w:r w:rsidRPr="009A115E">
        <w:t>gas</w:t>
      </w:r>
      <w:r w:rsidR="00E65218">
        <w:t xml:space="preserve"> mixtur</w:t>
      </w:r>
      <w:r w:rsidRPr="009A115E">
        <w:t>es (CH</w:t>
      </w:r>
      <w:r w:rsidRPr="009A115E">
        <w:rPr>
          <w:vertAlign w:val="subscript"/>
        </w:rPr>
        <w:t>4</w:t>
      </w:r>
      <w:r w:rsidRPr="009A115E">
        <w:t>, CO</w:t>
      </w:r>
      <w:r w:rsidRPr="009A115E">
        <w:rPr>
          <w:vertAlign w:val="subscript"/>
        </w:rPr>
        <w:t>2</w:t>
      </w:r>
      <w:r w:rsidRPr="009A115E">
        <w:t>, O</w:t>
      </w:r>
      <w:r w:rsidRPr="009A115E">
        <w:rPr>
          <w:vertAlign w:val="subscript"/>
        </w:rPr>
        <w:t>2</w:t>
      </w:r>
      <w:r w:rsidRPr="009A115E">
        <w:t>, N</w:t>
      </w:r>
      <w:r w:rsidRPr="009A115E">
        <w:rPr>
          <w:vertAlign w:val="subscript"/>
        </w:rPr>
        <w:t>2</w:t>
      </w:r>
      <w:r w:rsidRPr="009A115E">
        <w:t>, and H</w:t>
      </w:r>
      <w:r w:rsidRPr="009A115E">
        <w:rPr>
          <w:vertAlign w:val="subscript"/>
        </w:rPr>
        <w:t>2</w:t>
      </w:r>
      <w:r>
        <w:t>)</w:t>
      </w:r>
      <w:r w:rsidR="00E65218">
        <w:t>, especially</w:t>
      </w:r>
      <w:r>
        <w:t xml:space="preserve"> </w:t>
      </w:r>
      <w:r w:rsidR="00CE2DF3">
        <w:t>natural gas upgrading practice</w:t>
      </w:r>
      <w:r>
        <w:t xml:space="preserve">. </w:t>
      </w:r>
      <w:r w:rsidR="008E0A6E">
        <w:t xml:space="preserve">For evaluation of </w:t>
      </w:r>
      <w:r w:rsidR="00E65218">
        <w:t xml:space="preserve">the </w:t>
      </w:r>
      <w:r w:rsidR="008E0A6E">
        <w:t>proposed adsorbent</w:t>
      </w:r>
      <w:r w:rsidR="00881B05">
        <w:t>,</w:t>
      </w:r>
      <w:r w:rsidR="008E0A6E">
        <w:t xml:space="preserve"> we used density functional theory calculations as well as temperature programmed </w:t>
      </w:r>
      <w:r w:rsidR="00B740A6">
        <w:t xml:space="preserve">kinetic </w:t>
      </w:r>
      <w:r w:rsidR="00CC6F10" w:rsidRPr="008E0A6E">
        <w:t>Monte Carlo</w:t>
      </w:r>
      <w:r w:rsidR="008E0A6E" w:rsidRPr="008E0A6E">
        <w:t xml:space="preserve"> calculations</w:t>
      </w:r>
      <w:r w:rsidR="002518D4">
        <w:t xml:space="preserve">. Contribution of different </w:t>
      </w:r>
      <w:r w:rsidR="00CC6F10">
        <w:t>mechanisms for the gas capture wa</w:t>
      </w:r>
      <w:r w:rsidR="002518D4">
        <w:t>s examined</w:t>
      </w:r>
      <w:r w:rsidR="00CC6F10">
        <w:t>,</w:t>
      </w:r>
      <w:r w:rsidR="002518D4">
        <w:t xml:space="preserve"> including diffusion, sorption, adsorption</w:t>
      </w:r>
      <w:r w:rsidR="00500A8C">
        <w:t>,</w:t>
      </w:r>
      <w:r w:rsidR="00CC6F10">
        <w:t xml:space="preserve"> and reaction,</w:t>
      </w:r>
      <w:r w:rsidR="002518D4">
        <w:t xml:space="preserve"> where it was found that gas </w:t>
      </w:r>
      <w:r w:rsidR="00CC6F10">
        <w:t>capture is governed by reaction</w:t>
      </w:r>
      <w:r w:rsidR="002518D4">
        <w:t xml:space="preserve"> only. In contrast to common adsorbents, the gas capture mechanism follows the reaction between gases and species generated due to pre-exposure of lithium to moisture. The gases are </w:t>
      </w:r>
      <w:r w:rsidR="00006529">
        <w:t xml:space="preserve">transformed </w:t>
      </w:r>
      <w:r w:rsidR="002518D4">
        <w:t>in</w:t>
      </w:r>
      <w:r w:rsidR="00006529">
        <w:t xml:space="preserve">to </w:t>
      </w:r>
      <w:r w:rsidR="002518D4">
        <w:t>solid products which can be post-processed to recover the gas and regenerate the adsorbent. The proposed separation is thermodynamically favor</w:t>
      </w:r>
      <w:r w:rsidR="0031644F">
        <w:t>able and would progresses spontaneously</w:t>
      </w:r>
      <w:r w:rsidR="002518D4">
        <w:t xml:space="preserve">. It is shown that for </w:t>
      </w:r>
      <w:r w:rsidR="00E67684">
        <w:t>several</w:t>
      </w:r>
      <w:r w:rsidR="002518D4">
        <w:t xml:space="preserve"> gas </w:t>
      </w:r>
      <w:r w:rsidR="00881B05">
        <w:t>mixture</w:t>
      </w:r>
      <w:r w:rsidR="00E67684">
        <w:t>s</w:t>
      </w:r>
      <w:r w:rsidR="00881B05">
        <w:t xml:space="preserve"> </w:t>
      </w:r>
      <w:r w:rsidR="002518D4">
        <w:t xml:space="preserve">containing methane, a perfect selectivity </w:t>
      </w:r>
      <w:r w:rsidR="00E67684">
        <w:t>can be</w:t>
      </w:r>
      <w:r w:rsidR="002518D4">
        <w:t xml:space="preserve"> achieved where a pure methane gas stream leaves the reaction chamber and the other </w:t>
      </w:r>
      <w:r w:rsidR="00E67684">
        <w:t>gaseous components</w:t>
      </w:r>
      <w:r w:rsidR="002518D4">
        <w:t xml:space="preserve"> </w:t>
      </w:r>
      <w:r w:rsidR="00881B05">
        <w:t xml:space="preserve">are </w:t>
      </w:r>
      <w:r w:rsidR="002518D4">
        <w:t>transformed to corresponding solid product</w:t>
      </w:r>
      <w:r w:rsidR="00E67684">
        <w:t>s</w:t>
      </w:r>
      <w:r w:rsidR="002518D4">
        <w:t>.</w:t>
      </w:r>
    </w:p>
    <w:p w14:paraId="4D983FB8" w14:textId="797E85B6" w:rsidR="00045475" w:rsidRPr="00F14000" w:rsidRDefault="00045475" w:rsidP="002654D5">
      <w:r w:rsidRPr="00F14000">
        <w:rPr>
          <w:rStyle w:val="Strong"/>
        </w:rPr>
        <w:lastRenderedPageBreak/>
        <w:t>Keywords</w:t>
      </w:r>
      <w:r w:rsidRPr="00F14000">
        <w:t xml:space="preserve">: Gas separation; </w:t>
      </w:r>
      <w:r w:rsidR="00000A28" w:rsidRPr="00F14000">
        <w:t>lithium</w:t>
      </w:r>
      <w:r w:rsidRPr="00F14000">
        <w:t>; computational chemistry</w:t>
      </w:r>
      <w:r w:rsidR="008D401B" w:rsidRPr="00F14000">
        <w:t>; reaction</w:t>
      </w:r>
      <w:r w:rsidR="002654D5" w:rsidRPr="00F14000">
        <w:t xml:space="preserve"> kinetic</w:t>
      </w:r>
      <w:r w:rsidR="00817FFA" w:rsidRPr="00F14000">
        <w:t>s</w:t>
      </w:r>
    </w:p>
    <w:p w14:paraId="64D1602A" w14:textId="2943383B" w:rsidR="00F030C8" w:rsidRPr="00F14000" w:rsidRDefault="00F030C8" w:rsidP="00DA2B9E">
      <w:pPr>
        <w:pStyle w:val="Heading1"/>
      </w:pPr>
      <w:bookmarkStart w:id="0" w:name="_Toc496876298"/>
      <w:r w:rsidRPr="00F14000">
        <w:t>Introduction</w:t>
      </w:r>
      <w:bookmarkEnd w:id="0"/>
    </w:p>
    <w:p w14:paraId="1135FB52" w14:textId="4F918146" w:rsidR="007A6899" w:rsidRPr="00B31784" w:rsidRDefault="000C07A2" w:rsidP="00AE5061">
      <w:r w:rsidRPr="00F14000">
        <w:t>Addressing t</w:t>
      </w:r>
      <w:r w:rsidR="004F7E2F" w:rsidRPr="00F14000">
        <w:t xml:space="preserve">he </w:t>
      </w:r>
      <w:r w:rsidR="00C65101" w:rsidRPr="00F14000">
        <w:t xml:space="preserve">global challenge of reducing </w:t>
      </w:r>
      <w:r w:rsidR="00E07CAB" w:rsidRPr="00F14000">
        <w:t xml:space="preserve">gaseous pollutants </w:t>
      </w:r>
      <w:r w:rsidR="00C65101" w:rsidRPr="00F14000">
        <w:t>emissions from industrial activities</w:t>
      </w:r>
      <w:r w:rsidR="00E07CAB" w:rsidRPr="00F14000">
        <w:t xml:space="preserve"> demand</w:t>
      </w:r>
      <w:r w:rsidRPr="00F14000">
        <w:t>s</w:t>
      </w:r>
      <w:r w:rsidR="00E07CAB" w:rsidRPr="00F14000">
        <w:t xml:space="preserve"> </w:t>
      </w:r>
      <w:r w:rsidRPr="00F14000">
        <w:t xml:space="preserve">the </w:t>
      </w:r>
      <w:r w:rsidR="00E07CAB" w:rsidRPr="00F14000">
        <w:t xml:space="preserve">development of </w:t>
      </w:r>
      <w:r w:rsidRPr="00F14000">
        <w:t xml:space="preserve">efficient </w:t>
      </w:r>
      <w:r w:rsidR="00175984" w:rsidRPr="00F14000">
        <w:t xml:space="preserve">gas </w:t>
      </w:r>
      <w:r w:rsidR="00E07CAB" w:rsidRPr="00F14000">
        <w:t>separation and purification technologies</w:t>
      </w:r>
      <w:r w:rsidR="00C52EB3" w:rsidRPr="00F14000">
        <w:t xml:space="preserve"> </w:t>
      </w:r>
      <w:r w:rsidR="00C52EB3" w:rsidRPr="00B31784">
        <w:fldChar w:fldCharType="begin"/>
      </w:r>
      <w:r w:rsidR="00C52EB3" w:rsidRPr="00F14000">
        <w:instrText xml:space="preserve"> ADDIN EN.CITE &lt;EndNote&gt;&lt;Cite&gt;&lt;Author&gt;Jacobson&lt;/Author&gt;&lt;Year&gt;2009&lt;/Year&gt;&lt;RecNum&gt;1346&lt;/RecNum&gt;&lt;DisplayText&gt;[1]&lt;/DisplayText&gt;&lt;record&gt;&lt;rec-number&gt;1346&lt;/rec-number&gt;&lt;foreign-keys&gt;&lt;key app="EN" db-id="r2p5rr9s7p9xfpe9vz2vwfa7p0eszdv5tvat" timestamp="1518408365"&gt;1346&lt;/key&gt;&lt;/foreign-keys&gt;&lt;ref-type name="Journal Article"&gt;17&lt;/ref-type&gt;&lt;contributors&gt;&lt;authors&gt;&lt;author&gt;Jacobson, Mark Z.&lt;/author&gt;&lt;/authors&gt;&lt;/contributors&gt;&lt;titles&gt;&lt;title&gt;Review of solutions to global warming, air pollution, and energy security&lt;/title&gt;&lt;secondary-title&gt;Energy &amp;amp; Environmental Science&lt;/secondary-title&gt;&lt;/titles&gt;&lt;periodical&gt;&lt;full-title&gt;Energy &amp;amp; Environmental Science&lt;/full-title&gt;&lt;/periodical&gt;&lt;pages&gt;148-173&lt;/pages&gt;&lt;volume&gt;2&lt;/volume&gt;&lt;number&gt;2&lt;/number&gt;&lt;dates&gt;&lt;year&gt;2009&lt;/year&gt;&lt;/dates&gt;&lt;publisher&gt;The Royal Society of Chemistry&lt;/publisher&gt;&lt;isbn&gt;1754-5692&lt;/isbn&gt;&lt;work-type&gt;10.1039/B809990C&lt;/work-type&gt;&lt;urls&gt;&lt;related-urls&gt;&lt;url&gt;http://dx.doi.org/10.1039/B809990C&lt;/url&gt;&lt;/related-urls&gt;&lt;/urls&gt;&lt;electronic-resource-num&gt;10.1039/B809990C&lt;/electronic-resource-num&gt;&lt;/record&gt;&lt;/Cite&gt;&lt;/EndNote&gt;</w:instrText>
      </w:r>
      <w:r w:rsidR="00C52EB3" w:rsidRPr="00B31784">
        <w:fldChar w:fldCharType="separate"/>
      </w:r>
      <w:r w:rsidR="00C52EB3" w:rsidRPr="00F14000">
        <w:t>[</w:t>
      </w:r>
      <w:hyperlink w:anchor="_ENREF_1" w:tooltip="Jacobson, 2009 #1346" w:history="1">
        <w:r w:rsidR="00C52EB3" w:rsidRPr="0062003D">
          <w:rPr>
            <w:rStyle w:val="Hyperlink"/>
          </w:rPr>
          <w:t>1</w:t>
        </w:r>
      </w:hyperlink>
      <w:r w:rsidR="00C52EB3" w:rsidRPr="00F14000">
        <w:t>]</w:t>
      </w:r>
      <w:r w:rsidR="00C52EB3" w:rsidRPr="00B31784">
        <w:fldChar w:fldCharType="end"/>
      </w:r>
      <w:r w:rsidR="00175984" w:rsidRPr="00B31784">
        <w:t xml:space="preserve">. </w:t>
      </w:r>
      <w:r w:rsidR="00D155A5">
        <w:t>Important g</w:t>
      </w:r>
      <w:r w:rsidR="00E07CAB" w:rsidRPr="00B31784">
        <w:t xml:space="preserve">as separation practices </w:t>
      </w:r>
      <w:r w:rsidR="00D155A5" w:rsidRPr="00B31784">
        <w:t>in</w:t>
      </w:r>
      <w:r w:rsidR="00D155A5">
        <w:t xml:space="preserve">clude </w:t>
      </w:r>
      <w:r w:rsidR="00E07CAB" w:rsidRPr="00B31784">
        <w:t xml:space="preserve">acid gases </w:t>
      </w:r>
      <w:r w:rsidR="00335834" w:rsidRPr="00B31784">
        <w:t xml:space="preserve">and impurities </w:t>
      </w:r>
      <w:r w:rsidR="00E07CAB" w:rsidRPr="00B31784">
        <w:t>removal</w:t>
      </w:r>
      <w:r w:rsidR="005E7C5F" w:rsidRPr="00B31784">
        <w:t xml:space="preserve"> </w:t>
      </w:r>
      <w:r w:rsidR="00D32D3C" w:rsidRPr="00B31784">
        <w:t>and capture of H</w:t>
      </w:r>
      <w:r w:rsidR="00D32D3C" w:rsidRPr="00F14000">
        <w:rPr>
          <w:vertAlign w:val="subscript"/>
        </w:rPr>
        <w:t>2</w:t>
      </w:r>
      <w:r w:rsidR="00D32D3C" w:rsidRPr="00F14000">
        <w:t>, CO</w:t>
      </w:r>
      <w:r w:rsidR="00D32D3C" w:rsidRPr="00F14000">
        <w:rPr>
          <w:vertAlign w:val="subscript"/>
        </w:rPr>
        <w:t>2</w:t>
      </w:r>
      <w:r w:rsidR="00D32D3C" w:rsidRPr="00F14000">
        <w:t>, O</w:t>
      </w:r>
      <w:r w:rsidR="00D32D3C" w:rsidRPr="00F14000">
        <w:rPr>
          <w:vertAlign w:val="subscript"/>
        </w:rPr>
        <w:t>2</w:t>
      </w:r>
      <w:r w:rsidR="00D32D3C" w:rsidRPr="00F14000">
        <w:t>, N</w:t>
      </w:r>
      <w:r w:rsidR="00D32D3C" w:rsidRPr="00F14000">
        <w:rPr>
          <w:vertAlign w:val="subscript"/>
        </w:rPr>
        <w:t>2</w:t>
      </w:r>
      <w:r w:rsidR="00862BD6">
        <w:t>,</w:t>
      </w:r>
      <w:r w:rsidR="00D32D3C" w:rsidRPr="00F14000">
        <w:t xml:space="preserve"> etc. </w:t>
      </w:r>
      <w:r w:rsidR="00E07CAB" w:rsidRPr="00F14000">
        <w:t>from different sources</w:t>
      </w:r>
      <w:r w:rsidR="00B54F0D">
        <w:t>,</w:t>
      </w:r>
      <w:r w:rsidR="00E07CAB" w:rsidRPr="00F14000">
        <w:t xml:space="preserve"> such as raw</w:t>
      </w:r>
      <w:r w:rsidR="00335834" w:rsidRPr="00F14000">
        <w:t xml:space="preserve">/pretreated </w:t>
      </w:r>
      <w:r w:rsidR="00E07CAB" w:rsidRPr="00F14000">
        <w:t>natural</w:t>
      </w:r>
      <w:r w:rsidR="005E7C5F" w:rsidRPr="00F14000">
        <w:t xml:space="preserve"> gas, post-combustion flue gas, b</w:t>
      </w:r>
      <w:r w:rsidR="00E07CAB" w:rsidRPr="00F14000">
        <w:t xml:space="preserve">iogas </w:t>
      </w:r>
      <w:r w:rsidR="005E7C5F" w:rsidRPr="00F14000">
        <w:t xml:space="preserve">etc. </w:t>
      </w:r>
      <w:r w:rsidR="005E7C5F" w:rsidRPr="00B31784">
        <w:fldChar w:fldCharType="begin">
          <w:fldData xml:space="preserve">PEVuZE5vdGU+PENpdGU+PEF1dGhvcj5Bc2dhcnBvdXIgS2hhbnNhcnk8L0F1dGhvcj48WWVhcj4y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</w:fldData>
        </w:fldChar>
      </w:r>
      <w:r w:rsidR="007A6899" w:rsidRPr="00F14000">
        <w:instrText xml:space="preserve"> ADDIN EN.CITE </w:instrText>
      </w:r>
      <w:r w:rsidR="007A6899" w:rsidRPr="00F14000">
        <w:fldChar w:fldCharType="begin">
          <w:fldData xml:space="preserve">PEVuZE5vdGU+PENpdGU+PEF1dGhvcj5Bc2dhcnBvdXIgS2hhbnNhcnk8L0F1dGhvcj48WWVhcj4y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</w:fldData>
        </w:fldChar>
      </w:r>
      <w:r w:rsidR="007A6899" w:rsidRPr="00F14000">
        <w:instrText xml:space="preserve"> ADDIN EN.CITE.DATA </w:instrText>
      </w:r>
      <w:r w:rsidR="007A6899" w:rsidRPr="00F14000">
        <w:fldChar w:fldCharType="end"/>
      </w:r>
      <w:r w:rsidR="005E7C5F" w:rsidRPr="00B31784">
        <w:fldChar w:fldCharType="separate"/>
      </w:r>
      <w:r w:rsidR="007A6899" w:rsidRPr="00F14000">
        <w:t>[</w:t>
      </w:r>
      <w:hyperlink w:anchor="_ENREF_2" w:tooltip="Asgarpour Khansary, 2017 #563" w:history="1">
        <w:r w:rsidR="007A6899" w:rsidRPr="0062003D">
          <w:rPr>
            <w:rStyle w:val="Hyperlink"/>
          </w:rPr>
          <w:t>2</w:t>
        </w:r>
      </w:hyperlink>
      <w:r w:rsidR="007A6899" w:rsidRPr="00F14000">
        <w:t xml:space="preserve">, </w:t>
      </w:r>
      <w:hyperlink w:anchor="_ENREF_3" w:tooltip="Davarnejad, 2014 #63" w:history="1">
        <w:r w:rsidR="007A6899" w:rsidRPr="0062003D">
          <w:rPr>
            <w:rStyle w:val="Hyperlink"/>
          </w:rPr>
          <w:t>3</w:t>
        </w:r>
      </w:hyperlink>
      <w:r w:rsidR="007A6899" w:rsidRPr="00F14000">
        <w:t>]</w:t>
      </w:r>
      <w:r w:rsidR="005E7C5F" w:rsidRPr="00B31784">
        <w:fldChar w:fldCharType="end"/>
      </w:r>
      <w:r w:rsidR="00D32D3C" w:rsidRPr="00B31784">
        <w:t xml:space="preserve">. </w:t>
      </w:r>
      <w:r w:rsidR="002F4D5A" w:rsidRPr="00B31784">
        <w:t xml:space="preserve">Among various practices, </w:t>
      </w:r>
      <w:r w:rsidR="00CE38DB" w:rsidRPr="00B31784">
        <w:t>N</w:t>
      </w:r>
      <w:r w:rsidR="00CE38DB" w:rsidRPr="00B31784">
        <w:rPr>
          <w:vertAlign w:val="subscript"/>
        </w:rPr>
        <w:t>2</w:t>
      </w:r>
      <w:r w:rsidR="00CE38DB" w:rsidRPr="00B31784">
        <w:t xml:space="preserve"> removal from pretreated</w:t>
      </w:r>
      <w:r w:rsidR="0034276E" w:rsidRPr="00B31784">
        <w:t xml:space="preserve"> natural gas stream</w:t>
      </w:r>
      <w:r w:rsidR="0034276E" w:rsidRPr="00F14000">
        <w:t>s</w:t>
      </w:r>
      <w:r w:rsidR="00F9216D" w:rsidRPr="00F14000">
        <w:t>,</w:t>
      </w:r>
      <w:r w:rsidR="0034276E" w:rsidRPr="00F14000">
        <w:t xml:space="preserve"> </w:t>
      </w:r>
      <w:r w:rsidR="00F9216D" w:rsidRPr="00F14000">
        <w:t xml:space="preserve">which </w:t>
      </w:r>
      <w:r w:rsidR="0034276E" w:rsidRPr="00F14000">
        <w:t>mainly contain</w:t>
      </w:r>
      <w:r w:rsidR="00F9216D" w:rsidRPr="00F14000">
        <w:t xml:space="preserve">s </w:t>
      </w:r>
      <w:r w:rsidR="0034276E" w:rsidRPr="00F14000">
        <w:t>N</w:t>
      </w:r>
      <w:r w:rsidR="0034276E" w:rsidRPr="00F14000">
        <w:rPr>
          <w:vertAlign w:val="subscript"/>
        </w:rPr>
        <w:t>2</w:t>
      </w:r>
      <w:r w:rsidR="0034276E" w:rsidRPr="00F14000">
        <w:t xml:space="preserve"> and CH</w:t>
      </w:r>
      <w:r w:rsidR="0034276E" w:rsidRPr="00F14000">
        <w:rPr>
          <w:vertAlign w:val="subscript"/>
        </w:rPr>
        <w:t>4</w:t>
      </w:r>
      <w:r w:rsidR="00F9216D" w:rsidRPr="00F14000">
        <w:t xml:space="preserve">, </w:t>
      </w:r>
      <w:r w:rsidR="0034276E" w:rsidRPr="00F14000">
        <w:t xml:space="preserve">is of </w:t>
      </w:r>
      <w:r w:rsidR="00A45637">
        <w:t>great</w:t>
      </w:r>
      <w:r w:rsidR="00A45637" w:rsidRPr="00F14000">
        <w:t xml:space="preserve"> </w:t>
      </w:r>
      <w:r w:rsidR="0034276E" w:rsidRPr="00F14000">
        <w:t xml:space="preserve">interest to achieve a </w:t>
      </w:r>
      <w:r w:rsidR="00A45637">
        <w:t xml:space="preserve">high purity </w:t>
      </w:r>
      <w:r w:rsidR="0034276E" w:rsidRPr="00F14000">
        <w:t>CH</w:t>
      </w:r>
      <w:r w:rsidR="0034276E" w:rsidRPr="00F14000">
        <w:rPr>
          <w:vertAlign w:val="subscript"/>
        </w:rPr>
        <w:t>4</w:t>
      </w:r>
      <w:r w:rsidR="0034276E" w:rsidRPr="00F14000">
        <w:t xml:space="preserve"> stream as methane is regarded as a source of clean energy that generates much lower harmful emissions than coal </w:t>
      </w:r>
      <w:r w:rsidR="0034276E" w:rsidRPr="00B31784">
        <w:fldChar w:fldCharType="begin"/>
      </w:r>
      <w:r w:rsidR="007A6899" w:rsidRPr="00F14000">
        <w:instrText xml:space="preserve"> ADDIN EN.CITE &lt;EndNote&gt;&lt;Cite&gt;&lt;Author&gt;Speight&lt;/Author&gt;&lt;Year&gt;2015&lt;/Year&gt;&lt;RecNum&gt;1348&lt;/RecNum&gt;&lt;DisplayText&gt;[4]&lt;/DisplayText&gt;&lt;record&gt;&lt;rec-number&gt;1348&lt;/rec-number&gt;&lt;foreign-keys&gt;&lt;key app="EN" db-id="r2p5rr9s7p9xfpe9vz2vwfa7p0eszdv5tvat" timestamp="1518408826"&gt;1348&lt;/key&gt;&lt;/foreign-keys&gt;&lt;ref-type name="Book"&gt;6&lt;/ref-type&gt;&lt;contributors&gt;&lt;authors&gt;&lt;author&gt;Speight, J.G.&lt;/author&gt;&lt;/authors&gt;&lt;/contributors&gt;&lt;titles&gt;&lt;title&gt;Handbook of Petroleum Product Analysis&lt;/title&gt;&lt;/titles&gt;&lt;dates&gt;&lt;year&gt;2015&lt;/year&gt;&lt;/dates&gt;&lt;publisher&gt;Wiley&lt;/publisher&gt;&lt;isbn&gt;9781118986349&lt;/isbn&gt;&lt;urls&gt;&lt;related-urls&gt;&lt;url&gt;https://books.google.com.hk/books?id=kwx9BgAAQBAJ&lt;/url&gt;&lt;/related-urls&gt;&lt;/urls&gt;&lt;/record&gt;&lt;/Cite&gt;&lt;/EndNote&gt;</w:instrText>
      </w:r>
      <w:r w:rsidR="0034276E" w:rsidRPr="00B31784">
        <w:fldChar w:fldCharType="separate"/>
      </w:r>
      <w:r w:rsidR="007A6899" w:rsidRPr="00F14000">
        <w:t>[</w:t>
      </w:r>
      <w:hyperlink w:anchor="_ENREF_4" w:tooltip="Speight, 2015 #1348" w:history="1">
        <w:r w:rsidR="007A6899" w:rsidRPr="0062003D">
          <w:rPr>
            <w:rStyle w:val="Hyperlink"/>
          </w:rPr>
          <w:t>4</w:t>
        </w:r>
      </w:hyperlink>
      <w:r w:rsidR="007A6899" w:rsidRPr="00F14000">
        <w:t>]</w:t>
      </w:r>
      <w:r w:rsidR="0034276E" w:rsidRPr="00B31784">
        <w:fldChar w:fldCharType="end"/>
      </w:r>
      <w:r w:rsidR="0034276E" w:rsidRPr="00B31784">
        <w:t>.</w:t>
      </w:r>
      <w:r w:rsidR="00F9216D" w:rsidRPr="00B31784">
        <w:t xml:space="preserve"> </w:t>
      </w:r>
      <w:r w:rsidR="002F4D5A" w:rsidRPr="00B31784">
        <w:t xml:space="preserve">Such practice </w:t>
      </w:r>
      <w:r w:rsidR="007F30FF" w:rsidRPr="00B31784">
        <w:t xml:space="preserve">is one of the most challenging </w:t>
      </w:r>
      <w:r w:rsidR="000E1E55" w:rsidRPr="00B31784">
        <w:t>gas separation applications</w:t>
      </w:r>
      <w:r w:rsidR="007F30FF" w:rsidRPr="00B31784">
        <w:t xml:space="preserve"> </w:t>
      </w:r>
      <w:r w:rsidR="00AB470A" w:rsidRPr="00B31784">
        <w:fldChar w:fldCharType="begin">
          <w:fldData xml:space="preserve">PEVuZE5vdGU+PENpdGU+PEF1dGhvcj5YaW9uZzwvQXV0aG9yPjxZZWFyPjIwMTc8L1llYXI+PFJl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</w:fldData>
        </w:fldChar>
      </w:r>
      <w:r w:rsidR="00657630" w:rsidRPr="00F14000">
        <w:instrText xml:space="preserve"> ADDIN EN.CITE </w:instrText>
      </w:r>
      <w:r w:rsidR="00657630" w:rsidRPr="00F14000">
        <w:fldChar w:fldCharType="begin">
          <w:fldData xml:space="preserve">PEVuZE5vdGU+PENpdGU+PEF1dGhvcj5YaW9uZzwvQXV0aG9yPjxZZWFyPjIwMTc8L1llYXI+PFJl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</w:fldData>
        </w:fldChar>
      </w:r>
      <w:r w:rsidR="00657630" w:rsidRPr="00F14000">
        <w:instrText xml:space="preserve"> ADDIN EN.CITE.DATA </w:instrText>
      </w:r>
      <w:r w:rsidR="00657630" w:rsidRPr="00F14000">
        <w:fldChar w:fldCharType="end"/>
      </w:r>
      <w:r w:rsidR="00AB470A" w:rsidRPr="00B31784">
        <w:fldChar w:fldCharType="separate"/>
      </w:r>
      <w:r w:rsidR="007A6899" w:rsidRPr="00F14000">
        <w:t>[</w:t>
      </w:r>
      <w:hyperlink w:anchor="_ENREF_5" w:tooltip="Xiong, 2017 #1111" w:history="1">
        <w:r w:rsidR="007A6899" w:rsidRPr="0062003D">
          <w:rPr>
            <w:rStyle w:val="Hyperlink"/>
          </w:rPr>
          <w:t>5-7</w:t>
        </w:r>
      </w:hyperlink>
      <w:r w:rsidR="007A6899" w:rsidRPr="00F14000">
        <w:t>]</w:t>
      </w:r>
      <w:r w:rsidR="00AB470A" w:rsidRPr="00B31784">
        <w:fldChar w:fldCharType="end"/>
      </w:r>
      <w:r w:rsidR="001D044B" w:rsidRPr="00B31784">
        <w:t xml:space="preserve"> </w:t>
      </w:r>
      <w:r w:rsidR="00006529">
        <w:t xml:space="preserve">due to </w:t>
      </w:r>
      <w:r w:rsidR="00AE5061" w:rsidRPr="00AE5061">
        <w:t>the similar physical chemistry properties between these two molecules</w:t>
      </w:r>
      <w:r w:rsidR="00AE5061">
        <w:t>. I</w:t>
      </w:r>
      <w:r w:rsidR="001D044B" w:rsidRPr="00B31784">
        <w:t xml:space="preserve">n </w:t>
      </w:r>
      <w:r w:rsidR="00AE5061">
        <w:t xml:space="preserve">addition, </w:t>
      </w:r>
      <w:r w:rsidR="00001FFC" w:rsidRPr="00B31784">
        <w:t>i</w:t>
      </w:r>
      <w:r w:rsidR="00001FFC">
        <w:t>n</w:t>
      </w:r>
      <w:r w:rsidR="00001FFC" w:rsidRPr="00B31784">
        <w:t>dustrial</w:t>
      </w:r>
      <w:r w:rsidR="001D044B" w:rsidRPr="00B31784">
        <w:t xml:space="preserve"> applications </w:t>
      </w:r>
      <w:r w:rsidR="00A45637">
        <w:t xml:space="preserve">require </w:t>
      </w:r>
      <w:r w:rsidR="001D044B" w:rsidRPr="00B31784">
        <w:t xml:space="preserve">separation techniques </w:t>
      </w:r>
      <w:r w:rsidR="00A45637">
        <w:t>to</w:t>
      </w:r>
      <w:r w:rsidR="00A45637" w:rsidRPr="00B31784">
        <w:t xml:space="preserve"> </w:t>
      </w:r>
      <w:r w:rsidR="001D044B" w:rsidRPr="00B31784">
        <w:t xml:space="preserve">be </w:t>
      </w:r>
      <w:r w:rsidR="001D044B" w:rsidRPr="00B31784" w:rsidDel="008F3155">
        <w:t xml:space="preserve">cost-effective, efficient, and reliable </w:t>
      </w:r>
      <w:r w:rsidR="001D044B" w:rsidRPr="00B31784" w:rsidDel="008F3155">
        <w:fldChar w:fldCharType="begin"/>
      </w:r>
      <w:r w:rsidR="00DF65BA" w:rsidRPr="00F14000">
        <w:instrText xml:space="preserve"> ADDIN EN.CITE &lt;EndNote&gt;&lt;Cite&gt;&lt;Author&gt;Li&lt;/Author&gt;&lt;Year&gt;2009&lt;/Year&gt;&lt;RecNum&gt;1410&lt;/RecNum&gt;&lt;DisplayText&gt;[8]&lt;/DisplayText&gt;&lt;record&gt;&lt;rec-number&gt;1410&lt;/rec-number&gt;&lt;foreign-keys&gt;&lt;key app="EN" db-id="r2p5rr9s7p9xfpe9vz2vwfa7p0eszdv5tvat" timestamp="1519380497"&gt;1410&lt;/key&gt;&lt;/foreign-keys&gt;&lt;ref-type name="Journal Article"&gt;17&lt;/ref-type&gt;&lt;contributors&gt;&lt;authors&gt;&lt;author&gt;Li, Jian-Rong&lt;/author&gt;&lt;author&gt;Kuppler, Ryan J.&lt;/author&gt;&lt;author&gt;Zhou, Hong-Cai&lt;/author&gt;&lt;/authors&gt;&lt;/contributors&gt;&lt;titles&gt;&lt;title&gt;Selective gas adsorption and separation in metal-organic frameworks&lt;/title&gt;&lt;secondary-title&gt;Chemical Society Reviews&lt;/secondary-title&gt;&lt;/titles&gt;&lt;periodical&gt;&lt;full-title&gt;Chemical Society Reviews&lt;/full-title&gt;&lt;/periodical&gt;&lt;pages&gt;1477-1504&lt;/pages&gt;&lt;volume&gt;38&lt;/volume&gt;&lt;number&gt;5&lt;/number&gt;&lt;dates&gt;&lt;year&gt;2009&lt;/year&gt;&lt;/dates&gt;&lt;publisher&gt;The Royal Society of Chemistry&lt;/publisher&gt;&lt;isbn&gt;0306-0012&lt;/isbn&gt;&lt;work-type&gt;10.1039/B802426J&lt;/work-type&gt;&lt;urls&gt;&lt;related-urls&gt;&lt;url&gt;http://dx.doi.org/10.1039/B802426J&lt;/url&gt;&lt;/related-urls&gt;&lt;/urls&gt;&lt;electronic-resource-num&gt;10.1039/B802426J&lt;/electronic-resource-num&gt;&lt;/record&gt;&lt;/Cite&gt;&lt;/EndNote&gt;</w:instrText>
      </w:r>
      <w:r w:rsidR="001D044B" w:rsidRPr="00B31784" w:rsidDel="008F3155">
        <w:fldChar w:fldCharType="separate"/>
      </w:r>
      <w:r w:rsidR="00DF65BA" w:rsidRPr="00F14000">
        <w:t>[</w:t>
      </w:r>
      <w:hyperlink w:anchor="_ENREF_8" w:tooltip="Li, 2009 #1410" w:history="1">
        <w:r w:rsidR="00DF65BA" w:rsidRPr="0062003D">
          <w:rPr>
            <w:rStyle w:val="Hyperlink"/>
          </w:rPr>
          <w:t>8</w:t>
        </w:r>
      </w:hyperlink>
      <w:r w:rsidR="00DF65BA" w:rsidRPr="00F14000">
        <w:t>]</w:t>
      </w:r>
      <w:r w:rsidR="001D044B" w:rsidRPr="00B31784" w:rsidDel="008F3155">
        <w:fldChar w:fldCharType="end"/>
      </w:r>
      <w:r w:rsidR="001D044B" w:rsidRPr="00B31784" w:rsidDel="008F3155">
        <w:t>.</w:t>
      </w:r>
      <w:r w:rsidR="001D044B" w:rsidRPr="00B31784">
        <w:t xml:space="preserve"> </w:t>
      </w:r>
      <w:r w:rsidR="00A45637">
        <w:t>Accordingly</w:t>
      </w:r>
      <w:r w:rsidR="00114490" w:rsidRPr="00B31784">
        <w:t xml:space="preserve">, adsorption-based technologies have </w:t>
      </w:r>
      <w:r w:rsidR="008D4749">
        <w:t xml:space="preserve">attracted </w:t>
      </w:r>
      <w:r w:rsidR="00464FF7">
        <w:t>increasing</w:t>
      </w:r>
      <w:r w:rsidR="00114490" w:rsidRPr="00B31784">
        <w:t xml:space="preserve"> interest </w:t>
      </w:r>
      <w:r w:rsidR="00670C06">
        <w:t>among</w:t>
      </w:r>
      <w:r w:rsidR="00B54F0D" w:rsidRPr="00B31784">
        <w:t xml:space="preserve"> </w:t>
      </w:r>
      <w:r w:rsidR="00114490" w:rsidRPr="00B31784">
        <w:t xml:space="preserve">other contemporary </w:t>
      </w:r>
      <w:r w:rsidR="00DF65BA" w:rsidRPr="00B31784">
        <w:t xml:space="preserve">used </w:t>
      </w:r>
      <w:r w:rsidR="00D155A5">
        <w:t>ones</w:t>
      </w:r>
      <w:r w:rsidR="00B54F0D">
        <w:t>,</w:t>
      </w:r>
      <w:r w:rsidR="00DF65BA" w:rsidRPr="00F14000">
        <w:t xml:space="preserve"> such as </w:t>
      </w:r>
      <w:r w:rsidR="007A6899" w:rsidRPr="00F14000">
        <w:t>cryogenic distillation</w:t>
      </w:r>
      <w:r w:rsidR="00114490" w:rsidRPr="00F14000">
        <w:t xml:space="preserve"> and </w:t>
      </w:r>
      <w:r w:rsidR="007A6899" w:rsidRPr="00F14000">
        <w:t>membrane-based</w:t>
      </w:r>
      <w:r w:rsidR="00114490" w:rsidRPr="00F14000">
        <w:t xml:space="preserve"> separations </w:t>
      </w:r>
      <w:r w:rsidR="007A6899" w:rsidRPr="00B31784">
        <w:fldChar w:fldCharType="begin"/>
      </w:r>
      <w:r w:rsidR="00DF65BA" w:rsidRPr="00F14000">
        <w:instrText xml:space="preserve"> ADDIN EN.CITE &lt;EndNote&gt;&lt;Cite&gt;&lt;Author&gt;Kerry&lt;/Author&gt;&lt;Year&gt;2007&lt;/Year&gt;&lt;RecNum&gt;1412&lt;/RecNum&gt;&lt;DisplayText&gt;[9]&lt;/DisplayText&gt;&lt;record&gt;&lt;rec-number&gt;1412&lt;/rec-number&gt;&lt;foreign-keys&gt;&lt;key app="EN" db-id="r2p5rr9s7p9xfpe9vz2vwfa7p0eszdv5tvat" timestamp="1519385250"&gt;1412&lt;/key&gt;&lt;/foreign-keys&gt;&lt;ref-type name="Book"&gt;6&lt;/ref-type&gt;&lt;contributors&gt;&lt;authors&gt;&lt;author&gt;Kerry, F.G.&lt;/author&gt;&lt;/authors&gt;&lt;/contributors&gt;&lt;titles&gt;&lt;title&gt;Industrial Gas Handbook: Gas Separation and Purification&lt;/title&gt;&lt;/titles&gt;&lt;dates&gt;&lt;year&gt;2007&lt;/year&gt;&lt;/dates&gt;&lt;publisher&gt;CRC Press&lt;/publisher&gt;&lt;isbn&gt;9781420008265&lt;/isbn&gt;&lt;urls&gt;&lt;related-urls&gt;&lt;url&gt;https://books.google.com.hk/books?id=cXNmyTTGbRIC&lt;/url&gt;&lt;/related-urls&gt;&lt;/urls&gt;&lt;/record&gt;&lt;/Cite&gt;&lt;/EndNote&gt;</w:instrText>
      </w:r>
      <w:r w:rsidR="007A6899" w:rsidRPr="00B31784">
        <w:fldChar w:fldCharType="separate"/>
      </w:r>
      <w:r w:rsidR="00DF65BA" w:rsidRPr="00F14000">
        <w:t>[</w:t>
      </w:r>
      <w:hyperlink w:anchor="_ENREF_9" w:tooltip="Kerry, 2007 #1412" w:history="1">
        <w:r w:rsidR="00DF65BA" w:rsidRPr="0062003D">
          <w:rPr>
            <w:rStyle w:val="Hyperlink"/>
          </w:rPr>
          <w:t>9</w:t>
        </w:r>
      </w:hyperlink>
      <w:r w:rsidR="00DF65BA" w:rsidRPr="00F14000">
        <w:t>]</w:t>
      </w:r>
      <w:r w:rsidR="007A6899" w:rsidRPr="00B31784">
        <w:fldChar w:fldCharType="end"/>
      </w:r>
      <w:r w:rsidR="00274A4B">
        <w:t>.</w:t>
      </w:r>
    </w:p>
    <w:p w14:paraId="54F278E9" w14:textId="78E3F7A3" w:rsidR="00DD6C98" w:rsidRPr="00B31784" w:rsidRDefault="00114490" w:rsidP="00224C95">
      <w:r w:rsidRPr="00B31784">
        <w:t>In a</w:t>
      </w:r>
      <w:r w:rsidR="00133221" w:rsidRPr="00F14000">
        <w:t>dsorpti</w:t>
      </w:r>
      <w:r w:rsidRPr="00F14000">
        <w:t xml:space="preserve">ve gas </w:t>
      </w:r>
      <w:r w:rsidR="00BE6FEA" w:rsidRPr="00F14000">
        <w:t>separation</w:t>
      </w:r>
      <w:r w:rsidRPr="00F14000">
        <w:t xml:space="preserve">, </w:t>
      </w:r>
      <w:r w:rsidR="00BE6FEA" w:rsidRPr="00F14000">
        <w:t xml:space="preserve"> </w:t>
      </w:r>
      <w:r w:rsidR="00C65101" w:rsidRPr="00F14000">
        <w:t>gase</w:t>
      </w:r>
      <w:r w:rsidR="00BE6FEA" w:rsidRPr="00F14000">
        <w:t xml:space="preserve">s </w:t>
      </w:r>
      <w:r w:rsidR="00133221" w:rsidRPr="00F14000">
        <w:t xml:space="preserve">are </w:t>
      </w:r>
      <w:r w:rsidR="005F2A1A" w:rsidRPr="00F14000">
        <w:t xml:space="preserve">selectively </w:t>
      </w:r>
      <w:r w:rsidR="00BE6FEA" w:rsidRPr="00F14000">
        <w:t>adsorbed</w:t>
      </w:r>
      <w:r w:rsidR="005309AA" w:rsidRPr="00F14000">
        <w:t>, either physically or chemically,</w:t>
      </w:r>
      <w:r w:rsidR="00BE6FEA" w:rsidRPr="00F14000">
        <w:t xml:space="preserve"> </w:t>
      </w:r>
      <w:r w:rsidR="00C65101" w:rsidRPr="00F14000">
        <w:t>on</w:t>
      </w:r>
      <w:r w:rsidR="00265DE8" w:rsidRPr="00F14000">
        <w:t>to</w:t>
      </w:r>
      <w:r w:rsidR="00C65101" w:rsidRPr="00F14000">
        <w:t xml:space="preserve"> the surface</w:t>
      </w:r>
      <w:r w:rsidR="00BE6FEA" w:rsidRPr="00F14000">
        <w:t xml:space="preserve"> of adsorbents which can be </w:t>
      </w:r>
      <w:r w:rsidR="00A46250" w:rsidRPr="00F14000">
        <w:t xml:space="preserve">subsequently </w:t>
      </w:r>
      <w:r w:rsidR="00BE6FEA" w:rsidRPr="00F14000">
        <w:t>re</w:t>
      </w:r>
      <w:r w:rsidR="00C65101" w:rsidRPr="00F14000">
        <w:t>generat</w:t>
      </w:r>
      <w:r w:rsidR="00BE6FEA" w:rsidRPr="00F14000">
        <w:t>ed using different methods</w:t>
      </w:r>
      <w:r w:rsidR="00133221" w:rsidRPr="00F14000">
        <w:t xml:space="preserve"> </w:t>
      </w:r>
      <w:r w:rsidR="004B761E" w:rsidRPr="00F14000">
        <w:t xml:space="preserve">to recover pure components </w:t>
      </w:r>
      <w:r w:rsidR="00133221" w:rsidRPr="00B31784">
        <w:fldChar w:fldCharType="begin"/>
      </w:r>
      <w:r w:rsidR="002F4D5A" w:rsidRPr="00F14000">
        <w:instrText xml:space="preserve"> ADDIN EN.CITE &lt;EndNote&gt;&lt;Cite&gt;&lt;Author&gt;Yang&lt;/Author&gt;&lt;Year&gt;2013&lt;/Year&gt;&lt;RecNum&gt;1349&lt;/RecNum&gt;&lt;DisplayText&gt;[10]&lt;/DisplayText&gt;&lt;record&gt;&lt;rec-number&gt;1349&lt;/rec-number&gt;&lt;foreign-keys&gt;&lt;key app="EN" db-id="r2p5rr9s7p9xfpe9vz2vwfa7p0eszdv5tvat" timestamp="1518410635"&gt;1349&lt;/key&gt;&lt;/foreign-keys&gt;&lt;ref-type name="Book"&gt;6&lt;/ref-type&gt;&lt;contributors&gt;&lt;authors&gt;&lt;author&gt;Yang, R.T.&lt;/author&gt;&lt;/authors&gt;&lt;/contributors&gt;&lt;titles&gt;&lt;title&gt;Gas Separation by Adsorption Processes&lt;/title&gt;&lt;/titles&gt;&lt;dates&gt;&lt;year&gt;2013&lt;/year&gt;&lt;/dates&gt;&lt;publisher&gt;Elsevier Science&lt;/publisher&gt;&lt;isbn&gt;9781483162669&lt;/isbn&gt;&lt;urls&gt;&lt;related-urls&gt;&lt;url&gt;https://books.google.com.hk/books?id=Ygb-BAAAQBAJ&lt;/url&gt;&lt;/related-urls&gt;&lt;/urls&gt;&lt;/record&gt;&lt;/Cite&gt;&lt;/EndNote&gt;</w:instrText>
      </w:r>
      <w:r w:rsidR="00133221" w:rsidRPr="00B31784">
        <w:fldChar w:fldCharType="separate"/>
      </w:r>
      <w:r w:rsidR="002F4D5A" w:rsidRPr="00F14000">
        <w:t>[</w:t>
      </w:r>
      <w:hyperlink w:anchor="_ENREF_10" w:tooltip="Yang, 2013 #1349" w:history="1">
        <w:r w:rsidR="002F4D5A" w:rsidRPr="0062003D">
          <w:rPr>
            <w:rStyle w:val="Hyperlink"/>
          </w:rPr>
          <w:t>10</w:t>
        </w:r>
      </w:hyperlink>
      <w:r w:rsidR="002F4D5A" w:rsidRPr="00F14000">
        <w:t>]</w:t>
      </w:r>
      <w:r w:rsidR="00133221" w:rsidRPr="00B31784">
        <w:fldChar w:fldCharType="end"/>
      </w:r>
      <w:r w:rsidR="00BE6FEA" w:rsidRPr="00B31784">
        <w:t xml:space="preserve">. </w:t>
      </w:r>
      <w:r w:rsidR="00DD6C98" w:rsidRPr="00B31784">
        <w:t xml:space="preserve">Based on the separation practice of interest, the adsorptive gas separation can be referred </w:t>
      </w:r>
      <w:r w:rsidR="00076436">
        <w:t xml:space="preserve">to </w:t>
      </w:r>
      <w:r w:rsidR="00DD6C98" w:rsidRPr="00B31784">
        <w:t xml:space="preserve">as either bulk separation (involves adsorption of &gt;&gt;10% w.t. from </w:t>
      </w:r>
      <w:r w:rsidR="00C31E2F">
        <w:t xml:space="preserve">a </w:t>
      </w:r>
      <w:r w:rsidR="00DD6C98" w:rsidRPr="00B31784">
        <w:t xml:space="preserve">gas stream) or bulk purification (involves adsorption of &lt;10% w.t. from </w:t>
      </w:r>
      <w:r w:rsidR="00C31E2F">
        <w:t xml:space="preserve">a </w:t>
      </w:r>
      <w:r w:rsidR="00DD6C98" w:rsidRPr="00B31784">
        <w:t xml:space="preserve">gas stream) </w:t>
      </w:r>
      <w:r w:rsidR="00DD6C98" w:rsidRPr="00B31784">
        <w:fldChar w:fldCharType="begin"/>
      </w:r>
      <w:r w:rsidR="00DD6C98" w:rsidRPr="00F14000">
        <w:instrText xml:space="preserve"> ADDIN EN.CITE &lt;EndNote&gt;&lt;Cite&gt;&lt;Author&gt;Li&lt;/Author&gt;&lt;Year&gt;2009&lt;/Year&gt;&lt;RecNum&gt;1410&lt;/RecNum&gt;&lt;DisplayText&gt;[8]&lt;/DisplayText&gt;&lt;record&gt;&lt;rec-number&gt;1410&lt;/rec-number&gt;&lt;foreign-keys&gt;&lt;key app="EN" db-id="r2p5rr9s7p9xfpe9vz2vwfa7p0eszdv5tvat" timestamp="1519380497"&gt;1410&lt;/key&gt;&lt;/foreign-keys&gt;&lt;ref-type name="Journal Article"&gt;17&lt;/ref-type&gt;&lt;contributors&gt;&lt;authors&gt;&lt;author&gt;Li, Jian-Rong&lt;/author&gt;&lt;author&gt;Kuppler, Ryan J.&lt;/author&gt;&lt;author&gt;Zhou, Hong-Cai&lt;/author&gt;&lt;/authors&gt;&lt;/contributors&gt;&lt;titles&gt;&lt;title&gt;Selective gas adsorption and separation in metal-organic frameworks&lt;/title&gt;&lt;secondary-title&gt;Chemical Society Reviews&lt;/secondary-title&gt;&lt;/titles&gt;&lt;periodical&gt;&lt;full-title&gt;Chemical Society Reviews&lt;/full-title&gt;&lt;/periodical&gt;&lt;pages&gt;1477-1504&lt;/pages&gt;&lt;volume&gt;38&lt;/volume&gt;&lt;number&gt;5&lt;/number&gt;&lt;dates&gt;&lt;year&gt;2009&lt;/year&gt;&lt;/dates&gt;&lt;publisher&gt;The Royal Society of Chemistry&lt;/publisher&gt;&lt;isbn&gt;0306-0012&lt;/isbn&gt;&lt;work-type&gt;10.1039/B802426J&lt;/work-type&gt;&lt;urls&gt;&lt;related-urls&gt;&lt;url&gt;http://dx.doi.org/10.1039/B802426J&lt;/url&gt;&lt;/related-urls&gt;&lt;/urls&gt;&lt;electronic-resource-num&gt;10.1039/B802426J&lt;/electronic-resource-num&gt;&lt;/record&gt;&lt;/Cite&gt;&lt;/EndNote&gt;</w:instrText>
      </w:r>
      <w:r w:rsidR="00DD6C98" w:rsidRPr="00B31784">
        <w:fldChar w:fldCharType="separate"/>
      </w:r>
      <w:r w:rsidR="00DD6C98" w:rsidRPr="00F14000">
        <w:t>[</w:t>
      </w:r>
      <w:hyperlink w:anchor="_ENREF_8" w:tooltip="Li, 2009 #1410" w:history="1">
        <w:r w:rsidR="00DD6C98" w:rsidRPr="0062003D">
          <w:rPr>
            <w:rStyle w:val="Hyperlink"/>
          </w:rPr>
          <w:t>8</w:t>
        </w:r>
      </w:hyperlink>
      <w:r w:rsidR="00DD6C98" w:rsidRPr="00F14000">
        <w:t>]</w:t>
      </w:r>
      <w:r w:rsidR="00DD6C98" w:rsidRPr="00B31784">
        <w:fldChar w:fldCharType="end"/>
      </w:r>
      <w:r w:rsidR="00274A4B">
        <w:t>.</w:t>
      </w:r>
    </w:p>
    <w:p w14:paraId="302AA0E5" w14:textId="38600A0D" w:rsidR="00763410" w:rsidRPr="009A115E" w:rsidRDefault="00C3094C" w:rsidP="00E91899">
      <w:r w:rsidRPr="00B31784">
        <w:t xml:space="preserve">In </w:t>
      </w:r>
      <w:r w:rsidR="00DD6C98" w:rsidRPr="00F14000">
        <w:t>adsorptive gas separation</w:t>
      </w:r>
      <w:r w:rsidRPr="00F14000">
        <w:t xml:space="preserve">, </w:t>
      </w:r>
      <w:r w:rsidR="00A46250" w:rsidRPr="00F14000">
        <w:t>the</w:t>
      </w:r>
      <w:r w:rsidRPr="00F14000">
        <w:t xml:space="preserve"> physicochemical properties of adsorbent</w:t>
      </w:r>
      <w:r w:rsidR="00F800B5" w:rsidRPr="00F14000">
        <w:t>,</w:t>
      </w:r>
      <w:r w:rsidRPr="00F14000">
        <w:t xml:space="preserve"> </w:t>
      </w:r>
      <w:r w:rsidR="00A46250" w:rsidRPr="00F14000">
        <w:t xml:space="preserve">including </w:t>
      </w:r>
      <w:r w:rsidRPr="00F14000">
        <w:t>surface</w:t>
      </w:r>
      <w:r w:rsidR="00A46250" w:rsidRPr="00F14000">
        <w:t xml:space="preserve"> area</w:t>
      </w:r>
      <w:r w:rsidRPr="00F14000">
        <w:t>, porosity</w:t>
      </w:r>
      <w:r w:rsidR="00F800B5" w:rsidRPr="00F14000">
        <w:t>,</w:t>
      </w:r>
      <w:r w:rsidRPr="00F14000">
        <w:t xml:space="preserve"> texture</w:t>
      </w:r>
      <w:r w:rsidR="00906289" w:rsidRPr="00F14000">
        <w:t>,</w:t>
      </w:r>
      <w:r w:rsidR="00F800B5" w:rsidRPr="00F14000">
        <w:t xml:space="preserve"> and active sites capable of imparting</w:t>
      </w:r>
      <w:r w:rsidRPr="00F14000">
        <w:t xml:space="preserve"> </w:t>
      </w:r>
      <w:r w:rsidR="00F800B5" w:rsidRPr="00F14000">
        <w:t>strong</w:t>
      </w:r>
      <w:r w:rsidRPr="00F14000">
        <w:t xml:space="preserve"> interactions </w:t>
      </w:r>
      <w:r w:rsidR="00F800B5" w:rsidRPr="00F14000">
        <w:t>with</w:t>
      </w:r>
      <w:r w:rsidRPr="00F14000">
        <w:t xml:space="preserve"> gases (adsorbate)</w:t>
      </w:r>
      <w:r w:rsidR="00906289" w:rsidRPr="00F14000">
        <w:t>,</w:t>
      </w:r>
      <w:r w:rsidR="00A46250" w:rsidRPr="00F14000">
        <w:t xml:space="preserve"> </w:t>
      </w:r>
      <w:r w:rsidR="00F800B5" w:rsidRPr="00F14000">
        <w:t xml:space="preserve">collectively determine the </w:t>
      </w:r>
      <w:r w:rsidR="00B2690B">
        <w:t xml:space="preserve">performance of the adsorbent, reflected by </w:t>
      </w:r>
      <w:r w:rsidR="00F800B5" w:rsidRPr="00F14000">
        <w:t xml:space="preserve">adsorption selectivity, capacity, and kinetics toward </w:t>
      </w:r>
      <w:r w:rsidR="00DB4126">
        <w:t xml:space="preserve">target </w:t>
      </w:r>
      <w:r w:rsidR="00F800B5" w:rsidRPr="00F14000">
        <w:t>gases</w:t>
      </w:r>
      <w:r w:rsidR="00E4339B">
        <w:t xml:space="preserve"> </w:t>
      </w:r>
      <w:r w:rsidR="001A30F2" w:rsidRPr="00B31784">
        <w:fldChar w:fldCharType="begin"/>
      </w:r>
      <w:r w:rsidR="00B52546">
        <w:instrText xml:space="preserve"> ADDIN EN.CITE &lt;EndNote&gt;&lt;Cite&gt;&lt;Author&gt;Dąbrowski&lt;/Author&gt;&lt;Year&gt;2001&lt;/Year&gt;&lt;RecNum&gt;1411&lt;/RecNum&gt;&lt;DisplayText&gt;[11]&lt;/DisplayText&gt;&lt;record&gt;&lt;rec-number&gt;1411&lt;/rec-number&gt;&lt;foreign-keys&gt;&lt;key app="EN" db-id="r2p5rr9s7p9xfpe9vz2vwfa7p0eszdv5tvat" timestamp="1519381198"&gt;1411&lt;/key&gt;&lt;/foreign-keys&gt;&lt;ref-type name="Journal Article"&gt;17&lt;/ref-type&gt;&lt;contributors&gt;&lt;authors&gt;&lt;author&gt;Dąbrowski, A.&lt;/author&gt;&lt;/authors&gt;&lt;/contributors&gt;&lt;titles&gt;&lt;title&gt;Adsorption — from theory to practice&lt;/title&gt;&lt;secondary-title&gt;Advances in Colloid and Interface Science&lt;/secondary-title&gt;&lt;/titles&gt;&lt;periodical&gt;&lt;full-title&gt;Advances in Colloid and Interface Science&lt;/full-title&gt;&lt;/periodical&gt;&lt;pages&gt;135-224&lt;/pages&gt;&lt;volume&gt;93&lt;/volume&gt;&lt;number&gt;1&lt;/number&gt;&lt;dates&gt;&lt;year&gt;2001&lt;/year&gt;&lt;pub-dates&gt;&lt;date&gt;2001/10/08/&lt;/date&gt;&lt;/pub-dates&gt;&lt;/dates&gt;&lt;isbn&gt;0001-8686&lt;/isbn&gt;&lt;urls&gt;&lt;related-urls&gt;&lt;url&gt;http://www.sciencedirect.com/science/article/pii/S0001868600000828&lt;/url&gt;&lt;/related-urls&gt;&lt;/urls&gt;&lt;electronic-resource-num&gt;https://doi.org/10.1016/S0001-8686(00)00082-8&lt;/electronic-resource-num&gt;&lt;/record&gt;&lt;/Cite&gt;&lt;/EndNote&gt;</w:instrText>
      </w:r>
      <w:r w:rsidR="001A30F2" w:rsidRPr="00B31784">
        <w:fldChar w:fldCharType="separate"/>
      </w:r>
      <w:r w:rsidR="00B52546">
        <w:rPr>
          <w:noProof/>
        </w:rPr>
        <w:t>[</w:t>
      </w:r>
      <w:hyperlink w:anchor="_ENREF_11" w:tooltip="Dąbrowski, 2001 #1411" w:history="1">
        <w:r w:rsidR="00B52546" w:rsidRPr="0062003D">
          <w:rPr>
            <w:rStyle w:val="Hyperlink"/>
            <w:noProof/>
          </w:rPr>
          <w:t>11</w:t>
        </w:r>
      </w:hyperlink>
      <w:r w:rsidR="00B52546">
        <w:rPr>
          <w:noProof/>
        </w:rPr>
        <w:t>]</w:t>
      </w:r>
      <w:r w:rsidR="001A30F2" w:rsidRPr="00B31784">
        <w:fldChar w:fldCharType="end"/>
      </w:r>
      <w:r w:rsidR="00906289" w:rsidRPr="00B31784">
        <w:t xml:space="preserve">. Among these </w:t>
      </w:r>
      <w:r w:rsidR="00B2690B">
        <w:t>performance parameters</w:t>
      </w:r>
      <w:r w:rsidR="00906289" w:rsidRPr="00B31784">
        <w:t>, s</w:t>
      </w:r>
      <w:r w:rsidR="001E4B61" w:rsidRPr="00B31784">
        <w:t xml:space="preserve">electivity plays the dominant role in determining the </w:t>
      </w:r>
      <w:r w:rsidR="00906289" w:rsidRPr="00B31784">
        <w:t xml:space="preserve">separation </w:t>
      </w:r>
      <w:r w:rsidR="001E4B61" w:rsidRPr="00B31784">
        <w:t>efficiency</w:t>
      </w:r>
      <w:r w:rsidR="00B2690B">
        <w:t>.</w:t>
      </w:r>
      <w:r w:rsidR="00224C95" w:rsidRPr="00F14000">
        <w:t xml:space="preserve"> </w:t>
      </w:r>
      <w:r w:rsidR="00B2690B">
        <w:t>The demand of for high-performance adsorbents have</w:t>
      </w:r>
      <w:r w:rsidR="00B2690B" w:rsidRPr="00F14000">
        <w:t xml:space="preserve"> </w:t>
      </w:r>
      <w:r w:rsidR="00224C95" w:rsidRPr="00F14000">
        <w:t>fueled a continuous exploration of various materials including metal</w:t>
      </w:r>
      <w:r w:rsidR="00B2690B">
        <w:t>-</w:t>
      </w:r>
      <w:r w:rsidR="00224C95" w:rsidRPr="00F14000">
        <w:t xml:space="preserve">organic </w:t>
      </w:r>
      <w:r w:rsidR="00530043">
        <w:t>frameworks</w:t>
      </w:r>
      <w:r w:rsidR="00224C95" w:rsidRPr="00F14000">
        <w:t>,</w:t>
      </w:r>
      <w:r w:rsidR="00F55516" w:rsidRPr="00F14000">
        <w:t xml:space="preserve"> </w:t>
      </w:r>
      <w:r w:rsidR="00224C95" w:rsidRPr="00F14000">
        <w:t xml:space="preserve">zeolites, carbon nanotubes, etc. </w:t>
      </w:r>
      <w:r w:rsidR="00224C95" w:rsidRPr="00B31784">
        <w:fldChar w:fldCharType="begin">
          <w:fldData xml:space="preserve">PEVuZE5vdGU+PENpdGU+PEF1dGhvcj5Mb3VyZWlybzwvQXV0aG9yPjxZZWFyPjIwMDY8L1llYXI+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</w:fldData>
        </w:fldChar>
      </w:r>
      <w:r w:rsidR="00031062">
        <w:instrText xml:space="preserve"> ADDIN EN.CITE </w:instrText>
      </w:r>
      <w:r w:rsidR="00031062">
        <w:fldChar w:fldCharType="begin">
          <w:fldData xml:space="preserve">PEVuZE5vdGU+PENpdGU+PEF1dGhvcj5Mb3VyZWlybzwvQXV0aG9yPjxZZWFyPjIwMDY8L1llYXI+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</w:fldData>
        </w:fldChar>
      </w:r>
      <w:r w:rsidR="00031062">
        <w:instrText xml:space="preserve"> ADDIN EN.CITE.DATA </w:instrText>
      </w:r>
      <w:r w:rsidR="00031062">
        <w:fldChar w:fldCharType="end"/>
      </w:r>
      <w:r w:rsidR="00224C95" w:rsidRPr="00B31784">
        <w:fldChar w:fldCharType="separate"/>
      </w:r>
      <w:r w:rsidR="00031062">
        <w:rPr>
          <w:noProof/>
        </w:rPr>
        <w:t>[</w:t>
      </w:r>
      <w:hyperlink w:anchor="_ENREF_12" w:tooltip="Loureiro, 2006 #1414" w:history="1">
        <w:r w:rsidR="00031062" w:rsidRPr="0062003D">
          <w:rPr>
            <w:rStyle w:val="Hyperlink"/>
            <w:noProof/>
          </w:rPr>
          <w:t>12-15</w:t>
        </w:r>
      </w:hyperlink>
      <w:r w:rsidR="00031062">
        <w:rPr>
          <w:noProof/>
        </w:rPr>
        <w:t>]</w:t>
      </w:r>
      <w:r w:rsidR="00224C95" w:rsidRPr="00B31784">
        <w:fldChar w:fldCharType="end"/>
      </w:r>
      <w:r w:rsidR="00FF388C" w:rsidRPr="00F63FE9">
        <w:t xml:space="preserve">. </w:t>
      </w:r>
      <w:r w:rsidR="008821F7">
        <w:t xml:space="preserve">Marathe </w:t>
      </w:r>
      <w:r w:rsidR="00AC34A7">
        <w:t xml:space="preserve">et al. </w:t>
      </w:r>
      <w:r w:rsidR="00AC34A7">
        <w:fldChar w:fldCharType="begin"/>
      </w:r>
      <w:r w:rsidR="00FF388C">
        <w:instrText xml:space="preserve"> ADDIN EN.CITE &lt;EndNote&gt;&lt;Cite&gt;&lt;Author&gt;Marathe&lt;/Author&gt;&lt;Year&gt;2004&lt;/Year&gt;&lt;RecNum&gt;1432&lt;/RecNum&gt;&lt;DisplayText&gt;[16]&lt;/DisplayText&gt;&lt;record&gt;&lt;rec-number&gt;1432&lt;/rec-number&gt;&lt;foreign-keys&gt;&lt;key app="EN" db-id="r2p5rr9s7p9xfpe9vz2vwfa7p0eszdv5tvat" timestamp="1519950997"&gt;1432&lt;/key&gt;&lt;/foreign-keys&gt;&lt;ref-type name="Journal Article"&gt;17&lt;/ref-type&gt;&lt;contributors&gt;&lt;authors&gt;&lt;author&gt;Marathe, R. P.&lt;/author&gt;&lt;author&gt;Mantri, K.&lt;/author&gt;&lt;author&gt;Srinivasan, M. P.&lt;/author&gt;&lt;author&gt;Farooq, S.&lt;/author&gt;&lt;/authors&gt;&lt;/contributors&gt;&lt;titles&gt;&lt;title&gt;Effect of Ion Exchange and Dehydration Temperature on the Adsorption and Diffusion of Gases in ETS-4&lt;/title&gt;&lt;secondary-title&gt;Industrial &amp;amp; Engineering Chemistry Research&lt;/secondary-title&gt;&lt;/titles&gt;&lt;periodical&gt;&lt;full-title&gt;Industrial &amp;amp; Engineering Chemistry Research&lt;/full-title&gt;&lt;/periodical&gt;&lt;pages&gt;5281-5290&lt;/pages&gt;&lt;volume&gt;43&lt;/volume&gt;&lt;number&gt;17&lt;/number&gt;&lt;dates&gt;&lt;year&gt;2004&lt;/year&gt;&lt;pub-dates&gt;&lt;date&gt;2004/08/01&lt;/date&gt;&lt;/pub-dates&gt;&lt;/dates&gt;&lt;publisher&gt;American Chemical Society&lt;/publisher&gt;&lt;isbn&gt;0888-5885&lt;/isbn&gt;&lt;urls&gt;&lt;related-urls&gt;&lt;url&gt;https://doi.org/10.1021/ie049818+&lt;/url&gt;&lt;/related-urls&gt;&lt;/urls&gt;&lt;electronic-resource-num&gt;10.1021/ie049818+&lt;/electronic-resource-num&gt;&lt;/record&gt;&lt;/Cite&gt;&lt;/EndNote&gt;</w:instrText>
      </w:r>
      <w:r w:rsidR="00AC34A7">
        <w:fldChar w:fldCharType="separate"/>
      </w:r>
      <w:r w:rsidR="00FF388C">
        <w:rPr>
          <w:noProof/>
        </w:rPr>
        <w:t>[</w:t>
      </w:r>
      <w:hyperlink w:anchor="_ENREF_16" w:tooltip="Marathe, 2004 #1432" w:history="1">
        <w:r w:rsidR="00FF388C" w:rsidRPr="0062003D">
          <w:rPr>
            <w:rStyle w:val="Hyperlink"/>
            <w:noProof/>
          </w:rPr>
          <w:t>16</w:t>
        </w:r>
      </w:hyperlink>
      <w:r w:rsidR="00FF388C">
        <w:rPr>
          <w:noProof/>
        </w:rPr>
        <w:t>]</w:t>
      </w:r>
      <w:r w:rsidR="00AC34A7">
        <w:fldChar w:fldCharType="end"/>
      </w:r>
      <w:r w:rsidR="00AC34A7">
        <w:t xml:space="preserve"> reported the</w:t>
      </w:r>
      <w:r w:rsidR="00EB04BA">
        <w:t xml:space="preserve"> desirable N</w:t>
      </w:r>
      <w:r w:rsidR="00EB04BA" w:rsidRPr="00C44BD5">
        <w:rPr>
          <w:vertAlign w:val="subscript"/>
        </w:rPr>
        <w:t>2</w:t>
      </w:r>
      <w:r w:rsidR="00EB04BA">
        <w:t>/CH</w:t>
      </w:r>
      <w:r w:rsidR="00EB04BA" w:rsidRPr="00C44BD5">
        <w:rPr>
          <w:vertAlign w:val="subscript"/>
        </w:rPr>
        <w:t>4</w:t>
      </w:r>
      <w:r w:rsidR="00EB04BA">
        <w:t xml:space="preserve"> separation</w:t>
      </w:r>
      <w:r w:rsidR="00530043">
        <w:t xml:space="preserve"> (</w:t>
      </w:r>
      <w:r w:rsidR="00006529" w:rsidRPr="00006529">
        <w:t>263.15</w:t>
      </w:r>
      <w:r w:rsidR="00006529">
        <w:t xml:space="preserve"> - </w:t>
      </w:r>
      <w:r w:rsidR="00006529" w:rsidRPr="00006529">
        <w:t>303.15</w:t>
      </w:r>
      <w:r w:rsidR="00006529">
        <w:t xml:space="preserve"> </w:t>
      </w:r>
      <w:r w:rsidR="00006529" w:rsidRPr="00006529">
        <w:t>K</w:t>
      </w:r>
      <w:r w:rsidR="00530043">
        <w:t>)</w:t>
      </w:r>
      <w:r w:rsidR="00EB04BA">
        <w:t xml:space="preserve"> by </w:t>
      </w:r>
      <w:r w:rsidR="00EB04BA" w:rsidRPr="00EB04BA">
        <w:t>strontium</w:t>
      </w:r>
      <w:r w:rsidR="00AC34A7" w:rsidRPr="00AC34A7">
        <w:t>-exchanged</w:t>
      </w:r>
      <w:r w:rsidR="00AC34A7">
        <w:t xml:space="preserve"> </w:t>
      </w:r>
      <w:r w:rsidR="00AC34A7" w:rsidRPr="00AC34A7">
        <w:t xml:space="preserve">Engelhard titanium silicate </w:t>
      </w:r>
      <w:r w:rsidR="00C44BD5">
        <w:t>(</w:t>
      </w:r>
      <w:r w:rsidR="00AC34A7">
        <w:t>Sr-</w:t>
      </w:r>
      <w:r w:rsidR="00AC34A7" w:rsidRPr="00AC34A7">
        <w:t>ETS-4</w:t>
      </w:r>
      <w:r w:rsidR="00C44BD5">
        <w:t xml:space="preserve">). </w:t>
      </w:r>
      <w:r w:rsidR="004506A5" w:rsidRPr="004506A5">
        <w:t>Olajossy</w:t>
      </w:r>
      <w:r w:rsidR="004506A5">
        <w:t xml:space="preserve"> et al. </w:t>
      </w:r>
      <w:r w:rsidR="004506A5">
        <w:fldChar w:fldCharType="begin"/>
      </w:r>
      <w:r w:rsidR="00FF388C">
        <w:instrText xml:space="preserve"> ADDIN EN.CITE &lt;EndNote&gt;&lt;Cite&gt;&lt;Author&gt;Olajossy&lt;/Author&gt;&lt;Year&gt;2003&lt;/Year&gt;&lt;RecNum&gt;1433&lt;/RecNum&gt;&lt;DisplayText&gt;[17]&lt;/DisplayText&gt;&lt;record&gt;&lt;rec-number&gt;1433&lt;/rec-number&gt;&lt;foreign-keys&gt;&lt;key app="EN" db-id="r2p5rr9s7p9xfpe9vz2vwfa7p0eszdv5tvat" timestamp="1519951746"&gt;1433&lt;/key&gt;&lt;/foreign-keys&gt;&lt;ref-type name="Journal Article"&gt;17&lt;/ref-type&gt;&lt;contributors&gt;&lt;authors&gt;&lt;author&gt;Olajossy, A.&lt;/author&gt;&lt;author&gt;Gawdzik, A.&lt;/author&gt;&lt;author&gt;Budner, Z.&lt;/author&gt;&lt;author&gt;Dula, J.&lt;/author&gt;&lt;/authors&gt;&lt;/contributors&gt;&lt;titles&gt;&lt;title&gt;Methane Separation from Coal Mine Methane Gas by Vacuum Pressure Swing Adsorption&lt;/title&gt;&lt;secondary-title&gt;Chemical Engineering Research and Design&lt;/secondary-title&gt;&lt;/titles&gt;&lt;periodical&gt;&lt;full-title&gt;Chemical Engineering Research and Design&lt;/full-title&gt;&lt;/periodical&gt;&lt;pages&gt;474-482&lt;/pages&gt;&lt;volume&gt;81&lt;/volume&gt;&lt;number&gt;4&lt;/number&gt;&lt;keywords&gt;&lt;keyword&gt;vacuum pressure swing adsorption&lt;/keyword&gt;&lt;keyword&gt;coal mine methane gas&lt;/keyword&gt;&lt;keyword&gt;methane separation&lt;/keyword&gt;&lt;keyword&gt;nitrogen rejection&lt;/keyword&gt;&lt;keyword&gt;computer process simulation&lt;/keyword&gt;&lt;keyword&gt;activated carbon&lt;/keyword&gt;&lt;/keywords&gt;&lt;dates&gt;&lt;year&gt;2003&lt;/year&gt;&lt;pub-dates&gt;&lt;date&gt;2003/04/01/&lt;/date&gt;&lt;/pub-dates&gt;&lt;/dates&gt;&lt;isbn&gt;0263-8762&lt;/isbn&gt;&lt;urls&gt;&lt;related-urls&gt;&lt;url&gt;http://www.sciencedirect.com/science/article/pii/S0263876203723314&lt;/url&gt;&lt;/related-urls&gt;&lt;/urls&gt;&lt;electronic-resource-num&gt;https://doi.org/10.1205/026387603765173736&lt;/electronic-resource-num&gt;&lt;/record&gt;&lt;/Cite&gt;&lt;/EndNote&gt;</w:instrText>
      </w:r>
      <w:r w:rsidR="004506A5">
        <w:fldChar w:fldCharType="separate"/>
      </w:r>
      <w:r w:rsidR="00FF388C">
        <w:rPr>
          <w:noProof/>
        </w:rPr>
        <w:t>[</w:t>
      </w:r>
      <w:hyperlink w:anchor="_ENREF_17" w:tooltip="Olajossy, 2003 #1433" w:history="1">
        <w:r w:rsidR="00FF388C" w:rsidRPr="0062003D">
          <w:rPr>
            <w:rStyle w:val="Hyperlink"/>
            <w:noProof/>
          </w:rPr>
          <w:t>17</w:t>
        </w:r>
      </w:hyperlink>
      <w:r w:rsidR="00FF388C">
        <w:rPr>
          <w:noProof/>
        </w:rPr>
        <w:t>]</w:t>
      </w:r>
      <w:r w:rsidR="004506A5">
        <w:fldChar w:fldCharType="end"/>
      </w:r>
      <w:r w:rsidR="004506A5">
        <w:t xml:space="preserve"> used </w:t>
      </w:r>
      <w:r w:rsidR="002D077F" w:rsidRPr="002D077F">
        <w:t>solid potassium hydroxide</w:t>
      </w:r>
      <w:r w:rsidR="005C4EA9">
        <w:t xml:space="preserve"> and </w:t>
      </w:r>
      <w:r w:rsidR="005C4EA9" w:rsidRPr="005C4EA9">
        <w:t>activated carbon</w:t>
      </w:r>
      <w:r w:rsidR="004506A5">
        <w:t xml:space="preserve"> to reach a </w:t>
      </w:r>
      <w:r w:rsidR="004506A5" w:rsidRPr="004506A5">
        <w:t xml:space="preserve">methane recovery efficiency </w:t>
      </w:r>
      <w:r w:rsidR="004506A5">
        <w:t xml:space="preserve">of </w:t>
      </w:r>
      <w:r w:rsidR="004506A5" w:rsidRPr="004506A5">
        <w:t>86–91%</w:t>
      </w:r>
      <w:r w:rsidR="004506A5">
        <w:t>.</w:t>
      </w:r>
      <w:r w:rsidR="00B91171">
        <w:t xml:space="preserve"> </w:t>
      </w:r>
      <w:r w:rsidR="008821F7" w:rsidRPr="008821F7">
        <w:t>Cansado</w:t>
      </w:r>
      <w:r w:rsidR="008821F7">
        <w:t xml:space="preserve"> et al. </w:t>
      </w:r>
      <w:r w:rsidR="00635980">
        <w:fldChar w:fldCharType="begin"/>
      </w:r>
      <w:r w:rsidR="00574A4E">
        <w:instrText xml:space="preserve"> ADDIN EN.CITE &lt;EndNote&gt;&lt;Cite&gt;&lt;Author&gt;Cansado&lt;/Author&gt;&lt;Year&gt;2010&lt;/Year&gt;&lt;RecNum&gt;1436&lt;/RecNum&gt;&lt;DisplayText&gt;[18]&lt;/DisplayText&gt;&lt;record&gt;&lt;rec-number&gt;1436&lt;/rec-number&gt;&lt;foreign-keys&gt;&lt;key app="EN" db-id="r2p5rr9s7p9xfpe9vz2vwfa7p0eszdv5tvat" timestamp="1519953561"&gt;1436&lt;/key&gt;&lt;/foreign-keys&gt;&lt;ref-type name="Journal Article"&gt;17&lt;/ref-type&gt;&lt;contributors&gt;&lt;authors&gt;&lt;author&gt;Cansado, Isabel P. P.&lt;/author&gt;&lt;author&gt;Mourão, Paulo A. M.&lt;/author&gt;&lt;author&gt;Ribeiro Carrott, Manuela M. L.&lt;/author&gt;&lt;author&gt;Carrott, Peter J. M.&lt;/author&gt;&lt;/authors&gt;&lt;/contributors&gt;&lt;titles&gt;&lt;title&gt;Activated Carbons Prepared from Natural and Synthetic Raw Materials with Potential Applications in Gas Separations&lt;/title&gt;&lt;secondary-title&gt;Advanced Materials Research&lt;/secondary-title&gt;&lt;/titles&gt;&lt;periodical&gt;&lt;full-title&gt;Advanced Materials Research&lt;/full-title&gt;&lt;/periodical&gt;&lt;pages&gt;1-7&lt;/pages&gt;&lt;volume&gt;107&lt;/volume&gt;&lt;keywords&gt;&lt;keyword&gt;Carbon Molecular Sieves&lt;/keyword&gt;&lt;keyword&gt;Cork&lt;/keyword&gt;&lt;keyword&gt;CVD&lt;/keyword&gt;&lt;keyword&gt;Methane&lt;/keyword&gt;&lt;keyword&gt;PET&lt;/keyword&gt;&lt;/keywords&gt;&lt;dates&gt;&lt;year&gt;2010&lt;/year&gt;&lt;/dates&gt;&lt;publisher&gt;Trans Tech Publications&lt;/publisher&gt;&lt;isbn&gt;1662-8985&lt;/isbn&gt;&lt;urls&gt;&lt;related-urls&gt;&lt;url&gt;http://www.scientific.net/AMR.107.1&lt;/url&gt;&lt;/related-urls&gt;&lt;/urls&gt;&lt;electronic-resource-num&gt;10.4028/www.scientific.net/AMR.107.1&lt;/electronic-resource-num&gt;&lt;/record&gt;&lt;/Cite&gt;&lt;/EndNote&gt;</w:instrText>
      </w:r>
      <w:r w:rsidR="00635980">
        <w:fldChar w:fldCharType="separate"/>
      </w:r>
      <w:r w:rsidR="00574A4E">
        <w:rPr>
          <w:noProof/>
        </w:rPr>
        <w:t>[</w:t>
      </w:r>
      <w:hyperlink w:anchor="_ENREF_18" w:tooltip="Cansado, 2010 #1436" w:history="1">
        <w:r w:rsidR="00574A4E" w:rsidRPr="0062003D">
          <w:rPr>
            <w:rStyle w:val="Hyperlink"/>
            <w:noProof/>
          </w:rPr>
          <w:t>18</w:t>
        </w:r>
      </w:hyperlink>
      <w:r w:rsidR="00574A4E">
        <w:rPr>
          <w:noProof/>
        </w:rPr>
        <w:t>]</w:t>
      </w:r>
      <w:r w:rsidR="00635980">
        <w:fldChar w:fldCharType="end"/>
      </w:r>
      <w:r w:rsidR="008821F7">
        <w:t xml:space="preserve"> prepared a series of carbon molecular sieve</w:t>
      </w:r>
      <w:r w:rsidR="00DA37FB">
        <w:t>s (CMSs)</w:t>
      </w:r>
      <w:r w:rsidR="008821F7">
        <w:t xml:space="preserve"> for the adsorptive purification of gas mixtures containing O</w:t>
      </w:r>
      <w:r w:rsidR="008821F7" w:rsidRPr="008821F7">
        <w:rPr>
          <w:vertAlign w:val="subscript"/>
        </w:rPr>
        <w:t>2</w:t>
      </w:r>
      <w:r w:rsidR="008821F7">
        <w:t>/N</w:t>
      </w:r>
      <w:r w:rsidR="008821F7" w:rsidRPr="008821F7">
        <w:rPr>
          <w:vertAlign w:val="subscript"/>
        </w:rPr>
        <w:t>2</w:t>
      </w:r>
      <w:r w:rsidR="008821F7">
        <w:t xml:space="preserve"> and CO</w:t>
      </w:r>
      <w:r w:rsidR="008821F7" w:rsidRPr="008821F7">
        <w:rPr>
          <w:vertAlign w:val="subscript"/>
        </w:rPr>
        <w:t>2</w:t>
      </w:r>
      <w:r w:rsidR="008821F7">
        <w:t>/CH</w:t>
      </w:r>
      <w:r w:rsidR="008821F7" w:rsidRPr="008821F7">
        <w:rPr>
          <w:vertAlign w:val="subscript"/>
        </w:rPr>
        <w:t>4</w:t>
      </w:r>
      <w:r w:rsidR="00612301">
        <w:t xml:space="preserve"> where they used cork oak (Quercus suber L.) and recycled granulated PET for adsorbent preparations. </w:t>
      </w:r>
      <w:r w:rsidR="00DA37FB">
        <w:t>The CMSs exhibit relatively high but similar a</w:t>
      </w:r>
      <w:r w:rsidR="00612301">
        <w:t xml:space="preserve">dsorption capacities </w:t>
      </w:r>
      <w:r w:rsidR="00DA37FB">
        <w:t>toward each component (</w:t>
      </w:r>
      <w:r w:rsidR="001E3CD2">
        <w:t>up to</w:t>
      </w:r>
      <w:r w:rsidR="00612301">
        <w:t xml:space="preserve"> 20 </w:t>
      </w:r>
      <w:r w:rsidR="00001FFC">
        <w:t>mmol</w:t>
      </w:r>
      <w:r w:rsidR="00612301">
        <w:t>/g</w:t>
      </w:r>
      <w:r w:rsidR="00DA37FB">
        <w:t>)</w:t>
      </w:r>
      <w:r w:rsidR="00612301">
        <w:t xml:space="preserve"> </w:t>
      </w:r>
      <w:r w:rsidR="00DA37FB">
        <w:t xml:space="preserve">and thus </w:t>
      </w:r>
      <w:r w:rsidR="00612301">
        <w:t xml:space="preserve">lead to undesirable selectivities. </w:t>
      </w:r>
      <w:r w:rsidR="001B06F9" w:rsidRPr="001B06F9">
        <w:t>Belmabkhout</w:t>
      </w:r>
      <w:r w:rsidR="001B06F9">
        <w:t xml:space="preserve"> et al. </w:t>
      </w:r>
      <w:r w:rsidR="001B06F9">
        <w:fldChar w:fldCharType="begin"/>
      </w:r>
      <w:r w:rsidR="00574A4E">
        <w:instrText xml:space="preserve"> ADDIN EN.CITE &lt;EndNote&gt;&lt;Cite&gt;&lt;Author&gt;Belmabkhout&lt;/Author&gt;&lt;Year&gt;2004&lt;/Year&gt;&lt;RecNum&gt;1437&lt;/RecNum&gt;&lt;DisplayText&gt;[19]&lt;/DisplayText&gt;&lt;record&gt;&lt;rec-number&gt;1437&lt;/rec-number&gt;&lt;foreign-keys&gt;&lt;key app="EN" db-id="r2p5rr9s7p9xfpe9vz2vwfa7p0eszdv5tvat" timestamp="1519953712"&gt;1437&lt;/key&gt;&lt;/foreign-keys&gt;&lt;ref-type name="Journal Article"&gt;17&lt;/ref-type&gt;&lt;contributors&gt;&lt;authors&gt;&lt;author&gt;Belmabkhout, Y.&lt;/author&gt;&lt;author&gt;Weireld, G. De&lt;/author&gt;&lt;author&gt;Frère, M.&lt;/author&gt;&lt;/authors&gt;&lt;/contributors&gt;&lt;titles&gt;&lt;title&gt;High-Pressure Adsorption Isotherms of N2, CH4, O2, and Ar on Different Carbonaceous Adsorbents&lt;/title&gt;&lt;secondary-title&gt;Journal of Chemical &amp;amp; Engineering Data&lt;/secondary-title&gt;&lt;/titles&gt;&lt;periodical&gt;&lt;full-title&gt;Journal of Chemical &amp;amp; Engineering Data&lt;/full-title&gt;&lt;/periodical&gt;&lt;pages&gt;1379-1391&lt;/pages&gt;&lt;volume&gt;49&lt;/volume&gt;&lt;number&gt;5&lt;/number&gt;&lt;dates&gt;&lt;year&gt;2004&lt;/year&gt;&lt;pub-dates&gt;&lt;date&gt;2004/09/01&lt;/date&gt;&lt;/pub-dates&gt;&lt;/dates&gt;&lt;publisher&gt;American Chemical Society&lt;/publisher&gt;&lt;isbn&gt;0021-9568&lt;/isbn&gt;&lt;urls&gt;&lt;related-urls&gt;&lt;url&gt;https://doi.org/10.1021/je049900b&lt;/url&gt;&lt;/related-urls&gt;&lt;/urls&gt;&lt;electronic-resource-num&gt;10.1021/je049900b&lt;/electronic-resource-num&gt;&lt;/record&gt;&lt;/Cite&gt;&lt;/EndNote&gt;</w:instrText>
      </w:r>
      <w:r w:rsidR="001B06F9">
        <w:fldChar w:fldCharType="separate"/>
      </w:r>
      <w:r w:rsidR="00574A4E">
        <w:rPr>
          <w:noProof/>
        </w:rPr>
        <w:t>[</w:t>
      </w:r>
      <w:hyperlink w:anchor="_ENREF_19" w:tooltip="Belmabkhout, 2004 #1437" w:history="1">
        <w:r w:rsidR="00574A4E" w:rsidRPr="0062003D">
          <w:rPr>
            <w:rStyle w:val="Hyperlink"/>
            <w:noProof/>
          </w:rPr>
          <w:t>19</w:t>
        </w:r>
      </w:hyperlink>
      <w:r w:rsidR="00574A4E">
        <w:rPr>
          <w:noProof/>
        </w:rPr>
        <w:t>]</w:t>
      </w:r>
      <w:r w:rsidR="001B06F9">
        <w:fldChar w:fldCharType="end"/>
      </w:r>
      <w:r w:rsidR="00E1657B">
        <w:t xml:space="preserve"> measured a</w:t>
      </w:r>
      <w:r w:rsidR="00E1657B" w:rsidRPr="00E1657B">
        <w:t xml:space="preserve">dsorption </w:t>
      </w:r>
      <w:r w:rsidR="00E1657B">
        <w:t xml:space="preserve">of </w:t>
      </w:r>
      <w:r w:rsidR="00E1657B" w:rsidRPr="00E1657B">
        <w:t xml:space="preserve">nitrogen, argon, methane, and oxygen on four activated carbons (Centaur, BPL, F30/470, </w:t>
      </w:r>
      <w:r w:rsidR="004B7778">
        <w:t xml:space="preserve">and </w:t>
      </w:r>
      <w:r w:rsidR="00E1657B" w:rsidRPr="00E1657B">
        <w:t>WS42) and on one molecular sieve</w:t>
      </w:r>
      <w:r w:rsidR="00E1657B">
        <w:t xml:space="preserve">. While the highest adsorption capacities were determined </w:t>
      </w:r>
      <w:r w:rsidR="006C7486">
        <w:t xml:space="preserve">to be </w:t>
      </w:r>
      <w:r w:rsidR="00E1657B">
        <w:t xml:space="preserve">less than 5 mmol/g, they showed that methane </w:t>
      </w:r>
      <w:r w:rsidR="00E1657B" w:rsidRPr="00E1657B">
        <w:t>is always preferably adsorbed.</w:t>
      </w:r>
      <w:r w:rsidR="00E1657B">
        <w:t xml:space="preserve"> </w:t>
      </w:r>
      <w:r w:rsidR="008531DB" w:rsidRPr="008531DB">
        <w:t>Watson</w:t>
      </w:r>
      <w:r w:rsidR="008531DB">
        <w:t xml:space="preserve"> et al. </w:t>
      </w:r>
      <w:r w:rsidR="008531DB">
        <w:fldChar w:fldCharType="begin"/>
      </w:r>
      <w:r w:rsidR="00574A4E">
        <w:instrText xml:space="preserve"> ADDIN EN.CITE &lt;EndNote&gt;&lt;Cite&gt;&lt;Author&gt;Watson&lt;/Author&gt;&lt;Year&gt;2009&lt;/Year&gt;&lt;RecNum&gt;1438&lt;/RecNum&gt;&lt;DisplayText&gt;[20]&lt;/DisplayText&gt;&lt;record&gt;&lt;rec-number&gt;1438&lt;/rec-number&gt;&lt;foreign-keys&gt;&lt;key app="EN" db-id="r2p5rr9s7p9xfpe9vz2vwfa7p0eszdv5tvat" timestamp="1519954489"&gt;1438&lt;/key&gt;&lt;/foreign-keys&gt;&lt;ref-type name="Journal Article"&gt;17&lt;/ref-type&gt;&lt;contributors&gt;&lt;authors&gt;&lt;author&gt;Watson, G.&lt;/author&gt;&lt;author&gt;May, E. F.&lt;/author&gt;&lt;author&gt;Graham, B. F.&lt;/author&gt;&lt;author&gt;Trebble, M. A.&lt;/author&gt;&lt;author&gt;Trengove, R. D.&lt;/author&gt;&lt;author&gt;Chan, K. I.&lt;/author&gt;&lt;/authors&gt;&lt;/contributors&gt;&lt;titles&gt;&lt;title&gt;Equilibrium Adsorption Measurements of Pure Nitrogen, Carbon Dioxide, and Methane on a Carbon Molecular Sieve at Cryogenic Temperatures and High Pressures&lt;/title&gt;&lt;secondary-title&gt;Journal of Chemical &amp;amp; Engineering Data&lt;/secondary-title&gt;&lt;/titles&gt;&lt;periodical&gt;&lt;full-title&gt;Journal of Chemical &amp;amp; Engineering Data&lt;/full-title&gt;&lt;/periodical&gt;&lt;pages&gt;2701-2707&lt;/pages&gt;&lt;volume&gt;54&lt;/volume&gt;&lt;number&gt;9&lt;/number&gt;&lt;dates&gt;&lt;year&gt;2009&lt;/year&gt;&lt;pub-dates&gt;&lt;date&gt;2009/09/10&lt;/date&gt;&lt;/pub-dates&gt;&lt;/dates&gt;&lt;publisher&gt;American Chemical Society&lt;/publisher&gt;&lt;isbn&gt;0021-9568&lt;/isbn&gt;&lt;urls&gt;&lt;related-urls&gt;&lt;url&gt;https://doi.org/10.1021/je900224w&lt;/url&gt;&lt;/related-urls&gt;&lt;/urls&gt;&lt;electronic-resource-num&gt;10.1021/je900224w&lt;/electronic-resource-num&gt;&lt;/record&gt;&lt;/Cite&gt;&lt;/EndNote&gt;</w:instrText>
      </w:r>
      <w:r w:rsidR="008531DB">
        <w:fldChar w:fldCharType="separate"/>
      </w:r>
      <w:r w:rsidR="00574A4E">
        <w:rPr>
          <w:noProof/>
        </w:rPr>
        <w:t>[</w:t>
      </w:r>
      <w:hyperlink w:anchor="_ENREF_20" w:tooltip="Watson, 2009 #1438" w:history="1">
        <w:r w:rsidR="00574A4E" w:rsidRPr="0062003D">
          <w:rPr>
            <w:rStyle w:val="Hyperlink"/>
            <w:noProof/>
          </w:rPr>
          <w:t>20</w:t>
        </w:r>
      </w:hyperlink>
      <w:r w:rsidR="00574A4E">
        <w:rPr>
          <w:noProof/>
        </w:rPr>
        <w:t>]</w:t>
      </w:r>
      <w:r w:rsidR="008531DB">
        <w:fldChar w:fldCharType="end"/>
      </w:r>
      <w:r w:rsidR="008531DB">
        <w:t xml:space="preserve"> measured </w:t>
      </w:r>
      <w:r w:rsidR="008531DB" w:rsidRPr="008531DB">
        <w:t xml:space="preserve">adsorption </w:t>
      </w:r>
      <w:r w:rsidR="008531DB">
        <w:t>o</w:t>
      </w:r>
      <w:r w:rsidR="008531DB" w:rsidRPr="008531DB">
        <w:t xml:space="preserve">f nitrogen </w:t>
      </w:r>
      <w:r w:rsidR="000A59D4">
        <w:t xml:space="preserve">and </w:t>
      </w:r>
      <w:r w:rsidR="008531DB" w:rsidRPr="008531DB">
        <w:t>methane on a commercial carbon molecular sieve (Shirasagi MSC 3K-161)</w:t>
      </w:r>
      <w:r w:rsidR="005009EB">
        <w:t xml:space="preserve"> </w:t>
      </w:r>
      <w:r w:rsidR="000A59D4">
        <w:t xml:space="preserve">at temperatures between 115 </w:t>
      </w:r>
      <w:r w:rsidR="000A59D4" w:rsidRPr="000A59D4">
        <w:t>to 323 K and pressures up to 5 MPa</w:t>
      </w:r>
      <w:r w:rsidR="000A59D4">
        <w:t xml:space="preserve"> and obtained similar adsorption capacity of both gases</w:t>
      </w:r>
      <w:r w:rsidR="008531DB">
        <w:t xml:space="preserve">. </w:t>
      </w:r>
      <w:r w:rsidR="00DF79BD" w:rsidRPr="00DF79BD">
        <w:t>Zhang</w:t>
      </w:r>
      <w:r w:rsidR="00DF79BD">
        <w:t xml:space="preserve"> et al. </w:t>
      </w:r>
      <w:r w:rsidR="00DF79BD">
        <w:fldChar w:fldCharType="begin"/>
      </w:r>
      <w:r w:rsidR="00C86AFB">
        <w:instrText xml:space="preserve"> ADDIN EN.CITE &lt;EndNote&gt;&lt;Cite&gt;&lt;Author&gt;Zhang&lt;/Author&gt;&lt;Year&gt;2015&lt;/Year&gt;&lt;RecNum&gt;1439&lt;/RecNum&gt;&lt;DisplayText&gt;[21]&lt;/DisplayText&gt;&lt;record&gt;&lt;rec-number&gt;1439&lt;/rec-number&gt;&lt;foreign-keys&gt;&lt;key app="EN" db-id="r2p5rr9s7p9xfpe9vz2vwfa7p0eszdv5tvat" timestamp="1519956295"&gt;1439&lt;/key&gt;&lt;/foreign-keys&gt;&lt;ref-type name="Journal Article"&gt;17&lt;/ref-type&gt;&lt;contributors&gt;&lt;authors&gt;&lt;author&gt;Zhang, Yu&lt;/author&gt;&lt;author&gt;Su, Wei&lt;/author&gt;&lt;author&gt;Sun, Yan&lt;/author&gt;&lt;author&gt;Liu, Jia&lt;/author&gt;&lt;author&gt;Liu, Xiuwu&lt;/author&gt;&lt;author&gt;Wang, Xiaojing&lt;/author&gt;&lt;/authors&gt;&lt;/contributors&gt;&lt;titles&gt;&lt;title&gt;Adsorption Equilibrium of N2, CH4, and CO2 on MIL-101&lt;/title&gt;&lt;secondary-title&gt;Journal of Chemical &amp;amp; Engineering Data&lt;/secondary-title&gt;&lt;/titles&gt;&lt;periodical&gt;&lt;full-title&gt;Journal of Chemical &amp;amp; Engineering Data&lt;/full-title&gt;&lt;/periodical&gt;&lt;pages&gt;2951-2957&lt;/pages&gt;&lt;volume&gt;60&lt;/volume&gt;&lt;number&gt;10&lt;/number&gt;&lt;dates&gt;&lt;year&gt;2015&lt;/year&gt;&lt;pub-dates&gt;&lt;date&gt;2015/10/08&lt;/date&gt;&lt;/pub-dates&gt;&lt;/dates&gt;&lt;publisher&gt;American Chemical Society&lt;/publisher&gt;&lt;isbn&gt;0021-9568&lt;/isbn&gt;&lt;urls&gt;&lt;related-urls&gt;&lt;url&gt;https://doi.org/10.1021/acs.jced.5b00327&lt;/url&gt;&lt;/related-urls&gt;&lt;/urls&gt;&lt;electronic-resource-num&gt;10.1021/acs.jced.5b00327&lt;/electronic-resource-num&gt;&lt;/record&gt;&lt;/Cite&gt;&lt;/EndNote&gt;</w:instrText>
      </w:r>
      <w:r w:rsidR="00DF79BD">
        <w:fldChar w:fldCharType="separate"/>
      </w:r>
      <w:r w:rsidR="00C86AFB">
        <w:rPr>
          <w:noProof/>
        </w:rPr>
        <w:t>[</w:t>
      </w:r>
      <w:hyperlink w:anchor="_ENREF_21" w:tooltip="Zhang, 2015 #1439" w:history="1">
        <w:r w:rsidR="00C86AFB" w:rsidRPr="0062003D">
          <w:rPr>
            <w:rStyle w:val="Hyperlink"/>
            <w:noProof/>
          </w:rPr>
          <w:t>21</w:t>
        </w:r>
      </w:hyperlink>
      <w:r w:rsidR="00C86AFB">
        <w:rPr>
          <w:noProof/>
        </w:rPr>
        <w:t>]</w:t>
      </w:r>
      <w:r w:rsidR="00DF79BD">
        <w:fldChar w:fldCharType="end"/>
      </w:r>
      <w:r w:rsidR="00DF79BD">
        <w:t xml:space="preserve"> measured a</w:t>
      </w:r>
      <w:r w:rsidR="00DF79BD" w:rsidRPr="00DF79BD">
        <w:t>dsorption of N</w:t>
      </w:r>
      <w:r w:rsidR="00DF79BD" w:rsidRPr="00DF79BD">
        <w:rPr>
          <w:vertAlign w:val="subscript"/>
        </w:rPr>
        <w:t>2</w:t>
      </w:r>
      <w:r w:rsidR="00DF79BD" w:rsidRPr="00DF79BD">
        <w:t xml:space="preserve"> </w:t>
      </w:r>
      <w:r w:rsidR="000A59D4">
        <w:t xml:space="preserve">and </w:t>
      </w:r>
      <w:r w:rsidR="00DF79BD" w:rsidRPr="00DF79BD">
        <w:t>CH</w:t>
      </w:r>
      <w:r w:rsidR="00DF79BD" w:rsidRPr="00DF79BD">
        <w:rPr>
          <w:vertAlign w:val="subscript"/>
        </w:rPr>
        <w:t>4</w:t>
      </w:r>
      <w:r w:rsidR="00DF79BD" w:rsidRPr="00DF79BD">
        <w:t xml:space="preserve"> on MIL-101</w:t>
      </w:r>
      <w:r w:rsidR="00922332">
        <w:t xml:space="preserve"> </w:t>
      </w:r>
      <w:r w:rsidR="000A59D4">
        <w:t xml:space="preserve">and reported </w:t>
      </w:r>
      <w:r w:rsidR="006A7DEA">
        <w:t>a selectivity of N</w:t>
      </w:r>
      <w:r w:rsidR="006A7DEA" w:rsidRPr="006A7DEA">
        <w:rPr>
          <w:vertAlign w:val="subscript"/>
        </w:rPr>
        <w:t>2</w:t>
      </w:r>
      <w:r w:rsidR="006A7DEA">
        <w:t xml:space="preserve"> </w:t>
      </w:r>
      <w:r w:rsidR="005D52D8">
        <w:t xml:space="preserve">over </w:t>
      </w:r>
      <w:r w:rsidR="006A7DEA">
        <w:t>CH</w:t>
      </w:r>
      <w:r w:rsidR="006A7DEA" w:rsidRPr="006A7DEA">
        <w:rPr>
          <w:vertAlign w:val="subscript"/>
        </w:rPr>
        <w:t>4</w:t>
      </w:r>
      <w:r w:rsidR="006A7DEA">
        <w:t xml:space="preserve"> of around 3</w:t>
      </w:r>
      <w:r w:rsidR="00641C86">
        <w:t xml:space="preserve">. </w:t>
      </w:r>
      <w:r w:rsidR="00965813">
        <w:t xml:space="preserve">The adsorption capacity of </w:t>
      </w:r>
      <w:r w:rsidR="00965813" w:rsidRPr="00965813">
        <w:t>Activated Carbon JX101</w:t>
      </w:r>
      <w:r w:rsidR="00965813">
        <w:t xml:space="preserve"> for H</w:t>
      </w:r>
      <w:r w:rsidR="00965813" w:rsidRPr="00221D03">
        <w:rPr>
          <w:vertAlign w:val="subscript"/>
        </w:rPr>
        <w:t>2</w:t>
      </w:r>
      <w:r w:rsidR="00965813">
        <w:t>, N</w:t>
      </w:r>
      <w:r w:rsidR="00965813" w:rsidRPr="00221D03">
        <w:rPr>
          <w:vertAlign w:val="subscript"/>
        </w:rPr>
        <w:t>2</w:t>
      </w:r>
      <w:r w:rsidR="00965813">
        <w:t>, CH</w:t>
      </w:r>
      <w:r w:rsidR="00965813" w:rsidRPr="00221D03">
        <w:rPr>
          <w:vertAlign w:val="subscript"/>
        </w:rPr>
        <w:t>4</w:t>
      </w:r>
      <w:r w:rsidR="00965813">
        <w:t xml:space="preserve">, and </w:t>
      </w:r>
      <w:r w:rsidR="00965813">
        <w:lastRenderedPageBreak/>
        <w:t>CO</w:t>
      </w:r>
      <w:r w:rsidR="00965813" w:rsidRPr="00221D03">
        <w:rPr>
          <w:vertAlign w:val="subscript"/>
        </w:rPr>
        <w:t>2</w:t>
      </w:r>
      <w:r w:rsidR="00965813">
        <w:t xml:space="preserve"> </w:t>
      </w:r>
      <w:r w:rsidR="00FD6F8D">
        <w:t xml:space="preserve">was measured by Wu et al. </w:t>
      </w:r>
      <w:r w:rsidR="00FD6F8D">
        <w:fldChar w:fldCharType="begin"/>
      </w:r>
      <w:r w:rsidR="00C86AFB">
        <w:instrText xml:space="preserve"> ADDIN EN.CITE &lt;EndNote&gt;&lt;Cite&gt;&lt;Author&gt;Wu&lt;/Author&gt;&lt;Year&gt;2007&lt;/Year&gt;&lt;RecNum&gt;1440&lt;/RecNum&gt;&lt;DisplayText&gt;[22]&lt;/DisplayText&gt;&lt;record&gt;&lt;rec-number&gt;1440&lt;/rec-number&gt;&lt;foreign-keys&gt;&lt;key app="EN" db-id="r2p5rr9s7p9xfpe9vz2vwfa7p0eszdv5tvat" timestamp="1519957705"&gt;1440&lt;/key&gt;&lt;/foreign-keys&gt;&lt;ref-type name="Journal Article"&gt;17&lt;/ref-type&gt;&lt;contributors&gt;&lt;authors&gt;&lt;author&gt;Wu, Jiaquan&lt;/author&gt;&lt;author&gt;Zhou, Li&lt;/author&gt;&lt;author&gt;Sun, Yan&lt;/author&gt;&lt;author&gt;Su, Wei&lt;/author&gt;&lt;author&gt;Zhou, Yaping&lt;/author&gt;&lt;/authors&gt;&lt;/contributors&gt;&lt;titles&gt;&lt;title&gt;Measurement and prediction of adsorption equilibrium for a H2/N2/CH4/CO2 mixture&lt;/title&gt;&lt;secondary-title&gt;AIChE Journal&lt;/secondary-title&gt;&lt;/titles&gt;&lt;periodical&gt;&lt;full-title&gt;AIChE Journal&lt;/full-title&gt;&lt;/periodical&gt;&lt;pages&gt;1178-1191&lt;/pages&gt;&lt;volume&gt;53&lt;/volume&gt;&lt;number&gt;5&lt;/number&gt;&lt;keywords&gt;&lt;keyword&gt;adsorption equilibrium&lt;/keyword&gt;&lt;keyword&gt;multicomponent&lt;/keyword&gt;&lt;keyword&gt;measurement&lt;/keyword&gt;&lt;keyword&gt;prediction&lt;/keyword&gt;&lt;keyword&gt;mechanism&lt;/keyword&gt;&lt;/keywords&gt;&lt;dates&gt;&lt;year&gt;2007&lt;/year&gt;&lt;/dates&gt;&lt;publisher&gt;Wiley Subscription Services, Inc., A Wiley Company&lt;/publisher&gt;&lt;isbn&gt;1547-5905&lt;/isbn&gt;&lt;urls&gt;&lt;related-urls&gt;&lt;url&gt;http://dx.doi.org/10.1002/aic.11169&lt;/url&gt;&lt;/related-urls&gt;&lt;/urls&gt;&lt;electronic-resource-num&gt;10.1002/aic.11169&lt;/electronic-resource-num&gt;&lt;/record&gt;&lt;/Cite&gt;&lt;/EndNote&gt;</w:instrText>
      </w:r>
      <w:r w:rsidR="00FD6F8D">
        <w:fldChar w:fldCharType="separate"/>
      </w:r>
      <w:r w:rsidR="00C86AFB">
        <w:rPr>
          <w:noProof/>
        </w:rPr>
        <w:t>[</w:t>
      </w:r>
      <w:hyperlink w:anchor="_ENREF_22" w:tooltip="Wu, 2007 #1440" w:history="1">
        <w:r w:rsidR="00C86AFB" w:rsidRPr="0062003D">
          <w:rPr>
            <w:rStyle w:val="Hyperlink"/>
            <w:noProof/>
          </w:rPr>
          <w:t>22</w:t>
        </w:r>
      </w:hyperlink>
      <w:r w:rsidR="00C86AFB">
        <w:rPr>
          <w:noProof/>
        </w:rPr>
        <w:t>]</w:t>
      </w:r>
      <w:r w:rsidR="00FD6F8D">
        <w:fldChar w:fldCharType="end"/>
      </w:r>
      <w:r w:rsidR="00FD6F8D">
        <w:t xml:space="preserve"> where the highest </w:t>
      </w:r>
      <w:r w:rsidR="00C86AFB">
        <w:t xml:space="preserve">achievable </w:t>
      </w:r>
      <w:r w:rsidR="00FD6F8D">
        <w:t xml:space="preserve">value </w:t>
      </w:r>
      <w:r w:rsidR="00C86AFB">
        <w:t xml:space="preserve">of each gases </w:t>
      </w:r>
      <w:r w:rsidR="00FD6F8D">
        <w:t xml:space="preserve">was around 10 mmol/g. </w:t>
      </w:r>
      <w:r w:rsidR="00FE0A92">
        <w:t xml:space="preserve">The adsorption capacity of </w:t>
      </w:r>
      <w:r w:rsidR="00225CAA">
        <w:t>a series of ion exchanged s</w:t>
      </w:r>
      <w:r w:rsidR="00225CAA" w:rsidRPr="00225CAA">
        <w:t>ilicoaluminophosphates</w:t>
      </w:r>
      <w:r w:rsidR="00225CAA">
        <w:t xml:space="preserve"> (SAPO-</w:t>
      </w:r>
      <w:r w:rsidR="00FE0A92" w:rsidRPr="00FE0A92">
        <w:t>34</w:t>
      </w:r>
      <w:r w:rsidR="00225CAA">
        <w:t>) w</w:t>
      </w:r>
      <w:r w:rsidR="00FE0A92" w:rsidRPr="00FE0A92">
        <w:t xml:space="preserve">ith </w:t>
      </w:r>
      <w:r w:rsidR="004A3982">
        <w:t>different</w:t>
      </w:r>
      <w:r w:rsidR="004A3982" w:rsidRPr="00FE0A92">
        <w:t xml:space="preserve"> </w:t>
      </w:r>
      <w:r w:rsidR="00FE0A92" w:rsidRPr="00FE0A92">
        <w:t>cations (Ag</w:t>
      </w:r>
      <w:r w:rsidR="00FE0A92" w:rsidRPr="00225CAA">
        <w:rPr>
          <w:vertAlign w:val="superscript"/>
        </w:rPr>
        <w:t>+</w:t>
      </w:r>
      <w:r w:rsidR="00FE0A92" w:rsidRPr="00FE0A92">
        <w:t>, Mg</w:t>
      </w:r>
      <w:r w:rsidR="00FE0A92" w:rsidRPr="00225CAA">
        <w:rPr>
          <w:vertAlign w:val="superscript"/>
        </w:rPr>
        <w:t>2+</w:t>
      </w:r>
      <w:r w:rsidR="00FE0A92" w:rsidRPr="00FE0A92">
        <w:t>, Ca</w:t>
      </w:r>
      <w:r w:rsidR="00FE0A92" w:rsidRPr="00225CAA">
        <w:rPr>
          <w:vertAlign w:val="superscript"/>
        </w:rPr>
        <w:t>2+</w:t>
      </w:r>
      <w:r w:rsidR="00FE0A92" w:rsidRPr="00FE0A92">
        <w:t>, Sr</w:t>
      </w:r>
      <w:r w:rsidR="00FE0A92" w:rsidRPr="00225CAA">
        <w:rPr>
          <w:vertAlign w:val="superscript"/>
        </w:rPr>
        <w:t>2+</w:t>
      </w:r>
      <w:r w:rsidR="00FE0A92" w:rsidRPr="00FE0A92">
        <w:t>, Ti</w:t>
      </w:r>
      <w:r w:rsidR="00FE0A92" w:rsidRPr="00225CAA">
        <w:rPr>
          <w:vertAlign w:val="superscript"/>
        </w:rPr>
        <w:t>3+</w:t>
      </w:r>
      <w:r w:rsidR="00FE0A92" w:rsidRPr="00FE0A92">
        <w:t>, and Ce</w:t>
      </w:r>
      <w:r w:rsidR="00FE0A92" w:rsidRPr="00225CAA">
        <w:rPr>
          <w:vertAlign w:val="superscript"/>
        </w:rPr>
        <w:t>3+</w:t>
      </w:r>
      <w:r w:rsidR="00FE0A92" w:rsidRPr="00FE0A92">
        <w:t>)</w:t>
      </w:r>
      <w:r w:rsidR="00F7085A">
        <w:t xml:space="preserve"> </w:t>
      </w:r>
      <w:r w:rsidR="004A3982">
        <w:t>were</w:t>
      </w:r>
      <w:r w:rsidR="00F7085A">
        <w:t xml:space="preserve"> examined for separation of N</w:t>
      </w:r>
      <w:r w:rsidR="00F7085A" w:rsidRPr="00F7085A">
        <w:rPr>
          <w:vertAlign w:val="subscript"/>
        </w:rPr>
        <w:t>2</w:t>
      </w:r>
      <w:r w:rsidR="00F7085A">
        <w:t>/CH</w:t>
      </w:r>
      <w:r w:rsidR="00F7085A" w:rsidRPr="00F7085A">
        <w:rPr>
          <w:vertAlign w:val="subscript"/>
        </w:rPr>
        <w:t>4</w:t>
      </w:r>
      <w:r w:rsidR="00F7085A">
        <w:t xml:space="preserve"> </w:t>
      </w:r>
      <w:r w:rsidR="00C95FE7">
        <w:t xml:space="preserve">showing </w:t>
      </w:r>
      <w:r w:rsidR="00C86AFB">
        <w:t>up to 3</w:t>
      </w:r>
      <w:r w:rsidR="00C86AFB" w:rsidRPr="00C86AFB">
        <w:t xml:space="preserve"> mmol/g</w:t>
      </w:r>
      <w:r w:rsidR="00C86AFB">
        <w:t xml:space="preserve"> of studied gases</w:t>
      </w:r>
      <w:r w:rsidR="00C95FE7">
        <w:t xml:space="preserve"> </w:t>
      </w:r>
      <w:r w:rsidR="00221D03">
        <w:fldChar w:fldCharType="begin"/>
      </w:r>
      <w:r w:rsidR="00C86AFB">
        <w:instrText xml:space="preserve"> ADDIN EN.CITE &lt;EndNote&gt;&lt;Cite&gt;&lt;Author&gt;Rivera-Ramos&lt;/Author&gt;&lt;Year&gt;2007&lt;/Year&gt;&lt;RecNum&gt;1441&lt;/RecNum&gt;&lt;DisplayText&gt;[23]&lt;/DisplayText&gt;&lt;record&gt;&lt;rec-number&gt;1441&lt;/rec-number&gt;&lt;foreign-keys&gt;&lt;key app="EN" db-id="r2p5rr9s7p9xfpe9vz2vwfa7p0eszdv5tvat" timestamp="1519958624"&gt;1441&lt;/key&gt;&lt;/foreign-keys&gt;&lt;ref-type name="Journal Article"&gt;17&lt;/ref-type&gt;&lt;contributors&gt;&lt;authors&gt;&lt;author&gt;Rivera-Ramos, Milton E.&lt;/author&gt;&lt;author&gt;Hernández-Maldonado, Arturo J.&lt;/author&gt;&lt;/authors&gt;&lt;/contributors&gt;&lt;titles&gt;&lt;title&gt;Adsorption of N2 and CH4 by Ion-Exchanged Silicoaluminophosphate Nanoporous Sorbents:  Interaction with Monovalent, Divalent, and Trivalent Cations&lt;/title&gt;&lt;secondary-title&gt;Industrial &amp;amp; Engineering Chemistry Research&lt;/secondary-title&gt;&lt;/titles&gt;&lt;periodical&gt;&lt;full-title&gt;Industrial &amp;amp; Engineering Chemistry Research&lt;/full-title&gt;&lt;/periodical&gt;&lt;pages&gt;4991-5002&lt;/pages&gt;&lt;volume&gt;46&lt;/volume&gt;&lt;number&gt;14&lt;/number&gt;&lt;dates&gt;&lt;year&gt;2007&lt;/year&gt;&lt;pub-dates&gt;&lt;date&gt;2007/07/01&lt;/date&gt;&lt;/pub-dates&gt;&lt;/dates&gt;&lt;publisher&gt;American Chemical Society&lt;/publisher&gt;&lt;isbn&gt;0888-5885&lt;/isbn&gt;&lt;urls&gt;&lt;related-urls&gt;&lt;url&gt;https://doi.org/10.1021/ie061016m&lt;/url&gt;&lt;/related-urls&gt;&lt;/urls&gt;&lt;electronic-resource-num&gt;10.1021/ie061016m&lt;/electronic-resource-num&gt;&lt;/record&gt;&lt;/Cite&gt;&lt;/EndNote&gt;</w:instrText>
      </w:r>
      <w:r w:rsidR="00221D03">
        <w:fldChar w:fldCharType="separate"/>
      </w:r>
      <w:r w:rsidR="00C86AFB">
        <w:rPr>
          <w:noProof/>
        </w:rPr>
        <w:t>[</w:t>
      </w:r>
      <w:hyperlink w:anchor="_ENREF_23" w:tooltip="Rivera-Ramos, 2007 #1441" w:history="1">
        <w:r w:rsidR="00C86AFB" w:rsidRPr="0062003D">
          <w:rPr>
            <w:rStyle w:val="Hyperlink"/>
            <w:noProof/>
          </w:rPr>
          <w:t>23</w:t>
        </w:r>
      </w:hyperlink>
      <w:r w:rsidR="00C86AFB">
        <w:rPr>
          <w:noProof/>
        </w:rPr>
        <w:t>]</w:t>
      </w:r>
      <w:r w:rsidR="00221D03">
        <w:fldChar w:fldCharType="end"/>
      </w:r>
      <w:r w:rsidR="00221D03">
        <w:t>.</w:t>
      </w:r>
      <w:r w:rsidR="00C95FE7">
        <w:t xml:space="preserve"> </w:t>
      </w:r>
      <w:r w:rsidR="009A115E" w:rsidRPr="009A115E">
        <w:t>Literature survey implies that CH</w:t>
      </w:r>
      <w:r w:rsidR="009A115E" w:rsidRPr="009A115E">
        <w:rPr>
          <w:vertAlign w:val="subscript"/>
        </w:rPr>
        <w:t>4</w:t>
      </w:r>
      <w:r w:rsidR="009A115E" w:rsidRPr="009A115E">
        <w:t>/N</w:t>
      </w:r>
      <w:r w:rsidR="009A115E" w:rsidRPr="009A115E">
        <w:rPr>
          <w:vertAlign w:val="subscript"/>
        </w:rPr>
        <w:t>2</w:t>
      </w:r>
      <w:r w:rsidR="009A115E" w:rsidRPr="009A115E">
        <w:t xml:space="preserve"> equilibrium selectivity </w:t>
      </w:r>
      <w:r w:rsidR="00B33710">
        <w:t>on</w:t>
      </w:r>
      <w:r w:rsidR="00B33710" w:rsidRPr="009A115E">
        <w:t xml:space="preserve"> </w:t>
      </w:r>
      <w:r w:rsidR="009A115E" w:rsidRPr="009A115E">
        <w:t xml:space="preserve">most adsorbents is </w:t>
      </w:r>
      <w:r w:rsidR="00533207">
        <w:t>below</w:t>
      </w:r>
      <w:r w:rsidR="009A115E" w:rsidRPr="009A115E">
        <w:t xml:space="preserve"> 5 </w:t>
      </w:r>
      <w:r w:rsidR="005F04AE" w:rsidRPr="009A115E">
        <w:fldChar w:fldCharType="begin"/>
      </w:r>
      <w:r w:rsidR="005F04AE" w:rsidRPr="009A115E">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5F04AE" w:rsidRPr="009A115E">
        <w:fldChar w:fldCharType="separate"/>
      </w:r>
      <w:r w:rsidR="005F04AE" w:rsidRPr="009A115E">
        <w:t>[</w:t>
      </w:r>
      <w:hyperlink w:anchor="_ENREF_7" w:tooltip="Rufford, 2012 #1418" w:history="1">
        <w:r w:rsidR="005F04AE" w:rsidRPr="0062003D">
          <w:rPr>
            <w:rStyle w:val="Hyperlink"/>
          </w:rPr>
          <w:t>7</w:t>
        </w:r>
      </w:hyperlink>
      <w:r w:rsidR="005F04AE" w:rsidRPr="009A115E">
        <w:t>]</w:t>
      </w:r>
      <w:r w:rsidR="005F04AE" w:rsidRPr="009A115E">
        <w:fldChar w:fldCharType="end"/>
      </w:r>
      <w:r w:rsidR="009A115E" w:rsidRPr="009A115E">
        <w:t xml:space="preserve">. </w:t>
      </w:r>
      <w:r w:rsidR="00C475FC" w:rsidRPr="009A115E">
        <w:t xml:space="preserve">In search of </w:t>
      </w:r>
      <w:r w:rsidR="0002459A">
        <w:t>superior</w:t>
      </w:r>
      <w:r w:rsidR="0002459A" w:rsidRPr="009A115E">
        <w:t xml:space="preserve"> </w:t>
      </w:r>
      <w:r w:rsidR="00C475FC" w:rsidRPr="009A115E">
        <w:t>adsorbents</w:t>
      </w:r>
      <w:r w:rsidR="006C7486">
        <w:t xml:space="preserve"> capable of imparting substantially elevated N</w:t>
      </w:r>
      <w:r w:rsidR="006C7486" w:rsidRPr="00273F99">
        <w:rPr>
          <w:vertAlign w:val="subscript"/>
        </w:rPr>
        <w:t>2</w:t>
      </w:r>
      <w:r w:rsidR="006C7486">
        <w:t>-over-CH</w:t>
      </w:r>
      <w:r w:rsidR="006C7486" w:rsidRPr="00273F99">
        <w:rPr>
          <w:vertAlign w:val="subscript"/>
        </w:rPr>
        <w:t>4</w:t>
      </w:r>
      <w:r w:rsidR="006C7486">
        <w:t xml:space="preserve"> selectivity</w:t>
      </w:r>
      <w:r w:rsidR="00C475FC" w:rsidRPr="009A115E">
        <w:t xml:space="preserve">, the use of </w:t>
      </w:r>
      <w:r w:rsidR="00601F13">
        <w:t>moist-pretreated</w:t>
      </w:r>
      <w:r w:rsidR="00C475FC" w:rsidRPr="009A115E">
        <w:t xml:space="preserve"> lithium as a reactive adsorbent for gases (CH</w:t>
      </w:r>
      <w:r w:rsidR="00C475FC" w:rsidRPr="009A115E">
        <w:rPr>
          <w:vertAlign w:val="subscript"/>
        </w:rPr>
        <w:t>4</w:t>
      </w:r>
      <w:r w:rsidR="00C475FC" w:rsidRPr="009A115E">
        <w:t>, CO</w:t>
      </w:r>
      <w:r w:rsidR="00C475FC" w:rsidRPr="009A115E">
        <w:rPr>
          <w:vertAlign w:val="subscript"/>
        </w:rPr>
        <w:t>2</w:t>
      </w:r>
      <w:r w:rsidR="00C475FC" w:rsidRPr="009A115E">
        <w:t>, O</w:t>
      </w:r>
      <w:r w:rsidR="00C475FC" w:rsidRPr="009A115E">
        <w:rPr>
          <w:vertAlign w:val="subscript"/>
        </w:rPr>
        <w:t>2</w:t>
      </w:r>
      <w:r w:rsidR="00C475FC" w:rsidRPr="009A115E">
        <w:t>, N</w:t>
      </w:r>
      <w:r w:rsidR="00C475FC" w:rsidRPr="009A115E">
        <w:rPr>
          <w:vertAlign w:val="subscript"/>
        </w:rPr>
        <w:t>2</w:t>
      </w:r>
      <w:r w:rsidR="00C475FC" w:rsidRPr="009A115E">
        <w:t>, and H</w:t>
      </w:r>
      <w:r w:rsidR="00C475FC" w:rsidRPr="009A115E">
        <w:rPr>
          <w:vertAlign w:val="subscript"/>
        </w:rPr>
        <w:t>2</w:t>
      </w:r>
      <w:r w:rsidR="00C475FC" w:rsidRPr="009A115E">
        <w:t xml:space="preserve">) </w:t>
      </w:r>
      <w:r w:rsidR="003672B4" w:rsidRPr="009A115E">
        <w:t xml:space="preserve">at </w:t>
      </w:r>
      <w:r w:rsidR="00E91899">
        <w:t xml:space="preserve">ambient </w:t>
      </w:r>
      <w:r w:rsidR="003672B4" w:rsidRPr="009A115E">
        <w:t xml:space="preserve">temperatures </w:t>
      </w:r>
      <w:r w:rsidR="00E91899">
        <w:t xml:space="preserve">by screening temperature range 25 </w:t>
      </w:r>
      <w:r w:rsidR="00E91899" w:rsidRPr="00CB5A56">
        <w:rPr>
          <w:rFonts w:asciiTheme="majorBidi" w:hAnsiTheme="majorBidi" w:cstheme="majorBidi"/>
        </w:rPr>
        <w:t>℃</w:t>
      </w:r>
      <w:r w:rsidR="00E91899">
        <w:rPr>
          <w:rFonts w:asciiTheme="majorBidi" w:hAnsiTheme="majorBidi" w:cstheme="majorBidi"/>
        </w:rPr>
        <w:t xml:space="preserve"> &lt; T &lt; </w:t>
      </w:r>
      <w:r w:rsidR="00273224" w:rsidRPr="00C809CF">
        <w:t xml:space="preserve">100 </w:t>
      </w:r>
      <w:r w:rsidR="00273224" w:rsidRPr="00CB5A56">
        <w:rPr>
          <w:rFonts w:asciiTheme="majorBidi" w:hAnsiTheme="majorBidi" w:cstheme="majorBidi"/>
        </w:rPr>
        <w:t>℃</w:t>
      </w:r>
      <w:r w:rsidR="00273224">
        <w:t xml:space="preserve"> </w:t>
      </w:r>
      <w:r w:rsidR="00274A4B">
        <w:t>is addressed here.</w:t>
      </w:r>
    </w:p>
    <w:p w14:paraId="27FB5467" w14:textId="5A215014" w:rsidR="00217465" w:rsidRDefault="00F15D22" w:rsidP="000E4A29">
      <w:r>
        <w:t xml:space="preserve">The idea of using </w:t>
      </w:r>
      <w:r w:rsidR="00601F13">
        <w:t>moist-pretreated</w:t>
      </w:r>
      <w:r>
        <w:t xml:space="preserve"> lithium originates </w:t>
      </w:r>
      <w:r w:rsidR="0066682B">
        <w:t>from</w:t>
      </w:r>
      <w:r>
        <w:t xml:space="preserve"> the observation of lithium reactivities with </w:t>
      </w:r>
      <w:r w:rsidR="00106D0F">
        <w:t xml:space="preserve">some </w:t>
      </w:r>
      <w:r>
        <w:t>moist gases</w:t>
      </w:r>
      <w:r w:rsidR="00117D65">
        <w:t xml:space="preserve"> </w:t>
      </w:r>
      <w:r w:rsidR="00117D65">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117D65">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117D65">
        <w:fldChar w:fldCharType="end"/>
      </w:r>
      <w:r>
        <w:t xml:space="preserve">. </w:t>
      </w:r>
      <w:r w:rsidR="00E149B3" w:rsidRPr="00C809CF">
        <w:t>For gases such as CO</w:t>
      </w:r>
      <w:r w:rsidR="00E149B3" w:rsidRPr="00C809CF">
        <w:rPr>
          <w:vertAlign w:val="subscript"/>
        </w:rPr>
        <w:t>2</w:t>
      </w:r>
      <w:r w:rsidR="00E149B3" w:rsidRPr="00C809CF">
        <w:t>, O</w:t>
      </w:r>
      <w:r w:rsidR="00E149B3" w:rsidRPr="00C809CF">
        <w:rPr>
          <w:vertAlign w:val="subscript"/>
        </w:rPr>
        <w:t>2</w:t>
      </w:r>
      <w:r w:rsidR="00E149B3" w:rsidRPr="00C809CF">
        <w:t>, N</w:t>
      </w:r>
      <w:r w:rsidR="00E149B3" w:rsidRPr="00C809CF">
        <w:rPr>
          <w:vertAlign w:val="subscript"/>
        </w:rPr>
        <w:t>2</w:t>
      </w:r>
      <w:r w:rsidR="00E149B3" w:rsidRPr="00C809CF">
        <w:t>, and H</w:t>
      </w:r>
      <w:r w:rsidR="00E149B3" w:rsidRPr="00C809CF">
        <w:rPr>
          <w:vertAlign w:val="subscript"/>
        </w:rPr>
        <w:t>2</w:t>
      </w:r>
      <w:r w:rsidR="00E149B3" w:rsidRPr="00C809CF">
        <w:t xml:space="preserve">, it’s been observed that </w:t>
      </w:r>
      <w:r w:rsidR="0045519C" w:rsidRPr="00C809CF">
        <w:t xml:space="preserve">at dry conditions </w:t>
      </w:r>
      <w:r w:rsidR="00443555">
        <w:t xml:space="preserve">and </w:t>
      </w:r>
      <w:r w:rsidR="0045519C" w:rsidRPr="00C809CF">
        <w:t xml:space="preserve">moderate temperatures </w:t>
      </w:r>
      <w:r w:rsidR="00443555" w:rsidRPr="00C809CF">
        <w:t>(</w:t>
      </w:r>
      <w:r w:rsidR="00E91899">
        <w:t xml:space="preserve">45 </w:t>
      </w:r>
      <w:r w:rsidR="00E91899" w:rsidRPr="00CB5A56">
        <w:rPr>
          <w:rFonts w:asciiTheme="majorBidi" w:hAnsiTheme="majorBidi" w:cstheme="majorBidi"/>
        </w:rPr>
        <w:t>℃</w:t>
      </w:r>
      <w:r w:rsidR="00E91899">
        <w:rPr>
          <w:rFonts w:asciiTheme="majorBidi" w:hAnsiTheme="majorBidi" w:cstheme="majorBidi"/>
        </w:rPr>
        <w:t xml:space="preserve"> &lt; T &lt; </w:t>
      </w:r>
      <w:r w:rsidR="00E91899" w:rsidRPr="00C809CF">
        <w:t>1</w:t>
      </w:r>
      <w:r w:rsidR="00E91899">
        <w:t>86</w:t>
      </w:r>
      <w:r w:rsidR="00E91899" w:rsidRPr="00C809CF">
        <w:t xml:space="preserve"> </w:t>
      </w:r>
      <w:r w:rsidR="00E91899" w:rsidRPr="00CB5A56">
        <w:rPr>
          <w:rFonts w:asciiTheme="majorBidi" w:hAnsiTheme="majorBidi" w:cstheme="majorBidi"/>
        </w:rPr>
        <w:t>℃</w:t>
      </w:r>
      <w:r w:rsidR="0045519C" w:rsidRPr="00C809CF">
        <w:rPr>
          <w:rFonts w:hint="eastAsia"/>
        </w:rPr>
        <w:t>)</w:t>
      </w:r>
      <w:r w:rsidR="0045519C">
        <w:t>,</w:t>
      </w:r>
      <w:r w:rsidR="0045519C" w:rsidRPr="00C809CF">
        <w:t xml:space="preserve"> </w:t>
      </w:r>
      <w:r w:rsidR="00E149B3" w:rsidRPr="00C809CF">
        <w:t xml:space="preserve">no considerable reaction </w:t>
      </w:r>
      <w:r w:rsidR="00443555">
        <w:t>could</w:t>
      </w:r>
      <w:r w:rsidR="00443555" w:rsidRPr="00C809CF">
        <w:t xml:space="preserve"> </w:t>
      </w:r>
      <w:r w:rsidR="00E149B3" w:rsidRPr="00C809CF">
        <w:t xml:space="preserve">occur between lithium and each of these gases </w:t>
      </w:r>
      <w:r w:rsidR="00E149B3" w:rsidRPr="00C809CF">
        <w:fldChar w:fldCharType="begin"/>
      </w:r>
      <w:r w:rsidR="00C86AFB">
        <w:instrText xml:space="preserve"> ADDIN EN.CITE &lt;EndNote&gt;&lt;Cite&gt;&lt;Author&gt;Schiemann&lt;/Author&gt;&lt;Year&gt;2016&lt;/Year&gt;&lt;RecNum&gt;681&lt;/RecNum&gt;&lt;DisplayText&gt;[25]&lt;/DisplayText&gt;&lt;record&gt;&lt;rec-number&gt;681&lt;/rec-number&gt;&lt;foreign-keys&gt;&lt;key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E149B3" w:rsidRPr="00C809CF">
        <w:fldChar w:fldCharType="separate"/>
      </w:r>
      <w:r w:rsidR="00C86AFB">
        <w:rPr>
          <w:noProof/>
        </w:rPr>
        <w:t>[</w:t>
      </w:r>
      <w:hyperlink w:anchor="_ENREF_25" w:tooltip="Schiemann, 2016 #681" w:history="1">
        <w:r w:rsidR="00C86AFB" w:rsidRPr="0062003D">
          <w:rPr>
            <w:rStyle w:val="Hyperlink"/>
            <w:noProof/>
          </w:rPr>
          <w:t>25</w:t>
        </w:r>
      </w:hyperlink>
      <w:r w:rsidR="00C86AFB">
        <w:rPr>
          <w:noProof/>
        </w:rPr>
        <w:t>]</w:t>
      </w:r>
      <w:r w:rsidR="00E149B3" w:rsidRPr="00C809CF">
        <w:fldChar w:fldCharType="end"/>
      </w:r>
      <w:r w:rsidR="00E149B3" w:rsidRPr="00B31784">
        <w:t xml:space="preserve">. However, </w:t>
      </w:r>
      <w:r w:rsidR="0045519C">
        <w:t xml:space="preserve">it’s reported that </w:t>
      </w:r>
      <w:r w:rsidR="00443555">
        <w:t xml:space="preserve">the </w:t>
      </w:r>
      <w:r w:rsidR="0045519C" w:rsidRPr="00B31784">
        <w:t>exposure of moisture</w:t>
      </w:r>
      <w:r w:rsidR="0045519C" w:rsidRPr="00F14000">
        <w:t xml:space="preserve"> </w:t>
      </w:r>
      <w:r w:rsidR="0045519C">
        <w:t xml:space="preserve">enhances the </w:t>
      </w:r>
      <w:r w:rsidR="00E149B3" w:rsidRPr="00B31784">
        <w:t>reaction</w:t>
      </w:r>
      <w:r w:rsidR="008E523A">
        <w:t>s significantly</w:t>
      </w:r>
      <w:r w:rsidR="00E149B3" w:rsidRPr="00B31784">
        <w:t xml:space="preserve"> </w:t>
      </w:r>
      <w:r w:rsidR="00E149B3" w:rsidRPr="00B31784">
        <w:fldChar w:fldCharType="begin"/>
      </w:r>
      <w:r w:rsidR="00C86AFB">
        <w:instrText xml:space="preserve"> ADDIN EN.CITE &lt;EndNote&gt;&lt;Cite&gt;&lt;Author&gt;Schiemann&lt;/Author&gt;&lt;Year&gt;2016&lt;/Year&gt;&lt;RecNum&gt;681&lt;/RecNum&gt;&lt;DisplayText&gt;[25]&lt;/DisplayText&gt;&lt;record&gt;&lt;rec-number&gt;681&lt;/rec-number&gt;&lt;foreign-keys&gt;&lt;key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E149B3" w:rsidRPr="00B31784">
        <w:fldChar w:fldCharType="separate"/>
      </w:r>
      <w:r w:rsidR="00C86AFB">
        <w:rPr>
          <w:noProof/>
        </w:rPr>
        <w:t>[</w:t>
      </w:r>
      <w:hyperlink w:anchor="_ENREF_25" w:tooltip="Schiemann, 2016 #681" w:history="1">
        <w:r w:rsidR="00C86AFB" w:rsidRPr="0062003D">
          <w:rPr>
            <w:rStyle w:val="Hyperlink"/>
            <w:noProof/>
          </w:rPr>
          <w:t>25</w:t>
        </w:r>
      </w:hyperlink>
      <w:r w:rsidR="00C86AFB">
        <w:rPr>
          <w:noProof/>
        </w:rPr>
        <w:t>]</w:t>
      </w:r>
      <w:r w:rsidR="00E149B3" w:rsidRPr="00B31784">
        <w:fldChar w:fldCharType="end"/>
      </w:r>
      <w:r w:rsidR="00E149B3" w:rsidRPr="00B31784">
        <w:t>.</w:t>
      </w:r>
      <w:r w:rsidR="00C475FC" w:rsidRPr="00B31784">
        <w:t xml:space="preserve"> Such r</w:t>
      </w:r>
      <w:r w:rsidR="000215B8" w:rsidRPr="00B31784">
        <w:t xml:space="preserve">eactions produce solid products </w:t>
      </w:r>
      <w:r w:rsidR="00C475FC" w:rsidRPr="00F14000">
        <w:t xml:space="preserve">with different physicochemical properties and appearance. </w:t>
      </w:r>
      <w:r w:rsidR="008A3A28">
        <w:t>The</w:t>
      </w:r>
      <w:r w:rsidR="008A3A28" w:rsidRPr="00F14000">
        <w:t xml:space="preserve"> </w:t>
      </w:r>
      <w:r w:rsidR="000215B8" w:rsidRPr="00F14000">
        <w:t xml:space="preserve">products include </w:t>
      </w:r>
      <w:r w:rsidR="00C60A08" w:rsidRPr="00F14000">
        <w:t xml:space="preserve">red/purple solid </w:t>
      </w:r>
      <w:r w:rsidR="000215B8" w:rsidRPr="00F14000">
        <w:t xml:space="preserve">lithium nitride, </w:t>
      </w:r>
      <w:r w:rsidR="00C60A08" w:rsidRPr="00F14000">
        <w:t xml:space="preserve">odorless white powder </w:t>
      </w:r>
      <w:r w:rsidR="000215B8" w:rsidRPr="00F14000">
        <w:t xml:space="preserve">lithium carbonate, </w:t>
      </w:r>
      <w:r w:rsidR="00894A9D" w:rsidRPr="00F14000">
        <w:t xml:space="preserve">and </w:t>
      </w:r>
      <w:r w:rsidR="00C60A08" w:rsidRPr="00F14000">
        <w:t xml:space="preserve">white solid </w:t>
      </w:r>
      <w:r w:rsidR="00894A9D" w:rsidRPr="00F14000">
        <w:t xml:space="preserve">lithium oxide due to the reaction of </w:t>
      </w:r>
      <w:r w:rsidR="00587712" w:rsidRPr="00F14000">
        <w:t xml:space="preserve">lithium </w:t>
      </w:r>
      <w:r w:rsidR="00894A9D" w:rsidRPr="00F14000">
        <w:t>with nitrogen, carbon dioxide, and oxygen, respectively</w:t>
      </w:r>
      <w:r w:rsidR="005D03E3" w:rsidRPr="00F14000">
        <w:t xml:space="preserve"> </w:t>
      </w:r>
      <w:r w:rsidR="005D03E3" w:rsidRPr="00B31784">
        <w:fldChar w:fldCharType="begin"/>
      </w:r>
      <w:r w:rsidR="00C86AFB">
        <w:instrText xml:space="preserve"> ADDIN EN.CITE &lt;EndNote&gt;&lt;Cite&gt;&lt;Author&gt;Rhein&lt;/Author&gt;&lt;Year&gt;1990&lt;/Year&gt;&lt;RecNum&gt;690&lt;/RecNum&gt;&lt;DisplayText&gt;[24]&lt;/DisplayText&gt;&lt;record&gt;&lt;rec-number&gt;690&lt;/rec-number&gt;&lt;foreign-keys&gt;&lt;key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005D03E3"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w:t>
      </w:r>
      <w:r w:rsidR="005D03E3" w:rsidRPr="00B31784">
        <w:fldChar w:fldCharType="end"/>
      </w:r>
      <w:r w:rsidR="00894A9D" w:rsidRPr="00B31784">
        <w:t>.</w:t>
      </w:r>
      <w:r w:rsidR="005D03E3" w:rsidRPr="00B31784">
        <w:t xml:space="preserve"> </w:t>
      </w:r>
      <w:r w:rsidR="00272E6B" w:rsidRPr="00B31784">
        <w:t xml:space="preserve">The occurrence of these reactions </w:t>
      </w:r>
      <w:r w:rsidR="00272E6B" w:rsidRPr="00F14000">
        <w:t xml:space="preserve">strongly depends on </w:t>
      </w:r>
      <w:r w:rsidR="00C5463E">
        <w:t xml:space="preserve">the </w:t>
      </w:r>
      <w:r w:rsidR="00272E6B" w:rsidRPr="00F14000">
        <w:t>presen</w:t>
      </w:r>
      <w:r w:rsidR="00C5463E">
        <w:t>ce</w:t>
      </w:r>
      <w:r w:rsidR="00272E6B" w:rsidRPr="00F14000">
        <w:t xml:space="preserve"> </w:t>
      </w:r>
      <w:r w:rsidR="0045519C">
        <w:t xml:space="preserve">and </w:t>
      </w:r>
      <w:r w:rsidR="008A3A28">
        <w:t xml:space="preserve">concentration </w:t>
      </w:r>
      <w:r w:rsidR="00272E6B" w:rsidRPr="00F14000">
        <w:t>of moisture</w:t>
      </w:r>
      <w:r w:rsidR="00C5463E">
        <w:t>,</w:t>
      </w:r>
      <w:r w:rsidR="00272E6B" w:rsidRPr="00F14000">
        <w:t xml:space="preserve"> </w:t>
      </w:r>
      <w:r w:rsidR="00C5463E">
        <w:t>suggesting</w:t>
      </w:r>
      <w:r w:rsidR="00C5463E" w:rsidRPr="00F14000">
        <w:t xml:space="preserve"> </w:t>
      </w:r>
      <w:r w:rsidR="00272E6B" w:rsidRPr="00F14000">
        <w:t xml:space="preserve">that moisture should </w:t>
      </w:r>
      <w:r w:rsidR="00C5463E">
        <w:t>play</w:t>
      </w:r>
      <w:r w:rsidR="00C5463E" w:rsidRPr="00F14000">
        <w:t xml:space="preserve"> </w:t>
      </w:r>
      <w:r w:rsidR="00272E6B" w:rsidRPr="00F14000">
        <w:t>a key role in enabling such reactions</w:t>
      </w:r>
      <w:r w:rsidR="00C5463E">
        <w:t xml:space="preserve">. </w:t>
      </w:r>
      <w:r w:rsidR="004A3982">
        <w:t>T</w:t>
      </w:r>
      <w:r w:rsidR="00007180" w:rsidRPr="00F14000">
        <w:t xml:space="preserve">he </w:t>
      </w:r>
      <w:r w:rsidR="00395E9C" w:rsidRPr="00F14000">
        <w:t xml:space="preserve">mechanism </w:t>
      </w:r>
      <w:r w:rsidR="00442F06">
        <w:t>wa</w:t>
      </w:r>
      <w:r w:rsidR="008E523A">
        <w:t xml:space="preserve">s </w:t>
      </w:r>
      <w:r w:rsidR="00C5463E">
        <w:t xml:space="preserve">recently </w:t>
      </w:r>
      <w:r w:rsidR="00227DAF" w:rsidRPr="00F14000">
        <w:t xml:space="preserve">reported </w:t>
      </w:r>
      <w:r w:rsidR="00E91899">
        <w:t xml:space="preserve"> </w:t>
      </w:r>
      <w:r w:rsidR="00E91899">
        <w:fldChar w:fldCharType="begin"/>
      </w:r>
      <w:r w:rsidR="00E9189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E91899">
        <w:fldChar w:fldCharType="separate"/>
      </w:r>
      <w:r w:rsidR="00E91899">
        <w:rPr>
          <w:noProof/>
        </w:rPr>
        <w:t>[</w:t>
      </w:r>
      <w:hyperlink w:anchor="_ENREF_26" w:tooltip="Milad Asgarpour Khansary, 2018 #1520" w:history="1">
        <w:r w:rsidR="00E91899" w:rsidRPr="0062003D">
          <w:rPr>
            <w:rStyle w:val="Hyperlink"/>
            <w:noProof/>
          </w:rPr>
          <w:t>26</w:t>
        </w:r>
      </w:hyperlink>
      <w:r w:rsidR="00E91899">
        <w:rPr>
          <w:noProof/>
        </w:rPr>
        <w:t>]</w:t>
      </w:r>
      <w:r w:rsidR="00E91899">
        <w:fldChar w:fldCharType="end"/>
      </w:r>
      <w:r w:rsidR="00C5463E">
        <w:t>.</w:t>
      </w:r>
      <w:r w:rsidR="00227DAF" w:rsidRPr="00F14000">
        <w:t xml:space="preserve"> </w:t>
      </w:r>
      <w:r w:rsidR="00323CBB">
        <w:t xml:space="preserve">Specifically, </w:t>
      </w:r>
      <w:r w:rsidR="00395E9C" w:rsidRPr="00F14000">
        <w:t xml:space="preserve">we revealed that </w:t>
      </w:r>
      <w:r w:rsidR="00323CBB">
        <w:t xml:space="preserve">the </w:t>
      </w:r>
      <w:r w:rsidR="00395E9C" w:rsidRPr="00F14000">
        <w:t>reaction between lithium and water is a</w:t>
      </w:r>
      <w:r w:rsidR="0045519C">
        <w:t xml:space="preserve">n </w:t>
      </w:r>
      <w:r w:rsidR="008E523A">
        <w:t>exothermic</w:t>
      </w:r>
      <w:r w:rsidR="008E523A" w:rsidRPr="00F14000">
        <w:t xml:space="preserve"> </w:t>
      </w:r>
      <w:r w:rsidR="004A3982">
        <w:t xml:space="preserve">and </w:t>
      </w:r>
      <w:r w:rsidR="008E523A" w:rsidRPr="00F14000">
        <w:t>facilitated</w:t>
      </w:r>
      <w:r w:rsidR="00395E9C" w:rsidRPr="00F14000">
        <w:t xml:space="preserve"> water dissociation reaction by investigating water interactions on lithium surface over a temperature range of </w:t>
      </w:r>
      <w:r w:rsidR="006866BD" w:rsidRPr="00F14000">
        <w:t>2</w:t>
      </w:r>
      <w:r w:rsidR="00395E9C" w:rsidRPr="00F14000">
        <w:t xml:space="preserve">5-100 ℃. </w:t>
      </w:r>
      <w:r w:rsidR="00C11612" w:rsidRPr="00F14000">
        <w:t xml:space="preserve">This reaction occurs spontaneously and favorably </w:t>
      </w:r>
      <w:r w:rsidR="001C750A">
        <w:t>since</w:t>
      </w:r>
      <w:r w:rsidR="00C11612" w:rsidRPr="00F14000">
        <w:t xml:space="preserve"> </w:t>
      </w:r>
      <w:r w:rsidR="001C750A">
        <w:t xml:space="preserve"> the </w:t>
      </w:r>
      <w:r w:rsidR="00C11612" w:rsidRPr="00F14000">
        <w:t xml:space="preserve">small energy barrier </w:t>
      </w:r>
      <w:r w:rsidR="00227DAF" w:rsidRPr="00F14000">
        <w:t>(</w:t>
      </w:r>
      <w:r w:rsidR="001C750A" w:rsidRPr="00443A57">
        <w:t>2.715 kJ/mol</w:t>
      </w:r>
      <w:r w:rsidR="001C750A">
        <w:t>) can be easily overcome given the</w:t>
      </w:r>
      <w:r w:rsidR="001C750A" w:rsidRPr="00443A57">
        <w:t xml:space="preserve"> </w:t>
      </w:r>
      <w:r w:rsidR="00227DAF" w:rsidRPr="00F14000">
        <w:t>scaling factor for energy in molecular-scale systems with a large number of molecules at ambient temperature range</w:t>
      </w:r>
      <w:r w:rsidR="00323CBB">
        <w:t xml:space="preserve"> of</w:t>
      </w:r>
      <w:r w:rsidR="00227DAF" w:rsidRPr="00F14000">
        <w:t xml:space="preserve"> </w:t>
      </w:r>
      <w:r w:rsidR="006866BD" w:rsidRPr="00EE47E5">
        <w:t>2</w:t>
      </w:r>
      <w:r w:rsidR="00D81575" w:rsidRPr="00EE47E5">
        <w:t>5</w:t>
      </w:r>
      <w:r w:rsidR="00D81575" w:rsidRPr="00F14000">
        <w:t>-</w:t>
      </w:r>
      <w:r w:rsidR="00227DAF" w:rsidRPr="00F14000">
        <w:t>100</w:t>
      </w:r>
      <w:r w:rsidR="00D81575" w:rsidRPr="00F14000">
        <w:t xml:space="preserve"> </w:t>
      </w:r>
      <w:r w:rsidR="00227DAF" w:rsidRPr="00F14000">
        <w:t xml:space="preserve">°C corresponds to ≈1 kJ/mol </w:t>
      </w:r>
      <w:r w:rsidR="00227DAF" w:rsidRPr="00B31784">
        <w:fldChar w:fldCharType="begin"/>
      </w:r>
      <w:r w:rsidR="00E91899">
        <w:instrText xml:space="preserve"> ADDIN EN.CITE &lt;EndNote&gt;&lt;Cite&gt;&lt;Author&gt;Atkins&lt;/Author&gt;&lt;Year&gt;2010&lt;/Year&gt;&lt;RecNum&gt;1153&lt;/RecNum&gt;&lt;DisplayText&gt;[27]&lt;/DisplayText&gt;&lt;record&gt;&lt;rec-number&gt;1153&lt;/rec-number&gt;&lt;foreign-keys&gt;&lt;key app="EN" db-id="r2p5rr9s7p9xfpe9vz2vwfa7p0eszdv5tvat" timestamp="1514042106"&gt;1153&lt;/key&gt;&lt;/foreign-keys&gt;&lt;ref-type name="Book"&gt;6&lt;/ref-type&gt;&lt;contributors&gt;&lt;authors&gt;&lt;author&gt;Atkins, P.&lt;/author&gt;&lt;author&gt;de Paula, J.&lt;/author&gt;&lt;/authors&gt;&lt;/contributors&gt;&lt;titles&gt;&lt;title&gt;Atkins&amp;apos; Physical Chemistry&lt;/title&gt;&lt;/titles&gt;&lt;dates&gt;&lt;year&gt;2010&lt;/year&gt;&lt;/dates&gt;&lt;publisher&gt;OUP Oxford&lt;/publisher&gt;&lt;isbn&gt;9780199543373&lt;/isbn&gt;&lt;urls&gt;&lt;related-urls&gt;&lt;url&gt;https://books.google.com.hk/books?id=BV6cAQAAQBAJ&lt;/url&gt;&lt;/related-urls&gt;&lt;/urls&gt;&lt;/record&gt;&lt;/Cite&gt;&lt;/EndNote&gt;</w:instrText>
      </w:r>
      <w:r w:rsidR="00227DAF" w:rsidRPr="00B31784">
        <w:fldChar w:fldCharType="separate"/>
      </w:r>
      <w:r w:rsidR="00E91899">
        <w:rPr>
          <w:noProof/>
        </w:rPr>
        <w:t>[</w:t>
      </w:r>
      <w:hyperlink w:anchor="_ENREF_27" w:tooltip="Atkins, 2010 #1153" w:history="1">
        <w:r w:rsidR="00E91899" w:rsidRPr="0062003D">
          <w:rPr>
            <w:rStyle w:val="Hyperlink"/>
            <w:noProof/>
          </w:rPr>
          <w:t>27</w:t>
        </w:r>
      </w:hyperlink>
      <w:r w:rsidR="00E91899">
        <w:rPr>
          <w:noProof/>
        </w:rPr>
        <w:t>]</w:t>
      </w:r>
      <w:r w:rsidR="00227DAF" w:rsidRPr="00B31784">
        <w:fldChar w:fldCharType="end"/>
      </w:r>
      <w:r w:rsidR="0045519C">
        <w:t xml:space="preserve">. Depending on the amount of exposed moisture, this reaction </w:t>
      </w:r>
      <w:r w:rsidR="008E62CE" w:rsidRPr="00B31784">
        <w:t>produces hydrogen</w:t>
      </w:r>
      <w:r w:rsidR="00C11612" w:rsidRPr="00B31784">
        <w:t>, lithium hydride</w:t>
      </w:r>
      <w:r w:rsidR="001D108B">
        <w:t>,</w:t>
      </w:r>
      <w:r w:rsidR="00C11612" w:rsidRPr="00B31784">
        <w:t xml:space="preserve"> </w:t>
      </w:r>
      <w:r w:rsidR="00C11612" w:rsidRPr="00F14000">
        <w:t xml:space="preserve">and lithium hydroxide as well as </w:t>
      </w:r>
      <w:r w:rsidR="00392C03" w:rsidRPr="00F14000">
        <w:t xml:space="preserve">releases </w:t>
      </w:r>
      <w:r w:rsidR="00C11612" w:rsidRPr="00F14000">
        <w:t xml:space="preserve">energy </w:t>
      </w:r>
      <w:r w:rsidR="00756BAC" w:rsidRPr="00F14000">
        <w:t>(≈ 430 kJ/mol)</w:t>
      </w:r>
      <w:r w:rsidR="00C11612" w:rsidRPr="00F14000">
        <w:t>.</w:t>
      </w:r>
      <w:r w:rsidR="00D47C74" w:rsidRPr="00F14000">
        <w:t xml:space="preserve"> </w:t>
      </w:r>
      <w:r w:rsidR="0045519C">
        <w:t>For full moisture coverage, which implies immersing lithium particles in a bath of water in practice, the products would be lithium hydroxide and water surrounded lithium hyd</w:t>
      </w:r>
      <w:r w:rsidR="00011143">
        <w:t>roxide</w:t>
      </w:r>
      <w:r w:rsidR="00850295">
        <w:t xml:space="preserve"> as well as hydrogen</w:t>
      </w:r>
      <w:r w:rsidR="001D19F7">
        <w:t xml:space="preserve"> (lithium oxide </w:t>
      </w:r>
      <w:r w:rsidR="00064C63">
        <w:t xml:space="preserve">may </w:t>
      </w:r>
      <w:r w:rsidR="001D19F7">
        <w:t>also be observed)</w:t>
      </w:r>
      <w:r w:rsidR="0045519C">
        <w:t xml:space="preserve"> </w:t>
      </w:r>
      <w:r w:rsidR="0045519C">
        <w:fldChar w:fldCharType="begin"/>
      </w:r>
      <w:r w:rsidR="00C86AFB">
        <w:instrText xml:space="preserve"> ADDIN EN.CITE &lt;EndNote&gt;&lt;Cite&gt;&lt;Author&gt;Rhein&lt;/Author&gt;&lt;Year&gt;1990&lt;/Year&gt;&lt;RecNum&gt;690&lt;/RecNum&gt;&lt;DisplayText&gt;[24]&lt;/DisplayText&gt;&lt;record&gt;&lt;rec-number&gt;690&lt;/rec-number&gt;&lt;foreign-keys&gt;&lt;key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0045519C">
        <w:fldChar w:fldCharType="separate"/>
      </w:r>
      <w:r w:rsidR="00C86AFB">
        <w:rPr>
          <w:noProof/>
        </w:rPr>
        <w:t>[</w:t>
      </w:r>
      <w:hyperlink w:anchor="_ENREF_24" w:tooltip="Rhein, 1990 #690" w:history="1">
        <w:r w:rsidR="00C86AFB" w:rsidRPr="0062003D">
          <w:rPr>
            <w:rStyle w:val="Hyperlink"/>
            <w:noProof/>
          </w:rPr>
          <w:t>24</w:t>
        </w:r>
      </w:hyperlink>
      <w:r w:rsidR="00C86AFB">
        <w:rPr>
          <w:noProof/>
        </w:rPr>
        <w:t>]</w:t>
      </w:r>
      <w:r w:rsidR="0045519C">
        <w:fldChar w:fldCharType="end"/>
      </w:r>
      <w:r w:rsidR="0045519C">
        <w:t>. For low moisture coverage, implying spraying water over lithium</w:t>
      </w:r>
      <w:r w:rsidR="00850295">
        <w:t xml:space="preserve"> surface in practice, the major product</w:t>
      </w:r>
      <w:r w:rsidR="00520702">
        <w:t>s</w:t>
      </w:r>
      <w:r w:rsidR="00850295">
        <w:t xml:space="preserve"> would be lithium hydroxide and hydrogen while lithium hydride is also generat</w:t>
      </w:r>
      <w:r w:rsidR="008E523A">
        <w:t>ed</w:t>
      </w:r>
      <w:r w:rsidR="00850295">
        <w:t xml:space="preserve">, </w:t>
      </w:r>
      <w:r w:rsidR="00520702">
        <w:t xml:space="preserve">the </w:t>
      </w:r>
      <w:r w:rsidR="00850295">
        <w:t xml:space="preserve">amount of which has a reciprocal dependency with </w:t>
      </w:r>
      <w:r w:rsidR="00520702">
        <w:t xml:space="preserve">the </w:t>
      </w:r>
      <w:r w:rsidR="00850295">
        <w:t xml:space="preserve">moisture </w:t>
      </w:r>
      <w:r w:rsidR="00836D38">
        <w:t xml:space="preserve">concentration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00850295">
        <w:t xml:space="preserve">. </w:t>
      </w:r>
      <w:r w:rsidR="00D47C74" w:rsidRPr="00F14000">
        <w:t>Such an observation</w:t>
      </w:r>
      <w:r w:rsidR="00443A57">
        <w:t xml:space="preserve"> of lithium reactivity</w:t>
      </w:r>
      <w:r w:rsidR="00D47C74" w:rsidRPr="00F14000">
        <w:t xml:space="preserve"> is absent for </w:t>
      </w:r>
      <w:r w:rsidR="00D81575" w:rsidRPr="00F14000">
        <w:t xml:space="preserve">other </w:t>
      </w:r>
      <w:r w:rsidR="00D47C74" w:rsidRPr="00F14000">
        <w:t xml:space="preserve">gases interacting with lithium. </w:t>
      </w:r>
      <w:r w:rsidR="00C11612" w:rsidRPr="00F14000">
        <w:t xml:space="preserve">This means that </w:t>
      </w:r>
      <w:r w:rsidR="008E62CE" w:rsidRPr="00F14000">
        <w:t xml:space="preserve">when lithium is exposed to </w:t>
      </w:r>
      <w:r w:rsidR="00B5209B">
        <w:t>a</w:t>
      </w:r>
      <w:r w:rsidR="00B5209B" w:rsidRPr="00F14000">
        <w:t xml:space="preserve"> </w:t>
      </w:r>
      <w:r w:rsidR="008E62CE" w:rsidRPr="00F14000">
        <w:t xml:space="preserve">gas in </w:t>
      </w:r>
      <w:r w:rsidR="001D108B">
        <w:t xml:space="preserve">the </w:t>
      </w:r>
      <w:r w:rsidR="008E62CE" w:rsidRPr="00F14000">
        <w:t xml:space="preserve">presence of moisture, </w:t>
      </w:r>
      <w:r w:rsidR="00D47C74" w:rsidRPr="00F14000">
        <w:t xml:space="preserve">the aforementioned water dissociation precedes and generates the </w:t>
      </w:r>
      <w:r w:rsidR="001D108B">
        <w:t>auxiliary species</w:t>
      </w:r>
      <w:r w:rsidR="008E523A">
        <w:t xml:space="preserve"> and energy</w:t>
      </w:r>
      <w:r w:rsidR="00B5209B">
        <w:t xml:space="preserve"> to enable further reaction with the gas</w:t>
      </w:r>
      <w:r w:rsidR="00D47C74" w:rsidRPr="00F14000">
        <w:t>. T</w:t>
      </w:r>
      <w:r w:rsidR="00C11612" w:rsidRPr="00F14000">
        <w:t>he</w:t>
      </w:r>
      <w:r w:rsidR="00587B26">
        <w:t xml:space="preserve"> </w:t>
      </w:r>
      <w:r w:rsidR="002C6E85">
        <w:t xml:space="preserve">species present upon </w:t>
      </w:r>
      <w:r w:rsidR="00587B26">
        <w:t>dissociation</w:t>
      </w:r>
      <w:r w:rsidR="00D47C74" w:rsidRPr="00F14000">
        <w:t xml:space="preserve"> should be </w:t>
      </w:r>
      <w:r w:rsidR="00C11612" w:rsidRPr="00F14000">
        <w:t>responsible for further reactions observed</w:t>
      </w:r>
      <w:r w:rsidR="00587B26">
        <w:t xml:space="preserve"> for lithium and moist gases</w:t>
      </w:r>
      <w:r w:rsidR="00C11612" w:rsidRPr="00F14000">
        <w:t xml:space="preserve"> </w:t>
      </w:r>
      <w:r w:rsidR="00756BAC" w:rsidRPr="00F14000">
        <w:t>where the released energy</w:t>
      </w:r>
      <w:r w:rsidR="00587B26">
        <w:t xml:space="preserve"> from water dissociation</w:t>
      </w:r>
      <w:r w:rsidR="00756BAC" w:rsidRPr="00F14000">
        <w:t xml:space="preserve"> </w:t>
      </w:r>
      <w:r w:rsidR="00836D38">
        <w:t>should</w:t>
      </w:r>
      <w:r w:rsidR="00836D38" w:rsidRPr="00F14000">
        <w:t xml:space="preserve"> </w:t>
      </w:r>
      <w:r w:rsidR="00587B26">
        <w:t xml:space="preserve">be able to </w:t>
      </w:r>
      <w:r w:rsidR="00D47C74" w:rsidRPr="00F14000">
        <w:t xml:space="preserve">supply </w:t>
      </w:r>
      <w:r w:rsidR="00756BAC" w:rsidRPr="00F14000">
        <w:t>the energy need</w:t>
      </w:r>
      <w:r w:rsidR="001D108B">
        <w:t>ed</w:t>
      </w:r>
      <w:r w:rsidR="00756BAC" w:rsidRPr="00F14000">
        <w:t xml:space="preserve"> to overcome </w:t>
      </w:r>
      <w:r w:rsidR="0066682B">
        <w:t xml:space="preserve">the </w:t>
      </w:r>
      <w:r w:rsidR="00587B26" w:rsidRPr="00F14000">
        <w:t xml:space="preserve">energy barrier </w:t>
      </w:r>
      <w:r w:rsidR="00587B26">
        <w:t xml:space="preserve">of </w:t>
      </w:r>
      <w:r w:rsidR="005F2A86">
        <w:t xml:space="preserve">the </w:t>
      </w:r>
      <w:r w:rsidR="008E62CE" w:rsidRPr="00F14000">
        <w:t>reaction</w:t>
      </w:r>
      <w:r w:rsidR="009E10E2" w:rsidRPr="00F14000">
        <w:t>s</w:t>
      </w:r>
      <w:r w:rsidR="00C11612" w:rsidRPr="00F14000">
        <w:t>.</w:t>
      </w:r>
      <w:r w:rsidR="009E10E2" w:rsidRPr="00F14000">
        <w:t xml:space="preserve"> </w:t>
      </w:r>
      <w:r w:rsidR="00CB5A56">
        <w:t xml:space="preserve">To confirm this hypothesis, it is needed to determine the activation free energies of reaction of </w:t>
      </w:r>
      <w:r w:rsidR="00217465">
        <w:t xml:space="preserve">each </w:t>
      </w:r>
      <w:r w:rsidR="00CB5A56">
        <w:t xml:space="preserve">gas with </w:t>
      </w:r>
      <w:r w:rsidR="00217465">
        <w:t xml:space="preserve">pure lithium and with </w:t>
      </w:r>
      <w:r w:rsidR="00A20084">
        <w:t xml:space="preserve">each </w:t>
      </w:r>
      <w:r w:rsidR="00217465">
        <w:t>s</w:t>
      </w:r>
      <w:r w:rsidR="00CB5A56">
        <w:t xml:space="preserve">pecies </w:t>
      </w:r>
      <w:r w:rsidR="00BB4499">
        <w:t xml:space="preserve">generated by lithium-water </w:t>
      </w:r>
      <w:r w:rsidR="00443A57">
        <w:t xml:space="preserve">dissociative </w:t>
      </w:r>
      <w:r w:rsidR="00BB4499">
        <w:t>reaction</w:t>
      </w:r>
      <w:r w:rsidR="00CB5A56">
        <w:t xml:space="preserve">. </w:t>
      </w:r>
      <w:r w:rsidR="0066682B">
        <w:t>Once</w:t>
      </w:r>
      <w:r w:rsidR="00217465">
        <w:t xml:space="preserve"> confirmed, for gas capture we should contact lithium with moisture to generate moist-treated lithium which is </w:t>
      </w:r>
      <w:r w:rsidR="00836D38">
        <w:t xml:space="preserve">then </w:t>
      </w:r>
      <w:r w:rsidR="00217465">
        <w:t xml:space="preserve">contacted to gases for </w:t>
      </w:r>
      <w:r w:rsidR="00BF5146">
        <w:t>react</w:t>
      </w:r>
      <w:r w:rsidR="004C10E7">
        <w:t>ive capture</w:t>
      </w:r>
      <w:r w:rsidR="00217465">
        <w:t xml:space="preserve">. Such a practice removes the safety and maintenance issues of using moist gas as the </w:t>
      </w:r>
      <w:r w:rsidR="00C6582E" w:rsidRPr="00B31784">
        <w:t xml:space="preserve">presence of moisture in gas stream transportation </w:t>
      </w:r>
      <w:r w:rsidR="00B325B6" w:rsidRPr="00B31784">
        <w:t>equipment</w:t>
      </w:r>
      <w:r w:rsidR="00C6582E" w:rsidRPr="00F14000">
        <w:t xml:space="preserve"> </w:t>
      </w:r>
      <w:r w:rsidR="00836D38">
        <w:t>such as</w:t>
      </w:r>
      <w:r w:rsidR="00836D38" w:rsidRPr="00F14000">
        <w:t xml:space="preserve"> </w:t>
      </w:r>
      <w:r w:rsidR="008E523A" w:rsidRPr="00F14000">
        <w:t xml:space="preserve">compressors </w:t>
      </w:r>
      <w:r w:rsidR="008E523A">
        <w:t xml:space="preserve">causes the </w:t>
      </w:r>
      <w:r w:rsidR="00106D0F" w:rsidRPr="00F14000">
        <w:t>corrosion risks</w:t>
      </w:r>
      <w:r w:rsidR="008A1D7D">
        <w:t xml:space="preserve"> </w:t>
      </w:r>
      <w:r w:rsidR="00A267F5" w:rsidRPr="00B31784">
        <w:fldChar w:fldCharType="begin"/>
      </w:r>
      <w:r w:rsidR="00E91899">
        <w:instrText xml:space="preserve"> ADDIN EN.CITE &lt;EndNote&gt;&lt;Cite&gt;&lt;Author&gt;Speight&lt;/Author&gt;&lt;Year&gt;2014&lt;/Year&gt;&lt;RecNum&gt;1416&lt;/RecNum&gt;&lt;DisplayText&gt;[28]&lt;/DisplayText&gt;&lt;record&gt;&lt;rec-number&gt;1416&lt;/rec-number&gt;&lt;foreign-keys&gt;&lt;key app="EN" db-id="r2p5rr9s7p9xfpe9vz2vwfa7p0eszdv5tvat" timestamp="1519607627"&gt;1416&lt;/key&gt;&lt;/foreign-keys&gt;&lt;ref-type name="Book"&gt;6&lt;/ref-type&gt;&lt;contributors&gt;&lt;authors&gt;&lt;author&gt;Speight, J.G.&lt;/author&gt;&lt;/authors&gt;&lt;/contributors&gt;&lt;titles&gt;&lt;title&gt;Oil and Gas Corrosion Prevention: From Surface Facilities to Refineries&lt;/title&gt;&lt;/titles&gt;&lt;dates&gt;&lt;year&gt;2014&lt;/year&gt;&lt;/dates&gt;&lt;publisher&gt;Elsevier Science&lt;/publisher&gt;&lt;isbn&gt;9780128004159&lt;/isbn&gt;&lt;urls&gt;&lt;related-urls&gt;&lt;url&gt;https://books.google.com.hk/books?id=5CpyAgAAQBAJ&lt;/url&gt;&lt;/related-urls&gt;&lt;/urls&gt;&lt;/record&gt;&lt;/Cite&gt;&lt;/EndNote&gt;</w:instrText>
      </w:r>
      <w:r w:rsidR="00A267F5" w:rsidRPr="00B31784">
        <w:fldChar w:fldCharType="separate"/>
      </w:r>
      <w:r w:rsidR="00E91899">
        <w:rPr>
          <w:noProof/>
        </w:rPr>
        <w:t>[</w:t>
      </w:r>
      <w:hyperlink w:anchor="_ENREF_28" w:tooltip="Speight, 2014 #1416" w:history="1">
        <w:r w:rsidR="00E91899" w:rsidRPr="0062003D">
          <w:rPr>
            <w:rStyle w:val="Hyperlink"/>
            <w:noProof/>
          </w:rPr>
          <w:t>28</w:t>
        </w:r>
      </w:hyperlink>
      <w:r w:rsidR="00E91899">
        <w:rPr>
          <w:noProof/>
        </w:rPr>
        <w:t>]</w:t>
      </w:r>
      <w:r w:rsidR="00A267F5" w:rsidRPr="00B31784">
        <w:fldChar w:fldCharType="end"/>
      </w:r>
      <w:r w:rsidR="00064C32" w:rsidRPr="00B31784">
        <w:t xml:space="preserve">. </w:t>
      </w:r>
      <w:r w:rsidR="00C6582E" w:rsidRPr="00B31784">
        <w:t xml:space="preserve">Thus, pre-exposure of lithium to moisture </w:t>
      </w:r>
      <w:r w:rsidR="00C6582E" w:rsidRPr="00F14000">
        <w:t xml:space="preserve">is proposed to remove the </w:t>
      </w:r>
      <w:r w:rsidR="00C6582E" w:rsidRPr="00F14000">
        <w:lastRenderedPageBreak/>
        <w:t>need of humid/moist gas stream</w:t>
      </w:r>
      <w:r w:rsidR="00B325B6" w:rsidRPr="00F14000">
        <w:t xml:space="preserve"> as well as strike requirements for lithium storage</w:t>
      </w:r>
      <w:r w:rsidR="00C6582E" w:rsidRPr="00F14000">
        <w:t>.</w:t>
      </w:r>
      <w:r w:rsidR="004F29F2">
        <w:t xml:space="preserve"> Thus, </w:t>
      </w:r>
      <w:r w:rsidR="00F01634">
        <w:t xml:space="preserve">we propose that </w:t>
      </w:r>
      <w:r w:rsidR="004F29F2">
        <w:t xml:space="preserve">lithium is first exposed to moisture to produce </w:t>
      </w:r>
      <w:r w:rsidR="00601F13">
        <w:t>moist-pretreated</w:t>
      </w:r>
      <w:r w:rsidR="004F29F2">
        <w:t xml:space="preserve"> lithium</w:t>
      </w:r>
      <w:r w:rsidR="00836D38">
        <w:t xml:space="preserve"> followed by contacting with</w:t>
      </w:r>
      <w:r w:rsidR="004F29F2">
        <w:t xml:space="preserve"> gas/gases of interest </w:t>
      </w:r>
      <w:r w:rsidR="00836D38">
        <w:t>for selective reactive separation</w:t>
      </w:r>
      <w:r w:rsidR="00274A4B">
        <w:t>.</w:t>
      </w:r>
    </w:p>
    <w:p w14:paraId="35234F5A" w14:textId="5859865C" w:rsidR="00C6582E" w:rsidRPr="00F14000" w:rsidRDefault="008A1D7D" w:rsidP="008A1D7D">
      <w:r>
        <w:t xml:space="preserve">There is an </w:t>
      </w:r>
      <w:r w:rsidR="004F29F2">
        <w:t>important difference between (</w:t>
      </w:r>
      <w:r w:rsidR="004F29F2" w:rsidRPr="004F29F2">
        <w:rPr>
          <w:i/>
          <w:iCs/>
        </w:rPr>
        <w:t>i</w:t>
      </w:r>
      <w:r w:rsidR="004F29F2">
        <w:t>) exposing gas/gases to moist treated lithium and (</w:t>
      </w:r>
      <w:r w:rsidR="004F29F2" w:rsidRPr="004F29F2">
        <w:rPr>
          <w:i/>
          <w:iCs/>
        </w:rPr>
        <w:t>ii</w:t>
      </w:r>
      <w:r w:rsidR="004F29F2">
        <w:t>) exposing moist gas/gases to lithium</w:t>
      </w:r>
      <w:r>
        <w:t>. I</w:t>
      </w:r>
      <w:r w:rsidR="004F29F2">
        <w:t xml:space="preserve">n case </w:t>
      </w:r>
      <w:r w:rsidR="004F29F2" w:rsidRPr="004F29F2">
        <w:rPr>
          <w:i/>
          <w:iCs/>
        </w:rPr>
        <w:t>ii</w:t>
      </w:r>
      <w:r w:rsidR="004F29F2">
        <w:t xml:space="preserve">, the energy release upon water dissociation </w:t>
      </w:r>
      <w:r w:rsidR="00850295">
        <w:t xml:space="preserve">would be </w:t>
      </w:r>
      <w:r w:rsidR="004F29F2">
        <w:t xml:space="preserve">available to supply the energy needs of </w:t>
      </w:r>
      <w:r w:rsidR="00037277">
        <w:t xml:space="preserve">reactions of </w:t>
      </w:r>
      <w:r w:rsidR="004F29F2">
        <w:t xml:space="preserve">other </w:t>
      </w:r>
      <w:r w:rsidR="00037277">
        <w:t xml:space="preserve">present </w:t>
      </w:r>
      <w:r w:rsidR="004F29F2">
        <w:t xml:space="preserve">gases with substrate, while in case </w:t>
      </w:r>
      <w:r w:rsidR="004F29F2" w:rsidRPr="004F29F2">
        <w:rPr>
          <w:i/>
          <w:iCs/>
        </w:rPr>
        <w:t>i</w:t>
      </w:r>
      <w:r w:rsidR="004F29F2">
        <w:t>, this energy</w:t>
      </w:r>
      <w:r w:rsidR="00FF7867" w:rsidRPr="00F14000">
        <w:t xml:space="preserve"> will be lost and won’t be accessible efficiently. This implies that a small external heating will be required for practical application of </w:t>
      </w:r>
      <w:r w:rsidR="00601F13">
        <w:t>moist-pretreated</w:t>
      </w:r>
      <w:r w:rsidR="00FF7867" w:rsidRPr="00F14000">
        <w:t xml:space="preserve"> lithium. </w:t>
      </w:r>
      <w:r w:rsidR="00ED7DFF" w:rsidRPr="00F14000">
        <w:t xml:space="preserve">Hopefully, such external heating shouldn’t be considerable as </w:t>
      </w:r>
      <w:r w:rsidR="00AB657D">
        <w:t xml:space="preserve">we determined the </w:t>
      </w:r>
      <w:r w:rsidR="00ED7DFF" w:rsidRPr="00F14000">
        <w:t>low temperature demanded by reaction kinetics</w:t>
      </w:r>
      <w:r w:rsidR="0069377C">
        <w:t xml:space="preserve">. The low temperature </w:t>
      </w:r>
      <w:r w:rsidR="00064C32" w:rsidRPr="00F14000">
        <w:t>well meets the energy-economy needs in industrial and practical applications which demand</w:t>
      </w:r>
      <w:r w:rsidR="00DD110C">
        <w:t>s</w:t>
      </w:r>
      <w:r w:rsidR="00064C32" w:rsidRPr="00F14000">
        <w:t xml:space="preserve"> an adsorption process to be able to operate at </w:t>
      </w:r>
      <w:r w:rsidR="004D361A">
        <w:t>near-</w:t>
      </w:r>
      <w:r w:rsidR="00064C32" w:rsidRPr="00F14000">
        <w:t>ambient temperatures (</w:t>
      </w:r>
      <w:r w:rsidR="00064C32" w:rsidRPr="00D854A7">
        <w:t>25</w:t>
      </w:r>
      <w:r w:rsidR="00064C32" w:rsidRPr="00F14000">
        <w:t>-100</w:t>
      </w:r>
      <w:r w:rsidR="00A21DCF">
        <w:t xml:space="preserve"> </w:t>
      </w:r>
      <w:r w:rsidR="00064C32" w:rsidRPr="00F14000">
        <w:t xml:space="preserve">℃). </w:t>
      </w:r>
      <w:r w:rsidR="009634AA" w:rsidRPr="00F14000">
        <w:t xml:space="preserve">Thus, </w:t>
      </w:r>
      <w:r w:rsidR="00601F13">
        <w:t>moist-pretreated</w:t>
      </w:r>
      <w:r w:rsidR="009634AA" w:rsidRPr="00F14000">
        <w:t xml:space="preserve"> lithium </w:t>
      </w:r>
      <w:r w:rsidR="00217465">
        <w:t xml:space="preserve">should </w:t>
      </w:r>
      <w:r w:rsidR="00274A4B">
        <w:t>meet all these requirements.</w:t>
      </w:r>
    </w:p>
    <w:p w14:paraId="22A554FD" w14:textId="079EABFC" w:rsidR="00A164E1" w:rsidRDefault="001035FC" w:rsidP="000E4A29">
      <w:r w:rsidRPr="00F14000">
        <w:t xml:space="preserve">To elucidate </w:t>
      </w:r>
      <w:r w:rsidR="00714DFD" w:rsidRPr="00F14000">
        <w:t xml:space="preserve">the </w:t>
      </w:r>
      <w:r w:rsidRPr="00F14000">
        <w:t>potential</w:t>
      </w:r>
      <w:r w:rsidR="00714DFD" w:rsidRPr="00F14000">
        <w:t xml:space="preserve"> of </w:t>
      </w:r>
      <w:r w:rsidR="00601F13">
        <w:t>moist-pretreated</w:t>
      </w:r>
      <w:r w:rsidR="00714DFD" w:rsidRPr="00F14000">
        <w:t xml:space="preserve"> lithium as a reactive adsorbent for different gas separation practices</w:t>
      </w:r>
      <w:r w:rsidRPr="00F14000">
        <w:t xml:space="preserve">, we </w:t>
      </w:r>
      <w:r w:rsidR="008818AB" w:rsidRPr="00F14000">
        <w:t>report a reaction analysis between lithium and gases, lithium hydride and gases</w:t>
      </w:r>
      <w:r w:rsidR="0014704B">
        <w:t>,</w:t>
      </w:r>
      <w:r w:rsidR="008818AB" w:rsidRPr="00F14000">
        <w:t xml:space="preserve"> and lithium hydroxide and gases</w:t>
      </w:r>
      <w:r w:rsidR="0014704B">
        <w:t>,</w:t>
      </w:r>
      <w:r w:rsidR="000975BE" w:rsidRPr="00F14000">
        <w:t xml:space="preserve"> </w:t>
      </w:r>
      <w:r w:rsidR="0067020E">
        <w:t>because</w:t>
      </w:r>
      <w:r w:rsidR="0067020E" w:rsidRPr="00F14000">
        <w:t xml:space="preserve"> </w:t>
      </w:r>
      <w:r w:rsidR="0014704B">
        <w:t xml:space="preserve">the </w:t>
      </w:r>
      <w:r w:rsidR="00601F13">
        <w:t>moist-pretreated</w:t>
      </w:r>
      <w:r w:rsidR="000975BE" w:rsidRPr="00F14000">
        <w:t xml:space="preserve"> lithium </w:t>
      </w:r>
      <w:r w:rsidR="00A164E1">
        <w:t xml:space="preserve">might be </w:t>
      </w:r>
      <w:r w:rsidR="000975BE" w:rsidRPr="00F14000">
        <w:t xml:space="preserve">a mixture of </w:t>
      </w:r>
      <w:r w:rsidR="00217465">
        <w:t>these</w:t>
      </w:r>
      <w:r w:rsidR="000975BE" w:rsidRPr="00F14000">
        <w:t xml:space="preserve"> </w:t>
      </w:r>
      <w:r w:rsidR="003B2430">
        <w:t>species</w:t>
      </w:r>
      <w:r w:rsidR="00850295">
        <w:t xml:space="preserve">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00850295">
        <w:t xml:space="preserve">. </w:t>
      </w:r>
      <w:r w:rsidR="00866D11">
        <w:t>N</w:t>
      </w:r>
      <w:r w:rsidR="00850295">
        <w:t xml:space="preserve">ote that </w:t>
      </w:r>
      <w:r w:rsidR="00866D11">
        <w:t>proportion</w:t>
      </w:r>
      <w:r w:rsidR="000975BE" w:rsidRPr="00F14000">
        <w:t xml:space="preserve"> </w:t>
      </w:r>
      <w:r w:rsidR="00850295">
        <w:t xml:space="preserve">of these species </w:t>
      </w:r>
      <w:r w:rsidR="000975BE" w:rsidRPr="00F14000">
        <w:t xml:space="preserve">depends on the </w:t>
      </w:r>
      <w:r w:rsidR="00A045C3" w:rsidRPr="00F14000">
        <w:t>exten</w:t>
      </w:r>
      <w:r w:rsidR="00A045C3">
        <w:t>t</w:t>
      </w:r>
      <w:r w:rsidR="00A045C3" w:rsidRPr="00F14000">
        <w:t xml:space="preserve"> </w:t>
      </w:r>
      <w:r w:rsidR="000975BE" w:rsidRPr="00F14000">
        <w:t xml:space="preserve">of pre-exposure </w:t>
      </w:r>
      <w:r w:rsidR="00850295">
        <w:t xml:space="preserve">of lithium </w:t>
      </w:r>
      <w:r w:rsidR="000975BE" w:rsidRPr="00F14000">
        <w:t xml:space="preserve">to </w:t>
      </w:r>
      <w:r w:rsidR="00BF55E4" w:rsidRPr="00F14000">
        <w:t>moisture</w:t>
      </w:r>
      <w:r w:rsidR="00850295">
        <w:t xml:space="preserve"> (moist pretreatment step)</w:t>
      </w:r>
      <w:r w:rsidR="00BF55E4" w:rsidRPr="00F14000">
        <w:t>.</w:t>
      </w:r>
      <w:r w:rsidR="00850295">
        <w:t xml:space="preserve"> While hydrogen and lithium hydroxide productions </w:t>
      </w:r>
      <w:r w:rsidR="00F24805">
        <w:t xml:space="preserve">are proportional to the </w:t>
      </w:r>
      <w:r w:rsidR="00850295">
        <w:t>moistur</w:t>
      </w:r>
      <w:r w:rsidR="001D19F7">
        <w:t>e content, the lithium hydride show</w:t>
      </w:r>
      <w:r w:rsidR="0067020E">
        <w:t>ed</w:t>
      </w:r>
      <w:r w:rsidR="001D19F7">
        <w:t xml:space="preserve"> a </w:t>
      </w:r>
      <w:r w:rsidR="00FB7168">
        <w:t>non-proportional</w:t>
      </w:r>
      <w:r w:rsidR="001D19F7">
        <w:t xml:space="preserve"> dependency</w:t>
      </w:r>
      <w:r w:rsidR="0067020E">
        <w:t xml:space="preserve">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001D19F7">
        <w:t>.</w:t>
      </w:r>
      <w:r w:rsidR="00850295">
        <w:t xml:space="preserve"> </w:t>
      </w:r>
      <w:r w:rsidR="000F13E6">
        <w:t>T</w:t>
      </w:r>
      <w:r w:rsidR="000F13E6" w:rsidRPr="00F14000">
        <w:t xml:space="preserve">he </w:t>
      </w:r>
      <w:r w:rsidR="008818AB" w:rsidRPr="00F14000">
        <w:t xml:space="preserve">activation </w:t>
      </w:r>
      <w:r w:rsidR="000F13E6" w:rsidRPr="00F14000">
        <w:t xml:space="preserve">free </w:t>
      </w:r>
      <w:r w:rsidR="008818AB" w:rsidRPr="00F14000">
        <w:t xml:space="preserve">energies </w:t>
      </w:r>
      <w:r w:rsidR="000F13E6">
        <w:t xml:space="preserve">were determined </w:t>
      </w:r>
      <w:r w:rsidR="008818AB" w:rsidRPr="00F14000">
        <w:t>using density functional theory (DFT) calculations</w:t>
      </w:r>
      <w:r w:rsidR="00B93B3B" w:rsidRPr="00F14000">
        <w:t xml:space="preserve"> </w:t>
      </w:r>
      <w:r w:rsidR="000F13E6">
        <w:t>and</w:t>
      </w:r>
      <w:r w:rsidR="0014704B">
        <w:t xml:space="preserve"> </w:t>
      </w:r>
      <w:r w:rsidR="00B93B3B" w:rsidRPr="00F14000">
        <w:t xml:space="preserve">compared </w:t>
      </w:r>
      <w:r w:rsidR="0014704B">
        <w:t>with</w:t>
      </w:r>
      <w:r w:rsidR="00B93B3B" w:rsidRPr="00F14000">
        <w:t xml:space="preserve"> the aforementioned scaling factor energy. These results</w:t>
      </w:r>
      <w:r w:rsidR="0014704B">
        <w:t xml:space="preserve"> were</w:t>
      </w:r>
      <w:r w:rsidR="00B93B3B" w:rsidRPr="00F14000">
        <w:t xml:space="preserve"> then </w:t>
      </w:r>
      <w:r w:rsidR="008818AB" w:rsidRPr="00F14000">
        <w:t xml:space="preserve">used </w:t>
      </w:r>
      <w:r w:rsidR="0014704B">
        <w:t>to</w:t>
      </w:r>
      <w:r w:rsidR="008818AB" w:rsidRPr="00F14000">
        <w:t xml:space="preserve"> </w:t>
      </w:r>
      <w:r w:rsidR="00CB2120" w:rsidRPr="00F14000">
        <w:t>determin</w:t>
      </w:r>
      <w:r w:rsidR="00CB2120">
        <w:t>e</w:t>
      </w:r>
      <w:r w:rsidR="00CB2120" w:rsidRPr="00F14000">
        <w:t xml:space="preserve"> reaction</w:t>
      </w:r>
      <w:r w:rsidR="008818AB" w:rsidRPr="00F14000">
        <w:t xml:space="preserve"> rate constants employing the transition state theory of chemical reactions</w:t>
      </w:r>
      <w:r w:rsidR="00AD73BB" w:rsidRPr="00F14000">
        <w:t xml:space="preserve">. While comparison of reaction rate constants may provide a general overview of how fast and competitively the reactions proceed, for a practical analysis of adsorptive separation where feed stream is a gas mixture, the collective and combined effects of gases in mixture need to be addressed. </w:t>
      </w:r>
      <w:r w:rsidR="00E9021A" w:rsidRPr="00F14000">
        <w:t xml:space="preserve">To avoid exhaustive computational costs related to mixed gas reactivity, </w:t>
      </w:r>
      <w:r w:rsidR="005721D3">
        <w:t>based on</w:t>
      </w:r>
      <w:r w:rsidR="005721D3" w:rsidRPr="00F14000">
        <w:t xml:space="preserve"> </w:t>
      </w:r>
      <w:r w:rsidR="00E9021A" w:rsidRPr="00F14000">
        <w:t>the determined reactivity of gases, a reaction network was constructed using a temperature progr</w:t>
      </w:r>
      <w:r w:rsidR="00CC6F10">
        <w:t xml:space="preserve">ammed calculation kinetic Monte </w:t>
      </w:r>
      <w:r w:rsidR="00E9021A" w:rsidRPr="00F14000">
        <w:t>Carlo method</w:t>
      </w:r>
      <w:r w:rsidR="00ED6FD4" w:rsidRPr="00F14000">
        <w:t xml:space="preserve"> (TPC-</w:t>
      </w:r>
      <w:r w:rsidR="00B740A6">
        <w:t>k</w:t>
      </w:r>
      <w:r w:rsidR="00ED6FD4" w:rsidRPr="00F14000">
        <w:t>MC)</w:t>
      </w:r>
      <w:r w:rsidR="00E9021A" w:rsidRPr="00F14000">
        <w:t xml:space="preserve">. </w:t>
      </w:r>
      <w:r w:rsidR="00657630" w:rsidRPr="00F14000">
        <w:t xml:space="preserve">The reaction network was </w:t>
      </w:r>
      <w:r w:rsidR="00A164E1">
        <w:t xml:space="preserve">applied </w:t>
      </w:r>
      <w:r w:rsidR="00657630" w:rsidRPr="00F14000">
        <w:t>for two main gas separation scenarios including (i) binary N</w:t>
      </w:r>
      <w:r w:rsidR="00657630" w:rsidRPr="00F14000">
        <w:rPr>
          <w:vertAlign w:val="subscript"/>
        </w:rPr>
        <w:t>2</w:t>
      </w:r>
      <w:r w:rsidR="00657630" w:rsidRPr="00F14000">
        <w:t>/CH</w:t>
      </w:r>
      <w:r w:rsidR="00657630" w:rsidRPr="00F14000">
        <w:rPr>
          <w:vertAlign w:val="subscript"/>
        </w:rPr>
        <w:t>4</w:t>
      </w:r>
      <w:r w:rsidR="00657630" w:rsidRPr="00F14000">
        <w:t xml:space="preserve"> gas and (ii) pretreated natural gas mixture containing nitrogen, methan</w:t>
      </w:r>
      <w:r w:rsidR="0014704B">
        <w:t>e</w:t>
      </w:r>
      <w:r w:rsidR="00657630" w:rsidRPr="00F14000">
        <w:t>, carbon dioxide</w:t>
      </w:r>
      <w:r w:rsidR="0014704B">
        <w:t>,</w:t>
      </w:r>
      <w:r w:rsidR="00657630" w:rsidRPr="00F14000">
        <w:t xml:space="preserve"> and moisture </w:t>
      </w:r>
      <w:r w:rsidR="00657630" w:rsidRPr="00B31784">
        <w:fldChar w:fldCharType="begin"/>
      </w:r>
      <w:r w:rsidR="00657630" w:rsidRPr="00F14000">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657630" w:rsidRPr="00B31784">
        <w:fldChar w:fldCharType="separate"/>
      </w:r>
      <w:r w:rsidR="00657630" w:rsidRPr="004A71CA">
        <w:t>[</w:t>
      </w:r>
      <w:hyperlink w:anchor="_ENREF_7" w:tooltip="Rufford, 2012 #1418" w:history="1">
        <w:r w:rsidR="00657630" w:rsidRPr="0062003D">
          <w:rPr>
            <w:rStyle w:val="Hyperlink"/>
          </w:rPr>
          <w:t>7</w:t>
        </w:r>
      </w:hyperlink>
      <w:r w:rsidR="00657630" w:rsidRPr="004A71CA">
        <w:t>]</w:t>
      </w:r>
      <w:r w:rsidR="00657630" w:rsidRPr="00B31784">
        <w:fldChar w:fldCharType="end"/>
      </w:r>
      <w:r w:rsidR="00274A4B">
        <w:t>.</w:t>
      </w:r>
    </w:p>
    <w:p w14:paraId="17D17AF4" w14:textId="00A7028F" w:rsidR="00386F2C" w:rsidRPr="00F14000" w:rsidRDefault="00386F2C" w:rsidP="00A164E1">
      <w:r w:rsidRPr="00B31784">
        <w:t>This paper is organized as follows</w:t>
      </w:r>
      <w:r w:rsidR="0014704B">
        <w:t>:</w:t>
      </w:r>
      <w:r w:rsidRPr="00B31784">
        <w:t xml:space="preserve"> </w:t>
      </w:r>
      <w:r w:rsidR="00866D11">
        <w:t>F</w:t>
      </w:r>
      <w:r w:rsidR="00866D11" w:rsidRPr="00B31784">
        <w:t>irst</w:t>
      </w:r>
      <w:r w:rsidR="00866D11">
        <w:t>,</w:t>
      </w:r>
      <w:r w:rsidR="00866D11" w:rsidRPr="00B31784">
        <w:t xml:space="preserve"> </w:t>
      </w:r>
      <w:r w:rsidRPr="00B31784">
        <w:t xml:space="preserve">the theoretical methods are presented. </w:t>
      </w:r>
      <w:r w:rsidR="00866D11">
        <w:t xml:space="preserve">Second, </w:t>
      </w:r>
      <w:r w:rsidR="00866D11" w:rsidRPr="00B31784">
        <w:t>the</w:t>
      </w:r>
      <w:r w:rsidRPr="00B31784">
        <w:t xml:space="preserve"> reactivity results are summarized and discussed followed by their implementation in temperature progr</w:t>
      </w:r>
      <w:r w:rsidR="00CC6F10">
        <w:t xml:space="preserve">ammed calculation kinetic Monte </w:t>
      </w:r>
      <w:r w:rsidRPr="00B31784">
        <w:t xml:space="preserve">Carlo </w:t>
      </w:r>
      <w:r w:rsidRPr="00F14000">
        <w:t>method. The TPC-</w:t>
      </w:r>
      <w:r w:rsidR="00B740A6">
        <w:t>k</w:t>
      </w:r>
      <w:r w:rsidRPr="00F14000">
        <w:t xml:space="preserve">MC results are analyzed for each gas mixture studied. The possible binary mixtures that can be processed using the proposed approach are presented. In appendixes, we provide additional analysis done through the course of process network determination and construction as it was thought that physical sorption (non-binding) and diffusion of gases in </w:t>
      </w:r>
      <w:r w:rsidR="00601F13">
        <w:t>moist-pretreated</w:t>
      </w:r>
      <w:r w:rsidRPr="00F14000">
        <w:t xml:space="preserve"> lithi</w:t>
      </w:r>
      <w:r w:rsidR="00274A4B">
        <w:t>um may have some contributions.</w:t>
      </w:r>
    </w:p>
    <w:p w14:paraId="0B566EA1" w14:textId="025CBD8A" w:rsidR="006D6963" w:rsidRPr="00F14000" w:rsidRDefault="00274A4B" w:rsidP="00DA2B9E">
      <w:pPr>
        <w:pStyle w:val="Heading1"/>
      </w:pPr>
      <w:r>
        <w:t>Theoretical section</w:t>
      </w:r>
    </w:p>
    <w:p w14:paraId="3F83BD67" w14:textId="04F5F197" w:rsidR="00C709C5" w:rsidRPr="00F14000" w:rsidRDefault="00274A4B" w:rsidP="00C709C5">
      <w:pPr>
        <w:pStyle w:val="Heading2"/>
      </w:pPr>
      <w:r>
        <w:t>General considerations</w:t>
      </w:r>
    </w:p>
    <w:p w14:paraId="6B275137" w14:textId="6696FE4C" w:rsidR="005B6C18" w:rsidRPr="00F14000" w:rsidRDefault="00DC69AD" w:rsidP="000E4A29">
      <w:r w:rsidRPr="00F14000">
        <w:t>For theoretical process modeling of</w:t>
      </w:r>
      <w:r w:rsidR="006A4CA2" w:rsidRPr="00F14000">
        <w:t xml:space="preserve"> gas</w:t>
      </w:r>
      <w:r w:rsidRPr="00F14000">
        <w:t xml:space="preserve"> adsor</w:t>
      </w:r>
      <w:r w:rsidR="0083174E" w:rsidRPr="00F14000">
        <w:t xml:space="preserve">ption and separation </w:t>
      </w:r>
      <w:r w:rsidR="00793BED" w:rsidRPr="00F14000">
        <w:t xml:space="preserve">using </w:t>
      </w:r>
      <w:r w:rsidR="007D580C" w:rsidRPr="00F14000">
        <w:t>an adsorbent</w:t>
      </w:r>
      <w:r w:rsidRPr="00F14000">
        <w:t>, contribution</w:t>
      </w:r>
      <w:r w:rsidR="00C7337B">
        <w:t>s</w:t>
      </w:r>
      <w:r w:rsidRPr="00F14000">
        <w:t xml:space="preserve"> of different mechanisms </w:t>
      </w:r>
      <w:r w:rsidR="00A96882" w:rsidRPr="00F14000">
        <w:t xml:space="preserve">need to </w:t>
      </w:r>
      <w:r w:rsidRPr="00F14000">
        <w:t xml:space="preserve">be considered. </w:t>
      </w:r>
      <w:r w:rsidR="007D580C" w:rsidRPr="00F14000">
        <w:t xml:space="preserve">When a gas is exposed to </w:t>
      </w:r>
      <w:r w:rsidR="000806F8" w:rsidRPr="00F14000">
        <w:t>an</w:t>
      </w:r>
      <w:r w:rsidR="007D580C" w:rsidRPr="00F14000">
        <w:t xml:space="preserve"> </w:t>
      </w:r>
      <w:r w:rsidR="007D580C" w:rsidRPr="00F14000">
        <w:lastRenderedPageBreak/>
        <w:t xml:space="preserve">adsorbent surface, it may </w:t>
      </w:r>
      <w:r w:rsidR="000E4A29">
        <w:t xml:space="preserve">(i) </w:t>
      </w:r>
      <w:r w:rsidR="007D580C" w:rsidRPr="00F14000">
        <w:t>react with</w:t>
      </w:r>
      <w:r w:rsidR="000E4A29">
        <w:t xml:space="preserve"> adsorbent</w:t>
      </w:r>
      <w:r w:rsidR="007D580C" w:rsidRPr="00F14000">
        <w:t xml:space="preserve">, </w:t>
      </w:r>
      <w:r w:rsidR="000E4A29">
        <w:t xml:space="preserve">(ii) </w:t>
      </w:r>
      <w:r w:rsidR="007D580C" w:rsidRPr="00F14000">
        <w:t>diffuse into</w:t>
      </w:r>
      <w:r w:rsidR="000E4A29">
        <w:t xml:space="preserve"> the gaps, pores and microstructural defects in adsorbent</w:t>
      </w:r>
      <w:r w:rsidR="007D580C" w:rsidRPr="00F14000">
        <w:t xml:space="preserve">, </w:t>
      </w:r>
      <w:r w:rsidR="000E4A29">
        <w:t xml:space="preserve">(iii) </w:t>
      </w:r>
      <w:r w:rsidR="007D580C" w:rsidRPr="00F14000">
        <w:t xml:space="preserve">adsorbed onto </w:t>
      </w:r>
      <w:r w:rsidR="000E4A29">
        <w:t xml:space="preserve">the surface of adsorbent </w:t>
      </w:r>
      <w:r w:rsidR="007D580C" w:rsidRPr="00F14000">
        <w:t>and</w:t>
      </w:r>
      <w:r w:rsidR="008A0A15">
        <w:t>,</w:t>
      </w:r>
      <w:r w:rsidR="007D580C" w:rsidRPr="00F14000">
        <w:t xml:space="preserve"> </w:t>
      </w:r>
      <w:r w:rsidR="000E4A29">
        <w:t xml:space="preserve">(iv) </w:t>
      </w:r>
      <w:r w:rsidR="007D580C" w:rsidRPr="00F14000">
        <w:t>sorbed into the adsorbent</w:t>
      </w:r>
      <w:r w:rsidR="000E4A29">
        <w:t xml:space="preserve"> due to close contact and interactions with adsorbent atoms in combination with #ii</w:t>
      </w:r>
      <w:r w:rsidR="0017681D">
        <w:t>,</w:t>
      </w:r>
      <w:r w:rsidR="007D580C" w:rsidRPr="00F14000">
        <w:t xml:space="preserve"> etc. Thus, we </w:t>
      </w:r>
      <w:r w:rsidR="00972914" w:rsidRPr="00F14000">
        <w:t xml:space="preserve">considered that when exposing </w:t>
      </w:r>
      <w:r w:rsidR="00601F13">
        <w:t>moist-pretreated</w:t>
      </w:r>
      <w:r w:rsidR="00972914" w:rsidRPr="00F14000">
        <w:t xml:space="preserve"> lithium</w:t>
      </w:r>
      <w:r w:rsidR="00A67BF2" w:rsidRPr="00F14000">
        <w:t xml:space="preserve"> substrate</w:t>
      </w:r>
      <w:r w:rsidR="00972914" w:rsidRPr="00F14000">
        <w:t xml:space="preserve"> to gases, </w:t>
      </w:r>
      <w:r w:rsidR="00A67BF2" w:rsidRPr="00F14000">
        <w:t>the gases may diffuse</w:t>
      </w:r>
      <w:r w:rsidR="004A7025" w:rsidRPr="00F14000">
        <w:t>/sorb</w:t>
      </w:r>
      <w:r w:rsidR="00A67BF2" w:rsidRPr="00F14000">
        <w:t xml:space="preserve"> into the gaps or porosity of substrate and/or react with substrate. </w:t>
      </w:r>
      <w:r w:rsidR="00B94525">
        <w:t>Accordingly</w:t>
      </w:r>
      <w:r w:rsidR="007D580C" w:rsidRPr="00F14000">
        <w:t xml:space="preserve">, </w:t>
      </w:r>
      <w:r w:rsidR="004A7025" w:rsidRPr="00F14000">
        <w:t xml:space="preserve">a series of sorption and diffusivity simulations </w:t>
      </w:r>
      <w:r w:rsidR="007D580C" w:rsidRPr="00F14000">
        <w:t>were performed</w:t>
      </w:r>
      <w:r w:rsidR="00B94525">
        <w:t>.</w:t>
      </w:r>
      <w:r w:rsidR="007D580C" w:rsidRPr="00F14000">
        <w:t xml:space="preserve"> </w:t>
      </w:r>
      <w:r w:rsidR="00B94525">
        <w:t>W</w:t>
      </w:r>
      <w:r w:rsidR="004A7025" w:rsidRPr="00F14000">
        <w:t xml:space="preserve">e </w:t>
      </w:r>
      <w:r w:rsidR="00B94525">
        <w:t>found</w:t>
      </w:r>
      <w:r w:rsidR="00B94525" w:rsidRPr="00F14000">
        <w:t xml:space="preserve"> </w:t>
      </w:r>
      <w:r w:rsidR="004A7025" w:rsidRPr="00F14000">
        <w:t xml:space="preserve">that sorption and diffusion </w:t>
      </w:r>
      <w:r w:rsidR="00E61DBA" w:rsidRPr="00F14000">
        <w:t xml:space="preserve">do not </w:t>
      </w:r>
      <w:r w:rsidR="004A7025" w:rsidRPr="00F14000">
        <w:t>play a considerable role</w:t>
      </w:r>
      <w:r w:rsidR="00E61DBA" w:rsidRPr="00F14000">
        <w:t xml:space="preserve"> </w:t>
      </w:r>
      <w:r w:rsidR="00A164E1">
        <w:t xml:space="preserve">compared </w:t>
      </w:r>
      <w:r w:rsidR="00B94525">
        <w:t xml:space="preserve">with </w:t>
      </w:r>
      <w:r w:rsidR="00A164E1">
        <w:t xml:space="preserve">reaction </w:t>
      </w:r>
      <w:r w:rsidR="00E61DBA" w:rsidRPr="00F14000">
        <w:t>and</w:t>
      </w:r>
      <w:r w:rsidR="004A7025" w:rsidRPr="00F14000">
        <w:t xml:space="preserve"> th</w:t>
      </w:r>
      <w:r w:rsidR="00E61DBA" w:rsidRPr="00F14000">
        <w:t>us</w:t>
      </w:r>
      <w:r w:rsidR="004A7025" w:rsidRPr="00F14000">
        <w:t xml:space="preserve"> excluded </w:t>
      </w:r>
      <w:r w:rsidR="0098785A" w:rsidRPr="00F14000">
        <w:t>sorption and diffusion</w:t>
      </w:r>
      <w:r w:rsidR="00800763" w:rsidRPr="00F14000">
        <w:t xml:space="preserve"> </w:t>
      </w:r>
      <w:r w:rsidR="004A7025" w:rsidRPr="00F14000">
        <w:t xml:space="preserve">from modeling. The </w:t>
      </w:r>
      <w:r w:rsidR="00F7196E">
        <w:t>corresponding</w:t>
      </w:r>
      <w:r w:rsidR="00F7196E" w:rsidRPr="00F14000">
        <w:t xml:space="preserve"> </w:t>
      </w:r>
      <w:r w:rsidR="004A7025" w:rsidRPr="00F14000">
        <w:t xml:space="preserve">results are </w:t>
      </w:r>
      <w:r w:rsidR="00F7196E">
        <w:t>nevertheless</w:t>
      </w:r>
      <w:r w:rsidR="00F7196E" w:rsidRPr="00F14000">
        <w:t xml:space="preserve"> </w:t>
      </w:r>
      <w:r w:rsidR="004A7025" w:rsidRPr="00F14000">
        <w:t xml:space="preserve">reported </w:t>
      </w:r>
      <w:r w:rsidR="00BE23CC" w:rsidRPr="00F14000">
        <w:t xml:space="preserve">in </w:t>
      </w:r>
      <w:r w:rsidR="004A7025" w:rsidRPr="00F14000">
        <w:t xml:space="preserve">appendix. The reactions play the dominant role and </w:t>
      </w:r>
      <w:r w:rsidR="003C46D8">
        <w:t>are therefore</w:t>
      </w:r>
      <w:r w:rsidR="003C46D8" w:rsidRPr="00F14000">
        <w:t xml:space="preserve"> </w:t>
      </w:r>
      <w:r w:rsidR="00D56121">
        <w:t>focused in this study</w:t>
      </w:r>
      <w:r w:rsidR="004A7025" w:rsidRPr="00F14000">
        <w:t xml:space="preserve">. </w:t>
      </w:r>
      <w:r w:rsidR="00712FA6" w:rsidRPr="00F14000">
        <w:t>For</w:t>
      </w:r>
      <w:r w:rsidR="002E767D" w:rsidRPr="00F14000">
        <w:t xml:space="preserve"> reactivity analys</w:t>
      </w:r>
      <w:r w:rsidR="00072B77">
        <w:t>i</w:t>
      </w:r>
      <w:r w:rsidR="002E767D" w:rsidRPr="00F14000">
        <w:t>s, we used density functional theory (DFT) calculations</w:t>
      </w:r>
      <w:r w:rsidR="009A4B81" w:rsidRPr="00F14000">
        <w:t>.</w:t>
      </w:r>
      <w:r w:rsidR="007D580C" w:rsidRPr="00F14000">
        <w:t xml:space="preserve"> </w:t>
      </w:r>
      <w:r w:rsidR="00F50DAA" w:rsidRPr="00F14000">
        <w:t xml:space="preserve">To examine </w:t>
      </w:r>
      <w:r w:rsidR="00072B77">
        <w:t xml:space="preserve">the </w:t>
      </w:r>
      <w:r w:rsidR="00F50DAA" w:rsidRPr="00F14000">
        <w:t>performance and potential of the proposed adsorbent, the analysis of mix</w:t>
      </w:r>
      <w:r w:rsidR="00072B77">
        <w:t>ture</w:t>
      </w:r>
      <w:r w:rsidR="00F50DAA" w:rsidRPr="00F14000">
        <w:t xml:space="preserve"> gas streams is needed</w:t>
      </w:r>
      <w:r w:rsidR="00FE113E" w:rsidRPr="00F14000">
        <w:t>, for which temperature programmed calculation kinetic Monte</w:t>
      </w:r>
      <w:r w:rsidR="00CC6F10">
        <w:t xml:space="preserve"> </w:t>
      </w:r>
      <w:r w:rsidR="00FE113E" w:rsidRPr="00F14000">
        <w:t xml:space="preserve">Carlo method was </w:t>
      </w:r>
      <w:r w:rsidR="003C46D8">
        <w:t>employed</w:t>
      </w:r>
      <w:r w:rsidR="003C46D8" w:rsidRPr="00F14000">
        <w:t xml:space="preserve"> </w:t>
      </w:r>
      <w:r w:rsidR="00FE113E" w:rsidRPr="00F14000">
        <w:t xml:space="preserve">to </w:t>
      </w:r>
      <w:r w:rsidR="00274A4B">
        <w:t>reduce the computational costs.</w:t>
      </w:r>
    </w:p>
    <w:p w14:paraId="076970C8" w14:textId="7C26DA2D" w:rsidR="00C709C5" w:rsidRPr="00F14000" w:rsidRDefault="00274A4B" w:rsidP="00C709C5">
      <w:pPr>
        <w:pStyle w:val="Heading2"/>
      </w:pPr>
      <w:r>
        <w:t>Methods</w:t>
      </w:r>
    </w:p>
    <w:p w14:paraId="16BD2BE8" w14:textId="537D82B0" w:rsidR="000806F8" w:rsidRDefault="00B96932" w:rsidP="00E91899">
      <w:r w:rsidRPr="00F14000">
        <w:t>In reactivity analysis, we attempt</w:t>
      </w:r>
      <w:r w:rsidR="00211DD2" w:rsidRPr="00F14000">
        <w:t>ed</w:t>
      </w:r>
      <w:r w:rsidRPr="00F14000">
        <w:t xml:space="preserve"> to </w:t>
      </w:r>
      <w:r w:rsidR="0086567A" w:rsidRPr="00F14000">
        <w:t xml:space="preserve">determine </w:t>
      </w:r>
      <w:r w:rsidRPr="00F14000">
        <w:t xml:space="preserve">the </w:t>
      </w:r>
      <w:r w:rsidR="0086567A" w:rsidRPr="00F14000">
        <w:t>reaction rate constants</w:t>
      </w:r>
      <w:r w:rsidR="00BE23CC" w:rsidRPr="00F14000">
        <w:t xml:space="preserve"> </w:t>
      </w:r>
      <w:r w:rsidR="006F6574">
        <w:t>and</w:t>
      </w:r>
      <w:r w:rsidR="00BE23CC" w:rsidRPr="00F14000">
        <w:t xml:space="preserve"> activation free energies</w:t>
      </w:r>
      <w:r w:rsidRPr="00F14000">
        <w:t xml:space="preserve">. </w:t>
      </w:r>
      <w:r w:rsidR="006236D3">
        <w:t>For</w:t>
      </w:r>
      <w:r w:rsidR="006236D3" w:rsidRPr="00F14000">
        <w:t xml:space="preserve"> </w:t>
      </w:r>
      <w:r w:rsidRPr="00F14000">
        <w:t xml:space="preserve">this purpose, we used transition state theory of chemical reactions formulated by Wigner, Eyring, Polanyi and Evans (WEPE) </w:t>
      </w:r>
      <w:r w:rsidRPr="00B31784">
        <w:fldChar w:fldCharType="begin">
          <w:fldData xml:space="preserve">PEVuZE5vdGU+PENpdGU+PEF1dGhvcj5FeXJpbmc8L0F1dGhvcj48WWVhcj4xOTM1PC9ZZWFyPjxS
ZWNOdW0+MTAxMjwvUmVjTnVtPjxEaXNwbGF5VGV4dD5bMjktMzFdPC9EaXNwbGF5VGV4dD48cmVj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E91899">
        <w:instrText xml:space="preserve"> ADDIN EN.CITE </w:instrText>
      </w:r>
      <w:r w:rsidR="00E91899">
        <w:fldChar w:fldCharType="begin">
          <w:fldData xml:space="preserve">PEVuZE5vdGU+PENpdGU+PEF1dGhvcj5FeXJpbmc8L0F1dGhvcj48WWVhcj4xOTM1PC9ZZWFyPjxS
ZWNOdW0+MTAxMjwvUmVjTnVtPjxEaXNwbGF5VGV4dD5bMjktMzFdPC9EaXNwbGF5VGV4dD48cmVj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E91899">
        <w:instrText xml:space="preserve"> ADDIN EN.CITE.DATA </w:instrText>
      </w:r>
      <w:r w:rsidR="00E91899">
        <w:fldChar w:fldCharType="end"/>
      </w:r>
      <w:r w:rsidRPr="00B31784">
        <w:fldChar w:fldCharType="separate"/>
      </w:r>
      <w:r w:rsidR="00E91899">
        <w:rPr>
          <w:noProof/>
        </w:rPr>
        <w:t>[</w:t>
      </w:r>
      <w:hyperlink w:anchor="_ENREF_29" w:tooltip="Eyring, 1935 #1012" w:history="1">
        <w:r w:rsidR="00E91899" w:rsidRPr="0062003D">
          <w:rPr>
            <w:rStyle w:val="Hyperlink"/>
            <w:noProof/>
          </w:rPr>
          <w:t>29-31</w:t>
        </w:r>
      </w:hyperlink>
      <w:r w:rsidR="00E91899">
        <w:rPr>
          <w:noProof/>
        </w:rPr>
        <w:t>]</w:t>
      </w:r>
      <w:r w:rsidRPr="00B31784">
        <w:fldChar w:fldCharType="end"/>
      </w:r>
      <w:r w:rsidRPr="00B31784">
        <w:t xml:space="preserve">. It is worthy to mention that </w:t>
      </w:r>
      <w:r w:rsidR="00C07EE3" w:rsidRPr="00B31784">
        <w:t>the use of</w:t>
      </w:r>
      <w:r w:rsidR="004C7444" w:rsidRPr="00B31784">
        <w:t xml:space="preserve"> transition state theory or the statistical mechanical treatment of free energy instead of Arrhenius model</w:t>
      </w:r>
      <w:r w:rsidR="00C07EE3" w:rsidRPr="00F14000">
        <w:t xml:space="preserve"> is advised</w:t>
      </w:r>
      <w:r w:rsidR="004C7444" w:rsidRPr="00F14000">
        <w:t xml:space="preserve"> </w:t>
      </w:r>
      <w:r w:rsidR="004C7444" w:rsidRPr="00B31784">
        <w:fldChar w:fldCharType="begin"/>
      </w:r>
      <w:r w:rsidR="00E91899">
        <w:instrText xml:space="preserve"> ADDIN EN.CITE &lt;EndNote&gt;&lt;Cite&gt;&lt;Author&gt;Truhlar&lt;/Author&gt;&lt;Year&gt;2015&lt;/Year&gt;&lt;RecNum&gt;1053&lt;/RecNum&gt;&lt;DisplayText&gt;[32]&lt;/DisplayText&gt;&lt;record&gt;&lt;rec-number&gt;1053&lt;/rec-number&gt;&lt;foreign-keys&gt;&lt;key app="EN" db-id="r2p5rr9s7p9xfpe9vz2vwfa7p0eszdv5tvat" timestamp="1512470860"&gt;1053&lt;/key&gt;&lt;/foreign-keys&gt;&lt;ref-type name="Journal Article"&gt;17&lt;/ref-type&gt;&lt;contributors&gt;&lt;authors&gt;&lt;author&gt;Truhlar, Donald G.&lt;/author&gt;&lt;/authors&gt;&lt;/contributors&gt;&lt;titles&gt;&lt;title&gt;Transition state theory for enzyme kinetics&lt;/title&gt;&lt;secondary-title&gt;Archives of biochemistry and biophysics&lt;/secondary-title&gt;&lt;/titles&gt;&lt;periodical&gt;&lt;full-title&gt;Archives of biochemistry and biophysics&lt;/full-title&gt;&lt;/periodical&gt;&lt;pages&gt;10-17&lt;/pages&gt;&lt;volume&gt;582&lt;/volume&gt;&lt;dates&gt;&lt;year&gt;2015&lt;/year&gt;&lt;pub-dates&gt;&lt;date&gt;05/23&lt;/date&gt;&lt;/pub-dates&gt;&lt;/dates&gt;&lt;isbn&gt;0003-9861&amp;#xD;1096-0384&lt;/isbn&gt;&lt;accession-num&gt;PMC4555010&lt;/accession-num&gt;&lt;urls&gt;&lt;related-urls&gt;&lt;url&gt;http://www.ncbi.nlm.nih.gov/pmc/articles/PMC4555010/&lt;/url&gt;&lt;/related-urls&gt;&lt;/urls&gt;&lt;electronic-resource-num&gt;10.1016/j.abb.2015.05.004&lt;/electronic-resource-num&gt;&lt;remote-database-name&gt;PMC&lt;/remote-database-name&gt;&lt;/record&gt;&lt;/Cite&gt;&lt;/EndNote&gt;</w:instrText>
      </w:r>
      <w:r w:rsidR="004C7444" w:rsidRPr="00B31784">
        <w:fldChar w:fldCharType="separate"/>
      </w:r>
      <w:r w:rsidR="00E91899">
        <w:rPr>
          <w:noProof/>
        </w:rPr>
        <w:t>[</w:t>
      </w:r>
      <w:hyperlink w:anchor="_ENREF_32" w:tooltip="Truhlar, 2015 #1053" w:history="1">
        <w:r w:rsidR="00E91899" w:rsidRPr="0062003D">
          <w:rPr>
            <w:rStyle w:val="Hyperlink"/>
            <w:noProof/>
          </w:rPr>
          <w:t>32</w:t>
        </w:r>
      </w:hyperlink>
      <w:r w:rsidR="00E91899">
        <w:rPr>
          <w:noProof/>
        </w:rPr>
        <w:t>]</w:t>
      </w:r>
      <w:r w:rsidR="004C7444" w:rsidRPr="00B31784">
        <w:fldChar w:fldCharType="end"/>
      </w:r>
      <w:r w:rsidR="004C7444" w:rsidRPr="00B31784">
        <w:t xml:space="preserve">. </w:t>
      </w:r>
      <w:r w:rsidR="00C07EE3" w:rsidRPr="00B31784">
        <w:t>This is because,</w:t>
      </w:r>
      <w:r w:rsidR="004C7444" w:rsidRPr="00B31784">
        <w:t xml:space="preserve"> the activation free energy</w:t>
      </w:r>
      <w:r w:rsidR="00035E5B" w:rsidRPr="00B31784">
        <w:t xml:space="preserve"> (</w:t>
      </w:r>
      <w:r w:rsidR="00035E5B" w:rsidRPr="00F14000">
        <w:rPr>
          <w:i/>
          <w:iCs/>
        </w:rPr>
        <w:t>∆G</w:t>
      </w:r>
      <w:r w:rsidR="00035E5B" w:rsidRPr="00F14000">
        <w:t>)</w:t>
      </w:r>
      <w:r w:rsidR="004C7444" w:rsidRPr="00F14000">
        <w:t xml:space="preserve"> is temperature dependent </w:t>
      </w:r>
      <w:r w:rsidR="00E77BDE" w:rsidRPr="00F14000">
        <w:t>practically</w:t>
      </w:r>
      <w:r w:rsidR="00BE23CC" w:rsidRPr="00F14000">
        <w:t>,</w:t>
      </w:r>
      <w:r w:rsidR="00E77BDE" w:rsidRPr="00F14000">
        <w:t xml:space="preserve"> </w:t>
      </w:r>
      <w:r w:rsidR="004C7444" w:rsidRPr="00F14000">
        <w:t xml:space="preserve">while in the </w:t>
      </w:r>
      <w:r w:rsidR="00C07EE3" w:rsidRPr="00F14000">
        <w:t>Arrhenius model</w:t>
      </w:r>
      <w:r w:rsidR="004C7444" w:rsidRPr="00F14000">
        <w:t xml:space="preserve"> </w:t>
      </w:r>
      <w:r w:rsidR="00035E5B" w:rsidRPr="00F14000">
        <w:t>it</w:t>
      </w:r>
      <w:r w:rsidR="004C7444" w:rsidRPr="00F14000">
        <w:t xml:space="preserve"> is</w:t>
      </w:r>
      <w:r w:rsidR="000608BB" w:rsidRPr="00F14000">
        <w:t xml:space="preserve"> assumed to be</w:t>
      </w:r>
      <w:r w:rsidR="004C7444" w:rsidRPr="00F14000">
        <w:t xml:space="preserve"> temperature independent</w:t>
      </w:r>
      <w:r w:rsidR="000608BB" w:rsidRPr="00F14000">
        <w:t xml:space="preserve"> and treated</w:t>
      </w:r>
      <w:r w:rsidR="004C7444" w:rsidRPr="00F14000">
        <w:t xml:space="preserve"> as a </w:t>
      </w:r>
      <w:r w:rsidRPr="00F14000">
        <w:t xml:space="preserve">fitting parameter </w:t>
      </w:r>
      <w:r w:rsidR="004C7444" w:rsidRPr="00B31784">
        <w:fldChar w:fldCharType="begin"/>
      </w:r>
      <w:r w:rsidR="00E91899">
        <w:instrText xml:space="preserve"> ADDIN EN.CITE &lt;EndNote&gt;&lt;Cite&gt;&lt;Author&gt;Anslyn&lt;/Author&gt;&lt;Year&gt;2006&lt;/Year&gt;&lt;RecNum&gt;1052&lt;/RecNum&gt;&lt;DisplayText&gt;[33]&lt;/DisplayText&gt;&lt;record&gt;&lt;rec-number&gt;1052&lt;/rec-number&gt;&lt;foreign-keys&gt;&lt;key app="EN" db-id="r2p5rr9s7p9xfpe9vz2vwfa7p0eszdv5tvat" timestamp="1512470667"&gt;1052&lt;/key&gt;&lt;/foreign-keys&gt;&lt;ref-type name="Book"&gt;6&lt;/ref-type&gt;&lt;contributors&gt;&lt;authors&gt;&lt;author&gt;Anslyn, E.V.&lt;/author&gt;&lt;author&gt;Dougherty, D.A.&lt;/author&gt;&lt;/authors&gt;&lt;/contributors&gt;&lt;titles&gt;&lt;title&gt;Modern Physical Organic Chemistry&lt;/title&gt;&lt;/titles&gt;&lt;dates&gt;&lt;year&gt;2006&lt;/year&gt;&lt;/dates&gt;&lt;publisher&gt;University Science Books&lt;/publisher&gt;&lt;isbn&gt;9781891389313&lt;/isbn&gt;&lt;urls&gt;&lt;related-urls&gt;&lt;url&gt;https://books.google.com.hk/books?id=gY-Sxijk_tMC&lt;/url&gt;&lt;/related-urls&gt;&lt;/urls&gt;&lt;/record&gt;&lt;/Cite&gt;&lt;/EndNote&gt;</w:instrText>
      </w:r>
      <w:r w:rsidR="004C7444" w:rsidRPr="00B31784">
        <w:fldChar w:fldCharType="separate"/>
      </w:r>
      <w:r w:rsidR="00E91899">
        <w:rPr>
          <w:noProof/>
        </w:rPr>
        <w:t>[</w:t>
      </w:r>
      <w:hyperlink w:anchor="_ENREF_33" w:tooltip="Anslyn, 2006 #1052" w:history="1">
        <w:r w:rsidR="00E91899" w:rsidRPr="0062003D">
          <w:rPr>
            <w:rStyle w:val="Hyperlink"/>
            <w:noProof/>
          </w:rPr>
          <w:t>33</w:t>
        </w:r>
      </w:hyperlink>
      <w:r w:rsidR="00E91899">
        <w:rPr>
          <w:noProof/>
        </w:rPr>
        <w:t>]</w:t>
      </w:r>
      <w:r w:rsidR="004C7444" w:rsidRPr="00B31784">
        <w:fldChar w:fldCharType="end"/>
      </w:r>
      <w:r w:rsidR="004C7444" w:rsidRPr="00B31784">
        <w:t xml:space="preserve">. </w:t>
      </w:r>
      <w:r w:rsidR="000608BB" w:rsidRPr="00B31784">
        <w:t>However, t</w:t>
      </w:r>
      <w:r w:rsidR="004C7444" w:rsidRPr="00B31784">
        <w:t xml:space="preserve">emperature may affect the share of different transition states </w:t>
      </w:r>
      <w:r w:rsidR="000608BB" w:rsidRPr="00B31784">
        <w:t>in reaction progress</w:t>
      </w:r>
      <w:r w:rsidR="00FE38D5" w:rsidRPr="00B31784">
        <w:t xml:space="preserve"> which may </w:t>
      </w:r>
      <w:r w:rsidR="000608BB" w:rsidRPr="00F14000">
        <w:t>result</w:t>
      </w:r>
      <w:r w:rsidR="00FE38D5" w:rsidRPr="00F14000">
        <w:t xml:space="preserve"> </w:t>
      </w:r>
      <w:r w:rsidR="000608BB" w:rsidRPr="00F14000">
        <w:t xml:space="preserve">in </w:t>
      </w:r>
      <w:r w:rsidR="00FE38D5" w:rsidRPr="00F14000">
        <w:t xml:space="preserve">a </w:t>
      </w:r>
      <w:r w:rsidR="000608BB" w:rsidRPr="00F14000">
        <w:t xml:space="preserve">different </w:t>
      </w:r>
      <w:r w:rsidR="00FE38D5" w:rsidRPr="00F14000">
        <w:t xml:space="preserve">reaction path </w:t>
      </w:r>
      <w:r w:rsidR="000608BB" w:rsidRPr="00B31784">
        <w:fldChar w:fldCharType="begin"/>
      </w:r>
      <w:r w:rsidR="00E91899">
        <w:instrText xml:space="preserve"> ADDIN EN.CITE &lt;EndNote&gt;&lt;Cite&gt;&lt;Author&gt;Goyal&lt;/Author&gt;&lt;Year&gt;2014&lt;/Year&gt;&lt;RecNum&gt;1057&lt;/RecNum&gt;&lt;DisplayText&gt;[34]&lt;/DisplayText&gt;&lt;record&gt;&lt;rec-number&gt;1057&lt;/rec-number&gt;&lt;foreign-keys&gt;&lt;key app="EN" db-id="r2p5rr9s7p9xfpe9vz2vwfa7p0eszdv5tvat" timestamp="1512471743"&gt;1057&lt;/key&gt;&lt;/foreign-keys&gt;&lt;ref-type name="Journal Article"&gt;17&lt;/ref-type&gt;&lt;contributors&gt;&lt;authors&gt;&lt;author&gt;Goyal, Puja&lt;/author&gt;&lt;author&gt;Qian, Hu-Jun&lt;/author&gt;&lt;author&gt;Irle, Stephan&lt;/author&gt;&lt;author&gt;Lu, Xiya&lt;/author&gt;&lt;author&gt;Roston, Daniel&lt;/author&gt;&lt;author&gt;Mori, Toshifumi&lt;/author&gt;&lt;author&gt;Elstner, Marcus&lt;/author&gt;&lt;author&gt;Cui, Qiang&lt;/author&gt;&lt;/authors&gt;&lt;/contributors&gt;&lt;titles&gt;&lt;title&gt;Molecular Simulation of Water and Hydration Effects in Different Environments: Challenges and Developments for DFTB Based Models&lt;/title&gt;&lt;secondary-title&gt;The Journal of Physical Chemistry B&lt;/secondary-title&gt;&lt;/titles&gt;&lt;periodical&gt;&lt;full-title&gt;The Journal of Physical Chemistry B&lt;/full-title&gt;&lt;/periodical&gt;&lt;pages&gt;11007-11027&lt;/pages&gt;&lt;volume&gt;118&lt;/volume&gt;&lt;number&gt;38&lt;/number&gt;&lt;dates&gt;&lt;year&gt;2014&lt;/year&gt;&lt;pub-dates&gt;&lt;date&gt;2014/09/25&lt;/date&gt;&lt;/pub-dates&gt;&lt;/dates&gt;&lt;publisher&gt;American Chemical Society&lt;/publisher&gt;&lt;isbn&gt;1520-6106&lt;/isbn&gt;&lt;urls&gt;&lt;related-urls&gt;&lt;url&gt;http://dx.doi.org/10.1021/jp503372v&lt;/url&gt;&lt;/related-urls&gt;&lt;/urls&gt;&lt;electronic-resource-num&gt;10.1021/jp503372v&lt;/electronic-resource-num&gt;&lt;/record&gt;&lt;/Cite&gt;&lt;/EndNote&gt;</w:instrText>
      </w:r>
      <w:r w:rsidR="000608BB" w:rsidRPr="00B31784">
        <w:fldChar w:fldCharType="separate"/>
      </w:r>
      <w:r w:rsidR="00E91899">
        <w:rPr>
          <w:noProof/>
        </w:rPr>
        <w:t>[</w:t>
      </w:r>
      <w:hyperlink w:anchor="_ENREF_34" w:tooltip="Goyal, 2014 #1057" w:history="1">
        <w:r w:rsidR="00E91899" w:rsidRPr="0062003D">
          <w:rPr>
            <w:rStyle w:val="Hyperlink"/>
            <w:noProof/>
          </w:rPr>
          <w:t>34</w:t>
        </w:r>
      </w:hyperlink>
      <w:r w:rsidR="00E91899">
        <w:rPr>
          <w:noProof/>
        </w:rPr>
        <w:t>]</w:t>
      </w:r>
      <w:r w:rsidR="000608BB" w:rsidRPr="00B31784">
        <w:fldChar w:fldCharType="end"/>
      </w:r>
      <w:r w:rsidR="000608BB" w:rsidRPr="00B31784">
        <w:t xml:space="preserve">. </w:t>
      </w:r>
      <w:r w:rsidR="001C24BD" w:rsidRPr="00B31784">
        <w:t xml:space="preserve">In fact, </w:t>
      </w:r>
      <w:r w:rsidR="006F17AA" w:rsidRPr="00B31784">
        <w:t xml:space="preserve">apart from the </w:t>
      </w:r>
      <w:r w:rsidR="000608BB" w:rsidRPr="00B31784">
        <w:t>minimum path, there</w:t>
      </w:r>
      <w:r w:rsidR="0097533C" w:rsidRPr="00B31784">
        <w:t xml:space="preserve"> a</w:t>
      </w:r>
      <w:r w:rsidR="000608BB" w:rsidRPr="00F14000">
        <w:t xml:space="preserve">re other paths </w:t>
      </w:r>
      <w:r w:rsidR="00211DD2" w:rsidRPr="00F14000">
        <w:t xml:space="preserve">passing </w:t>
      </w:r>
      <w:r w:rsidR="001C24BD" w:rsidRPr="00F14000">
        <w:t xml:space="preserve">transition states </w:t>
      </w:r>
      <w:r w:rsidR="000608BB" w:rsidRPr="00F14000">
        <w:t xml:space="preserve">that may </w:t>
      </w:r>
      <w:r w:rsidR="003B209E">
        <w:t xml:space="preserve">be </w:t>
      </w:r>
      <w:r w:rsidR="000608BB" w:rsidRPr="00F14000">
        <w:t>involve</w:t>
      </w:r>
      <w:r w:rsidR="003B209E">
        <w:t>d</w:t>
      </w:r>
      <w:r w:rsidR="000608BB" w:rsidRPr="00F14000">
        <w:t xml:space="preserve"> in reaction </w:t>
      </w:r>
      <w:r w:rsidR="00FE38D5" w:rsidRPr="00F14000">
        <w:t xml:space="preserve">with different </w:t>
      </w:r>
      <w:r w:rsidR="001C24BD" w:rsidRPr="00F14000">
        <w:t xml:space="preserve">activation energies. </w:t>
      </w:r>
      <w:r w:rsidR="00FE38D5" w:rsidRPr="00F14000">
        <w:t xml:space="preserve">The reaction rate constant formulated by WEPE </w:t>
      </w:r>
      <w:r w:rsidR="00FE38D5" w:rsidRPr="00B31784">
        <w:fldChar w:fldCharType="begin">
          <w:fldData xml:space="preserve">PEVuZE5vdGU+PENpdGU+PEF1dGhvcj5FeXJpbmc8L0F1dGhvcj48WWVhcj4xOTM1PC9ZZWFyPjxS
ZWNOdW0+MTAxMjwvUmVjTnVtPjxEaXNwbGF5VGV4dD5bMjktMzFdPC9EaXNwbGF5VGV4dD48cmVj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E91899">
        <w:instrText xml:space="preserve"> ADDIN EN.CITE </w:instrText>
      </w:r>
      <w:r w:rsidR="00E91899">
        <w:fldChar w:fldCharType="begin">
          <w:fldData xml:space="preserve">PEVuZE5vdGU+PENpdGU+PEF1dGhvcj5FeXJpbmc8L0F1dGhvcj48WWVhcj4xOTM1PC9ZZWFyPjxS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</w:fldData>
        </w:fldChar>
      </w:r>
      <w:r w:rsidR="00E91899">
        <w:instrText xml:space="preserve"> ADDIN EN.CITE.DATA </w:instrText>
      </w:r>
      <w:r w:rsidR="00E91899">
        <w:fldChar w:fldCharType="end"/>
      </w:r>
      <w:r w:rsidR="00FE38D5" w:rsidRPr="00B31784">
        <w:fldChar w:fldCharType="separate"/>
      </w:r>
      <w:r w:rsidR="00E91899">
        <w:rPr>
          <w:noProof/>
        </w:rPr>
        <w:t>[</w:t>
      </w:r>
      <w:hyperlink w:anchor="_ENREF_29" w:tooltip="Eyring, 1935 #1012" w:history="1">
        <w:r w:rsidR="00E91899" w:rsidRPr="0062003D">
          <w:rPr>
            <w:rStyle w:val="Hyperlink"/>
            <w:noProof/>
          </w:rPr>
          <w:t>29-31</w:t>
        </w:r>
      </w:hyperlink>
      <w:r w:rsidR="00E91899">
        <w:rPr>
          <w:noProof/>
        </w:rPr>
        <w:t>]</w:t>
      </w:r>
      <w:r w:rsidR="00FE38D5" w:rsidRPr="00B31784">
        <w:fldChar w:fldCharType="end"/>
      </w:r>
      <w:r w:rsidR="00FE38D5" w:rsidRPr="00B31784">
        <w:t xml:space="preserve"> is given as </w:t>
      </w:r>
      <w:r w:rsidR="00FE38D5" w:rsidRPr="00B31784">
        <w:rPr>
          <w:position w:val="-14"/>
        </w:rPr>
        <w:object w:dxaOrig="2720" w:dyaOrig="400" w14:anchorId="4540F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1pt;height:21.9pt" o:ole="">
            <v:imagedata r:id="rId14" o:title=""/>
          </v:shape>
          <o:OLEObject Type="Embed" ProgID="Equation.DSMT4" ShapeID="_x0000_i1025" DrawAspect="Content" ObjectID="_1662548494" r:id="rId15"/>
        </w:object>
      </w:r>
      <w:r w:rsidR="00FE38D5" w:rsidRPr="00B31784">
        <w:t xml:space="preserve">where </w:t>
      </w:r>
      <w:r w:rsidR="00FE38D5" w:rsidRPr="00B31784">
        <w:rPr>
          <w:i/>
          <w:iCs/>
        </w:rPr>
        <w:t>k</w:t>
      </w:r>
      <w:r w:rsidR="00FE38D5" w:rsidRPr="00B31784">
        <w:rPr>
          <w:i/>
          <w:iCs/>
          <w:vertAlign w:val="subscript"/>
        </w:rPr>
        <w:t>B</w:t>
      </w:r>
      <w:r w:rsidR="00FE38D5" w:rsidRPr="00B31784">
        <w:t xml:space="preserve"> is Boltzmann’s constant (1.38064852×10</w:t>
      </w:r>
      <w:r w:rsidR="00FE38D5" w:rsidRPr="00F14000">
        <w:rPr>
          <w:vertAlign w:val="superscript"/>
        </w:rPr>
        <w:t>-23</w:t>
      </w:r>
      <w:r w:rsidR="00FE38D5" w:rsidRPr="00F14000">
        <w:t xml:space="preserve"> J.K</w:t>
      </w:r>
      <w:r w:rsidR="00FE38D5" w:rsidRPr="00F14000">
        <w:rPr>
          <w:vertAlign w:val="superscript"/>
        </w:rPr>
        <w:t>-1</w:t>
      </w:r>
      <w:r w:rsidR="00FE38D5" w:rsidRPr="00F14000">
        <w:t xml:space="preserve">), </w:t>
      </w:r>
      <w:r w:rsidR="00FE38D5" w:rsidRPr="00F14000">
        <w:rPr>
          <w:i/>
          <w:iCs/>
        </w:rPr>
        <w:t>h</w:t>
      </w:r>
      <w:r w:rsidR="00FE38D5" w:rsidRPr="00F14000">
        <w:t xml:space="preserve"> is Planck’s constant (6.626069934×10</w:t>
      </w:r>
      <w:r w:rsidR="00FE38D5" w:rsidRPr="00F14000">
        <w:rPr>
          <w:vertAlign w:val="superscript"/>
        </w:rPr>
        <w:t>-34</w:t>
      </w:r>
      <w:r w:rsidR="00FE38D5" w:rsidRPr="00F14000">
        <w:t xml:space="preserve"> J.s), </w:t>
      </w:r>
      <w:r w:rsidR="00FE38D5" w:rsidRPr="00F14000">
        <w:rPr>
          <w:i/>
          <w:iCs/>
        </w:rPr>
        <w:t>R</w:t>
      </w:r>
      <w:r w:rsidR="00FE38D5" w:rsidRPr="00F14000">
        <w:t xml:space="preserve"> is universal gas constant (8.3144598 J.K</w:t>
      </w:r>
      <w:r w:rsidR="00FE38D5" w:rsidRPr="00F14000">
        <w:rPr>
          <w:vertAlign w:val="superscript"/>
        </w:rPr>
        <w:t>-1</w:t>
      </w:r>
      <w:r w:rsidR="00FE38D5" w:rsidRPr="00F14000">
        <w:t>.mol</w:t>
      </w:r>
      <w:r w:rsidR="00FE38D5" w:rsidRPr="00F14000">
        <w:rPr>
          <w:vertAlign w:val="superscript"/>
        </w:rPr>
        <w:t>-1</w:t>
      </w:r>
      <w:r w:rsidR="00FE38D5" w:rsidRPr="00F14000">
        <w:t xml:space="preserve">), </w:t>
      </w:r>
      <w:r w:rsidR="00FE38D5" w:rsidRPr="00F14000">
        <w:rPr>
          <w:i/>
          <w:iCs/>
        </w:rPr>
        <w:t>T</w:t>
      </w:r>
      <w:r w:rsidR="00FE38D5" w:rsidRPr="00F14000">
        <w:t xml:space="preserve"> is temperature in </w:t>
      </w:r>
      <w:r w:rsidR="00755FF4" w:rsidRPr="00F14000">
        <w:t xml:space="preserve">Kelvin </w:t>
      </w:r>
      <w:r w:rsidR="00FE38D5" w:rsidRPr="00B31784">
        <w:fldChar w:fldCharType="begin">
          <w:fldData xml:space="preserve">PEVuZE5vdGU+PENpdGU+PEF1dGhvcj5UcnVobGFyPC9BdXRob3I+PFllYXI+MTk5NjwvWWVhcj48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</w:fldData>
        </w:fldChar>
      </w:r>
      <w:r w:rsidR="00E91899">
        <w:instrText xml:space="preserve"> ADDIN EN.CITE </w:instrText>
      </w:r>
      <w:r w:rsidR="00E91899">
        <w:fldChar w:fldCharType="begin">
          <w:fldData xml:space="preserve">PEVuZE5vdGU+PENpdGU+PEF1dGhvcj5UcnVobGFyPC9BdXRob3I+PFllYXI+MTk5NjwvWWVhcj48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</w:fldData>
        </w:fldChar>
      </w:r>
      <w:r w:rsidR="00E91899">
        <w:instrText xml:space="preserve"> ADDIN EN.CITE.DATA </w:instrText>
      </w:r>
      <w:r w:rsidR="00E91899">
        <w:fldChar w:fldCharType="end"/>
      </w:r>
      <w:r w:rsidR="00FE38D5" w:rsidRPr="00B31784">
        <w:fldChar w:fldCharType="separate"/>
      </w:r>
      <w:r w:rsidR="00E91899">
        <w:rPr>
          <w:noProof/>
        </w:rPr>
        <w:t>[</w:t>
      </w:r>
      <w:hyperlink w:anchor="_ENREF_35" w:tooltip="Truhlar, 1996 #1014" w:history="1">
        <w:r w:rsidR="00E91899" w:rsidRPr="0062003D">
          <w:rPr>
            <w:rStyle w:val="Hyperlink"/>
            <w:noProof/>
          </w:rPr>
          <w:t>35-37</w:t>
        </w:r>
      </w:hyperlink>
      <w:r w:rsidR="00E91899">
        <w:rPr>
          <w:noProof/>
        </w:rPr>
        <w:t>]</w:t>
      </w:r>
      <w:r w:rsidR="00FE38D5" w:rsidRPr="00B31784">
        <w:fldChar w:fldCharType="end"/>
      </w:r>
      <w:r w:rsidR="00FE38D5" w:rsidRPr="00B31784">
        <w:t xml:space="preserve">. This means that rate constant is related to free energy of activation as </w:t>
      </w:r>
      <w:r w:rsidR="00FE38D5" w:rsidRPr="00B31784">
        <w:rPr>
          <w:position w:val="-6"/>
        </w:rPr>
        <w:object w:dxaOrig="859" w:dyaOrig="320" w14:anchorId="67DE4765">
          <v:shape id="_x0000_i1026" type="#_x0000_t75" style="width:44.35pt;height:14.4pt" o:ole="">
            <v:imagedata r:id="rId16" o:title=""/>
          </v:shape>
          <o:OLEObject Type="Embed" ProgID="Equation.DSMT4" ShapeID="_x0000_i1026" DrawAspect="Content" ObjectID="_1662548495" r:id="rId17"/>
        </w:object>
      </w:r>
      <w:r w:rsidR="00772CF6" w:rsidRPr="00B31784">
        <w:t xml:space="preserve"> indicating that </w:t>
      </w:r>
      <w:r w:rsidR="003B209E">
        <w:t xml:space="preserve">a </w:t>
      </w:r>
      <w:r w:rsidR="00772CF6" w:rsidRPr="00B31784">
        <w:t xml:space="preserve">higher </w:t>
      </w:r>
      <w:r w:rsidR="00772CF6" w:rsidRPr="00B31784">
        <w:rPr>
          <w:i/>
          <w:iCs/>
        </w:rPr>
        <w:t>∆G</w:t>
      </w:r>
      <w:r w:rsidR="00772CF6" w:rsidRPr="00B31784">
        <w:t xml:space="preserve"> </w:t>
      </w:r>
      <w:r w:rsidR="006236D3">
        <w:t>corresponds to</w:t>
      </w:r>
      <w:r w:rsidR="006236D3" w:rsidRPr="00B31784">
        <w:t xml:space="preserve"> </w:t>
      </w:r>
      <w:r w:rsidR="003B209E">
        <w:t xml:space="preserve">a </w:t>
      </w:r>
      <w:r w:rsidR="00772CF6" w:rsidRPr="00B31784">
        <w:t xml:space="preserve">lower </w:t>
      </w:r>
      <w:r w:rsidR="00772CF6" w:rsidRPr="00B31784">
        <w:rPr>
          <w:i/>
          <w:iCs/>
        </w:rPr>
        <w:t>k</w:t>
      </w:r>
      <w:r w:rsidR="00772CF6" w:rsidRPr="00F14000">
        <w:t xml:space="preserve"> and </w:t>
      </w:r>
      <w:r w:rsidR="003B209E">
        <w:t xml:space="preserve">a </w:t>
      </w:r>
      <w:r w:rsidR="00772CF6" w:rsidRPr="00F14000">
        <w:t>slower progress</w:t>
      </w:r>
      <w:r w:rsidR="00412973" w:rsidRPr="00F14000">
        <w:t xml:space="preserve"> </w:t>
      </w:r>
      <w:r w:rsidR="009C3819" w:rsidRPr="00B31784">
        <w:fldChar w:fldCharType="begin"/>
      </w:r>
      <w:r w:rsidR="00E91899">
        <w:instrText xml:space="preserve"> ADDIN EN.CITE &lt;EndNote&gt;&lt;Cite&gt;&lt;Author&gt;Manthe&lt;/Author&gt;&lt;Year&gt;2011&lt;/Year&gt;&lt;RecNum&gt;1011&lt;/RecNum&gt;&lt;DisplayText&gt;[31]&lt;/DisplayText&gt;&lt;record&gt;&lt;rec-number&gt;1011&lt;/rec-number&gt;&lt;foreign-keys&gt;&lt;key app="EN" db-id="r2p5rr9s7p9xfpe9vz2vwfa7p0eszdv5tvat" timestamp="1511323098"&gt;1011&lt;/key&gt;&lt;/foreign-keys&gt;&lt;ref-type name="Journal Article"&gt;17&lt;/ref-type&gt;&lt;contributors&gt;&lt;authors&gt;&lt;author&gt;Manthe, Uwe&lt;/author&gt;&lt;/authors&gt;&lt;/contributors&gt;&lt;titles&gt;&lt;title&gt;Accurate calculations of reaction rates: predictive theory based on a rigorous quantum transition state concept&lt;/title&gt;&lt;secondary-title&gt;Molecular Physics&lt;/secondary-title&gt;&lt;/titles&gt;&lt;periodical&gt;&lt;full-title&gt;Molecular Physics&lt;/full-title&gt;&lt;/periodical&gt;&lt;pages&gt;1415-1426&lt;/pages&gt;&lt;volume&gt;109&lt;/volume&gt;&lt;number&gt;11&lt;/number&gt;&lt;dates&gt;&lt;year&gt;2011&lt;/year&gt;&lt;pub-dates&gt;&lt;date&gt;2011/06/10&lt;/date&gt;&lt;/pub-dates&gt;&lt;/dates&gt;&lt;publisher&gt;Taylor &amp;amp; Francis&lt;/publisher&gt;&lt;isbn&gt;0026-8976&lt;/isbn&gt;&lt;urls&gt;&lt;related-urls&gt;&lt;url&gt;http://www.tandfonline.com/doi/abs/10.1080/00268976.2011.564594&lt;/url&gt;&lt;/related-urls&gt;&lt;/urls&gt;&lt;electronic-resource-num&gt;10.1080/00268976.2011.564594&lt;/electronic-resource-num&gt;&lt;/record&gt;&lt;/Cite&gt;&lt;/EndNote&gt;</w:instrText>
      </w:r>
      <w:r w:rsidR="009C3819" w:rsidRPr="00B31784">
        <w:fldChar w:fldCharType="separate"/>
      </w:r>
      <w:r w:rsidR="00E91899">
        <w:rPr>
          <w:noProof/>
        </w:rPr>
        <w:t>[</w:t>
      </w:r>
      <w:hyperlink w:anchor="_ENREF_31" w:tooltip="Manthe, 2011 #1011" w:history="1">
        <w:r w:rsidR="00E91899" w:rsidRPr="0062003D">
          <w:rPr>
            <w:rStyle w:val="Hyperlink"/>
            <w:noProof/>
          </w:rPr>
          <w:t>31</w:t>
        </w:r>
      </w:hyperlink>
      <w:r w:rsidR="00E91899">
        <w:rPr>
          <w:noProof/>
        </w:rPr>
        <w:t>]</w:t>
      </w:r>
      <w:r w:rsidR="009C3819" w:rsidRPr="00B31784">
        <w:fldChar w:fldCharType="end"/>
      </w:r>
      <w:r w:rsidR="00F6131D" w:rsidRPr="00B31784">
        <w:t xml:space="preserve">. </w:t>
      </w:r>
      <w:r w:rsidR="006610E1" w:rsidRPr="00F14000">
        <w:t xml:space="preserve">For </w:t>
      </w:r>
      <w:r w:rsidR="006236D3">
        <w:t xml:space="preserve">the </w:t>
      </w:r>
      <w:r w:rsidR="006610E1" w:rsidRPr="00F14000">
        <w:t xml:space="preserve">calculation of </w:t>
      </w:r>
      <w:r w:rsidR="006610E1" w:rsidRPr="00F14000">
        <w:rPr>
          <w:i/>
          <w:iCs/>
        </w:rPr>
        <w:t>∆G</w:t>
      </w:r>
      <w:r w:rsidR="006610E1" w:rsidRPr="00F14000">
        <w:t xml:space="preserve">, </w:t>
      </w:r>
      <w:r w:rsidR="004C7444" w:rsidRPr="00F14000">
        <w:t xml:space="preserve">a vibrational analysis of first principles calculations </w:t>
      </w:r>
      <w:r w:rsidR="004C7444" w:rsidRPr="00B31784">
        <w:fldChar w:fldCharType="begin"/>
      </w:r>
      <w:r w:rsidR="00E91899">
        <w:instrText xml:space="preserve"> ADDIN EN.CITE &lt;EndNote&gt;&lt;Cite&gt;&lt;Author&gt;Minkin&lt;/Author&gt;&lt;Year&gt;2012&lt;/Year&gt;&lt;RecNum&gt;1013&lt;/RecNum&gt;&lt;DisplayText&gt;[38]&lt;/DisplayText&gt;&lt;record&gt;&lt;rec-number&gt;1013&lt;/rec-number&gt;&lt;foreign-keys&gt;&lt;key app="EN" db-id="r2p5rr9s7p9xfpe9vz2vwfa7p0eszdv5tvat" timestamp="1511323410"&gt;1013&lt;/key&gt;&lt;/foreign-keys&gt;&lt;ref-type name="Book"&gt;6&lt;/ref-type&gt;&lt;contributors&gt;&lt;authors&gt;&lt;author&gt;Minkin, V.I.&lt;/author&gt;&lt;author&gt;Simkin, B.Y.&lt;/author&gt;&lt;author&gt;Minyaev, R.M.&lt;/author&gt;&lt;/authors&gt;&lt;/contributors&gt;&lt;titles&gt;&lt;title&gt;Quantum Chemistry of Organic Compounds: Mechanisms of Reactions&lt;/title&gt;&lt;/titles&gt;&lt;dates&gt;&lt;year&gt;2012&lt;/year&gt;&lt;/dates&gt;&lt;publisher&gt;Springer Berlin Heidelberg&lt;/publisher&gt;&lt;isbn&gt;9783642756795&lt;/isbn&gt;&lt;urls&gt;&lt;related-urls&gt;&lt;url&gt;https://books.google.com.hk/books?id=gFDuCAAAQBAJ&lt;/url&gt;&lt;/related-urls&gt;&lt;/urls&gt;&lt;/record&gt;&lt;/Cite&gt;&lt;/EndNote&gt;</w:instrText>
      </w:r>
      <w:r w:rsidR="004C7444" w:rsidRPr="00B31784">
        <w:fldChar w:fldCharType="separate"/>
      </w:r>
      <w:r w:rsidR="00E91899">
        <w:rPr>
          <w:noProof/>
        </w:rPr>
        <w:t>[</w:t>
      </w:r>
      <w:hyperlink w:anchor="_ENREF_38" w:tooltip="Minkin, 2012 #1013" w:history="1">
        <w:r w:rsidR="00E91899" w:rsidRPr="0062003D">
          <w:rPr>
            <w:rStyle w:val="Hyperlink"/>
            <w:noProof/>
          </w:rPr>
          <w:t>38</w:t>
        </w:r>
      </w:hyperlink>
      <w:r w:rsidR="00E91899">
        <w:rPr>
          <w:noProof/>
        </w:rPr>
        <w:t>]</w:t>
      </w:r>
      <w:r w:rsidR="004C7444" w:rsidRPr="00B31784">
        <w:fldChar w:fldCharType="end"/>
      </w:r>
      <w:r w:rsidR="00992930" w:rsidRPr="00B31784">
        <w:t xml:space="preserve"> </w:t>
      </w:r>
      <w:r w:rsidR="003D60CF" w:rsidRPr="00B31784">
        <w:t xml:space="preserve">was used here. For this purpose, we utilized the </w:t>
      </w:r>
      <w:r w:rsidR="004C7444" w:rsidRPr="00B31784">
        <w:t>DMol</w:t>
      </w:r>
      <w:r w:rsidR="004C7444" w:rsidRPr="00B31784">
        <w:rPr>
          <w:vertAlign w:val="superscript"/>
        </w:rPr>
        <w:t>3</w:t>
      </w:r>
      <w:r w:rsidR="004C7444" w:rsidRPr="00B31784">
        <w:t xml:space="preserve"> </w:t>
      </w:r>
      <w:r w:rsidR="00992930" w:rsidRPr="00F14000">
        <w:t xml:space="preserve">package </w:t>
      </w:r>
      <w:r w:rsidR="004C7444" w:rsidRPr="00B31784">
        <w:fldChar w:fldCharType="begin"/>
      </w:r>
      <w:r w:rsidR="00E91899">
        <w:instrText xml:space="preserve"> ADDIN EN.CITE &lt;EndNote&gt;&lt;Cite&gt;&lt;Year&gt;2017&lt;/Year&gt;&lt;RecNum&gt;528&lt;/RecNum&gt;&lt;DisplayText&gt;[39]&lt;/DisplayText&gt;&lt;record&gt;&lt;rec-number&gt;528&lt;/rec-number&gt;&lt;foreign-keys&gt;&lt;key app="EN" db-id="r2p5rr9s7p9xfpe9vz2vwfa7p0eszdv5tvat" timestamp="1487606821"&gt;528&lt;/key&gt;&lt;key app="ENWeb" db-id=""&gt;0&lt;/key&gt;&lt;/foreign-keys&gt;&lt;ref-type name="Report"&gt;27&lt;/ref-type&gt;&lt;contributors&gt;&lt;/contributors&gt;&lt;titles&gt;&lt;title&gt;Dassault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004C7444" w:rsidRPr="00B31784">
        <w:fldChar w:fldCharType="separate"/>
      </w:r>
      <w:r w:rsidR="00E91899">
        <w:rPr>
          <w:noProof/>
        </w:rPr>
        <w:t>[</w:t>
      </w:r>
      <w:hyperlink w:anchor="_ENREF_39" w:tooltip=", 2017 #528" w:history="1">
        <w:r w:rsidR="00E91899" w:rsidRPr="0062003D">
          <w:rPr>
            <w:rStyle w:val="Hyperlink"/>
            <w:noProof/>
          </w:rPr>
          <w:t>39</w:t>
        </w:r>
      </w:hyperlink>
      <w:r w:rsidR="00E91899">
        <w:rPr>
          <w:noProof/>
        </w:rPr>
        <w:t>]</w:t>
      </w:r>
      <w:r w:rsidR="004C7444" w:rsidRPr="00B31784">
        <w:fldChar w:fldCharType="end"/>
      </w:r>
      <w:r w:rsidR="00634C30" w:rsidRPr="00B31784">
        <w:t xml:space="preserve">. </w:t>
      </w:r>
      <w:r w:rsidR="00490EF8" w:rsidRPr="00B31784">
        <w:t>For rela</w:t>
      </w:r>
      <w:r w:rsidR="00412973" w:rsidRPr="00B31784">
        <w:t xml:space="preserve">xation </w:t>
      </w:r>
      <w:r w:rsidR="00490EF8" w:rsidRPr="00B31784">
        <w:t>of all conside</w:t>
      </w:r>
      <w:r w:rsidR="00490EF8" w:rsidRPr="00F14000">
        <w:t xml:space="preserve">red materials, a geometry optimization and energy minimization step </w:t>
      </w:r>
      <w:proofErr w:type="gramStart"/>
      <w:r w:rsidR="00490EF8" w:rsidRPr="00F14000">
        <w:t>was</w:t>
      </w:r>
      <w:proofErr w:type="gramEnd"/>
      <w:r w:rsidR="00490EF8" w:rsidRPr="00F14000">
        <w:t xml:space="preserve"> considered. In these steps, t</w:t>
      </w:r>
      <w:r w:rsidR="00634C30" w:rsidRPr="00F14000">
        <w:t xml:space="preserve">he </w:t>
      </w:r>
      <w:r w:rsidR="004C7444" w:rsidRPr="00F14000">
        <w:t xml:space="preserve">generalized-gradient approximations (GGA) and becke-lee-yang-parr (BLYP) density functional theory (DFT) were employed </w:t>
      </w:r>
      <w:r w:rsidR="004C7444" w:rsidRPr="00B31784">
        <w:fldChar w:fldCharType="begin"/>
      </w:r>
      <w:r w:rsidR="00E91899">
        <w:instrText xml:space="preserve"> ADDIN EN.CITE &lt;EndNote&gt;&lt;Cite&gt;&lt;Author&gt;Perdew&lt;/Author&gt;&lt;Year&gt;1992&lt;/Year&gt;&lt;RecNum&gt;1020&lt;/RecNum&gt;&lt;DisplayText&gt;[40]&lt;/DisplayText&gt;&lt;record&gt;&lt;rec-number&gt;1020&lt;/rec-number&gt;&lt;foreign-keys&gt;&lt;key app="EN" db-id="r2p5rr9s7p9xfpe9vz2vwfa7p0eszdv5tvat" timestamp="1511324636"&gt;1020&lt;/key&gt;&lt;/foreign-keys&gt;&lt;ref-type name="Journal Article"&gt;17&lt;/ref-type&gt;&lt;contributors&gt;&lt;authors&gt;&lt;author&gt;Perdew, John P.&lt;/author&gt;&lt;author&gt;Chevary, J. A.&lt;/author&gt;&lt;author&gt;Vosko, S. H.&lt;/author&gt;&lt;author&gt;Jackson, Koblar A.&lt;/author&gt;&lt;author&gt;Pederson, Mark R.&lt;/author&gt;&lt;author&gt;Singh, D. J.&lt;/author&gt;&lt;author&gt;Fiolhais, Carlos&lt;/author&gt;&lt;/authors&gt;&lt;/contributors&gt;&lt;titles&gt;&lt;title&gt;Atoms, molecules, solids, and surfaces: Applications of the generalized gradient approximation for exchange and correlation&lt;/title&gt;&lt;secondary-title&gt;Physical Review B&lt;/secondary-title&gt;&lt;/titles&gt;&lt;periodical&gt;&lt;full-title&gt;Physical Review B&lt;/full-title&gt;&lt;/periodical&gt;&lt;pages&gt;6671-6687&lt;/pages&gt;&lt;volume&gt;46&lt;/volume&gt;&lt;number&gt;11&lt;/number&gt;&lt;dates&gt;&lt;year&gt;1992&lt;/year&gt;&lt;pub-dates&gt;&lt;date&gt;09/15/&lt;/date&gt;&lt;/pub-dates&gt;&lt;/dates&gt;&lt;publisher&gt;American Physical Society&lt;/publisher&gt;&lt;urls&gt;&lt;related-urls&gt;&lt;url&gt;https://link.aps.org/doi/10.1103/PhysRevB.46.6671&lt;/url&gt;&lt;/related-urls&gt;&lt;/urls&gt;&lt;/record&gt;&lt;/Cite&gt;&lt;/EndNote&gt;</w:instrText>
      </w:r>
      <w:r w:rsidR="004C7444" w:rsidRPr="00B31784">
        <w:fldChar w:fldCharType="separate"/>
      </w:r>
      <w:r w:rsidR="00E91899">
        <w:rPr>
          <w:noProof/>
        </w:rPr>
        <w:t>[</w:t>
      </w:r>
      <w:hyperlink w:anchor="_ENREF_40" w:tooltip="Perdew, 1992 #1020" w:history="1">
        <w:r w:rsidR="00E91899" w:rsidRPr="0062003D">
          <w:rPr>
            <w:rStyle w:val="Hyperlink"/>
            <w:noProof/>
          </w:rPr>
          <w:t>40</w:t>
        </w:r>
      </w:hyperlink>
      <w:r w:rsidR="00E91899">
        <w:rPr>
          <w:noProof/>
        </w:rPr>
        <w:t>]</w:t>
      </w:r>
      <w:r w:rsidR="004C7444" w:rsidRPr="00B31784">
        <w:fldChar w:fldCharType="end"/>
      </w:r>
      <w:r w:rsidR="009C3819" w:rsidRPr="00B31784">
        <w:t xml:space="preserve"> </w:t>
      </w:r>
      <w:r w:rsidR="009D3D14" w:rsidRPr="00B31784">
        <w:t xml:space="preserve">including </w:t>
      </w:r>
      <w:r w:rsidR="004C7444" w:rsidRPr="00B31784">
        <w:t>Hamiltonian</w:t>
      </w:r>
      <w:r w:rsidR="009D3D14" w:rsidRPr="00B31784">
        <w:t xml:space="preserve">, </w:t>
      </w:r>
      <w:r w:rsidR="004C7444" w:rsidRPr="00B31784">
        <w:t>d-polarization function (DND) level of theor</w:t>
      </w:r>
      <w:r w:rsidR="004C7444" w:rsidRPr="00F14000">
        <w:t>y</w:t>
      </w:r>
      <w:r w:rsidR="009D3D14" w:rsidRPr="00F14000">
        <w:t xml:space="preserve"> to </w:t>
      </w:r>
      <w:r w:rsidR="004C7444" w:rsidRPr="00F14000">
        <w:t xml:space="preserve">enhance self-consistent field (SCF) calculations convergence </w:t>
      </w:r>
      <w:r w:rsidR="004C7444" w:rsidRPr="00B31784">
        <w:fldChar w:fldCharType="begin"/>
      </w:r>
      <w:r w:rsidR="00E91899">
        <w:instrText xml:space="preserve"> ADDIN EN.CITE &lt;EndNote&gt;&lt;Cite&gt;&lt;Author&gt;Rabuck&lt;/Author&gt;&lt;Year&gt;1999&lt;/Year&gt;&lt;RecNum&gt;1021&lt;/RecNum&gt;&lt;DisplayText&gt;[41, 42]&lt;/DisplayText&gt;&lt;record&gt;&lt;rec-number&gt;1021&lt;/rec-number&gt;&lt;foreign-keys&gt;&lt;key app="EN" db-id="r2p5rr9s7p9xfpe9vz2vwfa7p0eszdv5tvat" timestamp="1511325163"&gt;1021&lt;/key&gt;&lt;/foreign-keys&gt;&lt;ref-type name="Journal Article"&gt;17&lt;/ref-type&gt;&lt;contributors&gt;&lt;authors&gt;&lt;author&gt;Angela D. Rabuck&lt;/author&gt;&lt;author&gt;Gustavo E. Scuseria&lt;/author&gt;&lt;/authors&gt;&lt;/contributors&gt;&lt;titles&gt;&lt;title&gt;Improving self-consistent field convergence by varying occupation numbers&lt;/title&gt;&lt;secondary-title&gt;The Journal of Chemical Physics&lt;/secondary-title&gt;&lt;/titles&gt;&lt;periodical&gt;&lt;full-title&gt;The Journal of Chemical Physics&lt;/full-title&gt;&lt;/periodical&gt;&lt;pages&gt;695-700&lt;/pages&gt;&lt;volume&gt;110&lt;/volume&gt;&lt;number&gt;2&lt;/number&gt;&lt;dates&gt;&lt;year&gt;1999&lt;/year&gt;&lt;/dates&gt;&lt;urls&gt;&lt;related-urls&gt;&lt;url&gt;http://aip.scitation.org/doi/abs/10.1063/1.478177&lt;/url&gt;&lt;/related-urls&gt;&lt;/urls&gt;&lt;electronic-resource-num&gt;10.1063/1.478177&lt;/electronic-resource-num&gt;&lt;/record&gt;&lt;/Cite&gt;&lt;Cite&gt;&lt;Author&gt;Natiello&lt;/Author&gt;&lt;Year&gt;1984&lt;/Year&gt;&lt;RecNum&gt;1023&lt;/RecNum&gt;&lt;record&gt;&lt;rec-number&gt;1023&lt;/rec-number&gt;&lt;foreign-keys&gt;&lt;key app="EN" db-id="r2p5rr9s7p9xfpe9vz2vwfa7p0eszdv5tvat" timestamp="1511325220"&gt;1023&lt;/key&gt;&lt;/foreign-keys&gt;&lt;ref-type name="Journal Article"&gt;17&lt;/ref-type&gt;&lt;contributors&gt;&lt;authors&gt;&lt;author&gt;Natiello, Mario A.&lt;/author&gt;&lt;author&gt;Scuseria, Gustavo E.&lt;/author&gt;&lt;/authors&gt;&lt;/contributors&gt;&lt;titles&gt;&lt;title&gt;Convergence properties of Hartree–Fock SCF molecular calculations&lt;/title&gt;&lt;secondary-title&gt;International Journal of Quantum Chemistry&lt;/secondary-title&gt;&lt;/titles&gt;&lt;periodical&gt;&lt;full-title&gt;International Journal of Quantum Chemistry&lt;/full-title&gt;&lt;/periodical&gt;&lt;pages&gt;1039-1049&lt;/pages&gt;&lt;volume&gt;26&lt;/volume&gt;&lt;number&gt;6&lt;/number&gt;&lt;dates&gt;&lt;year&gt;1984&lt;/year&gt;&lt;/dates&gt;&lt;publisher&gt;John Wiley &amp;amp; Sons, Inc.&lt;/publisher&gt;&lt;isbn&gt;1097-461X&lt;/isbn&gt;&lt;urls&gt;&lt;related-urls&gt;&lt;url&gt;http://dx.doi.org/10.1002/qua.560260608&lt;/url&gt;&lt;/related-urls&gt;&lt;/urls&gt;&lt;electronic-resource-num&gt;10.1002/qua.560260608&lt;/electronic-resource-num&gt;&lt;/record&gt;&lt;/Cite&gt;&lt;/EndNote&gt;</w:instrText>
      </w:r>
      <w:r w:rsidR="004C7444" w:rsidRPr="00B31784">
        <w:fldChar w:fldCharType="separate"/>
      </w:r>
      <w:r w:rsidR="00E91899">
        <w:rPr>
          <w:noProof/>
        </w:rPr>
        <w:t>[</w:t>
      </w:r>
      <w:hyperlink w:anchor="_ENREF_41" w:tooltip="Rabuck, 1999 #1021" w:history="1">
        <w:r w:rsidR="00E91899" w:rsidRPr="0062003D">
          <w:rPr>
            <w:rStyle w:val="Hyperlink"/>
            <w:noProof/>
          </w:rPr>
          <w:t>41</w:t>
        </w:r>
      </w:hyperlink>
      <w:r w:rsidR="00E91899">
        <w:rPr>
          <w:noProof/>
        </w:rPr>
        <w:t xml:space="preserve">, </w:t>
      </w:r>
      <w:hyperlink w:anchor="_ENREF_42" w:tooltip="Natiello, 1984 #1023" w:history="1">
        <w:r w:rsidR="00E91899" w:rsidRPr="0062003D">
          <w:rPr>
            <w:rStyle w:val="Hyperlink"/>
            <w:noProof/>
          </w:rPr>
          <w:t>42</w:t>
        </w:r>
      </w:hyperlink>
      <w:r w:rsidR="00E91899">
        <w:rPr>
          <w:noProof/>
        </w:rPr>
        <w:t>]</w:t>
      </w:r>
      <w:r w:rsidR="004C7444" w:rsidRPr="00B31784">
        <w:fldChar w:fldCharType="end"/>
      </w:r>
      <w:r w:rsidR="004C7444" w:rsidRPr="00B31784">
        <w:t>.</w:t>
      </w:r>
      <w:r w:rsidR="002E0802">
        <w:t xml:space="preserve"> Numerically, the convergence </w:t>
      </w:r>
      <w:r w:rsidR="002E0802" w:rsidRPr="0060623F">
        <w:t>tolerances</w:t>
      </w:r>
      <w:r w:rsidR="002E0802">
        <w:t xml:space="preserve"> are</w:t>
      </w:r>
      <w:r w:rsidR="006236D3">
        <w:t>:</w:t>
      </w:r>
      <w:r w:rsidR="002E0802">
        <w:t xml:space="preserve"> </w:t>
      </w:r>
      <w:r w:rsidR="002E0802" w:rsidRPr="0060623F">
        <w:t>displacement = 10</w:t>
      </w:r>
      <w:r w:rsidR="002E0802" w:rsidRPr="0060623F">
        <w:rPr>
          <w:vertAlign w:val="superscript"/>
        </w:rPr>
        <w:t>-5</w:t>
      </w:r>
      <w:r w:rsidR="002E0802" w:rsidRPr="0060623F">
        <w:t xml:space="preserve"> Å, energy = 10</w:t>
      </w:r>
      <w:r w:rsidR="002E0802" w:rsidRPr="0060623F">
        <w:rPr>
          <w:vertAlign w:val="superscript"/>
        </w:rPr>
        <w:t>-4</w:t>
      </w:r>
      <w:r w:rsidR="002E0802" w:rsidRPr="0060623F">
        <w:t xml:space="preserve"> kJ/mol, force = 0.001 kJ/mol·Å, self-consistent field criteria = 10</w:t>
      </w:r>
      <w:r w:rsidR="002E0802" w:rsidRPr="0060623F">
        <w:rPr>
          <w:vertAlign w:val="superscript"/>
        </w:rPr>
        <w:t>-6</w:t>
      </w:r>
      <w:r w:rsidR="002E0802">
        <w:t>.</w:t>
      </w:r>
      <w:r w:rsidR="004C7444" w:rsidRPr="00B31784">
        <w:t xml:space="preserve"> </w:t>
      </w:r>
      <w:r w:rsidR="00490EF8" w:rsidRPr="00B31784">
        <w:t>Also, s</w:t>
      </w:r>
      <w:r w:rsidR="007C6153" w:rsidRPr="00B31784">
        <w:t xml:space="preserve">olvation effects were </w:t>
      </w:r>
      <w:r w:rsidR="00715F1F" w:rsidRPr="00B31784">
        <w:t xml:space="preserve">considered </w:t>
      </w:r>
      <w:r w:rsidR="007C6153" w:rsidRPr="00B31784">
        <w:t>using COnductor-like Screening MOdel (COSMO)</w:t>
      </w:r>
      <w:r w:rsidR="005B7F31" w:rsidRPr="00F14000">
        <w:t xml:space="preserve"> </w:t>
      </w:r>
      <w:r w:rsidR="005B7F31" w:rsidRPr="00B31784">
        <w:fldChar w:fldCharType="begin"/>
      </w:r>
      <w:r w:rsidR="00E91899">
        <w:instrText xml:space="preserve"> ADDIN EN.CITE &lt;EndNote&gt;&lt;Cite&gt;&lt;Author&gt;Klamt&lt;/Author&gt;&lt;Year&gt;2005&lt;/Year&gt;&lt;RecNum&gt;318&lt;/RecNum&gt;&lt;DisplayText&gt;[43]&lt;/DisplayText&gt;&lt;record&gt;&lt;rec-number&gt;318&lt;/rec-number&gt;&lt;foreign-keys&gt;&lt;key app="EN" db-id="r2p5rr9s7p9xfpe9vz2vwfa7p0eszdv5tvat" timestamp="1480407033"&gt;318&lt;/key&gt;&lt;key app="ENWeb" db-id=""&gt;0&lt;/key&gt;&lt;/foreign-keys&gt;&lt;ref-type name="Book"&gt;6&lt;/ref-type&gt;&lt;contributors&gt;&lt;authors&gt;&lt;author&gt;Andreas Klamt&lt;/author&gt;&lt;/authors&gt;&lt;/contributors&gt;&lt;titles&gt;&lt;title&gt;COSMO-RS: From Quantum Chemistry to Fluid Phase Thermodynamics and Drug Design&lt;/title&gt;&lt;/titles&gt;&lt;dates&gt;&lt;year&gt;2005&lt;/year&gt;&lt;/dates&gt;&lt;publisher&gt;Elsevier Science&lt;/publisher&gt;&lt;urls&gt;&lt;/urls&gt;&lt;/record&gt;&lt;/Cite&gt;&lt;/EndNote&gt;</w:instrText>
      </w:r>
      <w:r w:rsidR="005B7F31" w:rsidRPr="00B31784">
        <w:fldChar w:fldCharType="separate"/>
      </w:r>
      <w:r w:rsidR="00E91899">
        <w:rPr>
          <w:noProof/>
        </w:rPr>
        <w:t>[</w:t>
      </w:r>
      <w:hyperlink w:anchor="_ENREF_43" w:tooltip="Klamt, 2005 #318" w:history="1">
        <w:r w:rsidR="00E91899" w:rsidRPr="0062003D">
          <w:rPr>
            <w:rStyle w:val="Hyperlink"/>
            <w:noProof/>
          </w:rPr>
          <w:t>43</w:t>
        </w:r>
      </w:hyperlink>
      <w:r w:rsidR="00E91899">
        <w:rPr>
          <w:noProof/>
        </w:rPr>
        <w:t>]</w:t>
      </w:r>
      <w:r w:rsidR="005B7F31" w:rsidRPr="00B31784">
        <w:fldChar w:fldCharType="end"/>
      </w:r>
      <w:r w:rsidR="00490EF8" w:rsidRPr="00B31784">
        <w:t>.</w:t>
      </w:r>
      <w:r w:rsidR="00755FCA" w:rsidRPr="00B31784">
        <w:t xml:space="preserve"> </w:t>
      </w:r>
      <w:r w:rsidR="00755FCA" w:rsidRPr="00F14000">
        <w:t xml:space="preserve">The </w:t>
      </w:r>
      <w:r w:rsidR="006F6574">
        <w:t xml:space="preserve">free </w:t>
      </w:r>
      <w:r w:rsidR="0069377C">
        <w:t>energy of</w:t>
      </w:r>
      <w:r w:rsidR="006F6574">
        <w:t xml:space="preserve"> </w:t>
      </w:r>
      <w:r w:rsidR="006F6574" w:rsidRPr="00F14000">
        <w:t xml:space="preserve">each </w:t>
      </w:r>
      <w:r w:rsidR="006F6574">
        <w:t xml:space="preserve">structure </w:t>
      </w:r>
      <w:r w:rsidR="006F6574" w:rsidRPr="00F14000">
        <w:t xml:space="preserve">from reactant to next transition state structure toward the products </w:t>
      </w:r>
      <w:r w:rsidR="00755FCA" w:rsidRPr="00F14000">
        <w:t>were</w:t>
      </w:r>
      <w:r w:rsidR="006F6574">
        <w:t xml:space="preserve"> calculated using </w:t>
      </w:r>
      <w:r w:rsidR="006F6574" w:rsidRPr="00F14000">
        <w:t>the Dmol</w:t>
      </w:r>
      <w:r w:rsidR="006F6574" w:rsidRPr="00F14000">
        <w:rPr>
          <w:vertAlign w:val="superscript"/>
        </w:rPr>
        <w:t>3</w:t>
      </w:r>
      <w:r w:rsidR="006F6574" w:rsidRPr="00F14000">
        <w:t xml:space="preserve"> </w:t>
      </w:r>
      <w:r w:rsidR="006F6574">
        <w:t>package</w:t>
      </w:r>
      <w:r w:rsidR="00755FCA" w:rsidRPr="00F14000">
        <w:t>.</w:t>
      </w:r>
      <w:r w:rsidR="00962F0C" w:rsidRPr="00F14000">
        <w:t xml:space="preserve"> </w:t>
      </w:r>
      <w:r w:rsidR="003B2E36" w:rsidRPr="00F14000">
        <w:t>The</w:t>
      </w:r>
      <w:r w:rsidR="00212A18" w:rsidRPr="00F14000">
        <w:t xml:space="preserve"> activation</w:t>
      </w:r>
      <w:r w:rsidR="003B2E36" w:rsidRPr="00F14000">
        <w:t xml:space="preserve"> </w:t>
      </w:r>
      <w:r w:rsidR="003B2E36" w:rsidRPr="00F14000">
        <w:rPr>
          <w:i/>
          <w:iCs/>
        </w:rPr>
        <w:t>∆G</w:t>
      </w:r>
      <w:r w:rsidR="003B2E36" w:rsidRPr="00F14000">
        <w:t xml:space="preserve"> of overall reaction </w:t>
      </w:r>
      <w:r w:rsidR="006236D3">
        <w:t>wa</w:t>
      </w:r>
      <w:r w:rsidR="003B2E36" w:rsidRPr="00F14000">
        <w:t xml:space="preserve">s </w:t>
      </w:r>
      <w:r w:rsidR="00496C21" w:rsidRPr="00F14000">
        <w:t>calculated</w:t>
      </w:r>
      <w:r w:rsidR="003B2E36" w:rsidRPr="00F14000">
        <w:t xml:space="preserve"> as net summation of these obtained </w:t>
      </w:r>
      <w:r w:rsidR="006F6574" w:rsidRPr="006F6574">
        <w:t>free energies</w:t>
      </w:r>
      <w:r w:rsidR="00212A18" w:rsidRPr="00F14000">
        <w:t xml:space="preserve"> up to the </w:t>
      </w:r>
      <w:r w:rsidR="006F6574">
        <w:t xml:space="preserve">transition state </w:t>
      </w:r>
      <w:r w:rsidR="007F1FDB" w:rsidRPr="00F14000">
        <w:t xml:space="preserve">which </w:t>
      </w:r>
      <w:r w:rsidR="00E50710" w:rsidRPr="00F14000">
        <w:t xml:space="preserve">has </w:t>
      </w:r>
      <w:r w:rsidR="006236D3">
        <w:t xml:space="preserve">the </w:t>
      </w:r>
      <w:r w:rsidR="006F6574">
        <w:t>highest energy</w:t>
      </w:r>
      <w:r w:rsidR="009F4794" w:rsidRPr="00F14000">
        <w:t>.</w:t>
      </w:r>
      <w:r w:rsidR="00432829">
        <w:t xml:space="preserve"> </w:t>
      </w:r>
      <w:r w:rsidR="007D00CA" w:rsidRPr="00F14000">
        <w:t>These calculations</w:t>
      </w:r>
      <w:r w:rsidR="00A276F5" w:rsidRPr="00F14000">
        <w:t xml:space="preserve"> are performed for </w:t>
      </w:r>
      <w:r w:rsidR="005777FD" w:rsidRPr="00F14000">
        <w:t xml:space="preserve">(i) </w:t>
      </w:r>
      <w:r w:rsidR="00A44B58" w:rsidRPr="00F14000">
        <w:t>lithium</w:t>
      </w:r>
      <w:r w:rsidR="00A276F5" w:rsidRPr="00F14000">
        <w:t xml:space="preserve">-gas, </w:t>
      </w:r>
      <w:r w:rsidR="005777FD" w:rsidRPr="00F14000">
        <w:t xml:space="preserve">(ii) </w:t>
      </w:r>
      <w:r w:rsidR="00A44B58" w:rsidRPr="00F14000">
        <w:t>lithium hydroxide</w:t>
      </w:r>
      <w:r w:rsidR="00A276F5" w:rsidRPr="00F14000">
        <w:t>-gas</w:t>
      </w:r>
      <w:r w:rsidR="00AA1BE1">
        <w:t>,</w:t>
      </w:r>
      <w:r w:rsidR="00A276F5" w:rsidRPr="00F14000">
        <w:t xml:space="preserve"> and </w:t>
      </w:r>
      <w:r w:rsidR="005777FD" w:rsidRPr="00F14000">
        <w:t xml:space="preserve">(iii) </w:t>
      </w:r>
      <w:r w:rsidR="00A44B58" w:rsidRPr="00F14000">
        <w:t>lithium hydride</w:t>
      </w:r>
      <w:r w:rsidR="00A276F5" w:rsidRPr="00F14000">
        <w:t xml:space="preserve">-gas cases as the </w:t>
      </w:r>
      <w:r w:rsidR="00601F13">
        <w:t>moist-pretreated</w:t>
      </w:r>
      <w:r w:rsidR="00A276F5" w:rsidRPr="00F14000">
        <w:t xml:space="preserve"> </w:t>
      </w:r>
      <w:r w:rsidR="00F20A0A" w:rsidRPr="00F14000">
        <w:t xml:space="preserve">lithium </w:t>
      </w:r>
      <w:r w:rsidR="00A276F5" w:rsidRPr="00F14000">
        <w:t>may c</w:t>
      </w:r>
      <w:r w:rsidR="00274A4B">
        <w:t>ontains all of these compounds.</w:t>
      </w:r>
    </w:p>
    <w:p w14:paraId="37D18ACB" w14:textId="30FD42D6" w:rsidR="002E0802" w:rsidRDefault="002E0802" w:rsidP="00E91899">
      <w:r>
        <w:lastRenderedPageBreak/>
        <w:t>For</w:t>
      </w:r>
      <w:r w:rsidR="000806F8" w:rsidRPr="00F14000">
        <w:t xml:space="preserve"> gas separation from mixed gas feed, t</w:t>
      </w:r>
      <w:r w:rsidR="009A4B81" w:rsidRPr="00F14000">
        <w:t>hen, these reactions were coupled using a temperature programmed kinetic Monte</w:t>
      </w:r>
      <w:r w:rsidR="00CC6F10">
        <w:t xml:space="preserve"> </w:t>
      </w:r>
      <w:r w:rsidR="009A4B81" w:rsidRPr="00F14000">
        <w:t>Carlo calculations (TPC-</w:t>
      </w:r>
      <w:r w:rsidR="00B740A6">
        <w:t>k</w:t>
      </w:r>
      <w:r w:rsidR="009A4B81" w:rsidRPr="00F14000">
        <w:t xml:space="preserve">MC) </w:t>
      </w:r>
      <w:r w:rsidR="009A4B81" w:rsidRPr="00B31784">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 </w:instrText>
      </w:r>
      <w:r w:rsidR="00E91899">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EN.CITE.DATA </w:instrText>
      </w:r>
      <w:r w:rsidR="00E91899">
        <w:fldChar w:fldCharType="end"/>
      </w:r>
      <w:r w:rsidR="009A4B81" w:rsidRPr="00B31784">
        <w:fldChar w:fldCharType="separate"/>
      </w:r>
      <w:r w:rsidR="00E91899">
        <w:rPr>
          <w:noProof/>
        </w:rPr>
        <w:t>[</w:t>
      </w:r>
      <w:hyperlink w:anchor="_ENREF_44" w:tooltip="Karezani, 2017 #676" w:history="1">
        <w:r w:rsidR="00E91899" w:rsidRPr="0062003D">
          <w:rPr>
            <w:rStyle w:val="Hyperlink"/>
            <w:noProof/>
          </w:rPr>
          <w:t>44</w:t>
        </w:r>
      </w:hyperlink>
      <w:r w:rsidR="00E91899">
        <w:rPr>
          <w:noProof/>
        </w:rPr>
        <w:t>]</w:t>
      </w:r>
      <w:r w:rsidR="009A4B81" w:rsidRPr="00B31784">
        <w:fldChar w:fldCharType="end"/>
      </w:r>
      <w:r w:rsidR="00274A4B">
        <w:t>.</w:t>
      </w:r>
    </w:p>
    <w:p w14:paraId="38375ABF" w14:textId="0F34C08C" w:rsidR="00FD0B63" w:rsidRPr="00F14000" w:rsidRDefault="009A4B81" w:rsidP="0062003D">
      <w:r w:rsidRPr="00B31784">
        <w:t>TPC-</w:t>
      </w:r>
      <w:r w:rsidR="00B740A6">
        <w:t>k</w:t>
      </w:r>
      <w:r w:rsidRPr="00B31784">
        <w:t xml:space="preserve">MC is a discrete event simulation implemented in the Kinetix package </w:t>
      </w:r>
      <w:r w:rsidRPr="00B31784">
        <w:fldChar w:fldCharType="begin"/>
      </w:r>
      <w:r w:rsidR="00E91899">
        <w:instrText xml:space="preserve"> ADDIN EN.CITE &lt;EndNote&gt;&lt;Cite&gt;&lt;Year&gt;2017&lt;/Year&gt;&lt;RecNum&gt;528&lt;/RecNum&gt;&lt;DisplayText&gt;[39]&lt;/DisplayText&gt;&lt;record&gt;&lt;rec-number&gt;528&lt;/rec-number&gt;&lt;foreign-keys&gt;&lt;key app="EN" db-id="r2p5rr9s7p9xfpe9vz2vwfa7p0eszdv5tvat" timestamp="1487606821"&gt;528&lt;/key&gt;&lt;key app="ENWeb" db-id=""&gt;0&lt;/key&gt;&lt;/foreign-keys&gt;&lt;ref-type name="Report"&gt;27&lt;/ref-type&gt;&lt;contributors&gt;&lt;/contributors&gt;&lt;titles&gt;&lt;title&gt;Dassault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Pr="00B31784">
        <w:fldChar w:fldCharType="separate"/>
      </w:r>
      <w:r w:rsidR="00E91899">
        <w:rPr>
          <w:noProof/>
        </w:rPr>
        <w:t>[</w:t>
      </w:r>
      <w:hyperlink w:anchor="_ENREF_39" w:tooltip=", 2017 #528" w:history="1">
        <w:r w:rsidR="00E91899" w:rsidRPr="0062003D">
          <w:rPr>
            <w:rStyle w:val="Hyperlink"/>
            <w:noProof/>
          </w:rPr>
          <w:t>39</w:t>
        </w:r>
      </w:hyperlink>
      <w:r w:rsidR="00E91899">
        <w:rPr>
          <w:noProof/>
        </w:rPr>
        <w:t>]</w:t>
      </w:r>
      <w:r w:rsidRPr="00B31784">
        <w:fldChar w:fldCharType="end"/>
      </w:r>
      <w:r w:rsidR="00B77B69">
        <w:t xml:space="preserve"> calculating property changes based on the kinetic data introduced</w:t>
      </w:r>
      <w:r w:rsidRPr="00B31784">
        <w:t xml:space="preserve">. </w:t>
      </w:r>
      <w:r w:rsidR="00CA50CB">
        <w:t>Using TPC-</w:t>
      </w:r>
      <w:r w:rsidR="00B740A6">
        <w:t>k</w:t>
      </w:r>
      <w:r w:rsidR="00CA50CB">
        <w:t>MC, i</w:t>
      </w:r>
      <w:r w:rsidR="00503774" w:rsidRPr="00B31784">
        <w:t>t is possible</w:t>
      </w:r>
      <w:r w:rsidRPr="00B31784">
        <w:t xml:space="preserve"> to study the collective effect of these </w:t>
      </w:r>
      <w:r w:rsidR="00763BA2" w:rsidRPr="00B31784">
        <w:t>reactions when</w:t>
      </w:r>
      <w:r w:rsidRPr="00F14000">
        <w:t xml:space="preserve"> a feed stream of mixed gases is </w:t>
      </w:r>
      <w:r w:rsidR="008E0295" w:rsidRPr="00F14000">
        <w:t>process</w:t>
      </w:r>
      <w:r w:rsidR="008E0295">
        <w:t>ed</w:t>
      </w:r>
      <w:r w:rsidRPr="00F14000">
        <w:t xml:space="preserve">. Also, the effect of operating conditions can be assessed </w:t>
      </w:r>
      <w:r w:rsidR="00FC0C34">
        <w:t>in</w:t>
      </w:r>
      <w:r w:rsidR="00FC0C34" w:rsidRPr="00F14000">
        <w:t xml:space="preserve"> </w:t>
      </w:r>
      <w:r w:rsidRPr="00F14000">
        <w:t>TPC-</w:t>
      </w:r>
      <w:r w:rsidR="00B740A6">
        <w:t>k</w:t>
      </w:r>
      <w:r w:rsidRPr="00F14000">
        <w:t>MC calculations</w:t>
      </w:r>
      <w:r w:rsidR="00B77B69">
        <w:t xml:space="preserve"> by varying the input temperature/pressure dependent parameters</w:t>
      </w:r>
      <w:r w:rsidRPr="00F14000">
        <w:t xml:space="preserve">. </w:t>
      </w:r>
      <w:r w:rsidR="00FC0C34">
        <w:t xml:space="preserve">The constructed process network includes all the reactions listed in </w:t>
      </w:r>
      <w:r w:rsidR="00FC0C34">
        <w:fldChar w:fldCharType="begin"/>
      </w:r>
      <w:r w:rsidR="00FC0C34">
        <w:instrText xml:space="preserve"> REF _Ref505784240 \h </w:instrText>
      </w:r>
      <w:r w:rsidR="00FC0C34">
        <w:fldChar w:fldCharType="separate"/>
      </w:r>
      <w:r w:rsidR="0010142D" w:rsidRPr="00F14000">
        <w:t xml:space="preserve">Table </w:t>
      </w:r>
      <w:r w:rsidR="0010142D">
        <w:rPr>
          <w:noProof/>
        </w:rPr>
        <w:t>1</w:t>
      </w:r>
      <w:r w:rsidR="00FC0C34">
        <w:fldChar w:fldCharType="end"/>
      </w:r>
      <w:r w:rsidR="00FC0C34">
        <w:t xml:space="preserve"> with corresponding reaction rate constants for all considered temperatures. For TPC-</w:t>
      </w:r>
      <w:r w:rsidR="00B740A6">
        <w:t>k</w:t>
      </w:r>
      <w:r w:rsidR="00FC0C34">
        <w:t xml:space="preserve">MC calculations </w:t>
      </w:r>
      <w:r w:rsidR="00A50650">
        <w:t xml:space="preserve">at </w:t>
      </w:r>
      <w:r w:rsidR="00FC0C34">
        <w:t>each temperature of interest, the corresponding sub</w:t>
      </w:r>
      <w:r w:rsidR="00556E8F">
        <w:t>-</w:t>
      </w:r>
      <w:r w:rsidR="00FC0C34">
        <w:t xml:space="preserve">process in </w:t>
      </w:r>
      <w:r w:rsidR="00556E8F">
        <w:t xml:space="preserve">process network </w:t>
      </w:r>
      <w:r w:rsidR="00140BBE">
        <w:t xml:space="preserve">was </w:t>
      </w:r>
      <w:r w:rsidR="00556E8F">
        <w:t>activated only. For TPC-</w:t>
      </w:r>
      <w:r w:rsidR="00B740A6">
        <w:t>k</w:t>
      </w:r>
      <w:r w:rsidR="00556E8F">
        <w:t>MC, there’s a need to construct a substrate. For all TPC-</w:t>
      </w:r>
      <w:r w:rsidR="00B740A6">
        <w:t>k</w:t>
      </w:r>
      <w:r w:rsidR="00556E8F">
        <w:t>MC calculations, we used a grid of 2048×2048 sites</w:t>
      </w:r>
      <w:r w:rsidR="00556E8F" w:rsidRPr="00F14000">
        <w:t>.</w:t>
      </w:r>
      <w:r w:rsidR="00556E8F">
        <w:t xml:space="preserve"> To </w:t>
      </w:r>
      <w:r w:rsidR="00140BBE">
        <w:t xml:space="preserve">create </w:t>
      </w:r>
      <w:r w:rsidR="00556E8F">
        <w:t>a substrate corresponding to moist participated</w:t>
      </w:r>
      <w:r w:rsidR="00556E8F" w:rsidRPr="00F14000">
        <w:t xml:space="preserve"> lithium</w:t>
      </w:r>
      <w:r w:rsidR="00556E8F">
        <w:t>, we first performed a TPC-</w:t>
      </w:r>
      <w:r w:rsidR="00B740A6">
        <w:t>k</w:t>
      </w:r>
      <w:r w:rsidR="00556E8F">
        <w:t xml:space="preserve">MC run for a substrate of pure lithium where only reactions of lithium and water were activated in process network. </w:t>
      </w:r>
      <w:r w:rsidR="00140BBE">
        <w:t xml:space="preserve">In </w:t>
      </w:r>
      <w:r w:rsidR="00556E8F">
        <w:t xml:space="preserve">this step, all </w:t>
      </w:r>
      <w:r w:rsidR="004169A9">
        <w:t xml:space="preserve">of </w:t>
      </w:r>
      <w:r w:rsidR="00556E8F">
        <w:t>the 2048×2048 sites in the substrate grid were assigned to lithium corresponding to the pristine lithium. The run time corresponds to the exposure time of moisture to the lithium substrate.</w:t>
      </w:r>
      <w:r w:rsidR="00556E8F" w:rsidRPr="00F14000">
        <w:t xml:space="preserve"> </w:t>
      </w:r>
      <w:r w:rsidR="00556E8F">
        <w:t xml:space="preserve">Reviewing the literature </w:t>
      </w:r>
      <w:r w:rsidR="00556E8F">
        <w:fldChar w:fldCharType="begin"/>
      </w:r>
      <w:r w:rsidR="00C86AFB">
        <w:instrText xml:space="preserve"> ADDIN EN.CITE &lt;EndNote&gt;&lt;Cite&gt;&lt;Author&gt;Rhein&lt;/Author&gt;&lt;Year&gt;1990&lt;/Year&gt;&lt;RecNum&gt;690&lt;/RecNum&gt;&lt;DisplayText&gt;[24]&lt;/DisplayText&gt;&lt;record&gt;&lt;rec-number&gt;690&lt;/rec-number&gt;&lt;foreign-keys&gt;&lt;key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00556E8F">
        <w:fldChar w:fldCharType="separate"/>
      </w:r>
      <w:r w:rsidR="00C86AFB">
        <w:rPr>
          <w:noProof/>
        </w:rPr>
        <w:t>[</w:t>
      </w:r>
      <w:hyperlink w:anchor="_ENREF_24" w:tooltip="Rhein, 1990 #690" w:history="1">
        <w:r w:rsidR="00C86AFB" w:rsidRPr="0062003D">
          <w:rPr>
            <w:rStyle w:val="Hyperlink"/>
            <w:noProof/>
          </w:rPr>
          <w:t>24</w:t>
        </w:r>
      </w:hyperlink>
      <w:r w:rsidR="00C86AFB">
        <w:rPr>
          <w:noProof/>
        </w:rPr>
        <w:t>]</w:t>
      </w:r>
      <w:r w:rsidR="00556E8F">
        <w:fldChar w:fldCharType="end"/>
      </w:r>
      <w:r w:rsidR="00556E8F">
        <w:t xml:space="preserve">, it was concluded that for different gases, lithium reactivity with moist gases is highest at low moisture content and decreases as moisture content increases. In addition, the lithium reactivity </w:t>
      </w:r>
      <w:r w:rsidR="00140BBE">
        <w:t>was</w:t>
      </w:r>
      <w:r w:rsidR="00556E8F">
        <w:t xml:space="preserve"> observed even </w:t>
      </w:r>
      <w:r w:rsidR="00140BBE">
        <w:t xml:space="preserve">in </w:t>
      </w:r>
      <w:r w:rsidR="00556E8F">
        <w:t>the case of short exposure to air humidity</w:t>
      </w:r>
      <w:r w:rsidR="0062003D">
        <w:t xml:space="preserve"> </w:t>
      </w:r>
      <w:r w:rsidR="0062003D">
        <w:fldChar w:fldCharType="begin"/>
      </w:r>
      <w:r w:rsidR="0062003D">
        <w:instrText xml:space="preserve"> ADDIN EN.CITE &lt;EndNote&gt;&lt;Cite&gt;&lt;Author&gt;Schiemann&lt;/Author&gt;&lt;Year&gt;2016&lt;/Year&gt;&lt;RecNum&gt;681&lt;/RecNum&gt;&lt;DisplayText&gt;[25]&lt;/DisplayText&gt;&lt;record&gt;&lt;rec-number&gt;681&lt;/rec-number&gt;&lt;foreign-keys&gt;&lt;key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62003D">
        <w:fldChar w:fldCharType="separate"/>
      </w:r>
      <w:r w:rsidR="0062003D">
        <w:rPr>
          <w:noProof/>
        </w:rPr>
        <w:t>[</w:t>
      </w:r>
      <w:hyperlink w:anchor="_ENREF_25" w:tooltip="Schiemann, 2016 #681" w:history="1">
        <w:r w:rsidR="0062003D" w:rsidRPr="0062003D">
          <w:rPr>
            <w:rStyle w:val="Hyperlink"/>
            <w:noProof/>
          </w:rPr>
          <w:t>25</w:t>
        </w:r>
      </w:hyperlink>
      <w:r w:rsidR="0062003D">
        <w:rPr>
          <w:noProof/>
        </w:rPr>
        <w:t>]</w:t>
      </w:r>
      <w:r w:rsidR="0062003D">
        <w:fldChar w:fldCharType="end"/>
      </w:r>
      <w:r w:rsidR="00556E8F">
        <w:t xml:space="preserve">. Having </w:t>
      </w:r>
      <w:r w:rsidR="00140BBE">
        <w:t xml:space="preserve">this </w:t>
      </w:r>
      <w:r w:rsidR="00556E8F">
        <w:t>information, we considered a short moist pre-exposure step of 10</w:t>
      </w:r>
      <w:r w:rsidR="004169A9">
        <w:t xml:space="preserve"> </w:t>
      </w:r>
      <w:r w:rsidR="00556E8F">
        <w:t>s.</w:t>
      </w:r>
      <w:r w:rsidR="00B740A6">
        <w:t xml:space="preserve"> This actually involves introducing 1 water molecule (site) per 25 adsorbent (Li) atoms (sites)</w:t>
      </w:r>
      <w:r w:rsidR="00140BBE">
        <w:t>,</w:t>
      </w:r>
      <w:r w:rsidR="00B740A6">
        <w:t xml:space="preserve"> which corresponds to a moisture concentration of ≈ 15 w.t.%. </w:t>
      </w:r>
      <w:r w:rsidR="006B02D2">
        <w:t>The final configuration of this TPC-</w:t>
      </w:r>
      <w:r w:rsidR="00B740A6">
        <w:t>k</w:t>
      </w:r>
      <w:r w:rsidR="006B02D2">
        <w:t xml:space="preserve">MC run contains lithium, </w:t>
      </w:r>
      <w:r w:rsidR="006B02D2" w:rsidRPr="00F14000">
        <w:t>lithium hydride</w:t>
      </w:r>
      <w:r w:rsidR="00721201">
        <w:t>,</w:t>
      </w:r>
      <w:r w:rsidR="006B02D2" w:rsidRPr="00F14000">
        <w:t xml:space="preserve"> and lithium hydroxide</w:t>
      </w:r>
      <w:r w:rsidR="006B02D2">
        <w:t xml:space="preserve">. This configuration </w:t>
      </w:r>
      <w:r w:rsidR="0042538C">
        <w:t>wa</w:t>
      </w:r>
      <w:r w:rsidR="006B02D2">
        <w:t>s then used as initial configuration of each mixed gas TPC-</w:t>
      </w:r>
      <w:r w:rsidR="00B740A6">
        <w:t>k</w:t>
      </w:r>
      <w:r w:rsidR="006B02D2">
        <w:t>MC run. For each mixed gas analysis of interest, the corresponding reaction sub-processes in process network was enabled and t</w:t>
      </w:r>
      <w:r w:rsidR="00FC0C34" w:rsidRPr="00F14000">
        <w:t xml:space="preserve">he calculations were performed for an operating period of 24 hours (24×60 minutes) in </w:t>
      </w:r>
      <w:r w:rsidR="00C15491">
        <w:t xml:space="preserve">the </w:t>
      </w:r>
      <w:r w:rsidR="00FC0C34" w:rsidRPr="00F14000">
        <w:t xml:space="preserve">operating conditions (temperature and pressure) of interest for each studied scenario. </w:t>
      </w:r>
      <w:r w:rsidR="00FD0B63" w:rsidRPr="00F14000">
        <w:t>The considered scenarios include (i) binary N</w:t>
      </w:r>
      <w:r w:rsidR="00FD0B63" w:rsidRPr="00F14000">
        <w:rPr>
          <w:vertAlign w:val="subscript"/>
        </w:rPr>
        <w:t>2</w:t>
      </w:r>
      <w:r w:rsidR="00FD0B63" w:rsidRPr="00F14000">
        <w:t>/CH</w:t>
      </w:r>
      <w:r w:rsidR="00FD0B63" w:rsidRPr="00F14000">
        <w:rPr>
          <w:vertAlign w:val="subscript"/>
        </w:rPr>
        <w:t>4</w:t>
      </w:r>
      <w:r w:rsidR="00FD0B63" w:rsidRPr="00F14000">
        <w:t xml:space="preserve"> gas and (ii) pretreated natural gas mixture containing nitrogen, methan</w:t>
      </w:r>
      <w:r w:rsidR="001D221C">
        <w:t>e</w:t>
      </w:r>
      <w:r w:rsidR="00FD0B63" w:rsidRPr="00F14000">
        <w:t>, carbon dioxide</w:t>
      </w:r>
      <w:r w:rsidR="006749F8">
        <w:t>,</w:t>
      </w:r>
      <w:r w:rsidR="00FD0B63" w:rsidRPr="00F14000">
        <w:t xml:space="preserve"> and moisture </w:t>
      </w:r>
      <w:r w:rsidR="00FD0B63" w:rsidRPr="00B31784">
        <w:fldChar w:fldCharType="begin"/>
      </w:r>
      <w:r w:rsidR="00FD0B63" w:rsidRPr="00F14000">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FD0B63" w:rsidRPr="00B31784">
        <w:fldChar w:fldCharType="separate"/>
      </w:r>
      <w:r w:rsidR="00FD0B63" w:rsidRPr="00791B35">
        <w:t>[</w:t>
      </w:r>
      <w:hyperlink w:anchor="_ENREF_7" w:tooltip="Rufford, 2012 #1418" w:history="1">
        <w:r w:rsidR="00FD0B63" w:rsidRPr="0062003D">
          <w:rPr>
            <w:rStyle w:val="Hyperlink"/>
          </w:rPr>
          <w:t>7</w:t>
        </w:r>
      </w:hyperlink>
      <w:r w:rsidR="00FD0B63" w:rsidRPr="00791B35">
        <w:t>]</w:t>
      </w:r>
      <w:r w:rsidR="00FD0B63" w:rsidRPr="00B31784">
        <w:fldChar w:fldCharType="end"/>
      </w:r>
      <w:r w:rsidR="00274A4B">
        <w:t>.</w:t>
      </w:r>
    </w:p>
    <w:p w14:paraId="050F74AB" w14:textId="1B8DC287" w:rsidR="002768EC" w:rsidRPr="00F14000" w:rsidRDefault="002768EC" w:rsidP="00DA2B9E">
      <w:pPr>
        <w:pStyle w:val="Heading1"/>
      </w:pPr>
      <w:bookmarkStart w:id="1" w:name="_Toc496876306"/>
      <w:r w:rsidRPr="00F14000">
        <w:t xml:space="preserve">Results </w:t>
      </w:r>
      <w:r w:rsidR="00846A4A" w:rsidRPr="00F14000">
        <w:t>and discussion</w:t>
      </w:r>
    </w:p>
    <w:p w14:paraId="3CE01399" w14:textId="2C14CE83" w:rsidR="009B0566" w:rsidRPr="00F14000" w:rsidRDefault="006877A7" w:rsidP="00E17262">
      <w:r>
        <w:t>F</w:t>
      </w:r>
      <w:r w:rsidR="00064ABB" w:rsidRPr="00F14000">
        <w:t>irst</w:t>
      </w:r>
      <w:r w:rsidR="000C4E8F" w:rsidRPr="00F14000">
        <w:t xml:space="preserve"> </w:t>
      </w:r>
      <w:r w:rsidR="00D5324B" w:rsidRPr="00F14000">
        <w:t>t</w:t>
      </w:r>
      <w:r w:rsidR="004C7CC5" w:rsidRPr="00F14000">
        <w:t xml:space="preserve">he </w:t>
      </w:r>
      <w:r w:rsidR="00E17262">
        <w:t xml:space="preserve">calculated activation free energies are reported and </w:t>
      </w:r>
      <w:r w:rsidR="004C7CC5" w:rsidRPr="00F14000">
        <w:t xml:space="preserve">discussed. </w:t>
      </w:r>
      <w:r w:rsidR="000C4E8F" w:rsidRPr="00F14000">
        <w:t xml:space="preserve">Then, TPC-MC results for mixed </w:t>
      </w:r>
      <w:r w:rsidR="00E17262">
        <w:t xml:space="preserve">and binary </w:t>
      </w:r>
      <w:r w:rsidR="000C4E8F" w:rsidRPr="00F14000">
        <w:t xml:space="preserve">gas simulations are </w:t>
      </w:r>
      <w:r w:rsidR="00FE2B52">
        <w:t>presented</w:t>
      </w:r>
      <w:r w:rsidR="00FE2B52" w:rsidRPr="00F14000">
        <w:t xml:space="preserve"> </w:t>
      </w:r>
      <w:r w:rsidR="000C4E8F" w:rsidRPr="00F14000">
        <w:t>and discussed</w:t>
      </w:r>
      <w:r w:rsidR="009B0566" w:rsidRPr="00F14000">
        <w:t>.</w:t>
      </w:r>
    </w:p>
    <w:p w14:paraId="0A6478CA" w14:textId="199D1199" w:rsidR="00B0395E" w:rsidRPr="00F14000" w:rsidRDefault="00B0395E" w:rsidP="00045D7B">
      <w:pPr>
        <w:pStyle w:val="Heading2"/>
      </w:pPr>
      <w:r w:rsidRPr="00F14000">
        <w:t>Results of r</w:t>
      </w:r>
      <w:r w:rsidR="00DA2B9E" w:rsidRPr="00F14000">
        <w:t xml:space="preserve">eactivity </w:t>
      </w:r>
      <w:r w:rsidR="00274A4B">
        <w:t>analysis</w:t>
      </w:r>
    </w:p>
    <w:p w14:paraId="2E7AF883" w14:textId="496D998A" w:rsidR="00045D7B" w:rsidRPr="00F14000" w:rsidRDefault="00EB2EA5" w:rsidP="00C038ED">
      <w:pPr>
        <w:pStyle w:val="Heading3"/>
      </w:pPr>
      <w:r w:rsidRPr="00F14000">
        <w:t>A</w:t>
      </w:r>
      <w:r w:rsidR="00C038ED" w:rsidRPr="00F14000">
        <w:t>ctivation ∆</w:t>
      </w:r>
      <w:r w:rsidR="00C038ED" w:rsidRPr="00F14000">
        <w:rPr>
          <w:i/>
          <w:iCs/>
        </w:rPr>
        <w:t>G</w:t>
      </w:r>
      <w:r w:rsidR="00C038ED" w:rsidRPr="00F14000">
        <w:t xml:space="preserve"> for lithium </w:t>
      </w:r>
      <w:r w:rsidR="00045D7B" w:rsidRPr="00F14000">
        <w:t xml:space="preserve">and </w:t>
      </w:r>
      <w:r w:rsidR="00601F13">
        <w:t>moist-pretreated</w:t>
      </w:r>
      <w:r w:rsidR="00045D7B" w:rsidRPr="00F14000">
        <w:t xml:space="preserve"> </w:t>
      </w:r>
      <w:r w:rsidR="00C038ED" w:rsidRPr="00F14000">
        <w:t xml:space="preserve">lithium </w:t>
      </w:r>
      <w:r w:rsidR="00045D7B" w:rsidRPr="00F14000">
        <w:t>with various gases</w:t>
      </w:r>
    </w:p>
    <w:p w14:paraId="647D3610" w14:textId="10277876" w:rsidR="00AE1DE5" w:rsidRPr="00F14000" w:rsidRDefault="0080324B" w:rsidP="000E4A29">
      <w:r w:rsidRPr="00F14000">
        <w:t xml:space="preserve">The reaction between Li and moisture </w:t>
      </w:r>
      <w:r w:rsidR="00A66B11">
        <w:t>wa</w:t>
      </w:r>
      <w:r w:rsidRPr="00F14000">
        <w:t xml:space="preserve">s studied in a recent paper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Pr="00F14000">
        <w:t>.</w:t>
      </w:r>
      <w:r w:rsidR="002B0AA2" w:rsidRPr="00F14000">
        <w:t xml:space="preserve"> The activation ∆</w:t>
      </w:r>
      <w:r w:rsidR="002B0AA2" w:rsidRPr="00F14000">
        <w:rPr>
          <w:i/>
          <w:iCs/>
        </w:rPr>
        <w:t>G</w:t>
      </w:r>
      <w:r w:rsidR="002B0AA2" w:rsidRPr="00F14000">
        <w:t xml:space="preserve"> of plausible reactions </w:t>
      </w:r>
      <w:r w:rsidR="007904BE">
        <w:t>of</w:t>
      </w:r>
      <w:r w:rsidR="007904BE" w:rsidRPr="00F14000">
        <w:t xml:space="preserve"> </w:t>
      </w:r>
      <w:r w:rsidR="00454F8B" w:rsidRPr="00F14000">
        <w:t>lithium</w:t>
      </w:r>
      <w:r w:rsidR="002B0AA2" w:rsidRPr="00F14000">
        <w:t xml:space="preserve">, </w:t>
      </w:r>
      <w:r w:rsidR="00454F8B" w:rsidRPr="00F14000">
        <w:t>lithium hydride</w:t>
      </w:r>
      <w:r w:rsidR="008F66B1" w:rsidRPr="00F14000">
        <w:t>,</w:t>
      </w:r>
      <w:r w:rsidR="002B0AA2" w:rsidRPr="00F14000">
        <w:t xml:space="preserve"> </w:t>
      </w:r>
      <w:r w:rsidR="008F66B1" w:rsidRPr="00F14000">
        <w:t xml:space="preserve">as well as </w:t>
      </w:r>
      <w:r w:rsidR="00454F8B" w:rsidRPr="00F14000">
        <w:t>lithium hydroxide</w:t>
      </w:r>
      <w:r w:rsidR="00CB31A9" w:rsidRPr="00F14000">
        <w:t xml:space="preserve"> with</w:t>
      </w:r>
      <w:r w:rsidR="002B0AA2" w:rsidRPr="00F14000">
        <w:t xml:space="preserve"> CH</w:t>
      </w:r>
      <w:r w:rsidR="002B0AA2" w:rsidRPr="00F14000">
        <w:rPr>
          <w:vertAlign w:val="subscript"/>
        </w:rPr>
        <w:t>4</w:t>
      </w:r>
      <w:r w:rsidR="002B0AA2" w:rsidRPr="00F14000">
        <w:t>, CO</w:t>
      </w:r>
      <w:r w:rsidR="002B0AA2" w:rsidRPr="00F14000">
        <w:rPr>
          <w:vertAlign w:val="subscript"/>
        </w:rPr>
        <w:t>2</w:t>
      </w:r>
      <w:r w:rsidR="002B0AA2" w:rsidRPr="00F14000">
        <w:t>, O</w:t>
      </w:r>
      <w:r w:rsidR="002B0AA2" w:rsidRPr="00F14000">
        <w:rPr>
          <w:vertAlign w:val="subscript"/>
        </w:rPr>
        <w:t>2</w:t>
      </w:r>
      <w:r w:rsidR="002B0AA2" w:rsidRPr="00F14000">
        <w:t>, N</w:t>
      </w:r>
      <w:r w:rsidR="002B0AA2" w:rsidRPr="00F14000">
        <w:rPr>
          <w:vertAlign w:val="subscript"/>
        </w:rPr>
        <w:t>2</w:t>
      </w:r>
      <w:r w:rsidR="002B0AA2" w:rsidRPr="00F14000">
        <w:t>, and H</w:t>
      </w:r>
      <w:r w:rsidR="002B0AA2" w:rsidRPr="00F14000">
        <w:rPr>
          <w:vertAlign w:val="subscript"/>
        </w:rPr>
        <w:t>2</w:t>
      </w:r>
      <w:r w:rsidR="008F66B1" w:rsidRPr="00F14000">
        <w:t xml:space="preserve">, respectively, </w:t>
      </w:r>
      <w:r w:rsidR="002B0AA2" w:rsidRPr="00F14000">
        <w:t xml:space="preserve">are summarized in </w:t>
      </w:r>
      <w:r w:rsidR="009172F6" w:rsidRPr="00B31784">
        <w:fldChar w:fldCharType="begin"/>
      </w:r>
      <w:r w:rsidR="009172F6" w:rsidRPr="00F14000">
        <w:instrText xml:space="preserve"> REF _Ref505784240 \h </w:instrText>
      </w:r>
      <w:r w:rsidR="00E811A7" w:rsidRPr="00F14000">
        <w:instrText xml:space="preserve"> \* MERGEFORMAT </w:instrText>
      </w:r>
      <w:r w:rsidR="009172F6" w:rsidRPr="00B31784">
        <w:fldChar w:fldCharType="separate"/>
      </w:r>
      <w:r w:rsidR="0010142D" w:rsidRPr="00F14000">
        <w:t xml:space="preserve">Table </w:t>
      </w:r>
      <w:r w:rsidR="0010142D">
        <w:t>1</w:t>
      </w:r>
      <w:r w:rsidR="009172F6" w:rsidRPr="00B31784">
        <w:fldChar w:fldCharType="end"/>
      </w:r>
      <w:r w:rsidR="002B0AA2" w:rsidRPr="00B31784">
        <w:t xml:space="preserve">. </w:t>
      </w:r>
      <w:r w:rsidR="004C6D3A" w:rsidRPr="00B31784">
        <w:t>At low temperatures</w:t>
      </w:r>
      <w:r w:rsidR="00F27CC5" w:rsidRPr="00B31784">
        <w:t xml:space="preserve"> (</w:t>
      </w:r>
      <w:r w:rsidR="006866BD" w:rsidRPr="00B31784">
        <w:t>2</w:t>
      </w:r>
      <w:r w:rsidR="00F27CC5" w:rsidRPr="00B31784">
        <w:t>5-100</w:t>
      </w:r>
      <w:r w:rsidR="007904BE">
        <w:t xml:space="preserve"> </w:t>
      </w:r>
      <w:r w:rsidR="00F27CC5" w:rsidRPr="00F14000">
        <w:t>℃)</w:t>
      </w:r>
      <w:r w:rsidR="004C6D3A" w:rsidRPr="00F14000">
        <w:t>, a slight temperature dependency was observed so the values in</w:t>
      </w:r>
      <w:r w:rsidR="009172F6" w:rsidRPr="00F14000">
        <w:t xml:space="preserve"> </w:t>
      </w:r>
      <w:r w:rsidR="009172F6" w:rsidRPr="00B31784">
        <w:fldChar w:fldCharType="begin"/>
      </w:r>
      <w:r w:rsidR="009172F6" w:rsidRPr="00F14000">
        <w:instrText xml:space="preserve"> REF _Ref505784240 \h </w:instrText>
      </w:r>
      <w:r w:rsidR="00E811A7" w:rsidRPr="00F14000">
        <w:instrText xml:space="preserve"> \* MERGEFORMAT </w:instrText>
      </w:r>
      <w:r w:rsidR="009172F6" w:rsidRPr="00B31784">
        <w:fldChar w:fldCharType="separate"/>
      </w:r>
      <w:r w:rsidR="0010142D" w:rsidRPr="00F14000">
        <w:t xml:space="preserve">Table </w:t>
      </w:r>
      <w:r w:rsidR="0010142D">
        <w:t>1</w:t>
      </w:r>
      <w:r w:rsidR="009172F6" w:rsidRPr="00B31784">
        <w:fldChar w:fldCharType="end"/>
      </w:r>
      <w:r w:rsidR="004C6D3A" w:rsidRPr="00B31784">
        <w:t xml:space="preserve"> are averaged </w:t>
      </w:r>
      <w:r w:rsidR="00CC67A9" w:rsidRPr="00B31784">
        <w:t xml:space="preserve">over </w:t>
      </w:r>
      <w:r w:rsidR="004C6D3A" w:rsidRPr="00B31784">
        <w:t xml:space="preserve">aforementioned temperature range. </w:t>
      </w:r>
      <w:r w:rsidR="00253E52" w:rsidRPr="00B31784">
        <w:t>Clearly,</w:t>
      </w:r>
      <w:r w:rsidR="00097902" w:rsidRPr="00B31784">
        <w:t xml:space="preserve"> </w:t>
      </w:r>
      <w:r w:rsidR="00F27CC5" w:rsidRPr="00F14000">
        <w:t xml:space="preserve">lithium </w:t>
      </w:r>
      <w:r w:rsidR="00253E52" w:rsidRPr="00F14000">
        <w:t>almost does not react with</w:t>
      </w:r>
      <w:r w:rsidR="00F07E34" w:rsidRPr="00F14000">
        <w:t xml:space="preserve"> the gases at ambient temperatures </w:t>
      </w:r>
      <w:r w:rsidR="0009482A">
        <w:t xml:space="preserve">(without external heating or energy supply) </w:t>
      </w:r>
      <w:r w:rsidR="00F07E34" w:rsidRPr="00F14000">
        <w:t>because the ∆</w:t>
      </w:r>
      <w:r w:rsidR="00F07E34" w:rsidRPr="00F14000">
        <w:rPr>
          <w:i/>
          <w:iCs/>
        </w:rPr>
        <w:t>G</w:t>
      </w:r>
      <w:r w:rsidR="00F07E34" w:rsidRPr="00F14000">
        <w:t xml:space="preserve"> </w:t>
      </w:r>
      <w:r w:rsidR="00097902" w:rsidRPr="00F14000">
        <w:t xml:space="preserve">values </w:t>
      </w:r>
      <w:r w:rsidR="00F07E34" w:rsidRPr="00F14000">
        <w:t xml:space="preserve">are much larger than the </w:t>
      </w:r>
      <w:r w:rsidR="00097902" w:rsidRPr="00F14000">
        <w:t>aforementioned scaling factor</w:t>
      </w:r>
      <w:r w:rsidR="00F07E34" w:rsidRPr="00F14000">
        <w:t xml:space="preserve">. </w:t>
      </w:r>
      <w:r w:rsidR="00097902" w:rsidRPr="00F14000">
        <w:t>When</w:t>
      </w:r>
      <w:r w:rsidR="00F27CC5" w:rsidRPr="00F14000">
        <w:t xml:space="preserve"> </w:t>
      </w:r>
      <w:r w:rsidR="00BF55E4" w:rsidRPr="00F14000">
        <w:t>lithium is</w:t>
      </w:r>
      <w:r w:rsidR="00097902" w:rsidRPr="00F14000">
        <w:t xml:space="preserve"> exposed to moisture, a considerable amount of energy is released as calculated to be ≈ 430 kJ/mol</w:t>
      </w:r>
      <w:r w:rsidR="00482E85" w:rsidRPr="00F14000">
        <w:t xml:space="preserve">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00097902" w:rsidRPr="00F14000">
        <w:t xml:space="preserve">. Comparing this energy release </w:t>
      </w:r>
      <w:r w:rsidR="00A33DA6" w:rsidRPr="00F14000">
        <w:t>with</w:t>
      </w:r>
      <w:r w:rsidR="00097902" w:rsidRPr="00F14000">
        <w:t xml:space="preserve"> the </w:t>
      </w:r>
      <w:r w:rsidR="00AD1953">
        <w:t xml:space="preserve">calculated </w:t>
      </w:r>
      <w:r w:rsidR="00097902" w:rsidRPr="00F14000">
        <w:t>activation ∆</w:t>
      </w:r>
      <w:r w:rsidR="00097902" w:rsidRPr="00F14000">
        <w:rPr>
          <w:i/>
          <w:iCs/>
        </w:rPr>
        <w:t>G</w:t>
      </w:r>
      <w:r w:rsidR="00AD1953">
        <w:t>s</w:t>
      </w:r>
      <w:r w:rsidR="00097902" w:rsidRPr="00F14000">
        <w:t xml:space="preserve"> , </w:t>
      </w:r>
      <w:r w:rsidR="00F27CC5" w:rsidRPr="00F14000">
        <w:t xml:space="preserve">it can be concluded that </w:t>
      </w:r>
      <w:r w:rsidR="00097902" w:rsidRPr="00F14000">
        <w:t xml:space="preserve">it affords to </w:t>
      </w:r>
      <w:r w:rsidR="00097902" w:rsidRPr="00F14000">
        <w:lastRenderedPageBreak/>
        <w:t>overcome the ∆</w:t>
      </w:r>
      <w:r w:rsidR="00097902" w:rsidRPr="00F14000">
        <w:rPr>
          <w:i/>
          <w:iCs/>
        </w:rPr>
        <w:t>G</w:t>
      </w:r>
      <w:r w:rsidR="00097902" w:rsidRPr="00F14000">
        <w:t xml:space="preserve"> for most of </w:t>
      </w:r>
      <w:r w:rsidR="00405C42" w:rsidRPr="00F14000">
        <w:t xml:space="preserve">the </w:t>
      </w:r>
      <w:r w:rsidR="00097902" w:rsidRPr="00F14000">
        <w:t>reactions</w:t>
      </w:r>
      <w:r w:rsidR="00502B7A">
        <w:t xml:space="preserve"> leading to observation of reactions </w:t>
      </w:r>
      <w:r w:rsidR="00097902" w:rsidRPr="00F14000">
        <w:t xml:space="preserve">upon contacting </w:t>
      </w:r>
      <w:r w:rsidR="00F27CC5" w:rsidRPr="00F14000">
        <w:t xml:space="preserve">lithium </w:t>
      </w:r>
      <w:r w:rsidR="00EA4F21" w:rsidRPr="00F14000">
        <w:t>with</w:t>
      </w:r>
      <w:r w:rsidR="00097902" w:rsidRPr="00F14000">
        <w:t xml:space="preserve"> </w:t>
      </w:r>
      <w:r w:rsidR="00F27CC5" w:rsidRPr="00F14000">
        <w:t xml:space="preserve">moist </w:t>
      </w:r>
      <w:r w:rsidR="00097902" w:rsidRPr="00F14000">
        <w:t xml:space="preserve">gases, </w:t>
      </w:r>
      <w:r w:rsidR="00502B7A">
        <w:t>as observed</w:t>
      </w:r>
      <w:r w:rsidR="00097902" w:rsidRPr="00F14000">
        <w:t xml:space="preserve"> in literatures </w:t>
      </w:r>
      <w:r w:rsidR="00F07E34"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F07E34"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F07E34" w:rsidRPr="00B31784">
        <w:fldChar w:fldCharType="end"/>
      </w:r>
      <w:r w:rsidR="00502B7A">
        <w:t xml:space="preserve">. Also, as discussed </w:t>
      </w:r>
      <w:r w:rsidR="0029211B">
        <w:t xml:space="preserve">before </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r w:rsidR="00502B7A">
        <w:t xml:space="preserve">, the activation </w:t>
      </w:r>
      <w:r w:rsidR="00502B7A" w:rsidRPr="00F14000">
        <w:t>∆</w:t>
      </w:r>
      <w:r w:rsidR="00502B7A" w:rsidRPr="00F14000">
        <w:rPr>
          <w:i/>
          <w:iCs/>
        </w:rPr>
        <w:t>G</w:t>
      </w:r>
      <w:r w:rsidR="00502B7A">
        <w:t xml:space="preserve"> of moisture reaction with lithium is </w:t>
      </w:r>
      <w:r w:rsidR="00502B7A" w:rsidRPr="00C066C0">
        <w:t>2.715 kJ/mol</w:t>
      </w:r>
      <w:r w:rsidR="00502B7A">
        <w:t xml:space="preserve"> meaning that </w:t>
      </w:r>
      <w:r w:rsidR="00097902" w:rsidRPr="00F14000">
        <w:t>th</w:t>
      </w:r>
      <w:r w:rsidR="00502B7A">
        <w:t xml:space="preserve">is </w:t>
      </w:r>
      <w:r w:rsidR="00097902" w:rsidRPr="00F14000">
        <w:t xml:space="preserve">reaction is so fast that </w:t>
      </w:r>
      <w:r w:rsidR="00C24972" w:rsidRPr="00F14000">
        <w:t xml:space="preserve">it </w:t>
      </w:r>
      <w:r w:rsidR="00097902" w:rsidRPr="00F14000">
        <w:t>overwhelm</w:t>
      </w:r>
      <w:r w:rsidR="00C24972" w:rsidRPr="00F14000">
        <w:t>s</w:t>
      </w:r>
      <w:r w:rsidR="00097902" w:rsidRPr="00F14000">
        <w:t xml:space="preserve"> all plausible reactions with any other gas</w:t>
      </w:r>
      <w:r w:rsidR="00502B7A">
        <w:t xml:space="preserve">es in the case of lithium contact </w:t>
      </w:r>
      <w:r w:rsidR="00400693">
        <w:t xml:space="preserve">with </w:t>
      </w:r>
      <w:r w:rsidR="00502B7A">
        <w:t>moist gases</w:t>
      </w:r>
      <w:r w:rsidR="00097902" w:rsidRPr="00F14000">
        <w:t>. This guarantee</w:t>
      </w:r>
      <w:r w:rsidR="00A057B2" w:rsidRPr="00F14000">
        <w:t>s</w:t>
      </w:r>
      <w:r w:rsidR="00097902" w:rsidRPr="00F14000">
        <w:t xml:space="preserve"> the presence of </w:t>
      </w:r>
      <w:r w:rsidR="00F27CC5" w:rsidRPr="00F14000">
        <w:t xml:space="preserve">lithium hydride </w:t>
      </w:r>
      <w:r w:rsidR="00097902" w:rsidRPr="00F14000">
        <w:t xml:space="preserve">and </w:t>
      </w:r>
      <w:r w:rsidR="00F27CC5" w:rsidRPr="00F14000">
        <w:t>lithium hydroxide</w:t>
      </w:r>
      <w:r w:rsidR="00502B7A">
        <w:t xml:space="preserve"> as well as energy release</w:t>
      </w:r>
      <w:r w:rsidR="00097902" w:rsidRPr="00F14000">
        <w:t xml:space="preserve">. </w:t>
      </w:r>
      <w:r w:rsidR="00AE1DE5" w:rsidRPr="00F14000">
        <w:t xml:space="preserve">Thus, it can be concluded that the produced lithium hydride and lithium hydroxide </w:t>
      </w:r>
      <w:r w:rsidR="00502B7A">
        <w:t>are</w:t>
      </w:r>
      <w:r w:rsidR="004E2F03" w:rsidRPr="00F14000">
        <w:t xml:space="preserve"> </w:t>
      </w:r>
      <w:r w:rsidR="00AE1DE5" w:rsidRPr="00F14000">
        <w:t xml:space="preserve">responsible for </w:t>
      </w:r>
      <w:r w:rsidR="00A057B2" w:rsidRPr="00F14000">
        <w:t xml:space="preserve">the </w:t>
      </w:r>
      <w:r w:rsidR="00AE1DE5" w:rsidRPr="00F14000">
        <w:t>observed</w:t>
      </w:r>
      <w:r w:rsidR="00274A4B">
        <w:t xml:space="preserve"> reaction with different gases.</w:t>
      </w:r>
    </w:p>
    <w:p w14:paraId="4D859D28" w14:textId="660F3CFC" w:rsidR="00741E18" w:rsidRPr="00B31784" w:rsidRDefault="00741E18" w:rsidP="00741E18">
      <w:pPr>
        <w:pStyle w:val="Caption"/>
        <w:rPr>
          <w:sz w:val="24"/>
          <w:szCs w:val="24"/>
        </w:rPr>
      </w:pPr>
      <w:bookmarkStart w:id="2" w:name="_Ref505784240"/>
      <w:r w:rsidRPr="00F14000">
        <w:rPr>
          <w:sz w:val="24"/>
          <w:szCs w:val="24"/>
        </w:rPr>
        <w:t xml:space="preserve">Table </w:t>
      </w:r>
      <w:bookmarkStart w:id="3" w:name="_Ref500065408"/>
      <w:r w:rsidRPr="00B31784">
        <w:rPr>
          <w:sz w:val="24"/>
          <w:szCs w:val="24"/>
        </w:rPr>
        <w:fldChar w:fldCharType="begin"/>
      </w:r>
      <w:r w:rsidRPr="00F14000">
        <w:rPr>
          <w:sz w:val="24"/>
          <w:szCs w:val="24"/>
        </w:rPr>
        <w:instrText xml:space="preserve"> SEQ Table \* ARABIC </w:instrText>
      </w:r>
      <w:r w:rsidRPr="00B31784">
        <w:rPr>
          <w:sz w:val="24"/>
          <w:szCs w:val="24"/>
        </w:rPr>
        <w:fldChar w:fldCharType="separate"/>
      </w:r>
      <w:r w:rsidR="0010142D">
        <w:rPr>
          <w:noProof/>
          <w:sz w:val="24"/>
          <w:szCs w:val="24"/>
        </w:rPr>
        <w:t>1</w:t>
      </w:r>
      <w:r w:rsidRPr="00B31784">
        <w:rPr>
          <w:sz w:val="24"/>
          <w:szCs w:val="24"/>
        </w:rPr>
        <w:fldChar w:fldCharType="end"/>
      </w:r>
      <w:bookmarkEnd w:id="2"/>
      <w:bookmarkEnd w:id="3"/>
      <w:r w:rsidRPr="00B31784">
        <w:rPr>
          <w:sz w:val="24"/>
          <w:szCs w:val="24"/>
        </w:rPr>
        <w:t>. Computed activation ∆</w:t>
      </w:r>
      <w:r w:rsidRPr="00B31784">
        <w:rPr>
          <w:i/>
          <w:iCs/>
          <w:sz w:val="24"/>
          <w:szCs w:val="24"/>
        </w:rPr>
        <w:t>G</w:t>
      </w:r>
    </w:p>
    <w:tbl>
      <w:tblPr>
        <w:tblStyle w:val="TableGrid"/>
        <w:tblW w:w="0" w:type="auto"/>
        <w:jc w:val="center"/>
        <w:tblLook w:val="04A0" w:firstRow="1" w:lastRow="0" w:firstColumn="1" w:lastColumn="0" w:noHBand="0" w:noVBand="1"/>
      </w:tblPr>
      <w:tblGrid>
        <w:gridCol w:w="5175"/>
        <w:gridCol w:w="3285"/>
      </w:tblGrid>
      <w:tr w:rsidR="00741E18" w:rsidRPr="00F14000" w14:paraId="76F75B4E" w14:textId="77777777" w:rsidTr="00371B57">
        <w:trPr>
          <w:jc w:val="center"/>
        </w:trPr>
        <w:tc>
          <w:tcPr>
            <w:tcW w:w="5175" w:type="dxa"/>
          </w:tcPr>
          <w:p w14:paraId="19EAE438" w14:textId="77777777" w:rsidR="00741E18" w:rsidRPr="00B31784" w:rsidRDefault="00741E18" w:rsidP="00055F57">
            <w:pPr>
              <w:rPr>
                <w:b/>
                <w:bCs/>
              </w:rPr>
            </w:pPr>
            <w:r w:rsidRPr="00B31784">
              <w:rPr>
                <w:b/>
                <w:bCs/>
              </w:rPr>
              <w:t xml:space="preserve">Reaction </w:t>
            </w:r>
          </w:p>
        </w:tc>
        <w:tc>
          <w:tcPr>
            <w:tcW w:w="3285" w:type="dxa"/>
          </w:tcPr>
          <w:p w14:paraId="63420644" w14:textId="290D2686" w:rsidR="00741E18" w:rsidRPr="00F14000" w:rsidRDefault="00741E18" w:rsidP="00FC5AC8">
            <w:pPr>
              <w:rPr>
                <w:b/>
                <w:bCs/>
              </w:rPr>
            </w:pPr>
            <w:r w:rsidRPr="00F14000">
              <w:rPr>
                <w:b/>
                <w:bCs/>
              </w:rPr>
              <w:t xml:space="preserve">activation </w:t>
            </w:r>
            <w:r w:rsidR="00FC5AC8" w:rsidRPr="00F14000">
              <w:t>∆</w:t>
            </w:r>
            <w:r w:rsidR="00FC5AC8" w:rsidRPr="00F14000">
              <w:rPr>
                <w:i/>
                <w:iCs/>
              </w:rPr>
              <w:t>G</w:t>
            </w:r>
            <w:r w:rsidR="00FC5AC8" w:rsidRPr="00F14000">
              <w:t xml:space="preserve"> </w:t>
            </w:r>
            <w:r w:rsidRPr="00F14000">
              <w:rPr>
                <w:b/>
                <w:bCs/>
              </w:rPr>
              <w:t>(</w:t>
            </w:r>
            <w:r w:rsidR="00FC5AC8" w:rsidRPr="00F14000">
              <w:rPr>
                <w:b/>
                <w:bCs/>
              </w:rPr>
              <w:t>k</w:t>
            </w:r>
            <w:r w:rsidRPr="00F14000">
              <w:rPr>
                <w:b/>
                <w:bCs/>
              </w:rPr>
              <w:t>J/mol)</w:t>
            </w:r>
          </w:p>
        </w:tc>
      </w:tr>
      <w:tr w:rsidR="00741E18" w:rsidRPr="00F14000" w14:paraId="09037E6F" w14:textId="77777777" w:rsidTr="00371B57">
        <w:trPr>
          <w:jc w:val="center"/>
        </w:trPr>
        <w:tc>
          <w:tcPr>
            <w:tcW w:w="8460" w:type="dxa"/>
            <w:gridSpan w:val="2"/>
          </w:tcPr>
          <w:p w14:paraId="0A76C22A" w14:textId="35F62E8A" w:rsidR="00741E18" w:rsidRPr="00F14000" w:rsidRDefault="00FC5AC8" w:rsidP="00FC5AC8">
            <w:pPr>
              <w:rPr>
                <w:b/>
                <w:bCs/>
              </w:rPr>
            </w:pPr>
            <w:r w:rsidRPr="00F14000">
              <w:rPr>
                <w:b/>
                <w:bCs/>
              </w:rPr>
              <w:t xml:space="preserve">Dry Li </w:t>
            </w:r>
            <w:r w:rsidR="00741E18" w:rsidRPr="00F14000">
              <w:rPr>
                <w:b/>
                <w:bCs/>
              </w:rPr>
              <w:t>+ gases</w:t>
            </w:r>
          </w:p>
        </w:tc>
      </w:tr>
      <w:tr w:rsidR="00741E18" w:rsidRPr="00F14000" w14:paraId="73179E7E" w14:textId="77777777" w:rsidTr="00371B57">
        <w:trPr>
          <w:jc w:val="center"/>
        </w:trPr>
        <w:tc>
          <w:tcPr>
            <w:tcW w:w="5175" w:type="dxa"/>
          </w:tcPr>
          <w:p w14:paraId="6EFD7439" w14:textId="77777777" w:rsidR="00741E18" w:rsidRPr="00F14000" w:rsidRDefault="00741E18" w:rsidP="00055F57">
            <w:r w:rsidRPr="00F14000">
              <w:t>2Li + H</w:t>
            </w:r>
            <w:r w:rsidRPr="00F14000">
              <w:rPr>
                <w:vertAlign w:val="subscript"/>
              </w:rPr>
              <w:t>2</w:t>
            </w:r>
            <w:r w:rsidRPr="00F14000">
              <w:t xml:space="preserve"> → 2LiH</w:t>
            </w:r>
          </w:p>
        </w:tc>
        <w:tc>
          <w:tcPr>
            <w:tcW w:w="3285" w:type="dxa"/>
          </w:tcPr>
          <w:p w14:paraId="0C60A7F2" w14:textId="683DD45A" w:rsidR="00741E18" w:rsidRPr="00F14000" w:rsidRDefault="006B2CBD" w:rsidP="00055F57">
            <w:r w:rsidRPr="00F14000">
              <w:t xml:space="preserve">  </w:t>
            </w:r>
            <w:r w:rsidR="00741E18" w:rsidRPr="00F14000">
              <w:t>53.93</w:t>
            </w:r>
          </w:p>
        </w:tc>
      </w:tr>
      <w:tr w:rsidR="00741E18" w:rsidRPr="00F14000" w14:paraId="6972FCD3" w14:textId="77777777" w:rsidTr="00371B57">
        <w:trPr>
          <w:jc w:val="center"/>
        </w:trPr>
        <w:tc>
          <w:tcPr>
            <w:tcW w:w="5175" w:type="dxa"/>
          </w:tcPr>
          <w:p w14:paraId="6C282EB9" w14:textId="77777777" w:rsidR="00741E18" w:rsidRPr="00F14000" w:rsidRDefault="00741E18" w:rsidP="00055F57">
            <w:r w:rsidRPr="00F14000">
              <w:t>6Li + N</w:t>
            </w:r>
            <w:r w:rsidRPr="00F14000">
              <w:rPr>
                <w:vertAlign w:val="subscript"/>
              </w:rPr>
              <w:t>2</w:t>
            </w:r>
            <w:r w:rsidRPr="00F14000">
              <w:t xml:space="preserve"> → 2Li</w:t>
            </w:r>
            <w:r w:rsidRPr="00F14000">
              <w:rPr>
                <w:vertAlign w:val="subscript"/>
              </w:rPr>
              <w:t>3</w:t>
            </w:r>
            <w:r w:rsidRPr="00F14000">
              <w:t>N</w:t>
            </w:r>
          </w:p>
        </w:tc>
        <w:tc>
          <w:tcPr>
            <w:tcW w:w="3285" w:type="dxa"/>
          </w:tcPr>
          <w:p w14:paraId="5C955F39" w14:textId="3E97F299" w:rsidR="00741E18" w:rsidRPr="00F14000" w:rsidRDefault="006B2CBD" w:rsidP="00055F57">
            <w:r w:rsidRPr="00F14000">
              <w:t xml:space="preserve">  </w:t>
            </w:r>
            <w:r w:rsidR="00741E18" w:rsidRPr="00F14000">
              <w:t>87.19</w:t>
            </w:r>
          </w:p>
        </w:tc>
      </w:tr>
      <w:tr w:rsidR="00741E18" w:rsidRPr="00F14000" w14:paraId="3B5E1AFF" w14:textId="77777777" w:rsidTr="00371B57">
        <w:trPr>
          <w:jc w:val="center"/>
        </w:trPr>
        <w:tc>
          <w:tcPr>
            <w:tcW w:w="5175" w:type="dxa"/>
          </w:tcPr>
          <w:p w14:paraId="7B5A12CD" w14:textId="77777777" w:rsidR="00741E18" w:rsidRPr="00F14000" w:rsidRDefault="00741E18" w:rsidP="00055F57">
            <w:r w:rsidRPr="00F14000">
              <w:t>4Li + O</w:t>
            </w:r>
            <w:r w:rsidRPr="00F14000">
              <w:rPr>
                <w:vertAlign w:val="subscript"/>
              </w:rPr>
              <w:t>2</w:t>
            </w:r>
            <w:r w:rsidRPr="00F14000">
              <w:t xml:space="preserve"> → 2Li</w:t>
            </w:r>
            <w:r w:rsidRPr="00F14000">
              <w:rPr>
                <w:vertAlign w:val="subscript"/>
              </w:rPr>
              <w:t>2</w:t>
            </w:r>
            <w:r w:rsidRPr="00F14000">
              <w:t>O + Li</w:t>
            </w:r>
            <w:r w:rsidRPr="00F14000">
              <w:rPr>
                <w:vertAlign w:val="subscript"/>
              </w:rPr>
              <w:t>2</w:t>
            </w:r>
            <w:r w:rsidRPr="00F14000">
              <w:t>O</w:t>
            </w:r>
            <w:r w:rsidRPr="00F14000">
              <w:rPr>
                <w:vertAlign w:val="subscript"/>
              </w:rPr>
              <w:t>2</w:t>
            </w:r>
          </w:p>
        </w:tc>
        <w:tc>
          <w:tcPr>
            <w:tcW w:w="3285" w:type="dxa"/>
          </w:tcPr>
          <w:p w14:paraId="49902EBE" w14:textId="2C96A82C" w:rsidR="00741E18" w:rsidRPr="00F14000" w:rsidRDefault="006B2CBD" w:rsidP="00055F57">
            <w:r w:rsidRPr="00F14000">
              <w:t xml:space="preserve">  </w:t>
            </w:r>
            <w:r w:rsidR="00741E18" w:rsidRPr="00F14000">
              <w:t>75.97</w:t>
            </w:r>
          </w:p>
        </w:tc>
      </w:tr>
      <w:tr w:rsidR="00741E18" w:rsidRPr="00F14000" w14:paraId="3E3AE0FD" w14:textId="77777777" w:rsidTr="00371B57">
        <w:trPr>
          <w:jc w:val="center"/>
        </w:trPr>
        <w:tc>
          <w:tcPr>
            <w:tcW w:w="5175" w:type="dxa"/>
          </w:tcPr>
          <w:p w14:paraId="243E78AA" w14:textId="77777777" w:rsidR="00741E18" w:rsidRPr="00F14000" w:rsidRDefault="00741E18" w:rsidP="00055F57">
            <w:r w:rsidRPr="00F14000">
              <w:t>10Li + 3CO</w:t>
            </w:r>
            <w:r w:rsidRPr="00F14000">
              <w:rPr>
                <w:vertAlign w:val="subscript"/>
              </w:rPr>
              <w:t>2</w:t>
            </w:r>
            <w:r w:rsidRPr="00F14000">
              <w:t xml:space="preserve"> → Li</w:t>
            </w:r>
            <w:r w:rsidRPr="00F14000">
              <w:rPr>
                <w:vertAlign w:val="subscript"/>
              </w:rPr>
              <w:t>2</w:t>
            </w:r>
            <w:r w:rsidRPr="00F14000">
              <w:t>CO</w:t>
            </w:r>
            <w:r w:rsidRPr="00F14000">
              <w:rPr>
                <w:vertAlign w:val="subscript"/>
              </w:rPr>
              <w:t>3</w:t>
            </w:r>
            <w:r w:rsidRPr="00F14000">
              <w:t xml:space="preserve"> + 3Li</w:t>
            </w:r>
            <w:r w:rsidRPr="00F14000">
              <w:rPr>
                <w:vertAlign w:val="subscript"/>
              </w:rPr>
              <w:t>2</w:t>
            </w:r>
            <w:r w:rsidRPr="00F14000">
              <w:t>O + Li</w:t>
            </w:r>
            <w:r w:rsidRPr="00F14000">
              <w:rPr>
                <w:vertAlign w:val="subscript"/>
              </w:rPr>
              <w:t>2</w:t>
            </w:r>
            <w:r w:rsidRPr="00F14000">
              <w:t>C</w:t>
            </w:r>
            <w:r w:rsidRPr="00F14000">
              <w:rPr>
                <w:vertAlign w:val="subscript"/>
              </w:rPr>
              <w:t>2</w:t>
            </w:r>
          </w:p>
        </w:tc>
        <w:tc>
          <w:tcPr>
            <w:tcW w:w="3285" w:type="dxa"/>
          </w:tcPr>
          <w:p w14:paraId="0BA7C4F0" w14:textId="77777777" w:rsidR="00741E18" w:rsidRPr="00F14000" w:rsidRDefault="00741E18" w:rsidP="00055F57">
            <w:r w:rsidRPr="00F14000">
              <w:t>117.18</w:t>
            </w:r>
          </w:p>
        </w:tc>
      </w:tr>
      <w:tr w:rsidR="00741E18" w:rsidRPr="00F14000" w14:paraId="6FA41B34" w14:textId="77777777" w:rsidTr="00371B57">
        <w:trPr>
          <w:jc w:val="center"/>
        </w:trPr>
        <w:tc>
          <w:tcPr>
            <w:tcW w:w="5175" w:type="dxa"/>
          </w:tcPr>
          <w:p w14:paraId="73D60D6B" w14:textId="77777777" w:rsidR="00741E18" w:rsidRPr="00F14000" w:rsidRDefault="00741E18" w:rsidP="00055F57">
            <w:r w:rsidRPr="00F14000">
              <w:t>2Li + 2CH4 → Li</w:t>
            </w:r>
            <w:r w:rsidRPr="00F14000">
              <w:rPr>
                <w:vertAlign w:val="subscript"/>
              </w:rPr>
              <w:t>2</w:t>
            </w:r>
            <w:r w:rsidRPr="00F14000">
              <w:t>C</w:t>
            </w:r>
            <w:r w:rsidRPr="00F14000">
              <w:rPr>
                <w:vertAlign w:val="subscript"/>
              </w:rPr>
              <w:t>2</w:t>
            </w:r>
            <w:r w:rsidRPr="00F14000">
              <w:t xml:space="preserve"> + 4H</w:t>
            </w:r>
            <w:r w:rsidRPr="00F14000">
              <w:rPr>
                <w:vertAlign w:val="subscript"/>
              </w:rPr>
              <w:t>2</w:t>
            </w:r>
          </w:p>
        </w:tc>
        <w:tc>
          <w:tcPr>
            <w:tcW w:w="3285" w:type="dxa"/>
          </w:tcPr>
          <w:p w14:paraId="75CDB4F5" w14:textId="77777777" w:rsidR="00741E18" w:rsidRPr="00F14000" w:rsidRDefault="00741E18" w:rsidP="00055F57">
            <w:r w:rsidRPr="00F14000">
              <w:t>105.76</w:t>
            </w:r>
          </w:p>
        </w:tc>
      </w:tr>
      <w:tr w:rsidR="00741E18" w:rsidRPr="00F14000" w14:paraId="7B51EA6E" w14:textId="77777777" w:rsidTr="00371B57">
        <w:trPr>
          <w:jc w:val="center"/>
        </w:trPr>
        <w:tc>
          <w:tcPr>
            <w:tcW w:w="8460" w:type="dxa"/>
            <w:gridSpan w:val="2"/>
          </w:tcPr>
          <w:p w14:paraId="05B49201" w14:textId="591BDEAE" w:rsidR="00741E18" w:rsidRPr="00F14000" w:rsidRDefault="00741E18" w:rsidP="00741E18">
            <w:pPr>
              <w:rPr>
                <w:b/>
                <w:bCs/>
              </w:rPr>
            </w:pPr>
            <w:r w:rsidRPr="00F14000">
              <w:rPr>
                <w:b/>
                <w:bCs/>
              </w:rPr>
              <w:t>LiH + gases</w:t>
            </w:r>
          </w:p>
        </w:tc>
      </w:tr>
      <w:tr w:rsidR="00741E18" w:rsidRPr="00F14000" w14:paraId="4F07B492" w14:textId="77777777" w:rsidTr="00371B57">
        <w:trPr>
          <w:jc w:val="center"/>
        </w:trPr>
        <w:tc>
          <w:tcPr>
            <w:tcW w:w="5175" w:type="dxa"/>
          </w:tcPr>
          <w:p w14:paraId="7311AE7A" w14:textId="37E4A689" w:rsidR="00741E18" w:rsidRPr="00F14000" w:rsidRDefault="00741E18" w:rsidP="00055F57">
            <w:r w:rsidRPr="00F14000">
              <w:t>LiH + H</w:t>
            </w:r>
            <w:r w:rsidRPr="00F14000">
              <w:rPr>
                <w:vertAlign w:val="subscript"/>
              </w:rPr>
              <w:t>2</w:t>
            </w:r>
            <w:r w:rsidRPr="00F14000">
              <w:t xml:space="preserve"> → LiH + H</w:t>
            </w:r>
            <w:r w:rsidRPr="00F14000">
              <w:rPr>
                <w:vertAlign w:val="subscript"/>
              </w:rPr>
              <w:t>2</w:t>
            </w:r>
            <w:r w:rsidR="00EF6220" w:rsidRPr="00EF6220">
              <w:rPr>
                <w:vertAlign w:val="superscript"/>
              </w:rPr>
              <w:t>a</w:t>
            </w:r>
          </w:p>
        </w:tc>
        <w:tc>
          <w:tcPr>
            <w:tcW w:w="3285" w:type="dxa"/>
          </w:tcPr>
          <w:p w14:paraId="085F6739" w14:textId="5D27FF5A" w:rsidR="00741E18" w:rsidRPr="00F14000" w:rsidRDefault="006B2CBD" w:rsidP="00055F57">
            <w:r w:rsidRPr="00F14000">
              <w:t xml:space="preserve">    </w:t>
            </w:r>
            <w:r w:rsidR="00741E18" w:rsidRPr="00F14000">
              <w:t>2.19</w:t>
            </w:r>
          </w:p>
        </w:tc>
      </w:tr>
      <w:tr w:rsidR="00741E18" w:rsidRPr="00F14000" w14:paraId="788CE069" w14:textId="77777777" w:rsidTr="00371B57">
        <w:trPr>
          <w:jc w:val="center"/>
        </w:trPr>
        <w:tc>
          <w:tcPr>
            <w:tcW w:w="5175" w:type="dxa"/>
          </w:tcPr>
          <w:p w14:paraId="75A72E16" w14:textId="77777777" w:rsidR="00741E18" w:rsidRPr="00F14000" w:rsidRDefault="00741E18" w:rsidP="00055F57">
            <w:r w:rsidRPr="00F14000">
              <w:t>6LiH + N</w:t>
            </w:r>
            <w:r w:rsidRPr="00F14000">
              <w:rPr>
                <w:vertAlign w:val="subscript"/>
              </w:rPr>
              <w:t>2</w:t>
            </w:r>
            <w:r w:rsidRPr="00F14000">
              <w:t xml:space="preserve"> → 2Li</w:t>
            </w:r>
            <w:r w:rsidRPr="00F14000">
              <w:rPr>
                <w:vertAlign w:val="subscript"/>
              </w:rPr>
              <w:t>3</w:t>
            </w:r>
            <w:r w:rsidRPr="00F14000">
              <w:t>N + 3H</w:t>
            </w:r>
            <w:r w:rsidRPr="00F14000">
              <w:rPr>
                <w:vertAlign w:val="subscript"/>
              </w:rPr>
              <w:t>2</w:t>
            </w:r>
          </w:p>
        </w:tc>
        <w:tc>
          <w:tcPr>
            <w:tcW w:w="3285" w:type="dxa"/>
          </w:tcPr>
          <w:p w14:paraId="299FF529" w14:textId="4E642405" w:rsidR="00741E18" w:rsidRPr="00F14000" w:rsidRDefault="006B2CBD" w:rsidP="00055F57">
            <w:r w:rsidRPr="00F14000">
              <w:t xml:space="preserve">  </w:t>
            </w:r>
            <w:r w:rsidR="00741E18" w:rsidRPr="00F14000">
              <w:t>13.42</w:t>
            </w:r>
          </w:p>
        </w:tc>
      </w:tr>
      <w:tr w:rsidR="00741E18" w:rsidRPr="00F14000" w14:paraId="0E122585" w14:textId="77777777" w:rsidTr="00371B57">
        <w:trPr>
          <w:jc w:val="center"/>
        </w:trPr>
        <w:tc>
          <w:tcPr>
            <w:tcW w:w="5175" w:type="dxa"/>
          </w:tcPr>
          <w:p w14:paraId="4F8A1707" w14:textId="77777777" w:rsidR="00741E18" w:rsidRPr="00F14000" w:rsidRDefault="00741E18" w:rsidP="00055F57">
            <w:bookmarkStart w:id="4" w:name="OLE_LINK3"/>
            <w:r w:rsidRPr="00F14000">
              <w:t>3LiH + N</w:t>
            </w:r>
            <w:r w:rsidRPr="00F14000">
              <w:rPr>
                <w:vertAlign w:val="subscript"/>
              </w:rPr>
              <w:t>2</w:t>
            </w:r>
            <w:r w:rsidRPr="00F14000">
              <w:t xml:space="preserve"> </w:t>
            </w:r>
            <w:bookmarkEnd w:id="4"/>
            <w:r w:rsidRPr="00F14000">
              <w:t>→ Li</w:t>
            </w:r>
            <w:r w:rsidRPr="00F14000">
              <w:rPr>
                <w:vertAlign w:val="subscript"/>
              </w:rPr>
              <w:t>3</w:t>
            </w:r>
            <w:r w:rsidRPr="00F14000">
              <w:t>N + NH</w:t>
            </w:r>
            <w:r w:rsidRPr="00F14000">
              <w:rPr>
                <w:vertAlign w:val="subscript"/>
              </w:rPr>
              <w:t>3</w:t>
            </w:r>
          </w:p>
        </w:tc>
        <w:tc>
          <w:tcPr>
            <w:tcW w:w="3285" w:type="dxa"/>
          </w:tcPr>
          <w:p w14:paraId="7FA23D2F" w14:textId="14B74501" w:rsidR="00741E18" w:rsidRPr="00F14000" w:rsidRDefault="006B2CBD" w:rsidP="00055F57">
            <w:r w:rsidRPr="00F14000">
              <w:t xml:space="preserve">  </w:t>
            </w:r>
            <w:r w:rsidR="00741E18" w:rsidRPr="00F14000">
              <w:t>96.37</w:t>
            </w:r>
          </w:p>
        </w:tc>
      </w:tr>
      <w:tr w:rsidR="00741E18" w:rsidRPr="00F14000" w14:paraId="12B7D4D4" w14:textId="77777777" w:rsidTr="00371B57">
        <w:trPr>
          <w:jc w:val="center"/>
        </w:trPr>
        <w:tc>
          <w:tcPr>
            <w:tcW w:w="5175" w:type="dxa"/>
          </w:tcPr>
          <w:p w14:paraId="69361317" w14:textId="77777777" w:rsidR="00741E18" w:rsidRPr="00F14000" w:rsidRDefault="00741E18" w:rsidP="00055F57">
            <w:r w:rsidRPr="00F14000">
              <w:t>2LiH + O</w:t>
            </w:r>
            <w:r w:rsidRPr="00F14000">
              <w:rPr>
                <w:vertAlign w:val="subscript"/>
              </w:rPr>
              <w:t>2</w:t>
            </w:r>
            <w:r w:rsidRPr="00F14000">
              <w:t xml:space="preserve"> → 2LiOH</w:t>
            </w:r>
          </w:p>
        </w:tc>
        <w:tc>
          <w:tcPr>
            <w:tcW w:w="3285" w:type="dxa"/>
          </w:tcPr>
          <w:p w14:paraId="5A8746E6" w14:textId="6BA645BF" w:rsidR="00741E18" w:rsidRPr="00F14000" w:rsidRDefault="006B2CBD" w:rsidP="00055F57">
            <w:r w:rsidRPr="00F14000">
              <w:t xml:space="preserve">  </w:t>
            </w:r>
            <w:r w:rsidR="00741E18" w:rsidRPr="00F14000">
              <w:t>18.34</w:t>
            </w:r>
          </w:p>
        </w:tc>
      </w:tr>
      <w:tr w:rsidR="00741E18" w:rsidRPr="00F14000" w14:paraId="6CCB7A90" w14:textId="77777777" w:rsidTr="00371B57">
        <w:trPr>
          <w:jc w:val="center"/>
        </w:trPr>
        <w:tc>
          <w:tcPr>
            <w:tcW w:w="5175" w:type="dxa"/>
          </w:tcPr>
          <w:p w14:paraId="316C7261" w14:textId="77777777" w:rsidR="00741E18" w:rsidRPr="00F14000" w:rsidRDefault="00741E18" w:rsidP="00055F57">
            <w:r w:rsidRPr="00F14000">
              <w:t>10LiH + 3CO</w:t>
            </w:r>
            <w:r w:rsidRPr="00F14000">
              <w:rPr>
                <w:vertAlign w:val="subscript"/>
              </w:rPr>
              <w:t>2</w:t>
            </w:r>
            <w:r w:rsidRPr="00F14000">
              <w:t xml:space="preserve"> → Li</w:t>
            </w:r>
            <w:r w:rsidRPr="00F14000">
              <w:rPr>
                <w:vertAlign w:val="subscript"/>
              </w:rPr>
              <w:t>2</w:t>
            </w:r>
            <w:r w:rsidRPr="00F14000">
              <w:t>CO</w:t>
            </w:r>
            <w:r w:rsidRPr="00F14000">
              <w:rPr>
                <w:vertAlign w:val="subscript"/>
              </w:rPr>
              <w:t>3</w:t>
            </w:r>
            <w:r w:rsidRPr="00F14000">
              <w:t xml:space="preserve"> + 3Li</w:t>
            </w:r>
            <w:r w:rsidRPr="00F14000">
              <w:rPr>
                <w:vertAlign w:val="subscript"/>
              </w:rPr>
              <w:t>2</w:t>
            </w:r>
            <w:r w:rsidRPr="00F14000">
              <w:t>O + Li</w:t>
            </w:r>
            <w:r w:rsidRPr="00F14000">
              <w:rPr>
                <w:vertAlign w:val="subscript"/>
              </w:rPr>
              <w:t>2</w:t>
            </w:r>
            <w:r w:rsidRPr="00F14000">
              <w:t>C</w:t>
            </w:r>
            <w:r w:rsidRPr="00F14000">
              <w:rPr>
                <w:vertAlign w:val="subscript"/>
              </w:rPr>
              <w:t>2</w:t>
            </w:r>
            <w:r w:rsidRPr="00F14000">
              <w:t xml:space="preserve"> + 5H</w:t>
            </w:r>
            <w:r w:rsidRPr="00F14000">
              <w:rPr>
                <w:vertAlign w:val="subscript"/>
              </w:rPr>
              <w:t>2</w:t>
            </w:r>
          </w:p>
        </w:tc>
        <w:tc>
          <w:tcPr>
            <w:tcW w:w="3285" w:type="dxa"/>
          </w:tcPr>
          <w:p w14:paraId="286CB0E8" w14:textId="40522781" w:rsidR="00741E18" w:rsidRPr="00F14000" w:rsidRDefault="006B2CBD" w:rsidP="00055F57">
            <w:r w:rsidRPr="00F14000">
              <w:t xml:space="preserve">  </w:t>
            </w:r>
            <w:r w:rsidR="00741E18" w:rsidRPr="00F14000">
              <w:t>97.82</w:t>
            </w:r>
          </w:p>
        </w:tc>
      </w:tr>
      <w:tr w:rsidR="00741E18" w:rsidRPr="00F14000" w14:paraId="7F7256A6" w14:textId="77777777" w:rsidTr="00371B57">
        <w:trPr>
          <w:jc w:val="center"/>
        </w:trPr>
        <w:tc>
          <w:tcPr>
            <w:tcW w:w="5175" w:type="dxa"/>
          </w:tcPr>
          <w:p w14:paraId="5F695CEC" w14:textId="77777777" w:rsidR="00741E18" w:rsidRPr="00F14000" w:rsidRDefault="00741E18" w:rsidP="00055F57">
            <w:r w:rsidRPr="00F14000">
              <w:t>2LiH + 2CH4 → Li</w:t>
            </w:r>
            <w:r w:rsidRPr="00F14000">
              <w:rPr>
                <w:vertAlign w:val="subscript"/>
              </w:rPr>
              <w:t>2</w:t>
            </w:r>
            <w:r w:rsidRPr="00F14000">
              <w:t>C</w:t>
            </w:r>
            <w:r w:rsidRPr="00F14000">
              <w:rPr>
                <w:vertAlign w:val="subscript"/>
              </w:rPr>
              <w:t>2</w:t>
            </w:r>
            <w:r w:rsidRPr="00F14000">
              <w:t xml:space="preserve"> + 5H</w:t>
            </w:r>
            <w:r w:rsidRPr="00F14000">
              <w:rPr>
                <w:vertAlign w:val="subscript"/>
              </w:rPr>
              <w:t>2</w:t>
            </w:r>
          </w:p>
        </w:tc>
        <w:tc>
          <w:tcPr>
            <w:tcW w:w="3285" w:type="dxa"/>
          </w:tcPr>
          <w:p w14:paraId="681EC4D7" w14:textId="77777777" w:rsidR="00741E18" w:rsidRPr="00F14000" w:rsidRDefault="00741E18" w:rsidP="00055F57">
            <w:r w:rsidRPr="00F14000">
              <w:t>218.71</w:t>
            </w:r>
          </w:p>
        </w:tc>
      </w:tr>
      <w:tr w:rsidR="002207C0" w:rsidRPr="00F14000" w14:paraId="55EF87D8" w14:textId="77777777" w:rsidTr="00371B57">
        <w:trPr>
          <w:jc w:val="center"/>
        </w:trPr>
        <w:tc>
          <w:tcPr>
            <w:tcW w:w="5175" w:type="dxa"/>
          </w:tcPr>
          <w:p w14:paraId="7CF6F816" w14:textId="1FBA560F" w:rsidR="002207C0" w:rsidRPr="00F14000" w:rsidRDefault="002207C0" w:rsidP="00055F57">
            <w:pPr>
              <w:rPr>
                <w:b/>
                <w:bCs/>
              </w:rPr>
            </w:pPr>
            <w:r w:rsidRPr="00F14000">
              <w:rPr>
                <w:b/>
                <w:bCs/>
              </w:rPr>
              <w:t xml:space="preserve">LiOH + gases </w:t>
            </w:r>
          </w:p>
        </w:tc>
        <w:tc>
          <w:tcPr>
            <w:tcW w:w="3285" w:type="dxa"/>
          </w:tcPr>
          <w:p w14:paraId="299861E0" w14:textId="77777777" w:rsidR="002207C0" w:rsidRPr="00F14000" w:rsidRDefault="002207C0" w:rsidP="00055F57"/>
        </w:tc>
      </w:tr>
      <w:tr w:rsidR="00741E18" w:rsidRPr="00F14000" w14:paraId="6341968F" w14:textId="77777777" w:rsidTr="00371B57">
        <w:trPr>
          <w:jc w:val="center"/>
        </w:trPr>
        <w:tc>
          <w:tcPr>
            <w:tcW w:w="5175" w:type="dxa"/>
          </w:tcPr>
          <w:p w14:paraId="4265CC72" w14:textId="77777777" w:rsidR="00741E18" w:rsidRPr="00F14000" w:rsidRDefault="00741E18" w:rsidP="00055F57">
            <w:r w:rsidRPr="00F14000">
              <w:t>2LiOH + H</w:t>
            </w:r>
            <w:r w:rsidRPr="00F14000">
              <w:rPr>
                <w:vertAlign w:val="subscript"/>
              </w:rPr>
              <w:t>2</w:t>
            </w:r>
            <w:r w:rsidRPr="00F14000">
              <w:t xml:space="preserve"> → LiOH + LiH + H</w:t>
            </w:r>
            <w:r w:rsidRPr="00F14000">
              <w:rPr>
                <w:vertAlign w:val="subscript"/>
              </w:rPr>
              <w:t>2</w:t>
            </w:r>
            <w:r w:rsidRPr="00F14000">
              <w:t>O</w:t>
            </w:r>
          </w:p>
        </w:tc>
        <w:tc>
          <w:tcPr>
            <w:tcW w:w="3285" w:type="dxa"/>
          </w:tcPr>
          <w:p w14:paraId="56610675" w14:textId="78FC5945" w:rsidR="00741E18" w:rsidRPr="00F14000" w:rsidRDefault="006B2CBD" w:rsidP="00055F57">
            <w:r w:rsidRPr="00F14000">
              <w:t xml:space="preserve">   </w:t>
            </w:r>
            <w:r w:rsidR="00741E18" w:rsidRPr="00F14000">
              <w:t>86.94</w:t>
            </w:r>
          </w:p>
        </w:tc>
      </w:tr>
      <w:tr w:rsidR="00741E18" w:rsidRPr="00F14000" w14:paraId="297FCE26" w14:textId="77777777" w:rsidTr="00371B57">
        <w:trPr>
          <w:jc w:val="center"/>
        </w:trPr>
        <w:tc>
          <w:tcPr>
            <w:tcW w:w="5175" w:type="dxa"/>
          </w:tcPr>
          <w:p w14:paraId="6639E6E8" w14:textId="77777777" w:rsidR="00741E18" w:rsidRPr="00F14000" w:rsidRDefault="00741E18" w:rsidP="00055F57">
            <w:r w:rsidRPr="00F14000">
              <w:t>3LiOH + N</w:t>
            </w:r>
            <w:r w:rsidRPr="00F14000">
              <w:rPr>
                <w:vertAlign w:val="subscript"/>
              </w:rPr>
              <w:t>2</w:t>
            </w:r>
            <w:r w:rsidRPr="00F14000">
              <w:t xml:space="preserve"> → Li</w:t>
            </w:r>
            <w:r w:rsidRPr="00F14000">
              <w:rPr>
                <w:vertAlign w:val="subscript"/>
              </w:rPr>
              <w:t>3</w:t>
            </w:r>
            <w:r w:rsidRPr="00F14000">
              <w:t>N + N(OH)</w:t>
            </w:r>
            <w:r w:rsidRPr="00F14000">
              <w:rPr>
                <w:vertAlign w:val="subscript"/>
              </w:rPr>
              <w:t>3</w:t>
            </w:r>
          </w:p>
        </w:tc>
        <w:tc>
          <w:tcPr>
            <w:tcW w:w="3285" w:type="dxa"/>
          </w:tcPr>
          <w:p w14:paraId="565C2EE4" w14:textId="77777777" w:rsidR="00741E18" w:rsidRPr="00F14000" w:rsidRDefault="00741E18" w:rsidP="00055F57">
            <w:r w:rsidRPr="00F14000">
              <w:t>327.57</w:t>
            </w:r>
          </w:p>
        </w:tc>
      </w:tr>
      <w:tr w:rsidR="00741E18" w:rsidRPr="00F14000" w14:paraId="27F3EDA9" w14:textId="77777777" w:rsidTr="00371B57">
        <w:trPr>
          <w:jc w:val="center"/>
        </w:trPr>
        <w:tc>
          <w:tcPr>
            <w:tcW w:w="5175" w:type="dxa"/>
          </w:tcPr>
          <w:p w14:paraId="2714622C" w14:textId="77777777" w:rsidR="00741E18" w:rsidRPr="00F14000" w:rsidRDefault="00741E18" w:rsidP="00055F57">
            <w:r w:rsidRPr="00F14000">
              <w:t>4LiOH + O</w:t>
            </w:r>
            <w:r w:rsidRPr="00F14000">
              <w:rPr>
                <w:vertAlign w:val="subscript"/>
              </w:rPr>
              <w:t>2</w:t>
            </w:r>
            <w:r w:rsidRPr="00F14000">
              <w:t>→ 2Li</w:t>
            </w:r>
            <w:r w:rsidRPr="00F14000">
              <w:rPr>
                <w:vertAlign w:val="subscript"/>
              </w:rPr>
              <w:t>2</w:t>
            </w:r>
            <w:r w:rsidRPr="00F14000">
              <w:t>O</w:t>
            </w:r>
            <w:r w:rsidRPr="00F14000">
              <w:rPr>
                <w:vertAlign w:val="subscript"/>
              </w:rPr>
              <w:t>2</w:t>
            </w:r>
            <w:r w:rsidRPr="00F14000">
              <w:t xml:space="preserve"> + 2H</w:t>
            </w:r>
            <w:r w:rsidRPr="00F14000">
              <w:rPr>
                <w:vertAlign w:val="subscript"/>
              </w:rPr>
              <w:t>2</w:t>
            </w:r>
            <w:r w:rsidRPr="00F14000">
              <w:t>O</w:t>
            </w:r>
          </w:p>
        </w:tc>
        <w:tc>
          <w:tcPr>
            <w:tcW w:w="3285" w:type="dxa"/>
          </w:tcPr>
          <w:p w14:paraId="5406E7B5" w14:textId="1E2CF77E" w:rsidR="00741E18" w:rsidRPr="00F14000" w:rsidRDefault="006B2CBD" w:rsidP="00055F57">
            <w:r w:rsidRPr="00F14000">
              <w:t xml:space="preserve">  </w:t>
            </w:r>
            <w:r w:rsidR="00741E18" w:rsidRPr="00F14000">
              <w:t>17.94</w:t>
            </w:r>
          </w:p>
        </w:tc>
      </w:tr>
      <w:tr w:rsidR="00741E18" w:rsidRPr="00F14000" w14:paraId="40E15B1B" w14:textId="77777777" w:rsidTr="00371B57">
        <w:trPr>
          <w:jc w:val="center"/>
        </w:trPr>
        <w:tc>
          <w:tcPr>
            <w:tcW w:w="5175" w:type="dxa"/>
          </w:tcPr>
          <w:p w14:paraId="53F13D3E" w14:textId="77777777" w:rsidR="00741E18" w:rsidRPr="00F14000" w:rsidRDefault="00741E18" w:rsidP="00055F57">
            <w:r w:rsidRPr="00F14000">
              <w:t>2LiOH + CO</w:t>
            </w:r>
            <w:r w:rsidRPr="00F14000">
              <w:rPr>
                <w:vertAlign w:val="subscript"/>
              </w:rPr>
              <w:t>2</w:t>
            </w:r>
            <w:r w:rsidRPr="00F14000">
              <w:t xml:space="preserve"> → Li</w:t>
            </w:r>
            <w:r w:rsidRPr="00F14000">
              <w:rPr>
                <w:vertAlign w:val="subscript"/>
              </w:rPr>
              <w:t>2</w:t>
            </w:r>
            <w:r w:rsidRPr="00F14000">
              <w:t>CO</w:t>
            </w:r>
            <w:r w:rsidRPr="00F14000">
              <w:rPr>
                <w:vertAlign w:val="subscript"/>
              </w:rPr>
              <w:t>3</w:t>
            </w:r>
            <w:r w:rsidRPr="00F14000">
              <w:t xml:space="preserve"> + H</w:t>
            </w:r>
            <w:r w:rsidRPr="00F14000">
              <w:rPr>
                <w:vertAlign w:val="subscript"/>
              </w:rPr>
              <w:t>2</w:t>
            </w:r>
            <w:r w:rsidRPr="00F14000">
              <w:t>O</w:t>
            </w:r>
          </w:p>
        </w:tc>
        <w:tc>
          <w:tcPr>
            <w:tcW w:w="3285" w:type="dxa"/>
          </w:tcPr>
          <w:p w14:paraId="68C74CFC" w14:textId="46F9743A" w:rsidR="00741E18" w:rsidRPr="00F14000" w:rsidRDefault="006B2CBD" w:rsidP="00055F57">
            <w:r w:rsidRPr="00F14000">
              <w:t xml:space="preserve">  </w:t>
            </w:r>
            <w:r w:rsidR="00741E18" w:rsidRPr="00F14000">
              <w:t>19.67</w:t>
            </w:r>
          </w:p>
        </w:tc>
      </w:tr>
      <w:tr w:rsidR="00741E18" w:rsidRPr="00F14000" w14:paraId="4C26ADC7" w14:textId="77777777" w:rsidTr="00371B57">
        <w:trPr>
          <w:jc w:val="center"/>
        </w:trPr>
        <w:tc>
          <w:tcPr>
            <w:tcW w:w="5175" w:type="dxa"/>
          </w:tcPr>
          <w:p w14:paraId="2070E271" w14:textId="77777777" w:rsidR="00741E18" w:rsidRPr="00F14000" w:rsidRDefault="00741E18" w:rsidP="00055F57">
            <w:r w:rsidRPr="00F14000">
              <w:t>2LiOH + 2CH4 → Li</w:t>
            </w:r>
            <w:r w:rsidRPr="00F14000">
              <w:rPr>
                <w:vertAlign w:val="subscript"/>
              </w:rPr>
              <w:t>2</w:t>
            </w:r>
            <w:r w:rsidRPr="00F14000">
              <w:t>C</w:t>
            </w:r>
            <w:r w:rsidRPr="00F14000">
              <w:rPr>
                <w:vertAlign w:val="subscript"/>
              </w:rPr>
              <w:t>2</w:t>
            </w:r>
            <w:r w:rsidRPr="00F14000">
              <w:t xml:space="preserve"> + 2H</w:t>
            </w:r>
            <w:r w:rsidRPr="00F14000">
              <w:rPr>
                <w:vertAlign w:val="subscript"/>
              </w:rPr>
              <w:t>2</w:t>
            </w:r>
            <w:r w:rsidRPr="00F14000">
              <w:t>O + 3H</w:t>
            </w:r>
            <w:r w:rsidRPr="00F14000">
              <w:rPr>
                <w:vertAlign w:val="subscript"/>
              </w:rPr>
              <w:t>2</w:t>
            </w:r>
          </w:p>
        </w:tc>
        <w:tc>
          <w:tcPr>
            <w:tcW w:w="3285" w:type="dxa"/>
          </w:tcPr>
          <w:p w14:paraId="25ABD568" w14:textId="77777777" w:rsidR="00741E18" w:rsidRPr="00F14000" w:rsidRDefault="00741E18" w:rsidP="00055F57">
            <w:r w:rsidRPr="00F14000">
              <w:t>213.93</w:t>
            </w:r>
          </w:p>
        </w:tc>
      </w:tr>
      <w:tr w:rsidR="00741E18" w:rsidRPr="00F14000" w14:paraId="3C0E658E" w14:textId="77777777" w:rsidTr="00371B57">
        <w:trPr>
          <w:jc w:val="center"/>
        </w:trPr>
        <w:tc>
          <w:tcPr>
            <w:tcW w:w="8460" w:type="dxa"/>
            <w:gridSpan w:val="2"/>
          </w:tcPr>
          <w:p w14:paraId="02E59193" w14:textId="6C955C03" w:rsidR="00741E18" w:rsidRPr="00F14000" w:rsidRDefault="00FC5AC8" w:rsidP="00055F57">
            <w:pPr>
              <w:rPr>
                <w:b/>
                <w:bCs/>
              </w:rPr>
            </w:pPr>
            <w:r w:rsidRPr="00F14000">
              <w:rPr>
                <w:b/>
                <w:bCs/>
              </w:rPr>
              <w:t xml:space="preserve">Other reactions </w:t>
            </w:r>
          </w:p>
        </w:tc>
      </w:tr>
      <w:tr w:rsidR="00741E18" w:rsidRPr="00F14000" w14:paraId="0B44CD02" w14:textId="77777777" w:rsidTr="00371B57">
        <w:trPr>
          <w:jc w:val="center"/>
        </w:trPr>
        <w:tc>
          <w:tcPr>
            <w:tcW w:w="5175" w:type="dxa"/>
          </w:tcPr>
          <w:p w14:paraId="0F5AD86D" w14:textId="2328F451" w:rsidR="00741E18" w:rsidRPr="00F14000" w:rsidRDefault="00741E18" w:rsidP="003D64DD">
            <w:pPr>
              <w:rPr>
                <w:i/>
                <w:iCs/>
              </w:rPr>
            </w:pPr>
            <w:r w:rsidRPr="00F14000">
              <w:t>Li + OH → LiOH</w:t>
            </w:r>
            <w:r w:rsidR="00EF6220" w:rsidRPr="00EF6220">
              <w:rPr>
                <w:vertAlign w:val="superscript"/>
              </w:rPr>
              <w:t>b</w:t>
            </w:r>
          </w:p>
        </w:tc>
        <w:tc>
          <w:tcPr>
            <w:tcW w:w="3285" w:type="dxa"/>
          </w:tcPr>
          <w:p w14:paraId="2B2D7DEE" w14:textId="36649C46" w:rsidR="00741E18" w:rsidRPr="00F14000" w:rsidRDefault="006B2CBD" w:rsidP="00055F57">
            <w:r w:rsidRPr="00F14000">
              <w:t xml:space="preserve">    </w:t>
            </w:r>
            <w:r w:rsidR="00741E18" w:rsidRPr="00F14000">
              <w:t>0.41</w:t>
            </w:r>
          </w:p>
        </w:tc>
      </w:tr>
      <w:tr w:rsidR="00741E18" w:rsidRPr="00F14000" w14:paraId="0CE5FEB7" w14:textId="77777777" w:rsidTr="00371B57">
        <w:trPr>
          <w:jc w:val="center"/>
        </w:trPr>
        <w:tc>
          <w:tcPr>
            <w:tcW w:w="5175" w:type="dxa"/>
          </w:tcPr>
          <w:p w14:paraId="69798C62" w14:textId="2654E141" w:rsidR="00741E18" w:rsidRPr="00F14000" w:rsidRDefault="00741E18" w:rsidP="003D64DD">
            <w:pPr>
              <w:rPr>
                <w:i/>
                <w:iCs/>
              </w:rPr>
            </w:pPr>
            <w:r w:rsidRPr="00F14000">
              <w:t>Li + H → LiH</w:t>
            </w:r>
            <w:r w:rsidR="00EF6220" w:rsidRPr="00EF6220">
              <w:rPr>
                <w:vertAlign w:val="superscript"/>
              </w:rPr>
              <w:t>b</w:t>
            </w:r>
          </w:p>
        </w:tc>
        <w:tc>
          <w:tcPr>
            <w:tcW w:w="3285" w:type="dxa"/>
          </w:tcPr>
          <w:p w14:paraId="770B7074" w14:textId="1D2C89B3" w:rsidR="00741E18" w:rsidRPr="00F14000" w:rsidRDefault="006B2CBD" w:rsidP="00055F57">
            <w:r w:rsidRPr="00F14000">
              <w:t xml:space="preserve">    </w:t>
            </w:r>
            <w:r w:rsidR="00741E18" w:rsidRPr="00F14000">
              <w:t>3.82</w:t>
            </w:r>
          </w:p>
        </w:tc>
      </w:tr>
      <w:tr w:rsidR="00741E18" w:rsidRPr="00F14000" w14:paraId="21B4AC16" w14:textId="77777777" w:rsidTr="00371B57">
        <w:trPr>
          <w:jc w:val="center"/>
        </w:trPr>
        <w:tc>
          <w:tcPr>
            <w:tcW w:w="5175" w:type="dxa"/>
          </w:tcPr>
          <w:p w14:paraId="6E696D99" w14:textId="77777777" w:rsidR="00741E18" w:rsidRPr="00F14000" w:rsidRDefault="00741E18" w:rsidP="00055F57">
            <w:r w:rsidRPr="00F14000">
              <w:t>LiH + LiOH → Li</w:t>
            </w:r>
            <w:r w:rsidRPr="00F14000">
              <w:rPr>
                <w:vertAlign w:val="subscript"/>
              </w:rPr>
              <w:t>2</w:t>
            </w:r>
            <w:r w:rsidRPr="00F14000">
              <w:t>O + H</w:t>
            </w:r>
            <w:r w:rsidRPr="00F14000">
              <w:rPr>
                <w:vertAlign w:val="subscript"/>
              </w:rPr>
              <w:t>2</w:t>
            </w:r>
          </w:p>
        </w:tc>
        <w:tc>
          <w:tcPr>
            <w:tcW w:w="3285" w:type="dxa"/>
          </w:tcPr>
          <w:p w14:paraId="5D9E6C7C" w14:textId="42A4BC68" w:rsidR="00741E18" w:rsidRPr="00F14000" w:rsidRDefault="006B2CBD" w:rsidP="00055F57">
            <w:r w:rsidRPr="00F14000">
              <w:t xml:space="preserve">  </w:t>
            </w:r>
            <w:r w:rsidR="00741E18" w:rsidRPr="00F14000">
              <w:t>21.17</w:t>
            </w:r>
          </w:p>
        </w:tc>
      </w:tr>
      <w:tr w:rsidR="00741E18" w:rsidRPr="00F14000" w14:paraId="5E55B94A" w14:textId="77777777" w:rsidTr="00371B57">
        <w:trPr>
          <w:jc w:val="center"/>
        </w:trPr>
        <w:tc>
          <w:tcPr>
            <w:tcW w:w="5175" w:type="dxa"/>
          </w:tcPr>
          <w:p w14:paraId="7F0B2F83" w14:textId="336A2FE9" w:rsidR="00741E18" w:rsidRPr="00F14000" w:rsidRDefault="00741E18" w:rsidP="00741E18">
            <w:r w:rsidRPr="00F14000">
              <w:t>Li</w:t>
            </w:r>
            <w:r w:rsidRPr="00F14000">
              <w:rPr>
                <w:vertAlign w:val="subscript"/>
              </w:rPr>
              <w:t>2</w:t>
            </w:r>
            <w:r w:rsidRPr="00F14000">
              <w:t>O + CO</w:t>
            </w:r>
            <w:r w:rsidRPr="00F14000">
              <w:rPr>
                <w:vertAlign w:val="subscript"/>
              </w:rPr>
              <w:t>2</w:t>
            </w:r>
            <w:r w:rsidRPr="00F14000">
              <w:t xml:space="preserve"> → Li</w:t>
            </w:r>
            <w:r w:rsidRPr="00F14000">
              <w:rPr>
                <w:vertAlign w:val="subscript"/>
              </w:rPr>
              <w:t>2</w:t>
            </w:r>
            <w:r w:rsidRPr="00F14000">
              <w:t>CO</w:t>
            </w:r>
            <w:r w:rsidRPr="00F14000">
              <w:rPr>
                <w:vertAlign w:val="subscript"/>
              </w:rPr>
              <w:t>3</w:t>
            </w:r>
          </w:p>
        </w:tc>
        <w:tc>
          <w:tcPr>
            <w:tcW w:w="3285" w:type="dxa"/>
          </w:tcPr>
          <w:p w14:paraId="6B2AA701" w14:textId="0BBCCBF3" w:rsidR="00741E18" w:rsidRPr="00F14000" w:rsidRDefault="00741E18" w:rsidP="00741E18">
            <w:r w:rsidRPr="00F14000">
              <w:t>174.95</w:t>
            </w:r>
          </w:p>
        </w:tc>
      </w:tr>
      <w:tr w:rsidR="00741E18" w:rsidRPr="00F14000" w14:paraId="25342FB3" w14:textId="77777777" w:rsidTr="00371B57">
        <w:trPr>
          <w:jc w:val="center"/>
        </w:trPr>
        <w:tc>
          <w:tcPr>
            <w:tcW w:w="5175" w:type="dxa"/>
          </w:tcPr>
          <w:p w14:paraId="0AF5BE9D" w14:textId="64E8D5A2" w:rsidR="00741E18" w:rsidRPr="00F14000" w:rsidRDefault="00741E18" w:rsidP="00741E18">
            <w:r w:rsidRPr="00F14000">
              <w:t>Li</w:t>
            </w:r>
            <w:r w:rsidRPr="00F14000">
              <w:rPr>
                <w:vertAlign w:val="subscript"/>
              </w:rPr>
              <w:t>2</w:t>
            </w:r>
            <w:r w:rsidRPr="00F14000">
              <w:t>O + H</w:t>
            </w:r>
            <w:r w:rsidRPr="00F14000">
              <w:rPr>
                <w:vertAlign w:val="subscript"/>
              </w:rPr>
              <w:t>2</w:t>
            </w:r>
            <w:r w:rsidRPr="00F14000">
              <w:t>O → 2LiOH</w:t>
            </w:r>
          </w:p>
        </w:tc>
        <w:tc>
          <w:tcPr>
            <w:tcW w:w="3285" w:type="dxa"/>
          </w:tcPr>
          <w:p w14:paraId="109E551F" w14:textId="53589612" w:rsidR="00741E18" w:rsidRPr="00F14000" w:rsidRDefault="00741E18" w:rsidP="00741E18">
            <w:r w:rsidRPr="00F14000">
              <w:t>149.37</w:t>
            </w:r>
          </w:p>
        </w:tc>
      </w:tr>
      <w:tr w:rsidR="006E5079" w:rsidRPr="00F14000" w14:paraId="4396E007" w14:textId="77777777" w:rsidTr="00371B57">
        <w:trPr>
          <w:jc w:val="center"/>
        </w:trPr>
        <w:tc>
          <w:tcPr>
            <w:tcW w:w="8460" w:type="dxa"/>
            <w:gridSpan w:val="2"/>
          </w:tcPr>
          <w:p w14:paraId="31E64C90" w14:textId="225CB373" w:rsidR="00EF6220" w:rsidRDefault="00EF6220" w:rsidP="003D64DD">
            <w:r w:rsidRPr="00EF6220">
              <w:rPr>
                <w:vertAlign w:val="superscript"/>
              </w:rPr>
              <w:t>a</w:t>
            </w:r>
            <w:r>
              <w:t xml:space="preserve">It’s actually a proton exchange and does not change the population of corresponding reactants/products. </w:t>
            </w:r>
          </w:p>
          <w:p w14:paraId="12723CE5" w14:textId="7E1DC0B9" w:rsidR="006E5079" w:rsidRPr="00F14000" w:rsidRDefault="00EF6220" w:rsidP="000E4A29">
            <w:r w:rsidRPr="00EF6220">
              <w:rPr>
                <w:vertAlign w:val="superscript"/>
              </w:rPr>
              <w:t>b</w:t>
            </w:r>
            <w:r w:rsidR="006E5079" w:rsidRPr="00F14000">
              <w:t xml:space="preserve">from water </w:t>
            </w:r>
            <w:r w:rsidR="00274A4B">
              <w:t>dissociation on lithium surface</w:t>
            </w:r>
            <w:r w:rsidR="000E4A29">
              <w:t xml:space="preserve"> </w:t>
            </w:r>
            <w:r w:rsidR="000E4A29">
              <w:fldChar w:fldCharType="begin"/>
            </w:r>
            <w:r w:rsidR="000E4A29">
              <w:instrText xml:space="preserve"> ADDIN EN.CITE &lt;EndNote&gt;&lt;Cite&gt;&lt;Author&gt;Milad Asgarpour Khansary&lt;/Author&gt;&lt;Year&gt;2018&lt;/Year&gt;&lt;RecNum&gt;1520&lt;/RecNum&gt;&lt;DisplayText&gt;[26]&lt;/DisplayText&gt;&lt;record&gt;&lt;rec-number&gt;1520&lt;/rec-number&gt;&lt;foreign-keys&gt;&lt;key app="EN" db-id="r2p5rr9s7p9xfpe9vz2vwfa7p0eszdv5tvat" timestamp="1523525723"&gt;1520&lt;/key&gt;&lt;/foreign-keys&gt;&lt;ref-type name="Journal Article"&gt;17&lt;/ref-type&gt;&lt;contributors&gt;&lt;authors&gt;&lt;author&gt;Milad Asgarpour Khansary, &lt;/author&gt;&lt;author&gt;Jin Shang, &lt;/author&gt;&lt;author&gt;Saeed Shirazian&lt;/author&gt;&lt;/authors&gt;&lt;/contributors&gt;&lt;titles&gt;&lt;title&gt;Facilitated dissociation of water in the presence of Lithium metal at ambient temperature as a requisite for lithium-gas reaction&lt;/title&gt;&lt;secondary-title&gt;Journal of Physical Chemistry C&lt;/secondary-title&gt;&lt;/titles&gt;&lt;periodical&gt;&lt;full-title&gt;Journal of Physical Chemistry C&lt;/full-title&gt;&lt;/periodical&gt;&lt;dates&gt;&lt;year&gt;2018&lt;/year&gt;&lt;/dates&gt;&lt;urls&gt;&lt;/urls&gt;&lt;research-notes&gt;Autocatalytic water dissociation&lt;/research-notes&gt;&lt;/record&gt;&lt;/Cite&gt;&lt;/EndNote&gt;</w:instrText>
            </w:r>
            <w:r w:rsidR="000E4A29">
              <w:fldChar w:fldCharType="separate"/>
            </w:r>
            <w:r w:rsidR="000E4A29">
              <w:rPr>
                <w:noProof/>
              </w:rPr>
              <w:t>[</w:t>
            </w:r>
            <w:hyperlink w:anchor="_ENREF_26" w:tooltip="Milad Asgarpour Khansary, 2018 #1520" w:history="1">
              <w:r w:rsidR="000E4A29" w:rsidRPr="0062003D">
                <w:rPr>
                  <w:rStyle w:val="Hyperlink"/>
                  <w:noProof/>
                </w:rPr>
                <w:t>26</w:t>
              </w:r>
            </w:hyperlink>
            <w:r w:rsidR="000E4A29">
              <w:rPr>
                <w:noProof/>
              </w:rPr>
              <w:t>]</w:t>
            </w:r>
            <w:r w:rsidR="000E4A29">
              <w:fldChar w:fldCharType="end"/>
            </w:r>
          </w:p>
        </w:tc>
      </w:tr>
    </w:tbl>
    <w:p w14:paraId="2B3A9612" w14:textId="77777777" w:rsidR="00741E18" w:rsidRPr="00F14000" w:rsidRDefault="00741E18" w:rsidP="00741E18"/>
    <w:p w14:paraId="13D44ED2" w14:textId="64A5B1FE" w:rsidR="001C4644" w:rsidRPr="00F14000" w:rsidRDefault="004256CE" w:rsidP="00BA01BC">
      <w:r>
        <w:t>In following paragraphs, we focus on the</w:t>
      </w:r>
      <w:r w:rsidR="006E63C4">
        <w:t xml:space="preserve"> analysis of results obtained in </w:t>
      </w:r>
      <w:r>
        <w:t xml:space="preserve">reactivity analysis of moist pre-treated lithium and gases. As convened, </w:t>
      </w:r>
      <w:r w:rsidR="006E63C4">
        <w:t xml:space="preserve">we simulated reaction of binary systems containing </w:t>
      </w:r>
      <w:r w:rsidR="00B95CF0">
        <w:t xml:space="preserve">lithium and gases, lithium hydroxide and gases as well as lithium hydride and gases. Thus, </w:t>
      </w:r>
      <w:r w:rsidR="00371B57" w:rsidRPr="00F14000">
        <w:t>to discuss the reactivit</w:t>
      </w:r>
      <w:r w:rsidR="00B95CF0">
        <w:t>y of each gas with moist lithium</w:t>
      </w:r>
      <w:r w:rsidR="00371B57" w:rsidRPr="00F14000">
        <w:t xml:space="preserve">, we address </w:t>
      </w:r>
      <w:r w:rsidR="004912C6" w:rsidRPr="00F14000">
        <w:t>the activation ∆</w:t>
      </w:r>
      <w:r w:rsidR="004912C6" w:rsidRPr="00F14000">
        <w:rPr>
          <w:i/>
          <w:iCs/>
        </w:rPr>
        <w:t>G</w:t>
      </w:r>
      <w:r w:rsidR="00B95CF0">
        <w:t>s</w:t>
      </w:r>
      <w:r w:rsidR="004912C6" w:rsidRPr="00F14000">
        <w:t xml:space="preserve"> </w:t>
      </w:r>
      <w:r w:rsidR="00B95CF0">
        <w:t xml:space="preserve">of all composing binary systems </w:t>
      </w:r>
      <w:r w:rsidR="006F2EAD" w:rsidRPr="00F14000">
        <w:t>simultaneously</w:t>
      </w:r>
      <w:r w:rsidR="004912C6" w:rsidRPr="00F14000">
        <w:t>.</w:t>
      </w:r>
    </w:p>
    <w:p w14:paraId="7473FFC1" w14:textId="7A2DCEB2" w:rsidR="001C4644" w:rsidRPr="00F14000" w:rsidRDefault="001C4644" w:rsidP="001C4644">
      <w:pPr>
        <w:pStyle w:val="Heading3"/>
      </w:pPr>
      <w:r w:rsidRPr="00F14000">
        <w:t xml:space="preserve">The reaction of </w:t>
      </w:r>
      <w:r w:rsidR="00601F13">
        <w:t>moist-pretreated</w:t>
      </w:r>
      <w:r w:rsidR="00274A4B">
        <w:t xml:space="preserve"> Li with nitrogen</w:t>
      </w:r>
    </w:p>
    <w:p w14:paraId="7F9A3CC7" w14:textId="05EBE16B" w:rsidR="00DA1EA7" w:rsidRPr="00F14000" w:rsidRDefault="00DA1EA7" w:rsidP="00E91899">
      <w:r w:rsidRPr="00F14000">
        <w:lastRenderedPageBreak/>
        <w:t xml:space="preserve">For the analysis of nitrogen reactivity with </w:t>
      </w:r>
      <w:r w:rsidR="00601F13">
        <w:t>moist-pretreated</w:t>
      </w:r>
      <w:r w:rsidR="006866BD" w:rsidRPr="00F14000">
        <w:t xml:space="preserve"> lithium</w:t>
      </w:r>
      <w:r w:rsidRPr="00F14000">
        <w:t>, the activation ∆</w:t>
      </w:r>
      <w:r w:rsidRPr="00F14000">
        <w:rPr>
          <w:i/>
          <w:iCs/>
        </w:rPr>
        <w:t>G</w:t>
      </w:r>
      <w:r w:rsidRPr="00F14000">
        <w:t>s for (i) 6Li + N</w:t>
      </w:r>
      <w:r w:rsidRPr="00F14000">
        <w:rPr>
          <w:vertAlign w:val="subscript"/>
        </w:rPr>
        <w:t>2</w:t>
      </w:r>
      <w:r w:rsidRPr="00F14000">
        <w:t xml:space="preserve"> → 2Li</w:t>
      </w:r>
      <w:r w:rsidRPr="00F14000">
        <w:rPr>
          <w:vertAlign w:val="subscript"/>
        </w:rPr>
        <w:t>3</w:t>
      </w:r>
      <w:r w:rsidRPr="00F14000">
        <w:t>N (87.19</w:t>
      </w:r>
      <w:r w:rsidR="00011B33" w:rsidRPr="00F14000">
        <w:t xml:space="preserve"> kJ/mol</w:t>
      </w:r>
      <w:r w:rsidRPr="00F14000">
        <w:t>), (ii) 6LiH + N</w:t>
      </w:r>
      <w:r w:rsidRPr="00F14000">
        <w:rPr>
          <w:vertAlign w:val="subscript"/>
        </w:rPr>
        <w:t>2</w:t>
      </w:r>
      <w:r w:rsidRPr="00F14000">
        <w:t xml:space="preserve"> → 2Li</w:t>
      </w:r>
      <w:r w:rsidRPr="00F14000">
        <w:rPr>
          <w:vertAlign w:val="subscript"/>
        </w:rPr>
        <w:t>3</w:t>
      </w:r>
      <w:r w:rsidRPr="00F14000">
        <w:t>N + 3H</w:t>
      </w:r>
      <w:r w:rsidRPr="00F14000">
        <w:rPr>
          <w:vertAlign w:val="subscript"/>
        </w:rPr>
        <w:t>2</w:t>
      </w:r>
      <w:r w:rsidRPr="00F14000">
        <w:t xml:space="preserve"> (13.42</w:t>
      </w:r>
      <w:r w:rsidR="00011B33" w:rsidRPr="00F14000">
        <w:t xml:space="preserve"> kJ/mol</w:t>
      </w:r>
      <w:r w:rsidRPr="00F14000">
        <w:t>), (iii) 3LiH + N</w:t>
      </w:r>
      <w:r w:rsidRPr="00F14000">
        <w:rPr>
          <w:vertAlign w:val="subscript"/>
        </w:rPr>
        <w:t>2</w:t>
      </w:r>
      <w:r w:rsidRPr="00F14000">
        <w:t xml:space="preserve"> → Li</w:t>
      </w:r>
      <w:r w:rsidRPr="00F14000">
        <w:rPr>
          <w:vertAlign w:val="subscript"/>
        </w:rPr>
        <w:t>3</w:t>
      </w:r>
      <w:r w:rsidRPr="00F14000">
        <w:t>N + NH</w:t>
      </w:r>
      <w:r w:rsidRPr="00F14000">
        <w:rPr>
          <w:vertAlign w:val="subscript"/>
        </w:rPr>
        <w:t>3</w:t>
      </w:r>
      <w:r w:rsidRPr="00F14000">
        <w:t xml:space="preserve"> (96.37</w:t>
      </w:r>
      <w:r w:rsidR="00011B33" w:rsidRPr="00F14000">
        <w:t xml:space="preserve"> kJ/mol</w:t>
      </w:r>
      <w:r w:rsidRPr="00F14000">
        <w:t>) and (iv) 3LiOH + N</w:t>
      </w:r>
      <w:r w:rsidRPr="00F14000">
        <w:rPr>
          <w:vertAlign w:val="subscript"/>
        </w:rPr>
        <w:t>2</w:t>
      </w:r>
      <w:r w:rsidRPr="00F14000">
        <w:t xml:space="preserve"> → Li</w:t>
      </w:r>
      <w:r w:rsidRPr="00F14000">
        <w:rPr>
          <w:vertAlign w:val="subscript"/>
        </w:rPr>
        <w:t>3</w:t>
      </w:r>
      <w:r w:rsidRPr="00F14000">
        <w:t>N + N(OH)</w:t>
      </w:r>
      <w:r w:rsidRPr="00F14000">
        <w:rPr>
          <w:vertAlign w:val="subscript"/>
        </w:rPr>
        <w:t>3</w:t>
      </w:r>
      <w:r w:rsidRPr="00F14000">
        <w:t xml:space="preserve"> (327.57</w:t>
      </w:r>
      <w:r w:rsidR="00011B33" w:rsidRPr="00F14000">
        <w:t xml:space="preserve"> kJ/mol</w:t>
      </w:r>
      <w:r w:rsidRPr="00F14000">
        <w:t xml:space="preserve">) need to be </w:t>
      </w:r>
      <w:r w:rsidR="007352DB" w:rsidRPr="00F14000">
        <w:t>considered</w:t>
      </w:r>
      <w:r w:rsidRPr="00F14000">
        <w:t xml:space="preserve">. </w:t>
      </w:r>
      <w:r w:rsidR="00055F57" w:rsidRPr="00F14000">
        <w:t xml:space="preserve">Although </w:t>
      </w:r>
      <w:r w:rsidR="005960EA" w:rsidRPr="00F14000">
        <w:t xml:space="preserve">that </w:t>
      </w:r>
      <w:r w:rsidR="00055F57" w:rsidRPr="00F14000">
        <w:t>the available energy (≈ 430 kJ/mol) is much higher</w:t>
      </w:r>
      <w:r w:rsidR="00502253" w:rsidRPr="00F14000">
        <w:t xml:space="preserve"> than</w:t>
      </w:r>
      <w:r w:rsidR="00055F57" w:rsidRPr="00F14000">
        <w:t xml:space="preserve"> each of these activation ∆</w:t>
      </w:r>
      <w:r w:rsidR="00055F57" w:rsidRPr="00F14000">
        <w:rPr>
          <w:i/>
          <w:iCs/>
        </w:rPr>
        <w:t>G</w:t>
      </w:r>
      <w:r w:rsidR="004037F0" w:rsidRPr="00F14000">
        <w:t>s, it doesn’t guarantee that all these reactions would occur</w:t>
      </w:r>
      <w:r w:rsidR="00F306B4">
        <w:t xml:space="preserve"> altogether</w:t>
      </w:r>
      <w:r w:rsidR="004037F0" w:rsidRPr="00F14000">
        <w:t xml:space="preserve">. As it can be seen, reaction </w:t>
      </w:r>
      <w:r w:rsidR="004037F0" w:rsidRPr="00F14000">
        <w:rPr>
          <w:i/>
          <w:iCs/>
        </w:rPr>
        <w:t>ii</w:t>
      </w:r>
      <w:r w:rsidR="004037F0" w:rsidRPr="00F14000">
        <w:t xml:space="preserve"> has the lowest ∆</w:t>
      </w:r>
      <w:r w:rsidR="004037F0" w:rsidRPr="00F14000">
        <w:rPr>
          <w:i/>
          <w:iCs/>
        </w:rPr>
        <w:t>G</w:t>
      </w:r>
      <w:r w:rsidR="004037F0" w:rsidRPr="00F14000">
        <w:t xml:space="preserve"> which means that it much favorably initiate</w:t>
      </w:r>
      <w:r w:rsidR="00502253" w:rsidRPr="00F14000">
        <w:t>s</w:t>
      </w:r>
      <w:r w:rsidR="004037F0" w:rsidRPr="00F14000">
        <w:t xml:space="preserve"> and progress</w:t>
      </w:r>
      <w:r w:rsidR="00502253" w:rsidRPr="00F14000">
        <w:t>es</w:t>
      </w:r>
      <w:r w:rsidR="004037F0" w:rsidRPr="00F14000">
        <w:t xml:space="preserve"> </w:t>
      </w:r>
      <w:r w:rsidR="0015675A" w:rsidRPr="00F14000">
        <w:t>a</w:t>
      </w:r>
      <w:r w:rsidR="004C7B9B" w:rsidRPr="00F14000">
        <w:t>t</w:t>
      </w:r>
      <w:r w:rsidR="0015675A" w:rsidRPr="00F14000">
        <w:t xml:space="preserve"> least </w:t>
      </w:r>
      <w:r w:rsidR="0015675A" w:rsidRPr="00F14000">
        <w:rPr>
          <w:i/>
          <w:iCs/>
        </w:rPr>
        <w:t>e</w:t>
      </w:r>
      <w:r w:rsidR="0015675A" w:rsidRPr="00F14000">
        <w:rPr>
          <w:vertAlign w:val="superscript"/>
        </w:rPr>
        <w:t>6</w:t>
      </w:r>
      <w:r w:rsidR="0015675A" w:rsidRPr="00F14000">
        <w:t xml:space="preserve"> times </w:t>
      </w:r>
      <w:r w:rsidR="004037F0" w:rsidRPr="00F14000">
        <w:t>fast</w:t>
      </w:r>
      <w:r w:rsidR="0015675A" w:rsidRPr="00F14000">
        <w:t>er than the other reactions</w:t>
      </w:r>
      <w:r w:rsidR="004037F0" w:rsidRPr="00F14000">
        <w:t xml:space="preserve"> as</w:t>
      </w:r>
      <w:r w:rsidR="00502253" w:rsidRPr="00F14000">
        <w:t xml:space="preserve"> we have</w:t>
      </w:r>
      <w:r w:rsidR="004037F0" w:rsidRPr="00F14000">
        <w:t xml:space="preserve"> </w:t>
      </w:r>
      <w:r w:rsidR="004037F0" w:rsidRPr="00B31784">
        <w:rPr>
          <w:position w:val="-6"/>
        </w:rPr>
        <w:object w:dxaOrig="859" w:dyaOrig="320" w14:anchorId="29CC3794">
          <v:shape id="_x0000_i1027" type="#_x0000_t75" style="width:44.35pt;height:14.4pt" o:ole="">
            <v:imagedata r:id="rId16" o:title=""/>
          </v:shape>
          <o:OLEObject Type="Embed" ProgID="Equation.DSMT4" ShapeID="_x0000_i1027" DrawAspect="Content" ObjectID="_1662548496" r:id="rId18"/>
        </w:object>
      </w:r>
      <w:r w:rsidR="004037F0" w:rsidRPr="00B31784">
        <w:t xml:space="preserve">. </w:t>
      </w:r>
      <w:r w:rsidR="00F306B4" w:rsidRPr="00B31784">
        <w:t xml:space="preserve">Noting that reactions </w:t>
      </w:r>
      <w:r w:rsidR="00F306B4" w:rsidRPr="00B31784">
        <w:rPr>
          <w:i/>
          <w:iCs/>
        </w:rPr>
        <w:t>ii</w:t>
      </w:r>
      <w:r w:rsidR="00F306B4" w:rsidRPr="00F14000">
        <w:t xml:space="preserve"> and </w:t>
      </w:r>
      <w:r w:rsidR="00F306B4" w:rsidRPr="00F14000">
        <w:rPr>
          <w:i/>
          <w:iCs/>
        </w:rPr>
        <w:t>iii</w:t>
      </w:r>
      <w:r w:rsidR="00F306B4" w:rsidRPr="00F14000">
        <w:t>, both consume LiH, a comparison of activation ∆</w:t>
      </w:r>
      <w:r w:rsidR="00F306B4" w:rsidRPr="00F14000">
        <w:rPr>
          <w:i/>
          <w:iCs/>
        </w:rPr>
        <w:t>G</w:t>
      </w:r>
      <w:r w:rsidR="00F306B4" w:rsidRPr="00F14000">
        <w:t xml:space="preserve">s shows equivalent reaction rate constants where reaction </w:t>
      </w:r>
      <w:r w:rsidR="00F306B4" w:rsidRPr="00F14000">
        <w:rPr>
          <w:i/>
          <w:iCs/>
        </w:rPr>
        <w:t>ii</w:t>
      </w:r>
      <w:r w:rsidR="00F306B4" w:rsidRPr="00F14000">
        <w:t xml:space="preserve"> overwhelms reaction </w:t>
      </w:r>
      <w:r w:rsidR="00F306B4" w:rsidRPr="00F14000">
        <w:rPr>
          <w:i/>
          <w:iCs/>
        </w:rPr>
        <w:t>iii</w:t>
      </w:r>
      <w:r w:rsidR="00F306B4" w:rsidRPr="00F14000">
        <w:t>.</w:t>
      </w:r>
      <w:r w:rsidR="00F306B4" w:rsidRPr="00F306B4">
        <w:t xml:space="preserve"> </w:t>
      </w:r>
      <w:r w:rsidR="00F306B4" w:rsidRPr="00B31784">
        <w:t>Note</w:t>
      </w:r>
      <w:r w:rsidR="00F306B4" w:rsidRPr="00F14000">
        <w:t xml:space="preserve"> that reaction </w:t>
      </w:r>
      <w:r w:rsidR="00F306B4" w:rsidRPr="00F14000">
        <w:rPr>
          <w:i/>
          <w:iCs/>
        </w:rPr>
        <w:t>iii</w:t>
      </w:r>
      <w:r w:rsidR="00F306B4" w:rsidRPr="00F14000">
        <w:t xml:space="preserve"> indicates the potential production of NH</w:t>
      </w:r>
      <w:r w:rsidR="00F306B4" w:rsidRPr="00F14000">
        <w:rPr>
          <w:vertAlign w:val="subscript"/>
        </w:rPr>
        <w:t>3</w:t>
      </w:r>
      <w:r w:rsidR="00F306B4" w:rsidRPr="00F14000">
        <w:t xml:space="preserve"> by contacting moist lithium with N</w:t>
      </w:r>
      <w:r w:rsidR="00F306B4" w:rsidRPr="00F14000">
        <w:rPr>
          <w:vertAlign w:val="subscript"/>
        </w:rPr>
        <w:t>2</w:t>
      </w:r>
      <w:r w:rsidR="00F306B4" w:rsidRPr="00F14000">
        <w:t xml:space="preserve"> if required energy is provided which is highlighted elsewhere </w:t>
      </w:r>
      <w:r w:rsidR="00F306B4" w:rsidRPr="00B31784">
        <w:fldChar w:fldCharType="begin"/>
      </w:r>
      <w:r w:rsidR="00E91899">
        <w:instrText xml:space="preserve"> ADDIN EN.CITE &lt;EndNote&gt;&lt;Cite&gt;&lt;Author&gt;McEnaney&lt;/Author&gt;&lt;Year&gt;2017&lt;/Year&gt;&lt;RecNum&gt;1350&lt;/RecNum&gt;&lt;DisplayText&gt;[45]&lt;/DisplayText&gt;&lt;record&gt;&lt;rec-number&gt;1350&lt;/rec-number&gt;&lt;foreign-keys&gt;&lt;key app="EN" db-id="r2p5rr9s7p9xfpe9vz2vwfa7p0eszdv5tvat" timestamp="1518427070"&gt;1350&lt;/key&gt;&lt;key app="ENWeb" db-id=""&gt;0&lt;/key&gt;&lt;/foreign-keys&gt;&lt;ref-type name="Journal Article"&gt;17&lt;/ref-type&gt;&lt;contributors&gt;&lt;authors&gt;&lt;author&gt;McEnaney, Joshua M.&lt;/author&gt;&lt;author&gt;Singh, Aayush R.&lt;/author&gt;&lt;author&gt;Schwalbe, Jay A.&lt;/author&gt;&lt;author&gt;Kibsgaard, Jakob&lt;/author&gt;&lt;author&gt;Lin, John C.&lt;/author&gt;&lt;author&gt;Cargnello, Matteo&lt;/author&gt;&lt;author&gt;Jaramillo, Thomas F.&lt;/author&gt;&lt;author&gt;Nørskov, Jens K.&lt;/author&gt;&lt;/authors&gt;&lt;/contributors&gt;&lt;titles&gt;&lt;title&gt;Ammonia synthesis from N2 and H2O using a lithium cycling electrification strategy at atmospheric pressure&lt;/title&gt;&lt;secondary-title&gt;Energy &amp;amp; Environmental Science&lt;/secondary-title&gt;&lt;/titles&gt;&lt;periodical&gt;&lt;full-title&gt;Energy &amp;amp; Environmental Science&lt;/full-title&gt;&lt;/periodical&gt;&lt;pages&gt;1621-1630&lt;/pages&gt;&lt;volume&gt;10&lt;/volume&gt;&lt;number&gt;7&lt;/number&gt;&lt;section&gt;1621&lt;/section&gt;&lt;dates&gt;&lt;year&gt;2017&lt;/year&gt;&lt;/dates&gt;&lt;isbn&gt;1754-5692&amp;#xD;1754-5706&lt;/isbn&gt;&lt;urls&gt;&lt;/urls&gt;&lt;electronic-resource-num&gt;10.1039/c7ee01126a&lt;/electronic-resource-num&gt;&lt;research-notes&gt;Li + gas reactivity&lt;/research-notes&gt;&lt;/record&gt;&lt;/Cite&gt;&lt;/EndNote&gt;</w:instrText>
      </w:r>
      <w:r w:rsidR="00F306B4" w:rsidRPr="00B31784">
        <w:fldChar w:fldCharType="separate"/>
      </w:r>
      <w:r w:rsidR="00E91899">
        <w:rPr>
          <w:noProof/>
        </w:rPr>
        <w:t>[</w:t>
      </w:r>
      <w:hyperlink w:anchor="_ENREF_45" w:tooltip="McEnaney, 2017 #1350" w:history="1">
        <w:r w:rsidR="00E91899" w:rsidRPr="0062003D">
          <w:rPr>
            <w:rStyle w:val="Hyperlink"/>
            <w:noProof/>
          </w:rPr>
          <w:t>45</w:t>
        </w:r>
      </w:hyperlink>
      <w:r w:rsidR="00E91899">
        <w:rPr>
          <w:noProof/>
        </w:rPr>
        <w:t>]</w:t>
      </w:r>
      <w:r w:rsidR="00F306B4" w:rsidRPr="00B31784">
        <w:fldChar w:fldCharType="end"/>
      </w:r>
      <w:r w:rsidR="00F306B4" w:rsidRPr="00B31784">
        <w:t>.</w:t>
      </w:r>
      <w:r w:rsidR="00F306B4">
        <w:t xml:space="preserve"> </w:t>
      </w:r>
      <w:r w:rsidR="00F306B4" w:rsidRPr="00F14000">
        <w:t>This means that either no or negligible amount of NH</w:t>
      </w:r>
      <w:r w:rsidR="00F306B4" w:rsidRPr="00F14000">
        <w:rPr>
          <w:vertAlign w:val="subscript"/>
        </w:rPr>
        <w:t>3</w:t>
      </w:r>
      <w:r w:rsidR="00F306B4" w:rsidRPr="00F14000">
        <w:t xml:space="preserve"> and higher amount of hydrogen must be observed in products.</w:t>
      </w:r>
      <w:r w:rsidR="00F306B4">
        <w:t xml:space="preserve"> </w:t>
      </w:r>
      <w:r w:rsidR="00F306B4" w:rsidRPr="00F14000">
        <w:t xml:space="preserve">This is actually true with reference to experimental observations where hydrogen gas is identified </w:t>
      </w:r>
      <w:r w:rsidR="00F306B4"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F306B4"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F306B4" w:rsidRPr="00B31784">
        <w:fldChar w:fldCharType="end"/>
      </w:r>
      <w:r w:rsidR="00F306B4" w:rsidRPr="00B31784">
        <w:t>.</w:t>
      </w:r>
      <w:r w:rsidR="00F7086F">
        <w:t xml:space="preserve"> </w:t>
      </w:r>
      <w:r w:rsidR="00011143">
        <w:t>Considering the aforementioned arrangements for moist pretreatment step (i.e.</w:t>
      </w:r>
      <w:r w:rsidR="00895333">
        <w:t>,</w:t>
      </w:r>
      <w:r w:rsidR="00011143">
        <w:t xml:space="preserve"> short exposure time = low moisture content), it can be concluded that reactions </w:t>
      </w:r>
      <w:r w:rsidR="00011143" w:rsidRPr="00011143">
        <w:rPr>
          <w:i/>
          <w:iCs/>
        </w:rPr>
        <w:t>ii</w:t>
      </w:r>
      <w:r w:rsidR="00011143">
        <w:t xml:space="preserve"> and </w:t>
      </w:r>
      <w:r w:rsidR="00011143" w:rsidRPr="00011143">
        <w:rPr>
          <w:i/>
          <w:iCs/>
        </w:rPr>
        <w:t>iii</w:t>
      </w:r>
      <w:r w:rsidR="00011143">
        <w:t xml:space="preserve"> are competing to </w:t>
      </w:r>
      <w:r w:rsidR="00105CE4">
        <w:t xml:space="preserve">consume </w:t>
      </w:r>
      <w:r w:rsidR="00011143">
        <w:t>a limited amount</w:t>
      </w:r>
      <w:r w:rsidR="00105CE4">
        <w:t>/source</w:t>
      </w:r>
      <w:r w:rsidR="00011143">
        <w:t xml:space="preserve"> of lithium hydride.</w:t>
      </w:r>
      <w:r w:rsidR="00105CE4">
        <w:t xml:space="preserve"> Thus, after a time, upon depletion of lithium hydride, the reaction would progress through reaction </w:t>
      </w:r>
      <w:r w:rsidR="00105CE4" w:rsidRPr="00105CE4">
        <w:rPr>
          <w:i/>
          <w:iCs/>
        </w:rPr>
        <w:t>i</w:t>
      </w:r>
      <w:r w:rsidR="00105CE4">
        <w:t xml:space="preserve"> as </w:t>
      </w:r>
      <w:r w:rsidR="00D002C7" w:rsidRPr="00B31784">
        <w:t>this r</w:t>
      </w:r>
      <w:r w:rsidR="00DB5612" w:rsidRPr="00B31784">
        <w:t xml:space="preserve">eaction is fast </w:t>
      </w:r>
      <w:r w:rsidR="00105CE4">
        <w:t>and thermo-kinetically favorable rather than</w:t>
      </w:r>
      <w:r w:rsidR="00A5326F" w:rsidRPr="00F14000">
        <w:t xml:space="preserve"> </w:t>
      </w:r>
      <w:r w:rsidR="00DB5612" w:rsidRPr="00F14000">
        <w:t xml:space="preserve">reaction </w:t>
      </w:r>
      <w:r w:rsidR="00DB5612" w:rsidRPr="00F14000">
        <w:rPr>
          <w:i/>
          <w:iCs/>
        </w:rPr>
        <w:t>iv</w:t>
      </w:r>
      <w:r w:rsidR="00DB5612" w:rsidRPr="00F14000">
        <w:t xml:space="preserve"> to progress. This assumption </w:t>
      </w:r>
      <w:r w:rsidR="00105CE4">
        <w:t xml:space="preserve">can be </w:t>
      </w:r>
      <w:r w:rsidR="00DB5612" w:rsidRPr="00F14000">
        <w:t xml:space="preserve">verified </w:t>
      </w:r>
      <w:r w:rsidR="007E12AD" w:rsidRPr="00F14000">
        <w:t xml:space="preserve">by </w:t>
      </w:r>
      <w:r w:rsidR="00DB5612" w:rsidRPr="00F14000">
        <w:t>the fact that in experimental observations,  N(OH)</w:t>
      </w:r>
      <w:r w:rsidR="00DB5612" w:rsidRPr="00F14000">
        <w:rPr>
          <w:vertAlign w:val="subscript"/>
        </w:rPr>
        <w:t>3</w:t>
      </w:r>
      <w:r w:rsidR="006A3265" w:rsidRPr="00F14000">
        <w:t xml:space="preserve"> </w:t>
      </w:r>
      <w:r w:rsidR="00895333">
        <w:t>wa</w:t>
      </w:r>
      <w:r w:rsidR="00895333" w:rsidRPr="00F14000">
        <w:t xml:space="preserve">s </w:t>
      </w:r>
      <w:r w:rsidR="006A3265" w:rsidRPr="00F14000">
        <w:t xml:space="preserve">not </w:t>
      </w:r>
      <w:r w:rsidR="00DB5612" w:rsidRPr="00F14000">
        <w:t xml:space="preserve">observed </w:t>
      </w:r>
      <w:r w:rsidR="009D23F8" w:rsidRPr="00F14000">
        <w:t xml:space="preserve">in products </w:t>
      </w:r>
      <w:r w:rsidR="00DB5612"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DB5612"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DB5612" w:rsidRPr="00B31784">
        <w:fldChar w:fldCharType="end"/>
      </w:r>
      <w:r w:rsidR="00DB5612" w:rsidRPr="00B31784">
        <w:t>.</w:t>
      </w:r>
      <w:r w:rsidR="009C5B63" w:rsidRPr="00B31784">
        <w:t xml:space="preserve"> </w:t>
      </w:r>
      <w:r w:rsidR="00105CE4">
        <w:t xml:space="preserve">Experimental analysis of products </w:t>
      </w:r>
      <w:r w:rsidR="00C04A93">
        <w:t>validates</w:t>
      </w:r>
      <w:r w:rsidR="00105CE4">
        <w:t xml:space="preserve"> the pre</w:t>
      </w:r>
      <w:r w:rsidR="00C04A93">
        <w:t>sence of lithium nitride as solid product and hydrogen as system pressure change</w:t>
      </w:r>
      <w:r w:rsidR="0089545A">
        <w:t>s</w:t>
      </w:r>
      <w:r w:rsidR="00C04A93">
        <w:t xml:space="preserve"> </w:t>
      </w:r>
      <w:r w:rsidR="00C04A93">
        <w:fldChar w:fldCharType="begin"/>
      </w:r>
      <w:r w:rsidR="00C86AFB">
        <w:instrText xml:space="preserve"> ADDIN EN.CITE &lt;EndNote&gt;&lt;Cite&gt;&lt;Author&gt;Rhein&lt;/Author&gt;&lt;Year&gt;1990&lt;/Year&gt;&lt;RecNum&gt;690&lt;/RecNum&gt;&lt;DisplayText&gt;[24]&lt;/DisplayText&gt;&lt;record&gt;&lt;rec-number&gt;690&lt;/rec-number&gt;&lt;foreign-keys&gt;&lt;key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reactivity&lt;/research-notes&gt;&lt;/record&gt;&lt;/Cite&gt;&lt;/EndNote&gt;</w:instrText>
      </w:r>
      <w:r w:rsidR="00C04A93">
        <w:fldChar w:fldCharType="separate"/>
      </w:r>
      <w:r w:rsidR="00C86AFB">
        <w:rPr>
          <w:noProof/>
        </w:rPr>
        <w:t>[</w:t>
      </w:r>
      <w:hyperlink w:anchor="_ENREF_24" w:tooltip="Rhein, 1990 #690" w:history="1">
        <w:r w:rsidR="00C86AFB" w:rsidRPr="0062003D">
          <w:rPr>
            <w:rStyle w:val="Hyperlink"/>
            <w:noProof/>
          </w:rPr>
          <w:t>24</w:t>
        </w:r>
      </w:hyperlink>
      <w:r w:rsidR="00C86AFB">
        <w:rPr>
          <w:noProof/>
        </w:rPr>
        <w:t>]</w:t>
      </w:r>
      <w:r w:rsidR="00C04A93">
        <w:fldChar w:fldCharType="end"/>
      </w:r>
      <w:r w:rsidR="00C04A93">
        <w:t>.</w:t>
      </w:r>
    </w:p>
    <w:p w14:paraId="2825672E" w14:textId="3FDDC585" w:rsidR="007777A7" w:rsidRPr="00F14000" w:rsidRDefault="007777A7" w:rsidP="007777A7">
      <w:pPr>
        <w:pStyle w:val="Heading3"/>
      </w:pPr>
      <w:r w:rsidRPr="00F14000">
        <w:t xml:space="preserve">The reaction of </w:t>
      </w:r>
      <w:r w:rsidR="00601F13">
        <w:t>moist-pretreated</w:t>
      </w:r>
      <w:r w:rsidR="00274A4B">
        <w:t xml:space="preserve"> Li with oxygen</w:t>
      </w:r>
    </w:p>
    <w:p w14:paraId="22309BBE" w14:textId="56039777" w:rsidR="004912C6" w:rsidRPr="00F14000" w:rsidRDefault="000B58E7" w:rsidP="00C86AFB">
      <w:r w:rsidRPr="00F14000">
        <w:t xml:space="preserve">For the analysis of oxygen reactivity with </w:t>
      </w:r>
      <w:r w:rsidR="00601F13">
        <w:t>moist-pretreated</w:t>
      </w:r>
      <w:r w:rsidRPr="00F14000">
        <w:t xml:space="preserve"> </w:t>
      </w:r>
      <w:r w:rsidR="00F929A8" w:rsidRPr="00F14000">
        <w:t>lithium</w:t>
      </w:r>
      <w:r w:rsidRPr="00F14000">
        <w:t>, the activation ∆</w:t>
      </w:r>
      <w:r w:rsidRPr="00F14000">
        <w:rPr>
          <w:i/>
          <w:iCs/>
        </w:rPr>
        <w:t>G</w:t>
      </w:r>
      <w:r w:rsidRPr="00F14000">
        <w:t>s for</w:t>
      </w:r>
      <w:r w:rsidR="007724B4" w:rsidRPr="00F14000">
        <w:t xml:space="preserve"> </w:t>
      </w:r>
      <w:r w:rsidR="00BB3AB8" w:rsidRPr="00F14000">
        <w:t>(i) 4Li + O</w:t>
      </w:r>
      <w:r w:rsidR="00BB3AB8" w:rsidRPr="00F14000">
        <w:rPr>
          <w:vertAlign w:val="subscript"/>
        </w:rPr>
        <w:t>2</w:t>
      </w:r>
      <w:r w:rsidR="00BB3AB8" w:rsidRPr="00F14000">
        <w:t xml:space="preserve"> → 2Li</w:t>
      </w:r>
      <w:r w:rsidR="00BB3AB8" w:rsidRPr="00F14000">
        <w:rPr>
          <w:vertAlign w:val="subscript"/>
        </w:rPr>
        <w:t>2</w:t>
      </w:r>
      <w:r w:rsidR="00BB3AB8" w:rsidRPr="00F14000">
        <w:t>O + Li</w:t>
      </w:r>
      <w:r w:rsidR="00BB3AB8" w:rsidRPr="00F14000">
        <w:rPr>
          <w:vertAlign w:val="subscript"/>
        </w:rPr>
        <w:t>2</w:t>
      </w:r>
      <w:r w:rsidR="00BB3AB8" w:rsidRPr="00F14000">
        <w:t>O</w:t>
      </w:r>
      <w:r w:rsidR="00BB3AB8" w:rsidRPr="00F14000">
        <w:rPr>
          <w:vertAlign w:val="subscript"/>
        </w:rPr>
        <w:t>2</w:t>
      </w:r>
      <w:r w:rsidR="00BB3AB8" w:rsidRPr="00F14000">
        <w:t xml:space="preserve"> (75.97 kJ/mol), (ii) 2LiH + O</w:t>
      </w:r>
      <w:r w:rsidR="00BB3AB8" w:rsidRPr="00F14000">
        <w:rPr>
          <w:vertAlign w:val="subscript"/>
        </w:rPr>
        <w:t>2</w:t>
      </w:r>
      <w:r w:rsidR="00BB3AB8" w:rsidRPr="00F14000">
        <w:t xml:space="preserve"> → 2LiOH (18.34 kJ/mol) and (iii) 4LiOH + O</w:t>
      </w:r>
      <w:r w:rsidR="00BB3AB8" w:rsidRPr="00F14000">
        <w:rPr>
          <w:vertAlign w:val="subscript"/>
        </w:rPr>
        <w:t xml:space="preserve">2 </w:t>
      </w:r>
      <w:r w:rsidR="00BB3AB8" w:rsidRPr="00F14000">
        <w:t>→ 2Li</w:t>
      </w:r>
      <w:r w:rsidR="00BB3AB8" w:rsidRPr="00F14000">
        <w:rPr>
          <w:vertAlign w:val="subscript"/>
        </w:rPr>
        <w:t>2</w:t>
      </w:r>
      <w:r w:rsidR="00BB3AB8" w:rsidRPr="00F14000">
        <w:t>O</w:t>
      </w:r>
      <w:r w:rsidR="00BB3AB8" w:rsidRPr="00F14000">
        <w:rPr>
          <w:vertAlign w:val="subscript"/>
        </w:rPr>
        <w:t>2</w:t>
      </w:r>
      <w:r w:rsidR="00BB3AB8" w:rsidRPr="00F14000">
        <w:t xml:space="preserve"> + 2H</w:t>
      </w:r>
      <w:r w:rsidR="00BB3AB8" w:rsidRPr="00F14000">
        <w:rPr>
          <w:vertAlign w:val="subscript"/>
        </w:rPr>
        <w:t>2</w:t>
      </w:r>
      <w:r w:rsidR="00BB3AB8" w:rsidRPr="00F14000">
        <w:t>O (17.94 kJ/mol)</w:t>
      </w:r>
      <w:r w:rsidR="00B84B71" w:rsidRPr="00F14000">
        <w:t xml:space="preserve"> need to be </w:t>
      </w:r>
      <w:r w:rsidR="009E30A4" w:rsidRPr="00F14000">
        <w:t>considered</w:t>
      </w:r>
      <w:r w:rsidR="00B84B71" w:rsidRPr="00F14000">
        <w:t xml:space="preserve">. </w:t>
      </w:r>
      <w:r w:rsidR="00DD2EB3" w:rsidRPr="00F14000">
        <w:t xml:space="preserve">The reactions </w:t>
      </w:r>
      <w:r w:rsidR="00DD2EB3" w:rsidRPr="00F14000">
        <w:rPr>
          <w:i/>
          <w:iCs/>
        </w:rPr>
        <w:t>ii</w:t>
      </w:r>
      <w:r w:rsidR="00DD2EB3" w:rsidRPr="00F14000">
        <w:t xml:space="preserve"> and </w:t>
      </w:r>
      <w:r w:rsidR="00DD2EB3" w:rsidRPr="00F14000">
        <w:rPr>
          <w:i/>
          <w:iCs/>
        </w:rPr>
        <w:t>iii</w:t>
      </w:r>
      <w:r w:rsidR="00DD2EB3" w:rsidRPr="00F14000">
        <w:t xml:space="preserve"> are </w:t>
      </w:r>
      <w:r w:rsidR="007C5294" w:rsidRPr="00F14000">
        <w:t xml:space="preserve">anticipated </w:t>
      </w:r>
      <w:r w:rsidR="00DD2EB3" w:rsidRPr="00F14000">
        <w:t xml:space="preserve">to progress </w:t>
      </w:r>
      <w:r w:rsidR="008E3A80" w:rsidRPr="00F14000">
        <w:t xml:space="preserve">with </w:t>
      </w:r>
      <w:r w:rsidR="00425B6C" w:rsidRPr="00F14000">
        <w:t>approx</w:t>
      </w:r>
      <w:r w:rsidR="005752EF" w:rsidRPr="00F14000">
        <w:t xml:space="preserve">imately </w:t>
      </w:r>
      <w:r w:rsidR="007C5294" w:rsidRPr="00F14000">
        <w:t xml:space="preserve">the </w:t>
      </w:r>
      <w:r w:rsidR="008E3A80" w:rsidRPr="00F14000">
        <w:t xml:space="preserve">same </w:t>
      </w:r>
      <w:r w:rsidR="005752EF" w:rsidRPr="00F14000">
        <w:t xml:space="preserve">rate </w:t>
      </w:r>
      <w:r w:rsidR="008E3A80" w:rsidRPr="00F14000">
        <w:t>as their activation ∆</w:t>
      </w:r>
      <w:r w:rsidR="008E3A80" w:rsidRPr="00F14000">
        <w:rPr>
          <w:i/>
          <w:iCs/>
        </w:rPr>
        <w:t>G</w:t>
      </w:r>
      <w:r w:rsidR="008E3A80" w:rsidRPr="00F14000">
        <w:t>s</w:t>
      </w:r>
      <w:r w:rsidR="00425B6C" w:rsidRPr="00F14000">
        <w:t xml:space="preserve"> </w:t>
      </w:r>
      <w:r w:rsidR="007C5294" w:rsidRPr="00F14000">
        <w:t>are comparable</w:t>
      </w:r>
      <w:r w:rsidR="008E3A80" w:rsidRPr="00F14000">
        <w:t>.</w:t>
      </w:r>
      <w:r w:rsidR="008B57E1" w:rsidRPr="00F14000">
        <w:t xml:space="preserve"> It seems that reaction </w:t>
      </w:r>
      <w:r w:rsidR="008B57E1" w:rsidRPr="00F14000">
        <w:rPr>
          <w:i/>
          <w:iCs/>
        </w:rPr>
        <w:t>ii</w:t>
      </w:r>
      <w:r w:rsidR="008B57E1" w:rsidRPr="00F14000">
        <w:t xml:space="preserve"> provides the reactant for complete progress of reaction </w:t>
      </w:r>
      <w:r w:rsidR="008B57E1" w:rsidRPr="00F14000">
        <w:rPr>
          <w:i/>
          <w:iCs/>
        </w:rPr>
        <w:t>iii</w:t>
      </w:r>
      <w:r w:rsidR="008B57E1" w:rsidRPr="00F14000">
        <w:t xml:space="preserve"> as it produces </w:t>
      </w:r>
      <w:r w:rsidR="005752EF" w:rsidRPr="00F14000">
        <w:t xml:space="preserve">lithium hydroxide </w:t>
      </w:r>
      <w:r w:rsidR="008B57E1" w:rsidRPr="00F14000">
        <w:t xml:space="preserve">which can be consumed in reaction </w:t>
      </w:r>
      <w:r w:rsidR="008B57E1" w:rsidRPr="00F14000">
        <w:rPr>
          <w:i/>
          <w:iCs/>
        </w:rPr>
        <w:t>iii</w:t>
      </w:r>
      <w:r w:rsidR="008B57E1" w:rsidRPr="00F14000">
        <w:t xml:space="preserve">. </w:t>
      </w:r>
      <w:r w:rsidR="00DE6915" w:rsidRPr="00F14000">
        <w:t xml:space="preserve">It is </w:t>
      </w:r>
      <w:r w:rsidR="005719B3" w:rsidRPr="00F14000">
        <w:t>anticipated</w:t>
      </w:r>
      <w:r w:rsidR="00DE6915" w:rsidRPr="00F14000">
        <w:t xml:space="preserve"> that reaction </w:t>
      </w:r>
      <w:r w:rsidR="00DE6915" w:rsidRPr="00F14000">
        <w:rPr>
          <w:i/>
          <w:iCs/>
        </w:rPr>
        <w:t xml:space="preserve">i </w:t>
      </w:r>
      <w:r w:rsidR="00DE6915" w:rsidRPr="00F14000">
        <w:t xml:space="preserve">would also </w:t>
      </w:r>
      <w:r w:rsidR="005719B3" w:rsidRPr="00F14000">
        <w:t xml:space="preserve">proceed </w:t>
      </w:r>
      <w:r w:rsidR="00DE6915" w:rsidRPr="00F14000">
        <w:t xml:space="preserve">but in lower scale </w:t>
      </w:r>
      <w:r w:rsidR="00052682" w:rsidRPr="00F14000">
        <w:t xml:space="preserve">(approx. </w:t>
      </w:r>
      <w:r w:rsidR="00052682" w:rsidRPr="00F14000">
        <w:rPr>
          <w:i/>
          <w:iCs/>
        </w:rPr>
        <w:t>e</w:t>
      </w:r>
      <w:r w:rsidR="00052682" w:rsidRPr="00F14000">
        <w:rPr>
          <w:vertAlign w:val="superscript"/>
        </w:rPr>
        <w:t>4</w:t>
      </w:r>
      <w:r w:rsidR="00052682" w:rsidRPr="00F14000">
        <w:t xml:space="preserve"> slower) </w:t>
      </w:r>
      <w:r w:rsidR="00DE6915" w:rsidRPr="00F14000">
        <w:t xml:space="preserve">in comparison </w:t>
      </w:r>
      <w:r w:rsidR="005719B3" w:rsidRPr="00F14000">
        <w:t xml:space="preserve">with </w:t>
      </w:r>
      <w:r w:rsidR="00DE6915" w:rsidRPr="00F14000">
        <w:t xml:space="preserve">reactions </w:t>
      </w:r>
      <w:r w:rsidR="00DE6915" w:rsidRPr="00F14000">
        <w:rPr>
          <w:i/>
          <w:iCs/>
        </w:rPr>
        <w:t>ii</w:t>
      </w:r>
      <w:r w:rsidR="00DE6915" w:rsidRPr="00F14000">
        <w:t xml:space="preserve"> and </w:t>
      </w:r>
      <w:r w:rsidR="00DE6915" w:rsidRPr="00F14000">
        <w:rPr>
          <w:i/>
          <w:iCs/>
        </w:rPr>
        <w:t>iii</w:t>
      </w:r>
      <w:r w:rsidR="00DE6915" w:rsidRPr="00F14000">
        <w:t xml:space="preserve">. </w:t>
      </w:r>
      <w:r w:rsidR="00C23BCA" w:rsidRPr="00F14000">
        <w:t xml:space="preserve">In </w:t>
      </w:r>
      <w:r w:rsidR="00596AA6" w:rsidRPr="00F14000">
        <w:t xml:space="preserve">a reported </w:t>
      </w:r>
      <w:r w:rsidR="00C23BCA" w:rsidRPr="00F14000">
        <w:t>experimental observation of such a reaction, the major product is Li</w:t>
      </w:r>
      <w:r w:rsidR="00C23BCA" w:rsidRPr="00F14000">
        <w:rPr>
          <w:vertAlign w:val="subscript"/>
        </w:rPr>
        <w:t>2</w:t>
      </w:r>
      <w:r w:rsidR="00C23BCA" w:rsidRPr="00F14000">
        <w:t>O</w:t>
      </w:r>
      <w:r w:rsidR="00C23BCA" w:rsidRPr="00F14000">
        <w:rPr>
          <w:vertAlign w:val="subscript"/>
        </w:rPr>
        <w:t>2</w:t>
      </w:r>
      <w:r w:rsidR="00C23BCA" w:rsidRPr="00F14000">
        <w:t xml:space="preserve"> </w:t>
      </w:r>
      <w:r w:rsidR="00596AA6" w:rsidRPr="00F14000">
        <w:t>although</w:t>
      </w:r>
      <w:r w:rsidR="005752EF" w:rsidRPr="00F14000">
        <w:t xml:space="preserve"> that </w:t>
      </w:r>
      <w:r w:rsidR="00C23BCA" w:rsidRPr="00F14000">
        <w:t>Li</w:t>
      </w:r>
      <w:r w:rsidR="00C23BCA" w:rsidRPr="00F14000">
        <w:rPr>
          <w:vertAlign w:val="subscript"/>
        </w:rPr>
        <w:t>2</w:t>
      </w:r>
      <w:r w:rsidR="00C23BCA" w:rsidRPr="00F14000">
        <w:t xml:space="preserve">O is also observed </w:t>
      </w:r>
      <w:r w:rsidR="00C23BCA"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C23BCA"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C23BCA" w:rsidRPr="00B31784">
        <w:fldChar w:fldCharType="end"/>
      </w:r>
      <w:r w:rsidR="00C23BCA" w:rsidRPr="00B31784">
        <w:t>.</w:t>
      </w:r>
      <w:r w:rsidR="00F52C72">
        <w:t xml:space="preserve"> This practi</w:t>
      </w:r>
      <w:r w:rsidR="00955289">
        <w:t xml:space="preserve">cally </w:t>
      </w:r>
      <w:r w:rsidR="00FE1747">
        <w:t xml:space="preserve">means that reaction </w:t>
      </w:r>
      <w:r w:rsidR="00414837" w:rsidRPr="00574A4E">
        <w:rPr>
          <w:i/>
          <w:iCs/>
        </w:rPr>
        <w:t>ii</w:t>
      </w:r>
      <w:r w:rsidR="00FE1747" w:rsidRPr="00574A4E">
        <w:rPr>
          <w:i/>
          <w:iCs/>
        </w:rPr>
        <w:t>i</w:t>
      </w:r>
      <w:r w:rsidR="00FE1747">
        <w:t xml:space="preserve"> progress more than reactio</w:t>
      </w:r>
      <w:r w:rsidR="00414837">
        <w:t xml:space="preserve">n </w:t>
      </w:r>
      <w:r w:rsidR="00414837" w:rsidRPr="00574A4E">
        <w:rPr>
          <w:i/>
          <w:iCs/>
        </w:rPr>
        <w:t>i</w:t>
      </w:r>
      <w:r w:rsidR="00414837">
        <w:t xml:space="preserve"> which are mainly responsible for production of </w:t>
      </w:r>
      <w:r w:rsidR="00414837" w:rsidRPr="00F14000">
        <w:t>Li</w:t>
      </w:r>
      <w:r w:rsidR="00414837" w:rsidRPr="00F14000">
        <w:rPr>
          <w:vertAlign w:val="subscript"/>
        </w:rPr>
        <w:t>2</w:t>
      </w:r>
      <w:r w:rsidR="00414837" w:rsidRPr="00F14000">
        <w:t>O</w:t>
      </w:r>
      <w:r w:rsidR="00414837" w:rsidRPr="00F14000">
        <w:rPr>
          <w:vertAlign w:val="subscript"/>
        </w:rPr>
        <w:t>2</w:t>
      </w:r>
      <w:r w:rsidR="00414837" w:rsidRPr="00F14000">
        <w:t xml:space="preserve"> a</w:t>
      </w:r>
      <w:r w:rsidR="00414837">
        <w:t xml:space="preserve">nd </w:t>
      </w:r>
      <w:r w:rsidR="00414837" w:rsidRPr="00F14000">
        <w:t>Li</w:t>
      </w:r>
      <w:r w:rsidR="00414837" w:rsidRPr="00F14000">
        <w:rPr>
          <w:vertAlign w:val="subscript"/>
        </w:rPr>
        <w:t>2</w:t>
      </w:r>
      <w:r w:rsidR="00414837" w:rsidRPr="00F14000">
        <w:t>O</w:t>
      </w:r>
      <w:r w:rsidR="00414837">
        <w:t xml:space="preserve"> respectively. Thus, </w:t>
      </w:r>
      <w:r w:rsidR="003C1BC9">
        <w:t>the</w:t>
      </w:r>
      <w:r w:rsidR="003C1BC9" w:rsidRPr="00B31784">
        <w:t xml:space="preserve"> calculated</w:t>
      </w:r>
      <w:r w:rsidR="00C23BCA" w:rsidRPr="00B31784">
        <w:t xml:space="preserve"> results in this study</w:t>
      </w:r>
      <w:r w:rsidR="00596AA6" w:rsidRPr="00B31784">
        <w:t xml:space="preserve"> rationalize</w:t>
      </w:r>
      <w:r w:rsidR="00274A4B">
        <w:t xml:space="preserve"> such observations.</w:t>
      </w:r>
    </w:p>
    <w:p w14:paraId="098BFED1" w14:textId="71597A52" w:rsidR="00106564" w:rsidRPr="00F14000" w:rsidRDefault="00106564" w:rsidP="00500D57">
      <w:pPr>
        <w:pStyle w:val="Heading3"/>
      </w:pPr>
      <w:r w:rsidRPr="00F14000">
        <w:t xml:space="preserve">The reaction of </w:t>
      </w:r>
      <w:r w:rsidR="00601F13">
        <w:t>moist-pretreated</w:t>
      </w:r>
      <w:r w:rsidRPr="00F14000">
        <w:t xml:space="preserve"> Li with </w:t>
      </w:r>
      <w:r w:rsidR="00274A4B">
        <w:t>carbon dioxide</w:t>
      </w:r>
    </w:p>
    <w:p w14:paraId="02A19BFE" w14:textId="687F6F7B" w:rsidR="007B56DB" w:rsidRPr="00B31784" w:rsidRDefault="00B84B71" w:rsidP="00C86AFB">
      <w:r w:rsidRPr="00F14000">
        <w:t xml:space="preserve">For the analysis of carbon dioxide reactivity with </w:t>
      </w:r>
      <w:r w:rsidR="00601F13">
        <w:t>moist-pretreated</w:t>
      </w:r>
      <w:r w:rsidRPr="00F14000">
        <w:t xml:space="preserve"> </w:t>
      </w:r>
      <w:r w:rsidR="00913866" w:rsidRPr="00F14000">
        <w:t>lithium</w:t>
      </w:r>
      <w:r w:rsidRPr="00F14000">
        <w:t>, the activation ∆</w:t>
      </w:r>
      <w:r w:rsidRPr="00F14000">
        <w:rPr>
          <w:i/>
          <w:iCs/>
        </w:rPr>
        <w:t>G</w:t>
      </w:r>
      <w:r w:rsidRPr="00F14000">
        <w:t xml:space="preserve">s for (i) </w:t>
      </w:r>
      <w:r w:rsidR="00B57490" w:rsidRPr="00F14000">
        <w:t>10Li + 3CO</w:t>
      </w:r>
      <w:r w:rsidR="00B57490" w:rsidRPr="00F14000">
        <w:rPr>
          <w:vertAlign w:val="subscript"/>
        </w:rPr>
        <w:t>2</w:t>
      </w:r>
      <w:r w:rsidR="00B57490" w:rsidRPr="00F14000">
        <w:t xml:space="preserve"> → Li</w:t>
      </w:r>
      <w:r w:rsidR="00B57490" w:rsidRPr="00F14000">
        <w:rPr>
          <w:vertAlign w:val="subscript"/>
        </w:rPr>
        <w:t>2</w:t>
      </w:r>
      <w:r w:rsidR="00B57490" w:rsidRPr="00F14000">
        <w:t>CO</w:t>
      </w:r>
      <w:r w:rsidR="00B57490" w:rsidRPr="00F14000">
        <w:rPr>
          <w:vertAlign w:val="subscript"/>
        </w:rPr>
        <w:t>3</w:t>
      </w:r>
      <w:r w:rsidR="00B57490" w:rsidRPr="00F14000">
        <w:t xml:space="preserve"> + 3Li</w:t>
      </w:r>
      <w:r w:rsidR="00B57490" w:rsidRPr="00F14000">
        <w:rPr>
          <w:vertAlign w:val="subscript"/>
        </w:rPr>
        <w:t>2</w:t>
      </w:r>
      <w:r w:rsidR="00B57490" w:rsidRPr="00F14000">
        <w:t>O + Li</w:t>
      </w:r>
      <w:r w:rsidR="00B57490" w:rsidRPr="00F14000">
        <w:rPr>
          <w:vertAlign w:val="subscript"/>
        </w:rPr>
        <w:t>2</w:t>
      </w:r>
      <w:r w:rsidR="00B57490" w:rsidRPr="00F14000">
        <w:t>C</w:t>
      </w:r>
      <w:r w:rsidR="00B57490" w:rsidRPr="00F14000">
        <w:rPr>
          <w:vertAlign w:val="subscript"/>
        </w:rPr>
        <w:t>2</w:t>
      </w:r>
      <w:r w:rsidR="00B57490" w:rsidRPr="00F14000">
        <w:t xml:space="preserve"> </w:t>
      </w:r>
      <w:r w:rsidRPr="00F14000">
        <w:t>(</w:t>
      </w:r>
      <w:r w:rsidR="00B57490" w:rsidRPr="00F14000">
        <w:t>117.18 kJ/mol</w:t>
      </w:r>
      <w:r w:rsidRPr="00F14000">
        <w:t xml:space="preserve">), (ii) </w:t>
      </w:r>
      <w:r w:rsidR="00B57490" w:rsidRPr="00F14000">
        <w:t>10LiH + 3CO</w:t>
      </w:r>
      <w:r w:rsidR="00B57490" w:rsidRPr="00F14000">
        <w:rPr>
          <w:vertAlign w:val="subscript"/>
        </w:rPr>
        <w:t>2</w:t>
      </w:r>
      <w:r w:rsidR="00B57490" w:rsidRPr="00F14000">
        <w:t xml:space="preserve"> → Li</w:t>
      </w:r>
      <w:r w:rsidR="00B57490" w:rsidRPr="00F14000">
        <w:rPr>
          <w:vertAlign w:val="subscript"/>
        </w:rPr>
        <w:t>2</w:t>
      </w:r>
      <w:r w:rsidR="00B57490" w:rsidRPr="00F14000">
        <w:t>CO</w:t>
      </w:r>
      <w:r w:rsidR="00B57490" w:rsidRPr="00F14000">
        <w:rPr>
          <w:vertAlign w:val="subscript"/>
        </w:rPr>
        <w:t>3</w:t>
      </w:r>
      <w:r w:rsidR="00B57490" w:rsidRPr="00F14000">
        <w:t xml:space="preserve"> + 3Li</w:t>
      </w:r>
      <w:r w:rsidR="00B57490" w:rsidRPr="00F14000">
        <w:rPr>
          <w:vertAlign w:val="subscript"/>
        </w:rPr>
        <w:t>2</w:t>
      </w:r>
      <w:r w:rsidR="00B57490" w:rsidRPr="00F14000">
        <w:t>O + Li</w:t>
      </w:r>
      <w:r w:rsidR="00B57490" w:rsidRPr="00F14000">
        <w:rPr>
          <w:vertAlign w:val="subscript"/>
        </w:rPr>
        <w:t>2</w:t>
      </w:r>
      <w:r w:rsidR="00B57490" w:rsidRPr="00F14000">
        <w:t>C</w:t>
      </w:r>
      <w:r w:rsidR="00B57490" w:rsidRPr="00F14000">
        <w:rPr>
          <w:vertAlign w:val="subscript"/>
        </w:rPr>
        <w:t>2</w:t>
      </w:r>
      <w:r w:rsidR="00B57490" w:rsidRPr="00F14000">
        <w:t xml:space="preserve"> + 5H</w:t>
      </w:r>
      <w:r w:rsidR="00B57490" w:rsidRPr="00F14000">
        <w:rPr>
          <w:vertAlign w:val="subscript"/>
        </w:rPr>
        <w:t>2</w:t>
      </w:r>
      <w:r w:rsidR="00B57490" w:rsidRPr="00F14000">
        <w:t xml:space="preserve"> </w:t>
      </w:r>
      <w:r w:rsidRPr="00F14000">
        <w:t>(</w:t>
      </w:r>
      <w:r w:rsidR="00B57490" w:rsidRPr="00F14000">
        <w:t>97.82 kJ/mol</w:t>
      </w:r>
      <w:r w:rsidRPr="00F14000">
        <w:t xml:space="preserve">) and (iii) </w:t>
      </w:r>
      <w:r w:rsidR="00B57490" w:rsidRPr="00F14000">
        <w:t>2LiOH + CO</w:t>
      </w:r>
      <w:r w:rsidR="00B57490" w:rsidRPr="00F14000">
        <w:rPr>
          <w:vertAlign w:val="subscript"/>
        </w:rPr>
        <w:t>2</w:t>
      </w:r>
      <w:r w:rsidR="00B57490" w:rsidRPr="00F14000">
        <w:t xml:space="preserve"> → Li</w:t>
      </w:r>
      <w:r w:rsidR="00B57490" w:rsidRPr="00F14000">
        <w:rPr>
          <w:vertAlign w:val="subscript"/>
        </w:rPr>
        <w:t>2</w:t>
      </w:r>
      <w:r w:rsidR="00B57490" w:rsidRPr="00F14000">
        <w:t>CO</w:t>
      </w:r>
      <w:r w:rsidR="00B57490" w:rsidRPr="00F14000">
        <w:rPr>
          <w:vertAlign w:val="subscript"/>
        </w:rPr>
        <w:t>3</w:t>
      </w:r>
      <w:r w:rsidR="00B57490" w:rsidRPr="00F14000">
        <w:t xml:space="preserve"> + H</w:t>
      </w:r>
      <w:r w:rsidR="00B57490" w:rsidRPr="00F14000">
        <w:rPr>
          <w:vertAlign w:val="subscript"/>
        </w:rPr>
        <w:t>2</w:t>
      </w:r>
      <w:r w:rsidR="00B57490" w:rsidRPr="00F14000">
        <w:t xml:space="preserve">O </w:t>
      </w:r>
      <w:r w:rsidRPr="00F14000">
        <w:t>(</w:t>
      </w:r>
      <w:r w:rsidR="00B57490" w:rsidRPr="00F14000">
        <w:t>19.67 kJ/mol</w:t>
      </w:r>
      <w:r w:rsidRPr="00F14000">
        <w:t xml:space="preserve">) need to be </w:t>
      </w:r>
      <w:r w:rsidR="003F1A6D" w:rsidRPr="00F14000">
        <w:t>considered</w:t>
      </w:r>
      <w:r w:rsidRPr="00F14000">
        <w:t>.</w:t>
      </w:r>
      <w:r w:rsidR="009F03FF" w:rsidRPr="00F14000">
        <w:t xml:space="preserve"> The activation ∆</w:t>
      </w:r>
      <w:r w:rsidR="009F03FF" w:rsidRPr="00F14000">
        <w:rPr>
          <w:i/>
          <w:iCs/>
        </w:rPr>
        <w:t>G</w:t>
      </w:r>
      <w:r w:rsidR="009F03FF" w:rsidRPr="00F14000">
        <w:t xml:space="preserve">s show that reaction </w:t>
      </w:r>
      <w:r w:rsidR="009F03FF" w:rsidRPr="00F14000">
        <w:rPr>
          <w:i/>
          <w:iCs/>
        </w:rPr>
        <w:t>iii</w:t>
      </w:r>
      <w:r w:rsidR="009F03FF" w:rsidRPr="00F14000">
        <w:t xml:space="preserve"> overwhelms other reactions as it has the lowest value and progresses as least </w:t>
      </w:r>
      <w:r w:rsidR="009F03FF" w:rsidRPr="00F14000">
        <w:rPr>
          <w:i/>
          <w:iCs/>
        </w:rPr>
        <w:t>e</w:t>
      </w:r>
      <w:r w:rsidR="009F03FF" w:rsidRPr="00F14000">
        <w:rPr>
          <w:vertAlign w:val="superscript"/>
        </w:rPr>
        <w:t xml:space="preserve">5.7 </w:t>
      </w:r>
      <w:r w:rsidR="009F03FF" w:rsidRPr="00F14000">
        <w:t>faster than the other two</w:t>
      </w:r>
      <w:r w:rsidR="007B56DB" w:rsidRPr="00F14000">
        <w:t xml:space="preserve"> </w:t>
      </w:r>
      <w:r w:rsidR="000C594A">
        <w:t>reactions</w:t>
      </w:r>
      <w:r w:rsidR="009F03FF" w:rsidRPr="00F14000">
        <w:t xml:space="preserve">. </w:t>
      </w:r>
      <w:r w:rsidR="007B56DB" w:rsidRPr="00F14000">
        <w:t xml:space="preserve">Noting to the fast </w:t>
      </w:r>
      <w:r w:rsidR="007E354A" w:rsidRPr="00F14000">
        <w:t xml:space="preserve">rate </w:t>
      </w:r>
      <w:r w:rsidR="007B56DB" w:rsidRPr="00F14000">
        <w:t xml:space="preserve">of this reaction and </w:t>
      </w:r>
      <w:r w:rsidR="005D10A9" w:rsidRPr="00F14000">
        <w:t>acknowledging</w:t>
      </w:r>
      <w:r w:rsidR="007B56DB" w:rsidRPr="00F14000">
        <w:t xml:space="preserve"> that the </w:t>
      </w:r>
      <w:r w:rsidR="005404AD" w:rsidRPr="00F14000">
        <w:t xml:space="preserve">experimentally </w:t>
      </w:r>
      <w:r w:rsidR="007B56DB" w:rsidRPr="00F14000">
        <w:t xml:space="preserve">observed product of carbon dioxide </w:t>
      </w:r>
      <w:r w:rsidR="005D10A9" w:rsidRPr="00F14000">
        <w:t xml:space="preserve">reaction </w:t>
      </w:r>
      <w:r w:rsidR="007B56DB" w:rsidRPr="00F14000">
        <w:t xml:space="preserve">with lithium in </w:t>
      </w:r>
      <w:r w:rsidR="00397F0B">
        <w:t xml:space="preserve">the </w:t>
      </w:r>
      <w:r w:rsidR="007B56DB" w:rsidRPr="00F14000">
        <w:t>presence moisture is</w:t>
      </w:r>
      <w:r w:rsidR="005404AD" w:rsidRPr="00F14000">
        <w:t xml:space="preserve"> mainly</w:t>
      </w:r>
      <w:r w:rsidR="007B56DB" w:rsidRPr="00F14000">
        <w:t xml:space="preserve"> Li</w:t>
      </w:r>
      <w:r w:rsidR="007B56DB" w:rsidRPr="00F14000">
        <w:rPr>
          <w:vertAlign w:val="subscript"/>
        </w:rPr>
        <w:t>2</w:t>
      </w:r>
      <w:r w:rsidR="007B56DB" w:rsidRPr="00F14000">
        <w:t>CO</w:t>
      </w:r>
      <w:r w:rsidR="007B56DB" w:rsidRPr="00F14000">
        <w:rPr>
          <w:vertAlign w:val="subscript"/>
        </w:rPr>
        <w:t>3</w:t>
      </w:r>
      <w:r w:rsidR="007B56DB" w:rsidRPr="00F14000">
        <w:t xml:space="preserve">, </w:t>
      </w:r>
      <w:r w:rsidR="007E354A" w:rsidRPr="00F14000">
        <w:t xml:space="preserve">it can be concluded </w:t>
      </w:r>
      <w:r w:rsidR="007B56DB" w:rsidRPr="00F14000">
        <w:t xml:space="preserve">that the other two reactions would have no chance to </w:t>
      </w:r>
      <w:r w:rsidR="005D10A9" w:rsidRPr="00F14000">
        <w:t xml:space="preserve">proceed to </w:t>
      </w:r>
      <w:r w:rsidR="007B56DB" w:rsidRPr="00F14000">
        <w:t>a considerable exten</w:t>
      </w:r>
      <w:r w:rsidR="005D10A9" w:rsidRPr="00F14000">
        <w:t>t</w:t>
      </w:r>
      <w:r w:rsidR="000E0AD7" w:rsidRPr="00F14000">
        <w:t xml:space="preserve">. </w:t>
      </w:r>
      <w:r w:rsidR="005404AD" w:rsidRPr="00F14000">
        <w:t xml:space="preserve">In </w:t>
      </w:r>
      <w:r w:rsidR="007E354A" w:rsidRPr="00F14000">
        <w:t xml:space="preserve">lithium </w:t>
      </w:r>
      <w:r w:rsidR="005404AD" w:rsidRPr="00F14000">
        <w:t xml:space="preserve">combustion studies, it </w:t>
      </w:r>
      <w:r w:rsidR="005D10A9" w:rsidRPr="00F14000">
        <w:t>was</w:t>
      </w:r>
      <w:r w:rsidR="005404AD" w:rsidRPr="00F14000">
        <w:t xml:space="preserve"> reported that </w:t>
      </w:r>
      <w:r w:rsidR="005D10A9" w:rsidRPr="00F14000">
        <w:t xml:space="preserve">when </w:t>
      </w:r>
      <w:r w:rsidR="005404AD" w:rsidRPr="00F14000">
        <w:t>temperatur</w:t>
      </w:r>
      <w:r w:rsidR="00AD5DE4" w:rsidRPr="00F14000">
        <w:t xml:space="preserve">e </w:t>
      </w:r>
      <w:r w:rsidR="005D10A9" w:rsidRPr="00F14000">
        <w:t xml:space="preserve">is </w:t>
      </w:r>
      <w:r w:rsidR="005D10A9" w:rsidRPr="00F14000">
        <w:lastRenderedPageBreak/>
        <w:t xml:space="preserve">increased </w:t>
      </w:r>
      <w:r w:rsidR="00AD5DE4" w:rsidRPr="00F14000">
        <w:t>(higher than 180 ℃), Li</w:t>
      </w:r>
      <w:r w:rsidR="00AD5DE4" w:rsidRPr="00F14000">
        <w:rPr>
          <w:vertAlign w:val="subscript"/>
        </w:rPr>
        <w:t>2</w:t>
      </w:r>
      <w:r w:rsidR="00AD5DE4" w:rsidRPr="00F14000">
        <w:t xml:space="preserve">O and other products </w:t>
      </w:r>
      <w:r w:rsidR="005D10A9" w:rsidRPr="00F14000">
        <w:t>can</w:t>
      </w:r>
      <w:r w:rsidR="00B748CF" w:rsidRPr="00F14000">
        <w:t xml:space="preserve"> </w:t>
      </w:r>
      <w:r w:rsidR="00AD5DE4" w:rsidRPr="00F14000">
        <w:t xml:space="preserve">be observed </w:t>
      </w:r>
      <w:r w:rsidR="00AD5DE4"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AD5DE4"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AD5DE4" w:rsidRPr="00B31784">
        <w:fldChar w:fldCharType="end"/>
      </w:r>
      <w:r w:rsidR="00AD5DE4" w:rsidRPr="00B31784">
        <w:t xml:space="preserve">. This can be explained using the calculations reported here as higher temperatures provide higher </w:t>
      </w:r>
      <w:r w:rsidR="00B748CF" w:rsidRPr="00B31784">
        <w:t xml:space="preserve">thermal </w:t>
      </w:r>
      <w:r w:rsidR="00AD5DE4" w:rsidRPr="00B31784">
        <w:t xml:space="preserve">energies to </w:t>
      </w:r>
      <w:r w:rsidR="00B748CF" w:rsidRPr="00B31784">
        <w:t>overcome</w:t>
      </w:r>
      <w:r w:rsidR="00B748CF" w:rsidRPr="00F14000">
        <w:t xml:space="preserve"> </w:t>
      </w:r>
      <w:r w:rsidR="00AD5DE4" w:rsidRPr="00F14000">
        <w:t>the activation ∆</w:t>
      </w:r>
      <w:r w:rsidR="00AD5DE4" w:rsidRPr="00F14000">
        <w:rPr>
          <w:i/>
          <w:iCs/>
        </w:rPr>
        <w:t>G</w:t>
      </w:r>
      <w:r w:rsidR="00AD5DE4" w:rsidRPr="00F14000">
        <w:t xml:space="preserve">s for reaction </w:t>
      </w:r>
      <w:r w:rsidR="00AD5DE4" w:rsidRPr="00F14000">
        <w:rPr>
          <w:i/>
          <w:iCs/>
        </w:rPr>
        <w:t>i</w:t>
      </w:r>
      <w:r w:rsidR="00AD5DE4" w:rsidRPr="00F14000">
        <w:t xml:space="preserve"> and </w:t>
      </w:r>
      <w:r w:rsidR="00AD5DE4" w:rsidRPr="00F14000">
        <w:rPr>
          <w:i/>
          <w:iCs/>
        </w:rPr>
        <w:t>ii</w:t>
      </w:r>
      <w:r w:rsidR="00AD5DE4" w:rsidRPr="00F14000">
        <w:t xml:space="preserve">. However, </w:t>
      </w:r>
      <w:r w:rsidR="00375BBA" w:rsidRPr="00F14000">
        <w:t xml:space="preserve">high temperatures should be avoided </w:t>
      </w:r>
      <w:r w:rsidR="00AD5DE4" w:rsidRPr="00F14000">
        <w:t xml:space="preserve">to </w:t>
      </w:r>
      <w:r w:rsidR="00375BBA" w:rsidRPr="00F14000">
        <w:t>reduce the cost of heating for an</w:t>
      </w:r>
      <w:r w:rsidR="00AD5DE4" w:rsidRPr="00F14000">
        <w:t xml:space="preserve"> adsorptive separation unit </w:t>
      </w:r>
      <w:r w:rsidR="00375BBA" w:rsidRPr="00F14000">
        <w:t xml:space="preserve">to operate </w:t>
      </w:r>
      <w:r w:rsidR="00373D95" w:rsidRPr="00F14000">
        <w:t>provide</w:t>
      </w:r>
      <w:r w:rsidR="00DC14DF" w:rsidRPr="00F14000">
        <w:t>d</w:t>
      </w:r>
      <w:r w:rsidR="00373D95" w:rsidRPr="00F14000">
        <w:t xml:space="preserve"> that the reactant gases are </w:t>
      </w:r>
      <w:r w:rsidR="004B263A" w:rsidRPr="00F14000">
        <w:t xml:space="preserve">received </w:t>
      </w:r>
      <w:r w:rsidR="00AD5DE4" w:rsidRPr="00F14000">
        <w:t>at low temperatures. Theoretically we concluded that a reaction involving carbon dioxide would produce Li</w:t>
      </w:r>
      <w:r w:rsidR="00AD5DE4" w:rsidRPr="00F14000">
        <w:rPr>
          <w:vertAlign w:val="subscript"/>
        </w:rPr>
        <w:t>2</w:t>
      </w:r>
      <w:r w:rsidR="00AD5DE4" w:rsidRPr="00F14000">
        <w:t>CO</w:t>
      </w:r>
      <w:r w:rsidR="00AD5DE4" w:rsidRPr="00F14000">
        <w:rPr>
          <w:vertAlign w:val="subscript"/>
        </w:rPr>
        <w:t>3</w:t>
      </w:r>
      <w:r w:rsidR="00AD5DE4" w:rsidRPr="00F14000">
        <w:t xml:space="preserve"> which can be verified according to experimental observations</w:t>
      </w:r>
      <w:r w:rsidR="00261196" w:rsidRPr="00F14000">
        <w:t xml:space="preserve"> </w:t>
      </w:r>
      <w:r w:rsidR="00261196"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261196"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261196" w:rsidRPr="00B31784">
        <w:fldChar w:fldCharType="end"/>
      </w:r>
      <w:r w:rsidR="00261196" w:rsidRPr="00B31784">
        <w:t>.</w:t>
      </w:r>
    </w:p>
    <w:p w14:paraId="257C6221" w14:textId="11901C34" w:rsidR="00A76769" w:rsidRPr="00B31784" w:rsidRDefault="00A76769" w:rsidP="00A76769">
      <w:pPr>
        <w:pStyle w:val="Heading3"/>
      </w:pPr>
      <w:r w:rsidRPr="00B31784">
        <w:t xml:space="preserve">The reaction of </w:t>
      </w:r>
      <w:r w:rsidR="00601F13">
        <w:t>moist-pretreated</w:t>
      </w:r>
      <w:r w:rsidR="00274A4B">
        <w:t xml:space="preserve"> Li with methane</w:t>
      </w:r>
    </w:p>
    <w:p w14:paraId="4E10DED2" w14:textId="2BEB3FEA" w:rsidR="00AC426D" w:rsidRPr="00F14000" w:rsidRDefault="004B6C72" w:rsidP="00CB5030">
      <w:r w:rsidRPr="00F14000">
        <w:t xml:space="preserve">For the analysis of methane reactivity with </w:t>
      </w:r>
      <w:r w:rsidR="00601F13">
        <w:t>moist-pretreated</w:t>
      </w:r>
      <w:r w:rsidRPr="00F14000">
        <w:t xml:space="preserve"> </w:t>
      </w:r>
      <w:r w:rsidR="00913866" w:rsidRPr="00F14000">
        <w:t>lithium</w:t>
      </w:r>
      <w:r w:rsidRPr="00F14000">
        <w:t>, the activation ∆</w:t>
      </w:r>
      <w:r w:rsidRPr="00F14000">
        <w:rPr>
          <w:i/>
          <w:iCs/>
        </w:rPr>
        <w:t>G</w:t>
      </w:r>
      <w:r w:rsidRPr="00F14000">
        <w:t xml:space="preserve">s for (i) </w:t>
      </w:r>
      <w:r w:rsidR="007F76C2" w:rsidRPr="00F14000">
        <w:t>2Li + 2CH</w:t>
      </w:r>
      <w:r w:rsidR="007F76C2" w:rsidRPr="00F14000">
        <w:rPr>
          <w:vertAlign w:val="subscript"/>
        </w:rPr>
        <w:t>4</w:t>
      </w:r>
      <w:r w:rsidR="007F76C2" w:rsidRPr="00F14000">
        <w:t xml:space="preserve"> → Li</w:t>
      </w:r>
      <w:r w:rsidR="007F76C2" w:rsidRPr="00F14000">
        <w:rPr>
          <w:vertAlign w:val="subscript"/>
        </w:rPr>
        <w:t>2</w:t>
      </w:r>
      <w:r w:rsidR="007F76C2" w:rsidRPr="00F14000">
        <w:t>C</w:t>
      </w:r>
      <w:r w:rsidR="007F76C2" w:rsidRPr="00F14000">
        <w:rPr>
          <w:vertAlign w:val="subscript"/>
        </w:rPr>
        <w:t>2</w:t>
      </w:r>
      <w:r w:rsidR="007F76C2" w:rsidRPr="00F14000">
        <w:t xml:space="preserve"> + 4H</w:t>
      </w:r>
      <w:r w:rsidR="007F76C2" w:rsidRPr="00F14000">
        <w:rPr>
          <w:vertAlign w:val="subscript"/>
        </w:rPr>
        <w:t>2</w:t>
      </w:r>
      <w:r w:rsidR="007F76C2" w:rsidRPr="00F14000">
        <w:t xml:space="preserve"> </w:t>
      </w:r>
      <w:r w:rsidRPr="00F14000">
        <w:t>(</w:t>
      </w:r>
      <w:r w:rsidR="007F76C2" w:rsidRPr="00F14000">
        <w:t xml:space="preserve">105.76 </w:t>
      </w:r>
      <w:r w:rsidRPr="00F14000">
        <w:t xml:space="preserve">kJ/mol), (ii) </w:t>
      </w:r>
      <w:r w:rsidR="007F76C2" w:rsidRPr="00F14000">
        <w:t>2LiH + 2CH</w:t>
      </w:r>
      <w:r w:rsidR="007F76C2" w:rsidRPr="00F14000">
        <w:rPr>
          <w:vertAlign w:val="subscript"/>
        </w:rPr>
        <w:t>4</w:t>
      </w:r>
      <w:r w:rsidR="007F76C2" w:rsidRPr="00F14000">
        <w:t xml:space="preserve"> → Li</w:t>
      </w:r>
      <w:r w:rsidR="007F76C2" w:rsidRPr="00F14000">
        <w:rPr>
          <w:vertAlign w:val="subscript"/>
        </w:rPr>
        <w:t>2</w:t>
      </w:r>
      <w:r w:rsidR="007F76C2" w:rsidRPr="00F14000">
        <w:t>C</w:t>
      </w:r>
      <w:r w:rsidR="007F76C2" w:rsidRPr="00F14000">
        <w:rPr>
          <w:vertAlign w:val="subscript"/>
        </w:rPr>
        <w:t>2</w:t>
      </w:r>
      <w:r w:rsidR="007F76C2" w:rsidRPr="00F14000">
        <w:t xml:space="preserve"> + 5H</w:t>
      </w:r>
      <w:r w:rsidR="007F76C2" w:rsidRPr="00F14000">
        <w:rPr>
          <w:vertAlign w:val="subscript"/>
        </w:rPr>
        <w:t>2</w:t>
      </w:r>
      <w:r w:rsidR="007F76C2" w:rsidRPr="00F14000">
        <w:t xml:space="preserve"> </w:t>
      </w:r>
      <w:r w:rsidRPr="00F14000">
        <w:t>(</w:t>
      </w:r>
      <w:r w:rsidR="007F76C2" w:rsidRPr="00F14000">
        <w:t xml:space="preserve">218.71 </w:t>
      </w:r>
      <w:r w:rsidRPr="00F14000">
        <w:t xml:space="preserve">kJ/mol) and (iii) </w:t>
      </w:r>
      <w:r w:rsidR="00973768" w:rsidRPr="00F14000">
        <w:t>2LiOH + 2CH4 → Li</w:t>
      </w:r>
      <w:r w:rsidR="00973768" w:rsidRPr="00F14000">
        <w:rPr>
          <w:vertAlign w:val="subscript"/>
        </w:rPr>
        <w:t>2</w:t>
      </w:r>
      <w:r w:rsidR="00973768" w:rsidRPr="00F14000">
        <w:t>C</w:t>
      </w:r>
      <w:r w:rsidR="00973768" w:rsidRPr="00F14000">
        <w:rPr>
          <w:vertAlign w:val="subscript"/>
        </w:rPr>
        <w:t>2</w:t>
      </w:r>
      <w:r w:rsidR="00973768" w:rsidRPr="00F14000">
        <w:t xml:space="preserve"> + 2H</w:t>
      </w:r>
      <w:r w:rsidR="00973768" w:rsidRPr="00F14000">
        <w:rPr>
          <w:vertAlign w:val="subscript"/>
        </w:rPr>
        <w:t>2</w:t>
      </w:r>
      <w:r w:rsidR="00973768" w:rsidRPr="00F14000">
        <w:t>O + 3H</w:t>
      </w:r>
      <w:r w:rsidR="00973768" w:rsidRPr="00F14000">
        <w:rPr>
          <w:vertAlign w:val="subscript"/>
        </w:rPr>
        <w:t>2</w:t>
      </w:r>
      <w:r w:rsidR="00973768" w:rsidRPr="00F14000">
        <w:t xml:space="preserve"> (213.93 </w:t>
      </w:r>
      <w:r w:rsidRPr="00F14000">
        <w:t xml:space="preserve">kJ/mol) need to be </w:t>
      </w:r>
      <w:r w:rsidR="003F1A6D" w:rsidRPr="00F14000">
        <w:t>considered</w:t>
      </w:r>
      <w:r w:rsidRPr="00F14000">
        <w:t>.</w:t>
      </w:r>
      <w:r w:rsidR="00863366" w:rsidRPr="00F14000">
        <w:t xml:space="preserve"> </w:t>
      </w:r>
      <w:r w:rsidR="00092867" w:rsidRPr="00F14000">
        <w:t>The activation ∆</w:t>
      </w:r>
      <w:r w:rsidR="00092867" w:rsidRPr="00F14000">
        <w:rPr>
          <w:i/>
          <w:iCs/>
        </w:rPr>
        <w:t>G</w:t>
      </w:r>
      <w:r w:rsidR="00092867" w:rsidRPr="00F14000">
        <w:t xml:space="preserve">s show that these reactions are highly energy </w:t>
      </w:r>
      <w:r w:rsidR="0055797B" w:rsidRPr="00F14000">
        <w:t>demanding</w:t>
      </w:r>
      <w:r w:rsidR="00092867" w:rsidRPr="00F14000">
        <w:t xml:space="preserve">. </w:t>
      </w:r>
      <w:r w:rsidR="00831C08" w:rsidRPr="00F14000">
        <w:t xml:space="preserve">Considering the </w:t>
      </w:r>
      <w:r w:rsidR="00092867" w:rsidRPr="00F14000">
        <w:t>activation ∆</w:t>
      </w:r>
      <w:r w:rsidR="00092867" w:rsidRPr="00F14000">
        <w:rPr>
          <w:i/>
          <w:iCs/>
        </w:rPr>
        <w:t>G</w:t>
      </w:r>
      <w:r w:rsidR="00092867" w:rsidRPr="00F14000">
        <w:t>s</w:t>
      </w:r>
      <w:r w:rsidR="00831C08" w:rsidRPr="00F14000">
        <w:t xml:space="preserve">, it can be seen that </w:t>
      </w:r>
      <w:r w:rsidR="00332544" w:rsidRPr="00F14000">
        <w:t>the activation ∆</w:t>
      </w:r>
      <w:r w:rsidR="00332544" w:rsidRPr="00F14000">
        <w:rPr>
          <w:i/>
          <w:iCs/>
        </w:rPr>
        <w:t>G</w:t>
      </w:r>
      <w:r w:rsidR="00332544" w:rsidRPr="00F14000">
        <w:t xml:space="preserve">s for </w:t>
      </w:r>
      <w:r w:rsidR="00913866" w:rsidRPr="00F14000">
        <w:t xml:space="preserve">lithium hydroxide </w:t>
      </w:r>
      <w:r w:rsidR="00332544" w:rsidRPr="00F14000">
        <w:t xml:space="preserve">and </w:t>
      </w:r>
      <w:r w:rsidR="00913866" w:rsidRPr="00F14000">
        <w:t xml:space="preserve">lithium hydride </w:t>
      </w:r>
      <w:r w:rsidR="00332544" w:rsidRPr="00F14000">
        <w:t xml:space="preserve">are twice </w:t>
      </w:r>
      <w:r w:rsidR="009B280A" w:rsidRPr="00F14000">
        <w:t xml:space="preserve">higher than </w:t>
      </w:r>
      <w:r w:rsidR="00332544" w:rsidRPr="00F14000">
        <w:t xml:space="preserve">that </w:t>
      </w:r>
      <w:r w:rsidR="009B280A" w:rsidRPr="00F14000">
        <w:t xml:space="preserve">obtained </w:t>
      </w:r>
      <w:r w:rsidR="00332544" w:rsidRPr="00F14000">
        <w:t xml:space="preserve">for pure/dry </w:t>
      </w:r>
      <w:r w:rsidR="00653DFC" w:rsidRPr="00060F11">
        <w:t>lithium</w:t>
      </w:r>
      <w:r w:rsidR="00332544" w:rsidRPr="00060F11">
        <w:t xml:space="preserve">. This means that providing </w:t>
      </w:r>
      <w:r w:rsidR="00597004" w:rsidRPr="00597004">
        <w:rPr>
          <w:bCs/>
        </w:rPr>
        <w:t>sufficient</w:t>
      </w:r>
      <w:r w:rsidR="00597004" w:rsidRPr="00597004">
        <w:t xml:space="preserve"> </w:t>
      </w:r>
      <w:r w:rsidR="00332544" w:rsidRPr="00060F11">
        <w:t xml:space="preserve">energy may cause the reaction between lithium and methane </w:t>
      </w:r>
      <w:r w:rsidR="00AC426D" w:rsidRPr="00060F11">
        <w:t xml:space="preserve">to </w:t>
      </w:r>
      <w:r w:rsidR="00332544" w:rsidRPr="00060F11">
        <w:t>occur even in dry conditions</w:t>
      </w:r>
      <w:r w:rsidR="00AC426D" w:rsidRPr="00060F11">
        <w:t xml:space="preserve"> which will progress slow</w:t>
      </w:r>
      <w:r w:rsidR="009B280A" w:rsidRPr="00060F11">
        <w:t>ly however</w:t>
      </w:r>
      <w:r w:rsidR="00332544" w:rsidRPr="00060F11">
        <w:t xml:space="preserve">. </w:t>
      </w:r>
      <w:r w:rsidR="00CB5030">
        <w:t>T</w:t>
      </w:r>
      <w:r w:rsidR="00AC426D" w:rsidRPr="00F14000">
        <w:t>he activation ∆</w:t>
      </w:r>
      <w:r w:rsidR="00AC426D" w:rsidRPr="00F14000">
        <w:rPr>
          <w:i/>
          <w:iCs/>
        </w:rPr>
        <w:t>G</w:t>
      </w:r>
      <w:r w:rsidR="00AC426D" w:rsidRPr="00F14000">
        <w:t xml:space="preserve"> of methane is much higher </w:t>
      </w:r>
      <w:r w:rsidR="00360573" w:rsidRPr="00F14000">
        <w:t xml:space="preserve">than </w:t>
      </w:r>
      <w:r w:rsidR="00AC426D" w:rsidRPr="00F14000">
        <w:t>th</w:t>
      </w:r>
      <w:r w:rsidR="00325748">
        <w:t>at of</w:t>
      </w:r>
      <w:r w:rsidR="00AC426D" w:rsidRPr="00F14000">
        <w:t xml:space="preserve"> other gases which </w:t>
      </w:r>
      <w:r w:rsidR="00325748">
        <w:t>suggests</w:t>
      </w:r>
      <w:r w:rsidR="00325748" w:rsidRPr="00F14000">
        <w:t xml:space="preserve"> </w:t>
      </w:r>
      <w:r w:rsidR="00AC426D" w:rsidRPr="00F14000">
        <w:t xml:space="preserve">that methane must undergo and involve in a highly intensive competition to find access to and react with </w:t>
      </w:r>
      <w:r w:rsidR="00CB5030">
        <w:t>substrate</w:t>
      </w:r>
      <w:r w:rsidR="00AC426D" w:rsidRPr="00F14000">
        <w:t xml:space="preserve">. </w:t>
      </w:r>
      <w:r w:rsidR="009B280A" w:rsidRPr="00F14000">
        <w:t>This in turn mean</w:t>
      </w:r>
      <w:r w:rsidR="00C44C31" w:rsidRPr="00F14000">
        <w:t>s</w:t>
      </w:r>
      <w:r w:rsidR="009B280A" w:rsidRPr="00F14000">
        <w:t xml:space="preserve"> that we may </w:t>
      </w:r>
      <w:r w:rsidR="00C44C31" w:rsidRPr="00F14000">
        <w:t xml:space="preserve">anticipate </w:t>
      </w:r>
      <w:r w:rsidR="009B280A" w:rsidRPr="00F14000">
        <w:t xml:space="preserve">practically negligible reaction for exposure of methane to </w:t>
      </w:r>
      <w:r w:rsidR="00601F13">
        <w:t>moist-pretreated</w:t>
      </w:r>
      <w:r w:rsidR="009B280A" w:rsidRPr="00F14000">
        <w:t xml:space="preserve"> Li. </w:t>
      </w:r>
      <w:r w:rsidR="00AC426D" w:rsidRPr="00F14000">
        <w:t xml:space="preserve">Such a conclusion is verified using the TPC-MC calculations </w:t>
      </w:r>
      <w:r w:rsidR="00404B44" w:rsidRPr="00F14000">
        <w:t>and the results</w:t>
      </w:r>
      <w:r w:rsidR="00AC426D" w:rsidRPr="00F14000">
        <w:t xml:space="preserve"> are present and considered</w:t>
      </w:r>
      <w:r w:rsidR="009B280A" w:rsidRPr="00F14000">
        <w:t xml:space="preserve"> in next sections</w:t>
      </w:r>
      <w:r w:rsidR="00AC426D" w:rsidRPr="00F14000">
        <w:t xml:space="preserve">. </w:t>
      </w:r>
      <w:r w:rsidR="00653DFC" w:rsidRPr="00F14000">
        <w:t xml:space="preserve">This behavior is of importance as it implies that processing a gas mixture containing methane will keep </w:t>
      </w:r>
      <w:r w:rsidR="00274A4B">
        <w:t>methane untreated by adsorbent.</w:t>
      </w:r>
    </w:p>
    <w:p w14:paraId="41D469FC" w14:textId="1EF1143B" w:rsidR="007B1969" w:rsidRPr="00F14000" w:rsidRDefault="007B1969" w:rsidP="007B1969">
      <w:pPr>
        <w:pStyle w:val="Heading3"/>
      </w:pPr>
      <w:r w:rsidRPr="00F14000">
        <w:t xml:space="preserve">The reaction of </w:t>
      </w:r>
      <w:r w:rsidR="00601F13">
        <w:t>moist-pretreated</w:t>
      </w:r>
      <w:r w:rsidR="00274A4B">
        <w:t xml:space="preserve"> Li with hydrogen</w:t>
      </w:r>
    </w:p>
    <w:p w14:paraId="10F94C78" w14:textId="46138939" w:rsidR="00C430C3" w:rsidRPr="00B31784" w:rsidRDefault="00EF1507" w:rsidP="00E91899">
      <w:r w:rsidRPr="00F14000">
        <w:t xml:space="preserve">For the analysis of </w:t>
      </w:r>
      <w:r w:rsidR="008A0E3E" w:rsidRPr="00F14000">
        <w:t xml:space="preserve">hydrogen </w:t>
      </w:r>
      <w:r w:rsidRPr="00F14000">
        <w:t xml:space="preserve">reactivity with </w:t>
      </w:r>
      <w:r w:rsidR="00601F13">
        <w:t>moist-pretreated</w:t>
      </w:r>
      <w:r w:rsidRPr="00F14000">
        <w:t xml:space="preserve"> </w:t>
      </w:r>
      <w:r w:rsidR="00653DFC" w:rsidRPr="00F14000">
        <w:t>lithium</w:t>
      </w:r>
      <w:r w:rsidRPr="00F14000">
        <w:t>, the activation ∆</w:t>
      </w:r>
      <w:r w:rsidRPr="00F14000">
        <w:rPr>
          <w:i/>
          <w:iCs/>
        </w:rPr>
        <w:t>G</w:t>
      </w:r>
      <w:r w:rsidRPr="00F14000">
        <w:t xml:space="preserve"> for (i) </w:t>
      </w:r>
      <w:r w:rsidR="00176D43" w:rsidRPr="00F14000">
        <w:t>2Li + H</w:t>
      </w:r>
      <w:r w:rsidR="00176D43" w:rsidRPr="00F14000">
        <w:rPr>
          <w:vertAlign w:val="subscript"/>
        </w:rPr>
        <w:t>2</w:t>
      </w:r>
      <w:r w:rsidR="00176D43" w:rsidRPr="00F14000">
        <w:t xml:space="preserve"> → 2LiH </w:t>
      </w:r>
      <w:r w:rsidRPr="00F14000">
        <w:t>(</w:t>
      </w:r>
      <w:r w:rsidR="00176D43" w:rsidRPr="00F14000">
        <w:t xml:space="preserve">53.93 </w:t>
      </w:r>
      <w:r w:rsidRPr="00F14000">
        <w:t xml:space="preserve">kJ/mol), (ii) </w:t>
      </w:r>
      <w:r w:rsidR="00176D43" w:rsidRPr="00F14000">
        <w:t>LiH + H</w:t>
      </w:r>
      <w:r w:rsidR="00176D43" w:rsidRPr="00F14000">
        <w:rPr>
          <w:vertAlign w:val="subscript"/>
        </w:rPr>
        <w:t>2</w:t>
      </w:r>
      <w:r w:rsidR="00176D43" w:rsidRPr="00F14000">
        <w:t xml:space="preserve"> → LiH + H</w:t>
      </w:r>
      <w:r w:rsidR="00176D43" w:rsidRPr="00F14000">
        <w:rPr>
          <w:vertAlign w:val="subscript"/>
        </w:rPr>
        <w:t>2</w:t>
      </w:r>
      <w:r w:rsidR="00176D43" w:rsidRPr="00F14000">
        <w:t xml:space="preserve"> </w:t>
      </w:r>
      <w:r w:rsidRPr="00F14000">
        <w:t>(</w:t>
      </w:r>
      <w:r w:rsidR="00176D43" w:rsidRPr="00F14000">
        <w:t xml:space="preserve">2.19 </w:t>
      </w:r>
      <w:r w:rsidRPr="00F14000">
        <w:t xml:space="preserve">kJ/mol) and (iii) </w:t>
      </w:r>
      <w:r w:rsidR="00176D43" w:rsidRPr="00F14000">
        <w:t>2LiOH + H</w:t>
      </w:r>
      <w:r w:rsidR="00176D43" w:rsidRPr="00F14000">
        <w:rPr>
          <w:vertAlign w:val="subscript"/>
        </w:rPr>
        <w:t>2</w:t>
      </w:r>
      <w:r w:rsidR="00176D43" w:rsidRPr="00F14000">
        <w:t xml:space="preserve"> → LiOH + LiH + H</w:t>
      </w:r>
      <w:r w:rsidR="00176D43" w:rsidRPr="00F14000">
        <w:rPr>
          <w:vertAlign w:val="subscript"/>
        </w:rPr>
        <w:t>2</w:t>
      </w:r>
      <w:r w:rsidR="00176D43" w:rsidRPr="00F14000">
        <w:t xml:space="preserve">O </w:t>
      </w:r>
      <w:r w:rsidRPr="00F14000">
        <w:t>(</w:t>
      </w:r>
      <w:r w:rsidR="00176D43" w:rsidRPr="00F14000">
        <w:t xml:space="preserve">86.94 </w:t>
      </w:r>
      <w:r w:rsidRPr="00F14000">
        <w:t xml:space="preserve">kJ/mol) need to be </w:t>
      </w:r>
      <w:r w:rsidR="003F1A6D" w:rsidRPr="00F14000">
        <w:t>considered</w:t>
      </w:r>
      <w:r w:rsidRPr="00F14000">
        <w:t>.</w:t>
      </w:r>
      <w:r w:rsidR="00B0517A" w:rsidRPr="00F14000">
        <w:t xml:space="preserve"> </w:t>
      </w:r>
      <w:r w:rsidR="000835D1" w:rsidRPr="00F14000">
        <w:t>The activation ∆</w:t>
      </w:r>
      <w:r w:rsidR="000835D1" w:rsidRPr="00F14000">
        <w:rPr>
          <w:i/>
          <w:iCs/>
        </w:rPr>
        <w:t>G</w:t>
      </w:r>
      <w:r w:rsidR="000835D1" w:rsidRPr="00F14000">
        <w:t xml:space="preserve"> show that these reactions would occur and progress </w:t>
      </w:r>
      <w:r w:rsidR="00D62593" w:rsidRPr="00F14000">
        <w:t>readily</w:t>
      </w:r>
      <w:r w:rsidR="001C36A1">
        <w:t xml:space="preserve">. The </w:t>
      </w:r>
      <w:r w:rsidR="00060F11">
        <w:t xml:space="preserve">reaction </w:t>
      </w:r>
      <w:r w:rsidR="001C36A1">
        <w:rPr>
          <w:i/>
          <w:iCs/>
        </w:rPr>
        <w:t>ii</w:t>
      </w:r>
      <w:r w:rsidR="00060F11">
        <w:t xml:space="preserve"> is actually a proton transfer</w:t>
      </w:r>
      <w:r w:rsidR="001C36A1">
        <w:t xml:space="preserve"> and doesn’t change the population of reactants/products</w:t>
      </w:r>
      <w:r w:rsidR="000835D1" w:rsidRPr="00F14000">
        <w:t xml:space="preserve">. The major product of these reactions is </w:t>
      </w:r>
      <w:r w:rsidR="00653DFC" w:rsidRPr="00F14000">
        <w:t xml:space="preserve">lithium hydroxide </w:t>
      </w:r>
      <w:r w:rsidR="000835D1" w:rsidRPr="00F14000">
        <w:t xml:space="preserve">which </w:t>
      </w:r>
      <w:r w:rsidR="003171C0" w:rsidRPr="00F14000">
        <w:t>wa</w:t>
      </w:r>
      <w:r w:rsidR="000835D1" w:rsidRPr="00F14000">
        <w:t>s observed in the experimental studies</w:t>
      </w:r>
      <w:r w:rsidR="00A32C5B" w:rsidRPr="00F14000">
        <w:t xml:space="preserve"> </w:t>
      </w:r>
      <w:r w:rsidR="00A32C5B" w:rsidRPr="00B31784">
        <w:fldChar w:fldCharType="begin"/>
      </w:r>
      <w:r w:rsidR="00C86AFB">
        <w:instrText xml:space="preserve"> ADDIN EN.CITE &lt;EndNote&gt;&lt;Cite&gt;&lt;Author&gt;Rhein&lt;/Author&gt;&lt;Year&gt;1990&lt;/Year&gt;&lt;RecNum&gt;690&lt;/RecNum&gt;&lt;DisplayText&gt;[24, 25]&lt;/DisplayText&gt;&lt;record&gt;&lt;rec-number&gt;690&lt;/rec-number&gt;&lt;foreign-keys&gt;&lt;key app="EN" db-id="r2p5rr9s7p9xfpe9vz2vwfa7p0eszdv5tvat" timestamp="1498347475"&gt;690&lt;/key&gt;&lt;key app="ENWeb" db-id=""&gt;0&lt;/key&gt;&lt;/foreign-keys&gt;&lt;ref-type name="Report"&gt;27&lt;/ref-type&gt;&lt;contributors&gt;&lt;authors&gt;&lt;author&gt;Robert A. Rhein&lt;/author&gt;&lt;/authors&gt;&lt;/contributors&gt;&lt;titles&gt;&lt;title&gt;Lithium Combustion: A Review&lt;/title&gt;&lt;secondary-title&gt;Naval Air Systems Command&lt;/secondary-title&gt;&lt;/titles&gt;&lt;dates&gt;&lt;year&gt;1990&lt;/year&gt;&lt;/dates&gt;&lt;urls&gt;&lt;/urls&gt;&lt;research-notes&gt;Li + gas reactivity&lt;/research-notes&gt;&lt;/record&gt;&lt;/Cite&gt;&lt;Cite&gt;&lt;Author&gt;Schiemann&lt;/Author&gt;&lt;Year&gt;2016&lt;/Year&gt;&lt;RecNum&gt;681&lt;/RecNum&gt;&lt;record&gt;&lt;rec-number&gt;681&lt;/rec-number&gt;&lt;foreign-keys&gt;&lt;key app="EN" db-id="r2p5rr9s7p9xfpe9vz2vwfa7p0eszdv5tvat" timestamp="1497600347"&gt;681&lt;/key&gt;&lt;key app="ENWeb" db-id=""&gt;0&lt;/key&gt;&lt;/foreign-keys&gt;&lt;ref-type name="Journal Article"&gt;17&lt;/ref-type&gt;&lt;contributors&gt;&lt;authors&gt;&lt;author&gt;Schiemann, Martin&lt;/author&gt;&lt;author&gt;Bergthorson, Jeffrey&lt;/author&gt;&lt;author&gt;Fischer, Peter&lt;/author&gt;&lt;author&gt;Scherer, Viktor&lt;/author&gt;&lt;author&gt;Taroata, Dan&lt;/author&gt;&lt;author&gt;Schmid, Günther&lt;/author&gt;&lt;/authors&gt;&lt;/contributors&gt;&lt;titles&gt;&lt;title&gt;A review on lithium combustion&lt;/title&gt;&lt;secondary-title&gt;Applied Energy&lt;/secondary-title&gt;&lt;/titles&gt;&lt;periodical&gt;&lt;full-title&gt;Applied Energy&lt;/full-title&gt;&lt;/periodical&gt;&lt;pages&gt;948-965&lt;/pages&gt;&lt;volume&gt;162&lt;/volume&gt;&lt;dates&gt;&lt;year&gt;2016&lt;/year&gt;&lt;/dates&gt;&lt;isbn&gt;03062619&lt;/isbn&gt;&lt;urls&gt;&lt;/urls&gt;&lt;electronic-resource-num&gt;10.1016/j.apenergy.2015.10.172&lt;/electronic-resource-num&gt;&lt;research-notes&gt;Li + gas reactivity&lt;/research-notes&gt;&lt;/record&gt;&lt;/Cite&gt;&lt;/EndNote&gt;</w:instrText>
      </w:r>
      <w:r w:rsidR="00A32C5B" w:rsidRPr="00B31784">
        <w:fldChar w:fldCharType="separate"/>
      </w:r>
      <w:r w:rsidR="00C86AFB">
        <w:rPr>
          <w:noProof/>
        </w:rPr>
        <w:t>[</w:t>
      </w:r>
      <w:hyperlink w:anchor="_ENREF_24" w:tooltip="Rhein, 1990 #690" w:history="1">
        <w:r w:rsidR="00C86AFB" w:rsidRPr="0062003D">
          <w:rPr>
            <w:rStyle w:val="Hyperlink"/>
            <w:noProof/>
          </w:rPr>
          <w:t>24</w:t>
        </w:r>
      </w:hyperlink>
      <w:r w:rsidR="00C86AFB">
        <w:rPr>
          <w:noProof/>
        </w:rPr>
        <w:t xml:space="preserve">, </w:t>
      </w:r>
      <w:hyperlink w:anchor="_ENREF_25" w:tooltip="Schiemann, 2016 #681" w:history="1">
        <w:r w:rsidR="00C86AFB" w:rsidRPr="0062003D">
          <w:rPr>
            <w:rStyle w:val="Hyperlink"/>
            <w:noProof/>
          </w:rPr>
          <w:t>25</w:t>
        </w:r>
      </w:hyperlink>
      <w:r w:rsidR="00C86AFB">
        <w:rPr>
          <w:noProof/>
        </w:rPr>
        <w:t>]</w:t>
      </w:r>
      <w:r w:rsidR="00A32C5B" w:rsidRPr="00B31784">
        <w:fldChar w:fldCharType="end"/>
      </w:r>
      <w:r w:rsidR="00A32C5B" w:rsidRPr="00B31784">
        <w:t xml:space="preserve">. </w:t>
      </w:r>
      <w:r w:rsidR="00574A4E">
        <w:t xml:space="preserve">This is actually because the generated LiH in reaction i will undergo a reaction with produced moisture in reaction iii and generates LiOH </w:t>
      </w:r>
      <w:r w:rsidR="00574A4E">
        <w:fldChar w:fldCharType="begin"/>
      </w:r>
      <w:r w:rsidR="00E91899">
        <w:instrText xml:space="preserve"> ADDIN EN.CITE &lt;EndNote&gt;&lt;Cite&gt;&lt;Author&gt;Leckey&lt;/Author&gt;&lt;Year&gt;1996&lt;/Year&gt;&lt;RecNum&gt;1516&lt;/RecNum&gt;&lt;DisplayText&gt;[46]&lt;/DisplayText&gt;&lt;record&gt;&lt;rec-number&gt;1516&lt;/rec-number&gt;&lt;foreign-keys&gt;&lt;key app="EN" db-id="r2p5rr9s7p9xfpe9vz2vwfa7p0eszdv5tvat" timestamp="1523262512"&gt;1516&lt;/key&gt;&lt;/foreign-keys&gt;&lt;ref-type name="Journal Article"&gt;17&lt;/ref-type&gt;&lt;contributors&gt;&lt;authors&gt;&lt;author&gt;Leckey, J. H.&lt;/author&gt;&lt;author&gt;Nulf, L. E.&lt;/author&gt;&lt;author&gt;Kirkpatrick, J. R.&lt;/author&gt;&lt;/authors&gt;&lt;/contributors&gt;&lt;titles&gt;&lt;title&gt;Reaction of Lithium Hydride with Water&lt;/title&gt;&lt;secondary-title&gt;Langmuir&lt;/secondary-title&gt;&lt;/titles&gt;&lt;periodical&gt;&lt;full-title&gt;Langmuir&lt;/full-title&gt;&lt;/periodical&gt;&lt;pages&gt;6361-6367&lt;/pages&gt;&lt;volume&gt;12&lt;/volume&gt;&lt;number&gt;26&lt;/number&gt;&lt;dates&gt;&lt;year&gt;1996&lt;/year&gt;&lt;pub-dates&gt;&lt;date&gt;1996/01/01&lt;/date&gt;&lt;/pub-dates&gt;&lt;/dates&gt;&lt;publisher&gt;American Chemical Society&lt;/publisher&gt;&lt;isbn&gt;0743-7463&lt;/isbn&gt;&lt;urls&gt;&lt;related-urls&gt;&lt;url&gt;https://doi.org/10.1021/la950843h&lt;/url&gt;&lt;/related-urls&gt;&lt;/urls&gt;&lt;electronic-resource-num&gt;10.1021/la950843h&lt;/electronic-resource-num&gt;&lt;/record&gt;&lt;/Cite&gt;&lt;/EndNote&gt;</w:instrText>
      </w:r>
      <w:r w:rsidR="00574A4E">
        <w:fldChar w:fldCharType="separate"/>
      </w:r>
      <w:r w:rsidR="00E91899">
        <w:rPr>
          <w:noProof/>
        </w:rPr>
        <w:t>[</w:t>
      </w:r>
      <w:hyperlink w:anchor="_ENREF_46" w:tooltip="Leckey, 1996 #1516" w:history="1">
        <w:r w:rsidR="00E91899" w:rsidRPr="0062003D">
          <w:rPr>
            <w:rStyle w:val="Hyperlink"/>
            <w:noProof/>
          </w:rPr>
          <w:t>46</w:t>
        </w:r>
      </w:hyperlink>
      <w:r w:rsidR="00E91899">
        <w:rPr>
          <w:noProof/>
        </w:rPr>
        <w:t>]</w:t>
      </w:r>
      <w:r w:rsidR="00574A4E">
        <w:fldChar w:fldCharType="end"/>
      </w:r>
      <w:r w:rsidR="00574A4E">
        <w:t xml:space="preserve"> leading to higher con</w:t>
      </w:r>
      <w:r w:rsidR="00274A4B">
        <w:t>tent of LiOH in final product.</w:t>
      </w:r>
    </w:p>
    <w:p w14:paraId="0E4BBEBD" w14:textId="3A6D0043" w:rsidR="00A72D07" w:rsidRPr="00F14000" w:rsidRDefault="00041499" w:rsidP="0011774A">
      <w:pPr>
        <w:pStyle w:val="Heading2"/>
      </w:pPr>
      <w:r w:rsidRPr="00B31784">
        <w:t>T</w:t>
      </w:r>
      <w:r w:rsidR="00E7776A" w:rsidRPr="00F14000">
        <w:t xml:space="preserve">emperature </w:t>
      </w:r>
      <w:r w:rsidRPr="00F14000">
        <w:t>P</w:t>
      </w:r>
      <w:r w:rsidR="00E7776A" w:rsidRPr="00F14000">
        <w:t xml:space="preserve">rogrammed </w:t>
      </w:r>
      <w:r w:rsidRPr="00F14000">
        <w:t>C</w:t>
      </w:r>
      <w:r w:rsidR="00E7776A" w:rsidRPr="00F14000">
        <w:t>a</w:t>
      </w:r>
      <w:r w:rsidR="0011774A" w:rsidRPr="00F14000">
        <w:t>l</w:t>
      </w:r>
      <w:r w:rsidR="00E7776A" w:rsidRPr="00F14000">
        <w:t>culation</w:t>
      </w:r>
      <w:r w:rsidRPr="00F14000">
        <w:t>-M</w:t>
      </w:r>
      <w:r w:rsidR="00E7776A" w:rsidRPr="00F14000">
        <w:t xml:space="preserve">onte </w:t>
      </w:r>
      <w:r w:rsidRPr="00F14000">
        <w:t>C</w:t>
      </w:r>
      <w:r w:rsidR="00E7776A" w:rsidRPr="00F14000">
        <w:t>arlo</w:t>
      </w:r>
      <w:r w:rsidR="00274A4B">
        <w:t xml:space="preserve"> results</w:t>
      </w:r>
    </w:p>
    <w:p w14:paraId="6C5B92F6" w14:textId="207F2F21" w:rsidR="00BF55E4" w:rsidRDefault="00BD4831" w:rsidP="001D221C">
      <w:r w:rsidRPr="00F14000">
        <w:t>As mentioned, w</w:t>
      </w:r>
      <w:r w:rsidR="0011774A" w:rsidRPr="00F14000">
        <w:t xml:space="preserve">e performed the TPC-MC calculations for two cases; (i) </w:t>
      </w:r>
      <w:r w:rsidR="00BE110C" w:rsidRPr="00F14000">
        <w:t xml:space="preserve">pretreated </w:t>
      </w:r>
      <w:r w:rsidR="004A6843" w:rsidRPr="00F14000">
        <w:t xml:space="preserve">natural </w:t>
      </w:r>
      <w:r w:rsidR="00BF55E4" w:rsidRPr="00F14000">
        <w:t>gas and</w:t>
      </w:r>
      <w:r w:rsidR="0011774A" w:rsidRPr="00F14000">
        <w:t xml:space="preserve"> (ii) binary N</w:t>
      </w:r>
      <w:r w:rsidR="0011774A" w:rsidRPr="00F14000">
        <w:rPr>
          <w:vertAlign w:val="subscript"/>
        </w:rPr>
        <w:t>2</w:t>
      </w:r>
      <w:r w:rsidR="0011774A" w:rsidRPr="00F14000">
        <w:t>/CH</w:t>
      </w:r>
      <w:r w:rsidR="0011774A" w:rsidRPr="00F14000">
        <w:rPr>
          <w:vertAlign w:val="subscript"/>
        </w:rPr>
        <w:t>4</w:t>
      </w:r>
      <w:r w:rsidR="0011774A" w:rsidRPr="00F14000">
        <w:t xml:space="preserve"> </w:t>
      </w:r>
      <w:r w:rsidR="00BF55E4" w:rsidRPr="00F14000">
        <w:t>gas.</w:t>
      </w:r>
    </w:p>
    <w:p w14:paraId="40DC16CC" w14:textId="3F41EC56" w:rsidR="00924EB8" w:rsidRDefault="00037A95" w:rsidP="008308EB">
      <w:r>
        <w:t xml:space="preserve">The </w:t>
      </w:r>
      <w:r w:rsidR="007B0397">
        <w:t xml:space="preserve">considered </w:t>
      </w:r>
      <w:r w:rsidR="00924EB8" w:rsidRPr="00F14000">
        <w:t xml:space="preserve">pretreated natural gas mixture </w:t>
      </w:r>
      <w:r w:rsidR="008E6495">
        <w:t>(</w:t>
      </w:r>
      <w:r w:rsidR="008E6495" w:rsidRPr="00170C80">
        <w:rPr>
          <w:i/>
          <w:iCs/>
        </w:rPr>
        <w:t>per 1 mol gas mixture</w:t>
      </w:r>
      <w:r w:rsidR="008E6495">
        <w:t>)</w:t>
      </w:r>
      <w:r w:rsidR="008E6495" w:rsidRPr="00F14000">
        <w:t xml:space="preserve"> </w:t>
      </w:r>
      <w:r w:rsidR="00924EB8" w:rsidRPr="00F14000">
        <w:t>contain</w:t>
      </w:r>
      <w:r>
        <w:t xml:space="preserve">s </w:t>
      </w:r>
      <w:r w:rsidR="000D2660" w:rsidRPr="00AB4A19">
        <w:t>0.04</w:t>
      </w:r>
      <w:r w:rsidR="000D2660">
        <w:t xml:space="preserve"> mole</w:t>
      </w:r>
      <w:r w:rsidR="000D2660" w:rsidRPr="00F14000">
        <w:t xml:space="preserve"> nitrogen</w:t>
      </w:r>
      <w:r w:rsidR="000D2660">
        <w:t xml:space="preserve">, </w:t>
      </w:r>
      <w:r w:rsidR="000D2660" w:rsidRPr="00FD2204">
        <w:t>3.22716</w:t>
      </w:r>
      <w:r w:rsidR="000D2660">
        <w:t>×10</w:t>
      </w:r>
      <w:r w:rsidR="000D2660" w:rsidRPr="00AB4A19">
        <w:rPr>
          <w:vertAlign w:val="superscript"/>
        </w:rPr>
        <w:t>-</w:t>
      </w:r>
      <w:r w:rsidR="000D2660">
        <w:rPr>
          <w:vertAlign w:val="superscript"/>
        </w:rPr>
        <w:t>9</w:t>
      </w:r>
      <w:r w:rsidR="000D2660">
        <w:t xml:space="preserve"> mole</w:t>
      </w:r>
      <w:r w:rsidR="000D2660" w:rsidRPr="00F14000">
        <w:t xml:space="preserve"> carbon dioxide</w:t>
      </w:r>
      <w:r w:rsidR="000D2660">
        <w:t xml:space="preserve">, </w:t>
      </w:r>
      <w:r w:rsidR="000D2660" w:rsidRPr="00AA623B">
        <w:t>1.61358</w:t>
      </w:r>
      <w:r w:rsidR="000D2660">
        <w:t>×10</w:t>
      </w:r>
      <w:r w:rsidR="000D2660" w:rsidRPr="00AB4A19">
        <w:rPr>
          <w:vertAlign w:val="superscript"/>
        </w:rPr>
        <w:t>-</w:t>
      </w:r>
      <w:r w:rsidR="000D2660">
        <w:rPr>
          <w:vertAlign w:val="superscript"/>
        </w:rPr>
        <w:t>7</w:t>
      </w:r>
      <w:r w:rsidR="000D2660">
        <w:t xml:space="preserve"> mole</w:t>
      </w:r>
      <w:r w:rsidR="000D2660" w:rsidRPr="00F14000">
        <w:t xml:space="preserve"> moisture</w:t>
      </w:r>
      <w:r w:rsidR="000D2660">
        <w:t xml:space="preserve"> and </w:t>
      </w:r>
      <w:r w:rsidR="000D2660" w:rsidRPr="005635EA">
        <w:t>0.95999983541</w:t>
      </w:r>
      <w:r w:rsidR="000D2660">
        <w:t xml:space="preserve"> mole</w:t>
      </w:r>
      <w:r w:rsidR="000D2660" w:rsidRPr="00F14000">
        <w:t xml:space="preserve"> methan</w:t>
      </w:r>
      <w:r w:rsidR="000D2660">
        <w:t>e</w:t>
      </w:r>
      <w:r w:rsidR="007B0397">
        <w:t xml:space="preserve"> at ambient temperature (25 ℃) and pressure of 8</w:t>
      </w:r>
      <w:r w:rsidR="00EA35D1">
        <w:t xml:space="preserve"> MPa </w:t>
      </w:r>
      <w:r w:rsidR="00924EB8" w:rsidRPr="00B31784">
        <w:fldChar w:fldCharType="begin"/>
      </w:r>
      <w:r w:rsidR="00924EB8" w:rsidRPr="00F14000">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924EB8" w:rsidRPr="00B31784">
        <w:fldChar w:fldCharType="separate"/>
      </w:r>
      <w:r w:rsidR="00924EB8" w:rsidRPr="00563146">
        <w:t>[</w:t>
      </w:r>
      <w:hyperlink w:anchor="_ENREF_7" w:tooltip="Rufford, 2012 #1418" w:history="1">
        <w:r w:rsidR="00924EB8" w:rsidRPr="0062003D">
          <w:rPr>
            <w:rStyle w:val="Hyperlink"/>
          </w:rPr>
          <w:t>7</w:t>
        </w:r>
      </w:hyperlink>
      <w:r w:rsidR="00924EB8" w:rsidRPr="00563146">
        <w:t>]</w:t>
      </w:r>
      <w:r w:rsidR="00924EB8" w:rsidRPr="00B31784">
        <w:fldChar w:fldCharType="end"/>
      </w:r>
      <w:r w:rsidR="00924EB8" w:rsidRPr="00B31784">
        <w:t>.</w:t>
      </w:r>
      <w:r>
        <w:t xml:space="preserve"> </w:t>
      </w:r>
      <w:r w:rsidR="00ED0BC5">
        <w:t xml:space="preserve">Using corresponding reactions data in the TPC-MC constructed network, calculations were performed at aforementioned operating </w:t>
      </w:r>
      <w:r w:rsidR="00BA701D">
        <w:t xml:space="preserve">conditions and the </w:t>
      </w:r>
      <w:r w:rsidR="007D6394">
        <w:t>concentration</w:t>
      </w:r>
      <w:r w:rsidR="00BA701D">
        <w:t xml:space="preserve"> curves are reported in </w:t>
      </w:r>
      <w:r w:rsidR="007D6394">
        <w:fldChar w:fldCharType="begin"/>
      </w:r>
      <w:r w:rsidR="007D6394">
        <w:instrText xml:space="preserve"> REF _Ref507515400 \h </w:instrText>
      </w:r>
      <w:r w:rsidR="007D6394">
        <w:fldChar w:fldCharType="separate"/>
      </w:r>
      <w:r w:rsidR="0010142D">
        <w:t>Fi</w:t>
      </w:r>
      <w:r w:rsidR="0010142D" w:rsidRPr="00E1482C">
        <w:t xml:space="preserve">g. </w:t>
      </w:r>
      <w:r w:rsidR="0010142D">
        <w:rPr>
          <w:noProof/>
        </w:rPr>
        <w:t>1</w:t>
      </w:r>
      <w:r w:rsidR="007D6394">
        <w:fldChar w:fldCharType="end"/>
      </w:r>
      <w:r w:rsidR="00AD7FAE">
        <w:t xml:space="preserve"> (left)</w:t>
      </w:r>
      <w:r w:rsidR="00274A4B">
        <w:t>.</w:t>
      </w:r>
    </w:p>
    <w:tbl>
      <w:tblPr>
        <w:tblStyle w:val="TableGrid"/>
        <w:tblW w:w="11790" w:type="dxa"/>
        <w:tblInd w:w="-1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0"/>
      </w:tblGrid>
      <w:tr w:rsidR="00AD7FAE" w14:paraId="7D205C17" w14:textId="77777777" w:rsidTr="00AD7FAE">
        <w:tc>
          <w:tcPr>
            <w:tcW w:w="11790" w:type="dxa"/>
            <w:vAlign w:val="center"/>
          </w:tcPr>
          <w:p w14:paraId="51852D1C" w14:textId="63238EFF" w:rsidR="00AD7FAE" w:rsidRDefault="00AD7FAE" w:rsidP="00AD7FAE">
            <w:pPr>
              <w:jc w:val="center"/>
            </w:pPr>
            <w:r>
              <w:rPr>
                <w:noProof/>
                <w:rtl/>
                <w:lang w:bidi="ar-SA"/>
              </w:rPr>
              <w:lastRenderedPageBreak/>
              <w:drawing>
                <wp:inline distT="0" distB="0" distL="0" distR="0" wp14:anchorId="4AA8C771" wp14:editId="3EDE7F73">
                  <wp:extent cx="3676650" cy="4648076"/>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4_N2-pretreat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725010" cy="4709214"/>
                          </a:xfrm>
                          <a:prstGeom prst="rect">
                            <a:avLst/>
                          </a:prstGeom>
                        </pic:spPr>
                      </pic:pic>
                    </a:graphicData>
                  </a:graphic>
                </wp:inline>
              </w:drawing>
            </w:r>
            <w:r>
              <w:rPr>
                <w:noProof/>
                <w:rtl/>
                <w:lang w:bidi="ar-SA"/>
              </w:rPr>
              <w:drawing>
                <wp:inline distT="0" distB="0" distL="0" distR="0" wp14:anchorId="6631B29D" wp14:editId="6F5B9E23">
                  <wp:extent cx="3657515" cy="4000173"/>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4_N2.png"/>
                          <pic:cNvPicPr/>
                        </pic:nvPicPr>
                        <pic:blipFill rotWithShape="1">
                          <a:blip r:embed="rId20" cstate="print">
                            <a:extLst>
                              <a:ext uri="{28A0092B-C50C-407E-A947-70E740481C1C}">
                                <a14:useLocalDpi xmlns:a14="http://schemas.microsoft.com/office/drawing/2010/main" val="0"/>
                              </a:ext>
                            </a:extLst>
                          </a:blip>
                          <a:srcRect l="3359"/>
                          <a:stretch/>
                        </pic:blipFill>
                        <pic:spPr bwMode="auto">
                          <a:xfrm>
                            <a:off x="0" y="0"/>
                            <a:ext cx="3669097" cy="4012840"/>
                          </a:xfrm>
                          <a:prstGeom prst="rect">
                            <a:avLst/>
                          </a:prstGeom>
                          <a:ln>
                            <a:noFill/>
                          </a:ln>
                          <a:extLst>
                            <a:ext uri="{53640926-AAD7-44D8-BBD7-CCE9431645EC}">
                              <a14:shadowObscured xmlns:a14="http://schemas.microsoft.com/office/drawing/2010/main"/>
                            </a:ext>
                          </a:extLst>
                        </pic:spPr>
                      </pic:pic>
                    </a:graphicData>
                  </a:graphic>
                </wp:inline>
              </w:drawing>
            </w:r>
          </w:p>
        </w:tc>
      </w:tr>
    </w:tbl>
    <w:p w14:paraId="30BBBBC2" w14:textId="0600D534" w:rsidR="007D6394" w:rsidRPr="00AD7FAE" w:rsidRDefault="007D6394" w:rsidP="006E226A">
      <w:pPr>
        <w:pStyle w:val="Caption"/>
        <w:rPr>
          <w:sz w:val="24"/>
          <w:szCs w:val="24"/>
        </w:rPr>
      </w:pPr>
      <w:bookmarkStart w:id="5" w:name="_Ref507515400"/>
      <w:r>
        <w:t>Fi</w:t>
      </w:r>
      <w:r w:rsidRPr="00E1482C">
        <w:rPr>
          <w:sz w:val="24"/>
          <w:szCs w:val="24"/>
        </w:rPr>
        <w:t xml:space="preserve">g. </w:t>
      </w:r>
      <w:r w:rsidR="00942224" w:rsidRPr="00E1482C">
        <w:rPr>
          <w:sz w:val="24"/>
          <w:szCs w:val="24"/>
        </w:rPr>
        <w:fldChar w:fldCharType="begin"/>
      </w:r>
      <w:r w:rsidR="00942224" w:rsidRPr="00E1482C">
        <w:rPr>
          <w:sz w:val="24"/>
          <w:szCs w:val="24"/>
        </w:rPr>
        <w:instrText xml:space="preserve"> SEQ Fig. \* ARABIC </w:instrText>
      </w:r>
      <w:r w:rsidR="00942224" w:rsidRPr="00E1482C">
        <w:rPr>
          <w:sz w:val="24"/>
          <w:szCs w:val="24"/>
        </w:rPr>
        <w:fldChar w:fldCharType="separate"/>
      </w:r>
      <w:r w:rsidR="0010142D">
        <w:rPr>
          <w:noProof/>
          <w:sz w:val="24"/>
          <w:szCs w:val="24"/>
        </w:rPr>
        <w:t>1</w:t>
      </w:r>
      <w:r w:rsidR="00942224" w:rsidRPr="00E1482C">
        <w:rPr>
          <w:noProof/>
          <w:sz w:val="24"/>
          <w:szCs w:val="24"/>
        </w:rPr>
        <w:fldChar w:fldCharType="end"/>
      </w:r>
      <w:bookmarkEnd w:id="5"/>
      <w:r w:rsidRPr="00E1482C">
        <w:rPr>
          <w:sz w:val="24"/>
          <w:szCs w:val="24"/>
        </w:rPr>
        <w:t xml:space="preserve">. </w:t>
      </w:r>
      <w:r w:rsidRPr="00940392">
        <w:rPr>
          <w:sz w:val="24"/>
          <w:szCs w:val="24"/>
        </w:rPr>
        <w:t>Computed concentration changes</w:t>
      </w:r>
      <w:r w:rsidR="00AD7FAE">
        <w:rPr>
          <w:sz w:val="24"/>
          <w:szCs w:val="24"/>
        </w:rPr>
        <w:t>; (left)</w:t>
      </w:r>
      <w:r w:rsidRPr="00940392">
        <w:rPr>
          <w:sz w:val="24"/>
          <w:szCs w:val="24"/>
        </w:rPr>
        <w:t xml:space="preserve"> at T = </w:t>
      </w:r>
      <w:r w:rsidRPr="00F01E51">
        <w:rPr>
          <w:sz w:val="24"/>
          <w:szCs w:val="24"/>
        </w:rPr>
        <w:t>2</w:t>
      </w:r>
      <w:r w:rsidRPr="0055524D">
        <w:rPr>
          <w:sz w:val="24"/>
          <w:szCs w:val="24"/>
        </w:rPr>
        <w:t>5 °C and P = 8 MPa</w:t>
      </w:r>
      <w:r w:rsidR="00863D11" w:rsidRPr="0055524D">
        <w:rPr>
          <w:sz w:val="24"/>
          <w:szCs w:val="24"/>
        </w:rPr>
        <w:t xml:space="preserve"> for a </w:t>
      </w:r>
      <w:r w:rsidR="00863D11" w:rsidRPr="00E1482C">
        <w:rPr>
          <w:sz w:val="24"/>
          <w:szCs w:val="24"/>
        </w:rPr>
        <w:t>pretreated natural gas mixture contains 0.04 mole nitrogen, 3.22716×10</w:t>
      </w:r>
      <w:r w:rsidR="00863D11" w:rsidRPr="00E1482C">
        <w:rPr>
          <w:sz w:val="24"/>
          <w:szCs w:val="24"/>
          <w:vertAlign w:val="superscript"/>
        </w:rPr>
        <w:t>-9</w:t>
      </w:r>
      <w:r w:rsidR="00863D11" w:rsidRPr="00E1482C">
        <w:rPr>
          <w:sz w:val="24"/>
          <w:szCs w:val="24"/>
        </w:rPr>
        <w:t xml:space="preserve"> mole carbon dioxide, 1.61358×10</w:t>
      </w:r>
      <w:r w:rsidR="00863D11" w:rsidRPr="00E1482C">
        <w:rPr>
          <w:sz w:val="24"/>
          <w:szCs w:val="24"/>
          <w:vertAlign w:val="superscript"/>
        </w:rPr>
        <w:t>-7</w:t>
      </w:r>
      <w:r w:rsidR="00863D11" w:rsidRPr="00E1482C">
        <w:rPr>
          <w:sz w:val="24"/>
          <w:szCs w:val="24"/>
        </w:rPr>
        <w:t xml:space="preserve"> mole moisture and 0.95999983541 mole methane</w:t>
      </w:r>
      <w:r w:rsidR="00AD7FAE">
        <w:rPr>
          <w:sz w:val="24"/>
          <w:szCs w:val="24"/>
        </w:rPr>
        <w:t xml:space="preserve">, (right) </w:t>
      </w:r>
      <w:r w:rsidR="00AD7FAE" w:rsidRPr="00B31784">
        <w:rPr>
          <w:sz w:val="24"/>
          <w:szCs w:val="24"/>
        </w:rPr>
        <w:t>binary mixture of methane and nitrogen containing 10 mol.% N</w:t>
      </w:r>
      <w:r w:rsidR="00AD7FAE" w:rsidRPr="00B31784">
        <w:rPr>
          <w:sz w:val="24"/>
          <w:szCs w:val="24"/>
          <w:vertAlign w:val="subscript"/>
        </w:rPr>
        <w:t>2</w:t>
      </w:r>
      <w:r w:rsidR="00AD7FAE">
        <w:rPr>
          <w:sz w:val="24"/>
          <w:szCs w:val="24"/>
        </w:rPr>
        <w:t xml:space="preserve"> at</w:t>
      </w:r>
      <w:r w:rsidR="006E226A">
        <w:rPr>
          <w:sz w:val="24"/>
          <w:szCs w:val="24"/>
        </w:rPr>
        <w:t xml:space="preserve"> 35</w:t>
      </w:r>
      <w:r w:rsidR="006E226A" w:rsidRPr="006E226A">
        <w:rPr>
          <w:sz w:val="24"/>
          <w:szCs w:val="24"/>
        </w:rPr>
        <w:t xml:space="preserve"> °C and </w:t>
      </w:r>
      <w:r w:rsidR="006E226A">
        <w:rPr>
          <w:sz w:val="24"/>
          <w:szCs w:val="24"/>
        </w:rPr>
        <w:t>1</w:t>
      </w:r>
      <w:r w:rsidR="006E226A" w:rsidRPr="006E226A">
        <w:rPr>
          <w:sz w:val="24"/>
          <w:szCs w:val="24"/>
        </w:rPr>
        <w:t>01.325 kPa</w:t>
      </w:r>
    </w:p>
    <w:p w14:paraId="39CBAB5E" w14:textId="28C97083" w:rsidR="005D7C6D" w:rsidRDefault="005D7C6D" w:rsidP="00E923E4">
      <w:r>
        <w:t xml:space="preserve">The slight amount of moisture is consumed immediately. It can be seen readily that a pure methane stream will leave the reaction chamber while other gases are captured in the form of solid products. After 1 hour of operation, the separation completes. </w:t>
      </w:r>
      <w:r w:rsidR="00E10CB2">
        <w:t xml:space="preserve">To achieve the simulation results and expectations in practice, we need to consider some factors in experiments. In TPC-kMC simulations all adsorbents are </w:t>
      </w:r>
      <w:r w:rsidR="00387212">
        <w:t>readily</w:t>
      </w:r>
      <w:r w:rsidR="00E10CB2">
        <w:t xml:space="preserve"> available to contact the gases, while in practice the external surface of adsorbent pile is available and following the occurrence of reactions, a layer will be formed on the external surface which reduces the accessibility of underlying adsorbents and acts as a mass transfer resistance. To resolve that, in experiments, it is needed that the adsorbent particles (i) grinded and powdered and (ii) the chamber be equipped with a mixer or stirrer.</w:t>
      </w:r>
    </w:p>
    <w:p w14:paraId="261C3288" w14:textId="1B77D090" w:rsidR="00856726" w:rsidRPr="00F14000" w:rsidRDefault="00226D31" w:rsidP="004173BA">
      <w:r w:rsidRPr="00F14000">
        <w:t>For separation of N</w:t>
      </w:r>
      <w:r w:rsidRPr="00F14000">
        <w:rPr>
          <w:vertAlign w:val="subscript"/>
        </w:rPr>
        <w:t>2</w:t>
      </w:r>
      <w:r w:rsidRPr="00F14000">
        <w:t>/CH</w:t>
      </w:r>
      <w:r w:rsidRPr="00F14000">
        <w:rPr>
          <w:vertAlign w:val="subscript"/>
        </w:rPr>
        <w:t>4</w:t>
      </w:r>
      <w:r w:rsidRPr="00F14000">
        <w:t xml:space="preserve"> </w:t>
      </w:r>
      <w:r w:rsidR="004173BA">
        <w:t xml:space="preserve">from binary mixture </w:t>
      </w:r>
      <w:r w:rsidR="000F5C02" w:rsidRPr="00F14000">
        <w:t xml:space="preserve">using </w:t>
      </w:r>
      <w:r w:rsidRPr="00F14000">
        <w:t xml:space="preserve">moisture pretreated </w:t>
      </w:r>
      <w:r w:rsidR="000F5C02" w:rsidRPr="00F14000">
        <w:t>lithium</w:t>
      </w:r>
      <w:r w:rsidRPr="00F14000">
        <w:t>,</w:t>
      </w:r>
      <w:r w:rsidR="00856726" w:rsidRPr="00F14000">
        <w:t xml:space="preserve"> a </w:t>
      </w:r>
      <w:proofErr w:type="gramStart"/>
      <w:r w:rsidR="00856726" w:rsidRPr="00F14000">
        <w:t>TPC-MC calculations</w:t>
      </w:r>
      <w:proofErr w:type="gramEnd"/>
      <w:r w:rsidR="00856726" w:rsidRPr="00F14000">
        <w:t xml:space="preserve"> were performed</w:t>
      </w:r>
      <w:r w:rsidR="004173BA" w:rsidRPr="004173BA">
        <w:t xml:space="preserve"> </w:t>
      </w:r>
      <w:r w:rsidR="004173BA">
        <w:t xml:space="preserve">and the results are shown in </w:t>
      </w:r>
      <w:r w:rsidR="004173BA">
        <w:fldChar w:fldCharType="begin"/>
      </w:r>
      <w:r w:rsidR="004173BA">
        <w:instrText xml:space="preserve"> REF _Ref507515400 \h </w:instrText>
      </w:r>
      <w:r w:rsidR="004173BA">
        <w:fldChar w:fldCharType="separate"/>
      </w:r>
      <w:r w:rsidR="0010142D">
        <w:t>Fi</w:t>
      </w:r>
      <w:r w:rsidR="0010142D" w:rsidRPr="00E1482C">
        <w:t xml:space="preserve">g. </w:t>
      </w:r>
      <w:r w:rsidR="0010142D">
        <w:rPr>
          <w:noProof/>
        </w:rPr>
        <w:t>1</w:t>
      </w:r>
      <w:r w:rsidR="004173BA">
        <w:fldChar w:fldCharType="end"/>
      </w:r>
      <w:r w:rsidR="004173BA">
        <w:t xml:space="preserve"> (right).</w:t>
      </w:r>
      <w:r w:rsidR="004173BA" w:rsidRPr="00F14000">
        <w:t xml:space="preserve"> </w:t>
      </w:r>
      <w:r w:rsidR="00856726" w:rsidRPr="00B31784">
        <w:t xml:space="preserve">For this binary pair separation, </w:t>
      </w:r>
      <w:r w:rsidR="00856726" w:rsidRPr="00F14000">
        <w:t>methane would not compete with nitrogen as it can be readily seen that</w:t>
      </w:r>
      <w:r w:rsidR="002164D6" w:rsidRPr="00F14000">
        <w:t xml:space="preserve"> reaction</w:t>
      </w:r>
      <w:r w:rsidR="00AB657D">
        <w:t xml:space="preserve"> </w:t>
      </w:r>
      <w:r w:rsidR="002164D6" w:rsidRPr="00F14000">
        <w:t>kinetics are</w:t>
      </w:r>
      <w:r w:rsidR="00856726" w:rsidRPr="00F14000">
        <w:t xml:space="preserve"> </w:t>
      </w:r>
      <w:r w:rsidR="00856726" w:rsidRPr="00F14000">
        <w:rPr>
          <w:i/>
          <w:iCs/>
        </w:rPr>
        <w:t>k</w:t>
      </w:r>
      <w:r w:rsidR="00856726" w:rsidRPr="00F14000">
        <w:rPr>
          <w:i/>
          <w:iCs/>
          <w:vertAlign w:val="subscript"/>
        </w:rPr>
        <w:t>N2</w:t>
      </w:r>
      <w:r w:rsidR="00856726" w:rsidRPr="00F14000">
        <w:t>/</w:t>
      </w:r>
      <w:r w:rsidR="00856726" w:rsidRPr="00F14000">
        <w:rPr>
          <w:i/>
          <w:iCs/>
        </w:rPr>
        <w:t>k</w:t>
      </w:r>
      <w:r w:rsidR="00856726" w:rsidRPr="00F14000">
        <w:rPr>
          <w:i/>
          <w:iCs/>
          <w:vertAlign w:val="subscript"/>
        </w:rPr>
        <w:t>CH</w:t>
      </w:r>
      <w:r w:rsidR="00856726" w:rsidRPr="00AB657D">
        <w:rPr>
          <w:i/>
          <w:iCs/>
          <w:vertAlign w:val="subscript"/>
        </w:rPr>
        <w:t>4</w:t>
      </w:r>
      <w:r w:rsidR="00856726" w:rsidRPr="00F14000">
        <w:t xml:space="preserve"> ≈ </w:t>
      </w:r>
      <w:r w:rsidR="00856726" w:rsidRPr="00F14000">
        <w:rPr>
          <w:i/>
          <w:iCs/>
        </w:rPr>
        <w:t>e</w:t>
      </w:r>
      <w:r w:rsidR="00856726" w:rsidRPr="00F14000">
        <w:rPr>
          <w:vertAlign w:val="superscript"/>
        </w:rPr>
        <w:t>16</w:t>
      </w:r>
      <w:r w:rsidR="00856726" w:rsidRPr="00F14000">
        <w:t xml:space="preserve">. </w:t>
      </w:r>
      <w:r w:rsidR="00112994" w:rsidRPr="00F14000">
        <w:t xml:space="preserve">In addition, as </w:t>
      </w:r>
      <w:r w:rsidRPr="00F14000">
        <w:t xml:space="preserve">there’s no other gas present to compete with nitrogen to access </w:t>
      </w:r>
      <w:r w:rsidR="00601F13">
        <w:t>moist-pretreated</w:t>
      </w:r>
      <w:r w:rsidR="002164D6" w:rsidRPr="00F14000">
        <w:t xml:space="preserve"> </w:t>
      </w:r>
      <w:r w:rsidRPr="00F14000">
        <w:t xml:space="preserve">lithium, nitrogen reaction proceeds completely. </w:t>
      </w:r>
      <w:r w:rsidR="00112994" w:rsidRPr="00F14000">
        <w:t xml:space="preserve">This implies that </w:t>
      </w:r>
      <w:r w:rsidR="005C14C9" w:rsidRPr="00F14000">
        <w:t>an</w:t>
      </w:r>
      <w:r w:rsidR="000E2F20" w:rsidRPr="00F14000">
        <w:t xml:space="preserve"> infinite selective separation of </w:t>
      </w:r>
      <w:r w:rsidRPr="00F14000">
        <w:t>N</w:t>
      </w:r>
      <w:r w:rsidRPr="00F14000">
        <w:rPr>
          <w:vertAlign w:val="subscript"/>
        </w:rPr>
        <w:t>2</w:t>
      </w:r>
      <w:r w:rsidRPr="00F14000">
        <w:t>/CH</w:t>
      </w:r>
      <w:r w:rsidRPr="00F14000">
        <w:rPr>
          <w:vertAlign w:val="subscript"/>
        </w:rPr>
        <w:t>4</w:t>
      </w:r>
      <w:r w:rsidRPr="00F14000">
        <w:t xml:space="preserve"> can be achieved.</w:t>
      </w:r>
      <w:r w:rsidR="008B4EDA" w:rsidRPr="00F14000">
        <w:t xml:space="preserve"> </w:t>
      </w:r>
      <w:r w:rsidR="00F77D5D" w:rsidRPr="00F14000">
        <w:t xml:space="preserve">It needs to be noted that the difference in </w:t>
      </w:r>
      <w:proofErr w:type="gramStart"/>
      <w:r w:rsidR="00F77D5D" w:rsidRPr="00F14000">
        <w:t>these reaction kinetics</w:t>
      </w:r>
      <w:proofErr w:type="gramEnd"/>
      <w:r w:rsidR="00F77D5D" w:rsidRPr="00F14000">
        <w:t xml:space="preserve"> is that </w:t>
      </w:r>
      <w:r w:rsidR="00CC5B7F" w:rsidRPr="00F14000">
        <w:t xml:space="preserve">such a behavior retains </w:t>
      </w:r>
      <w:r w:rsidR="00F77D5D" w:rsidRPr="00F14000">
        <w:t xml:space="preserve">over ambient </w:t>
      </w:r>
      <w:r w:rsidR="00F77D5D" w:rsidRPr="00F14000">
        <w:lastRenderedPageBreak/>
        <w:t>temperature range, so th</w:t>
      </w:r>
      <w:r w:rsidR="00CC5B7F">
        <w:t>e</w:t>
      </w:r>
      <w:r w:rsidR="00F77D5D" w:rsidRPr="00F14000">
        <w:t xml:space="preserve"> infinit</w:t>
      </w:r>
      <w:r w:rsidR="00CC5B7F">
        <w:t>e</w:t>
      </w:r>
      <w:r w:rsidR="00F77D5D" w:rsidRPr="00F14000">
        <w:t xml:space="preserve"> selectivity would </w:t>
      </w:r>
      <w:r w:rsidR="00453CA0" w:rsidRPr="00F14000">
        <w:t xml:space="preserve">still </w:t>
      </w:r>
      <w:r w:rsidR="00F77D5D" w:rsidRPr="00F14000">
        <w:t>stand.</w:t>
      </w:r>
      <w:r w:rsidR="00453CA0" w:rsidRPr="00F14000">
        <w:t xml:space="preserve"> </w:t>
      </w:r>
      <w:r w:rsidR="00D023A6" w:rsidRPr="00F14000">
        <w:t>However, an increase in temperature slightly increases reaction rates and shorten</w:t>
      </w:r>
      <w:r w:rsidR="00EE062C">
        <w:t>s</w:t>
      </w:r>
      <w:r w:rsidR="00D023A6" w:rsidRPr="00F14000">
        <w:t xml:space="preserve"> the separation time. </w:t>
      </w:r>
      <w:r w:rsidR="00453CA0" w:rsidRPr="00F14000">
        <w:t xml:space="preserve">A pure methane gas stream can be collected at gas outlet while nitrogen is transformed to solid lithium nitride. </w:t>
      </w:r>
      <w:r w:rsidR="00795062" w:rsidRPr="00F14000">
        <w:t>Using limited amount of substrate</w:t>
      </w:r>
      <w:r w:rsidR="00614CB8">
        <w:t xml:space="preserve"> (less th</w:t>
      </w:r>
      <w:r w:rsidR="00F733E1">
        <w:t>an the</w:t>
      </w:r>
      <w:r w:rsidR="00614CB8">
        <w:t xml:space="preserve"> stoichiometric demanded amount)</w:t>
      </w:r>
      <w:r w:rsidR="00795062" w:rsidRPr="00F14000">
        <w:t>, one may expect that at the end of process, the remain</w:t>
      </w:r>
      <w:r w:rsidR="00D22277">
        <w:t>ing</w:t>
      </w:r>
      <w:r w:rsidR="00795062" w:rsidRPr="00F14000">
        <w:t xml:space="preserve"> solids must be </w:t>
      </w:r>
      <w:r w:rsidR="004905E4">
        <w:t xml:space="preserve">mainly </w:t>
      </w:r>
      <w:r w:rsidR="00795062" w:rsidRPr="00F14000">
        <w:t>product</w:t>
      </w:r>
      <w:r w:rsidR="004905E4">
        <w:t>s.</w:t>
      </w:r>
      <w:r w:rsidR="00795062" w:rsidRPr="00F14000">
        <w:t xml:space="preserve"> One of main usage of Li</w:t>
      </w:r>
      <w:r w:rsidR="00795062" w:rsidRPr="00F14000">
        <w:rPr>
          <w:vertAlign w:val="subscript"/>
        </w:rPr>
        <w:t>3</w:t>
      </w:r>
      <w:r w:rsidR="00795062" w:rsidRPr="00F14000">
        <w:t>N is ammonia production</w:t>
      </w:r>
      <w:r w:rsidR="00005169" w:rsidRPr="00F14000">
        <w:t xml:space="preserve"> </w:t>
      </w:r>
      <w:r w:rsidR="00005169" w:rsidRPr="00B31784">
        <w:fldChar w:fldCharType="begin"/>
      </w:r>
      <w:r w:rsidR="00E91899">
        <w:instrText xml:space="preserve"> ADDIN EN.CITE &lt;EndNote&gt;&lt;Cite&gt;&lt;Author&gt;Brauer&lt;/Author&gt;&lt;Year&gt;2012&lt;/Year&gt;&lt;RecNum&gt;1419&lt;/RecNum&gt;&lt;DisplayText&gt;[47]&lt;/DisplayText&gt;&lt;record&gt;&lt;rec-number&gt;1419&lt;/rec-number&gt;&lt;foreign-keys&gt;&lt;key app="EN" db-id="r2p5rr9s7p9xfpe9vz2vwfa7p0eszdv5tvat" timestamp="1519695024"&gt;1419&lt;/key&gt;&lt;/foreign-keys&gt;&lt;ref-type name="Book"&gt;6&lt;/ref-type&gt;&lt;contributors&gt;&lt;authors&gt;&lt;author&gt;Brauer, G.&lt;/author&gt;&lt;/authors&gt;&lt;/contributors&gt;&lt;titles&gt;&lt;title&gt;Handbook of Preparative Inorganic Chemistry&lt;/title&gt;&lt;/titles&gt;&lt;number&gt;v. 2&lt;/number&gt;&lt;dates&gt;&lt;year&gt;2012&lt;/year&gt;&lt;/dates&gt;&lt;publisher&gt;Elsevier Science&lt;/publisher&gt;&lt;isbn&gt;9780323161299&lt;/isbn&gt;&lt;urls&gt;&lt;related-urls&gt;&lt;url&gt;https://books.google.com.hk/books?id=Pef47TK5NfkC&lt;/url&gt;&lt;/related-urls&gt;&lt;/urls&gt;&lt;/record&gt;&lt;/Cite&gt;&lt;/EndNote&gt;</w:instrText>
      </w:r>
      <w:r w:rsidR="00005169" w:rsidRPr="00B31784">
        <w:fldChar w:fldCharType="separate"/>
      </w:r>
      <w:r w:rsidR="00E91899">
        <w:rPr>
          <w:noProof/>
        </w:rPr>
        <w:t>[</w:t>
      </w:r>
      <w:hyperlink w:anchor="_ENREF_47" w:tooltip="Brauer, 2012 #1419" w:history="1">
        <w:r w:rsidR="00E91899" w:rsidRPr="0062003D">
          <w:rPr>
            <w:rStyle w:val="Hyperlink"/>
            <w:noProof/>
          </w:rPr>
          <w:t>47</w:t>
        </w:r>
      </w:hyperlink>
      <w:r w:rsidR="00E91899">
        <w:rPr>
          <w:noProof/>
        </w:rPr>
        <w:t>]</w:t>
      </w:r>
      <w:r w:rsidR="00005169" w:rsidRPr="00B31784">
        <w:fldChar w:fldCharType="end"/>
      </w:r>
      <w:r w:rsidR="00005169" w:rsidRPr="00B31784">
        <w:t xml:space="preserve"> which </w:t>
      </w:r>
      <w:r w:rsidR="00D02E5B">
        <w:t>finds</w:t>
      </w:r>
      <w:r w:rsidR="00D02E5B" w:rsidRPr="00B31784">
        <w:t xml:space="preserve"> </w:t>
      </w:r>
      <w:r w:rsidR="00005169" w:rsidRPr="00B31784">
        <w:t xml:space="preserve">wide </w:t>
      </w:r>
      <w:r w:rsidR="00D02E5B">
        <w:t>applications</w:t>
      </w:r>
      <w:r w:rsidR="00D02E5B" w:rsidRPr="00B31784">
        <w:t xml:space="preserve"> </w:t>
      </w:r>
      <w:r w:rsidR="00005169" w:rsidRPr="00B31784">
        <w:t>in pharmaceutical and m</w:t>
      </w:r>
      <w:r w:rsidR="00005169" w:rsidRPr="00F14000">
        <w:t>any commercial cleaning products.</w:t>
      </w:r>
      <w:r w:rsidR="00795062" w:rsidRPr="00F14000">
        <w:t xml:space="preserve"> </w:t>
      </w:r>
      <w:r w:rsidR="00005169" w:rsidRPr="00F14000">
        <w:t>By exposing the product to extra moisture, lithium nitride reacts with moisture to produce</w:t>
      </w:r>
      <w:r w:rsidR="00274A4B">
        <w:t xml:space="preserve"> lithium hydroxide and ammonia.</w:t>
      </w:r>
    </w:p>
    <w:p w14:paraId="5A6CFFC0" w14:textId="5B615511" w:rsidR="00F77D5D" w:rsidRPr="00B31784" w:rsidRDefault="00DD3F4D" w:rsidP="00E91899">
      <w:r w:rsidRPr="00F14000">
        <w:t xml:space="preserve">It is worthy to compare this perfect separation with reports in literature. </w:t>
      </w:r>
      <w:r w:rsidR="00F77D5D" w:rsidRPr="00B31784">
        <w:t>It’s shown that carbon molecular sieve (CMS) membranes may reach moderate N</w:t>
      </w:r>
      <w:r w:rsidR="00F77D5D" w:rsidRPr="00B31784">
        <w:rPr>
          <w:vertAlign w:val="subscript"/>
        </w:rPr>
        <w:t>2</w:t>
      </w:r>
      <w:r w:rsidR="00F77D5D" w:rsidRPr="00B31784">
        <w:t>/CH</w:t>
      </w:r>
      <w:r w:rsidR="00F77D5D" w:rsidRPr="00B31784">
        <w:rPr>
          <w:vertAlign w:val="subscript"/>
        </w:rPr>
        <w:t>4</w:t>
      </w:r>
      <w:r w:rsidR="00F77D5D" w:rsidRPr="00B31784">
        <w:t xml:space="preserve"> selectivity of 7.7 barrers (1 barrer = 10</w:t>
      </w:r>
      <w:r w:rsidR="00F77D5D" w:rsidRPr="00B31784">
        <w:rPr>
          <w:vertAlign w:val="superscript"/>
        </w:rPr>
        <w:t>–10</w:t>
      </w:r>
      <w:r w:rsidR="00F77D5D" w:rsidRPr="00B31784">
        <w:t> cm</w:t>
      </w:r>
      <w:r w:rsidR="00F77D5D" w:rsidRPr="00F14000">
        <w:rPr>
          <w:vertAlign w:val="superscript"/>
        </w:rPr>
        <w:t>3</w:t>
      </w:r>
      <w:r w:rsidR="00F77D5D" w:rsidRPr="00F14000">
        <w:t>(STP)·cm/(cm</w:t>
      </w:r>
      <w:r w:rsidR="00F77D5D" w:rsidRPr="00F14000">
        <w:rPr>
          <w:vertAlign w:val="superscript"/>
        </w:rPr>
        <w:t>2</w:t>
      </w:r>
      <w:r w:rsidR="00F77D5D" w:rsidRPr="00F14000">
        <w:t>·s·cmHg)), and suffer from low N</w:t>
      </w:r>
      <w:r w:rsidR="00F77D5D" w:rsidRPr="00F14000">
        <w:rPr>
          <w:vertAlign w:val="subscript"/>
        </w:rPr>
        <w:t>2</w:t>
      </w:r>
      <w:r w:rsidR="00F77D5D" w:rsidRPr="00F14000">
        <w:t xml:space="preserve"> permeability </w:t>
      </w:r>
      <w:r w:rsidR="00F77D5D" w:rsidRPr="00B31784">
        <w:fldChar w:fldCharType="begin"/>
      </w:r>
      <w:r w:rsidR="00E91899">
        <w:instrText xml:space="preserve"> ADDIN EN.CITE &lt;EndNote&gt;&lt;Cite&gt;&lt;Author&gt;Ning&lt;/Author&gt;&lt;Year&gt;2014&lt;/Year&gt;&lt;RecNum&gt;1211&lt;/RecNum&gt;&lt;DisplayText&gt;[48]&lt;/DisplayText&gt;&lt;record&gt;&lt;rec-number&gt;1211&lt;/rec-number&gt;&lt;foreign-keys&gt;&lt;key app="EN" db-id="r2p5rr9s7p9xfpe9vz2vwfa7p0eszdv5tvat" timestamp="1515475479"&gt;1211&lt;/key&gt;&lt;/foreign-keys&gt;&lt;ref-type name="Journal Article"&gt;17&lt;/ref-type&gt;&lt;contributors&gt;&lt;authors&gt;&lt;author&gt;Ning, Xue&lt;/author&gt;&lt;author&gt;Koros, William J.&lt;/author&gt;&lt;/authors&gt;&lt;/contributors&gt;&lt;titles&gt;&lt;title&gt;Carbon molecular sieve membranes derived from Matrimid® polyimide for nitrogen/methane separation&lt;/title&gt;&lt;secondary-title&gt;Carbon&lt;/secondary-title&gt;&lt;/titles&gt;&lt;periodical&gt;&lt;full-title&gt;Carbon&lt;/full-title&gt;&lt;/periodical&gt;&lt;pages&gt;511-522&lt;/pages&gt;&lt;volume&gt;66&lt;/volume&gt;&lt;number&gt;Supplement C&lt;/number&gt;&lt;dates&gt;&lt;year&gt;2014&lt;/year&gt;&lt;pub-dates&gt;&lt;date&gt;2014/01/01/&lt;/date&gt;&lt;/pub-dates&gt;&lt;/dates&gt;&lt;isbn&gt;0008-6223&lt;/isbn&gt;&lt;urls&gt;&lt;related-urls&gt;&lt;url&gt;http://www.sciencedirect.com/science/article/pii/S0008622313008816&lt;/url&gt;&lt;/related-urls&gt;&lt;/urls&gt;&lt;electronic-resource-num&gt;https://doi.org/10.1016/j.carbon.2013.09.028&lt;/electronic-resource-num&gt;&lt;/record&gt;&lt;/Cite&gt;&lt;/EndNote&gt;</w:instrText>
      </w:r>
      <w:r w:rsidR="00F77D5D" w:rsidRPr="00B31784">
        <w:fldChar w:fldCharType="separate"/>
      </w:r>
      <w:r w:rsidR="00E91899">
        <w:rPr>
          <w:noProof/>
        </w:rPr>
        <w:t>[</w:t>
      </w:r>
      <w:hyperlink w:anchor="_ENREF_48" w:tooltip="Ning, 2014 #1211" w:history="1">
        <w:r w:rsidR="00E91899" w:rsidRPr="0062003D">
          <w:rPr>
            <w:rStyle w:val="Hyperlink"/>
            <w:noProof/>
          </w:rPr>
          <w:t>48</w:t>
        </w:r>
      </w:hyperlink>
      <w:r w:rsidR="00E91899">
        <w:rPr>
          <w:noProof/>
        </w:rPr>
        <w:t>]</w:t>
      </w:r>
      <w:r w:rsidR="00F77D5D" w:rsidRPr="00B31784">
        <w:fldChar w:fldCharType="end"/>
      </w:r>
      <w:r w:rsidR="00F77D5D" w:rsidRPr="00B31784">
        <w:t>. SAPO-34 membranes for N</w:t>
      </w:r>
      <w:r w:rsidR="00F77D5D" w:rsidRPr="00B31784">
        <w:rPr>
          <w:vertAlign w:val="subscript"/>
        </w:rPr>
        <w:t>2</w:t>
      </w:r>
      <w:r w:rsidR="00F77D5D" w:rsidRPr="00B31784">
        <w:t>/CH</w:t>
      </w:r>
      <w:r w:rsidR="00F77D5D" w:rsidRPr="00B31784">
        <w:rPr>
          <w:vertAlign w:val="subscript"/>
        </w:rPr>
        <w:t>4</w:t>
      </w:r>
      <w:r w:rsidR="00F77D5D" w:rsidRPr="00B31784">
        <w:t xml:space="preserve"> separation showed separation selectivities up to 12 </w:t>
      </w:r>
      <w:r w:rsidR="00F77D5D" w:rsidRPr="00B31784">
        <w:fldChar w:fldCharType="begin"/>
      </w:r>
      <w:r w:rsidR="00E91899">
        <w:instrText xml:space="preserve"> ADDIN EN.CITE &lt;EndNote&gt;&lt;Cite&gt;&lt;Author&gt;Huang&lt;/Author&gt;&lt;Year&gt;2015&lt;/Year&gt;&lt;RecNum&gt;1212&lt;/RecNum&gt;&lt;DisplayText&gt;[49]&lt;/DisplayText&gt;&lt;record&gt;&lt;rec-number&gt;1212&lt;/rec-number&gt;&lt;foreign-keys&gt;&lt;key app="EN" db-id="r2p5rr9s7p9xfpe9vz2vwfa7p0eszdv5tvat" timestamp="1515475663"&gt;1212&lt;/key&gt;&lt;/foreign-keys&gt;&lt;ref-type name="Journal Article"&gt;17&lt;/ref-type&gt;&lt;contributors&gt;&lt;authors&gt;&lt;author&gt;Huang, Yi&lt;/author&gt;&lt;author&gt;Wang, Lei&lt;/author&gt;&lt;author&gt;Song, Zhuonan&lt;/author&gt;&lt;author&gt;Li, Shiguang&lt;/author&gt;&lt;author&gt;Yu, Miao&lt;/author&gt;&lt;/authors&gt;&lt;/contributors&gt;&lt;titles&gt;&lt;title&gt;Growth of High-Quality, Thickness-Reduced Zeolite Membranes towards N2/CH4 Separation Using High-Aspect-Ratio Seeds&lt;/title&gt;&lt;secondary-title&gt;Angewandte Chemie International Edition&lt;/secondary-title&gt;&lt;/titles&gt;&lt;periodical&gt;&lt;full-title&gt;Angewandte Chemie International Edition&lt;/full-title&gt;&lt;/periodical&gt;&lt;pages&gt;10843-10847&lt;/pages&gt;&lt;volume&gt;54&lt;/volume&gt;&lt;number&gt;37&lt;/number&gt;&lt;keywords&gt;&lt;keyword&gt;crystal seeds&lt;/keyword&gt;&lt;keyword&gt;inorganic chemistry&lt;/keyword&gt;&lt;keyword&gt;materials science&lt;/keyword&gt;&lt;keyword&gt;membranes&lt;/keyword&gt;&lt;keyword&gt;separation&lt;/keyword&gt;&lt;/keywords&gt;&lt;dates&gt;&lt;year&gt;2015&lt;/year&gt;&lt;/dates&gt;&lt;publisher&gt;WILEY-VCH Verlag&lt;/publisher&gt;&lt;isbn&gt;1521-3773&lt;/isbn&gt;&lt;urls&gt;&lt;related-urls&gt;&lt;url&gt;http://dx.doi.org/10.1002/anie.201503782&lt;/url&gt;&lt;/related-urls&gt;&lt;/urls&gt;&lt;electronic-resource-num&gt;10.1002/anie.201503782&lt;/electronic-resource-num&gt;&lt;/record&gt;&lt;/Cite&gt;&lt;/EndNote&gt;</w:instrText>
      </w:r>
      <w:r w:rsidR="00F77D5D" w:rsidRPr="00B31784">
        <w:fldChar w:fldCharType="separate"/>
      </w:r>
      <w:r w:rsidR="00E91899">
        <w:rPr>
          <w:noProof/>
        </w:rPr>
        <w:t>[</w:t>
      </w:r>
      <w:hyperlink w:anchor="_ENREF_49" w:tooltip="Huang, 2015 #1212" w:history="1">
        <w:r w:rsidR="00E91899" w:rsidRPr="0062003D">
          <w:rPr>
            <w:rStyle w:val="Hyperlink"/>
            <w:noProof/>
          </w:rPr>
          <w:t>49</w:t>
        </w:r>
      </w:hyperlink>
      <w:r w:rsidR="00E91899">
        <w:rPr>
          <w:noProof/>
        </w:rPr>
        <w:t>]</w:t>
      </w:r>
      <w:r w:rsidR="00F77D5D" w:rsidRPr="00B31784">
        <w:fldChar w:fldCharType="end"/>
      </w:r>
      <w:r w:rsidR="00F77D5D" w:rsidRPr="00B31784">
        <w:t xml:space="preserve"> however they need challenging synthesizing procedure </w:t>
      </w:r>
      <w:r w:rsidR="00F77D5D" w:rsidRPr="00B31784">
        <w:fldChar w:fldCharType="begin">
          <w:fldData xml:space="preserve">PEVuZE5vdGU+PENpdGU+PEF1dGhvcj5MaTwvQXV0aG9yPjxZZWFyPjIwMTU8L1llYXI+PFJlY051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</w:fldData>
        </w:fldChar>
      </w:r>
      <w:r w:rsidR="00E91899">
        <w:instrText xml:space="preserve"> ADDIN EN.CITE </w:instrText>
      </w:r>
      <w:r w:rsidR="00E91899">
        <w:fldChar w:fldCharType="begin">
          <w:fldData xml:space="preserve">PEVuZE5vdGU+PENpdGU+PEF1dGhvcj5MaTwvQXV0aG9yPjxZZWFyPjIwMTU8L1llYXI+PFJlY051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</w:fldData>
        </w:fldChar>
      </w:r>
      <w:r w:rsidR="00E91899">
        <w:instrText xml:space="preserve"> ADDIN EN.CITE.DATA </w:instrText>
      </w:r>
      <w:r w:rsidR="00E91899">
        <w:fldChar w:fldCharType="end"/>
      </w:r>
      <w:r w:rsidR="00F77D5D" w:rsidRPr="00B31784">
        <w:fldChar w:fldCharType="separate"/>
      </w:r>
      <w:r w:rsidR="00E91899">
        <w:rPr>
          <w:noProof/>
        </w:rPr>
        <w:t>[</w:t>
      </w:r>
      <w:hyperlink w:anchor="_ENREF_50" w:tooltip="Li, 2015 #1213" w:history="1">
        <w:r w:rsidR="00E91899" w:rsidRPr="0062003D">
          <w:rPr>
            <w:rStyle w:val="Hyperlink"/>
            <w:noProof/>
          </w:rPr>
          <w:t>50</w:t>
        </w:r>
      </w:hyperlink>
      <w:r w:rsidR="00E91899">
        <w:rPr>
          <w:noProof/>
        </w:rPr>
        <w:t xml:space="preserve">, </w:t>
      </w:r>
      <w:hyperlink w:anchor="_ENREF_51" w:tooltip="Zong, 2017 #1214" w:history="1">
        <w:r w:rsidR="00E91899" w:rsidRPr="0062003D">
          <w:rPr>
            <w:rStyle w:val="Hyperlink"/>
            <w:noProof/>
          </w:rPr>
          <w:t>51</w:t>
        </w:r>
      </w:hyperlink>
      <w:r w:rsidR="00E91899">
        <w:rPr>
          <w:noProof/>
        </w:rPr>
        <w:t>]</w:t>
      </w:r>
      <w:r w:rsidR="00F77D5D" w:rsidRPr="00B31784">
        <w:fldChar w:fldCharType="end"/>
      </w:r>
      <w:r w:rsidR="00F77D5D" w:rsidRPr="00B31784">
        <w:t>. Various type of metal-organic framework (MOFs) have been analyzed for CH</w:t>
      </w:r>
      <w:r w:rsidR="00F77D5D" w:rsidRPr="00B31784">
        <w:rPr>
          <w:vertAlign w:val="subscript"/>
        </w:rPr>
        <w:t>4</w:t>
      </w:r>
      <w:r w:rsidR="00F77D5D" w:rsidRPr="00B31784">
        <w:t>/N</w:t>
      </w:r>
      <w:r w:rsidR="00F77D5D" w:rsidRPr="00B31784">
        <w:rPr>
          <w:vertAlign w:val="subscript"/>
        </w:rPr>
        <w:t>2</w:t>
      </w:r>
      <w:r w:rsidR="00F77D5D" w:rsidRPr="00B31784">
        <w:t xml:space="preserve"> separation and exhibited high preference to CH</w:t>
      </w:r>
      <w:r w:rsidR="00F77D5D" w:rsidRPr="00B31784">
        <w:rPr>
          <w:vertAlign w:val="subscript"/>
        </w:rPr>
        <w:t>4</w:t>
      </w:r>
      <w:r w:rsidR="00F77D5D" w:rsidRPr="00B31784">
        <w:t xml:space="preserve"> over N</w:t>
      </w:r>
      <w:r w:rsidR="00F77D5D" w:rsidRPr="00F14000">
        <w:rPr>
          <w:vertAlign w:val="subscript"/>
        </w:rPr>
        <w:t>2</w:t>
      </w:r>
      <w:r w:rsidR="009D2C4F">
        <w:t>;</w:t>
      </w:r>
      <w:r w:rsidR="00F77D5D" w:rsidRPr="00F14000">
        <w:t xml:space="preserve"> however, the need of toxic and costly materials, long preparation time and </w:t>
      </w:r>
      <w:r w:rsidR="00B837FE">
        <w:t>harsh</w:t>
      </w:r>
      <w:r w:rsidR="00B837FE" w:rsidRPr="00F14000">
        <w:t xml:space="preserve"> synthe</w:t>
      </w:r>
      <w:r w:rsidR="00B837FE">
        <w:t xml:space="preserve">sis </w:t>
      </w:r>
      <w:r w:rsidR="00F77D5D" w:rsidRPr="00F14000">
        <w:t xml:space="preserve">conditions </w:t>
      </w:r>
      <w:r w:rsidR="009D2C4F">
        <w:t>are</w:t>
      </w:r>
      <w:r w:rsidR="00F77D5D" w:rsidRPr="00F14000">
        <w:t xml:space="preserve"> the main challenge</w:t>
      </w:r>
      <w:r w:rsidR="009D2C4F">
        <w:t>s</w:t>
      </w:r>
      <w:r w:rsidR="00F77D5D" w:rsidRPr="00F14000">
        <w:t xml:space="preserve"> for </w:t>
      </w:r>
      <w:r w:rsidR="009D2C4F">
        <w:t xml:space="preserve">the </w:t>
      </w:r>
      <w:r w:rsidR="00F77D5D" w:rsidRPr="00F14000">
        <w:t xml:space="preserve">use of </w:t>
      </w:r>
      <w:r w:rsidR="00F77D5D" w:rsidRPr="00F63FE9">
        <w:t xml:space="preserve">MOFs </w:t>
      </w:r>
      <w:r w:rsidR="00F77D5D" w:rsidRPr="00F63FE9">
        <w:fldChar w:fldCharType="begin">
          <w:fldData xml:space="preserve">PEVuZE5vdGU+PENpdGU+PEF1dGhvcj5MaTwvQXV0aG9yPjxZZWFyPjIwMTI8L1llYXI+PFJlY051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</w:fldData>
        </w:fldChar>
      </w:r>
      <w:r w:rsidR="00FF388C">
        <w:instrText xml:space="preserve"> ADDIN EN.CITE </w:instrText>
      </w:r>
      <w:r w:rsidR="00FF388C">
        <w:fldChar w:fldCharType="begin">
          <w:fldData xml:space="preserve">PEVuZE5vdGU+PENpdGU+PEF1dGhvcj5MaTwvQXV0aG9yPjxZZWFyPjIwMTI8L1llYXI+PFJlY051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</w:fldData>
        </w:fldChar>
      </w:r>
      <w:r w:rsidR="00FF388C">
        <w:instrText xml:space="preserve"> ADDIN EN.CITE.DATA </w:instrText>
      </w:r>
      <w:r w:rsidR="00FF388C">
        <w:fldChar w:fldCharType="end"/>
      </w:r>
      <w:r w:rsidR="00F77D5D" w:rsidRPr="00F63FE9">
        <w:fldChar w:fldCharType="separate"/>
      </w:r>
      <w:r w:rsidR="00FF388C">
        <w:rPr>
          <w:noProof/>
        </w:rPr>
        <w:t>[</w:t>
      </w:r>
      <w:hyperlink w:anchor="_ENREF_14" w:tooltip="Li, 2012 #1216" w:history="1">
        <w:r w:rsidR="00FF388C" w:rsidRPr="0062003D">
          <w:rPr>
            <w:rStyle w:val="Hyperlink"/>
            <w:noProof/>
          </w:rPr>
          <w:t>14</w:t>
        </w:r>
      </w:hyperlink>
      <w:r w:rsidR="00FF388C">
        <w:rPr>
          <w:noProof/>
        </w:rPr>
        <w:t xml:space="preserve">, </w:t>
      </w:r>
      <w:hyperlink w:anchor="_ENREF_15" w:tooltip="Sumer, 2017 #1217" w:history="1">
        <w:r w:rsidR="00FF388C" w:rsidRPr="0062003D">
          <w:rPr>
            <w:rStyle w:val="Hyperlink"/>
            <w:noProof/>
          </w:rPr>
          <w:t>15</w:t>
        </w:r>
      </w:hyperlink>
      <w:r w:rsidR="00FF388C">
        <w:rPr>
          <w:noProof/>
        </w:rPr>
        <w:t>]</w:t>
      </w:r>
      <w:r w:rsidR="00F77D5D" w:rsidRPr="00F63FE9">
        <w:fldChar w:fldCharType="end"/>
      </w:r>
      <w:r w:rsidR="00F77D5D" w:rsidRPr="00F63FE9">
        <w:t>. A review of various adsorbents for CH</w:t>
      </w:r>
      <w:r w:rsidR="00F77D5D" w:rsidRPr="00F63FE9">
        <w:rPr>
          <w:vertAlign w:val="subscript"/>
        </w:rPr>
        <w:t>4</w:t>
      </w:r>
      <w:r w:rsidR="00F77D5D" w:rsidRPr="00F63FE9">
        <w:t xml:space="preserve"> and N</w:t>
      </w:r>
      <w:r w:rsidR="00F77D5D" w:rsidRPr="00F63FE9">
        <w:rPr>
          <w:vertAlign w:val="subscript"/>
        </w:rPr>
        <w:t>2</w:t>
      </w:r>
      <w:r w:rsidR="00F77D5D" w:rsidRPr="00F63FE9">
        <w:t xml:space="preserve"> is compiled elsewhere </w:t>
      </w:r>
      <w:r w:rsidR="00F77D5D" w:rsidRPr="00F63FE9">
        <w:fldChar w:fldCharType="begin"/>
      </w:r>
      <w:r w:rsidR="00F77D5D" w:rsidRPr="00F63FE9">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F77D5D" w:rsidRPr="00F63FE9">
        <w:fldChar w:fldCharType="separate"/>
      </w:r>
      <w:r w:rsidR="00F77D5D" w:rsidRPr="00F63FE9">
        <w:t>[</w:t>
      </w:r>
      <w:hyperlink w:anchor="_ENREF_7" w:tooltip="Rufford, 2012 #1418" w:history="1">
        <w:r w:rsidR="00F77D5D" w:rsidRPr="0062003D">
          <w:rPr>
            <w:rStyle w:val="Hyperlink"/>
          </w:rPr>
          <w:t>7</w:t>
        </w:r>
      </w:hyperlink>
      <w:r w:rsidR="00F77D5D" w:rsidRPr="00F63FE9">
        <w:t>]</w:t>
      </w:r>
      <w:r w:rsidR="00F77D5D" w:rsidRPr="00F63FE9">
        <w:fldChar w:fldCharType="end"/>
      </w:r>
      <w:r w:rsidR="00F77D5D" w:rsidRPr="00F63FE9">
        <w:t xml:space="preserve"> (table 8 therein) which shows CH</w:t>
      </w:r>
      <w:r w:rsidR="00F77D5D" w:rsidRPr="00F63FE9">
        <w:rPr>
          <w:vertAlign w:val="subscript"/>
        </w:rPr>
        <w:t>4</w:t>
      </w:r>
      <w:r w:rsidR="00F77D5D" w:rsidRPr="00F63FE9">
        <w:t>/N</w:t>
      </w:r>
      <w:r w:rsidR="00F77D5D" w:rsidRPr="00F63FE9">
        <w:rPr>
          <w:vertAlign w:val="subscript"/>
        </w:rPr>
        <w:t>2</w:t>
      </w:r>
      <w:r w:rsidR="00F77D5D" w:rsidRPr="00F63FE9">
        <w:t xml:space="preserve"> equilibrium selectivity in most of adsorbents is limited to 5. For</w:t>
      </w:r>
      <w:r w:rsidR="00F77D5D" w:rsidRPr="00B31784">
        <w:t xml:space="preserve"> a coal mine methane (CMM) mixture sample (N</w:t>
      </w:r>
      <w:r w:rsidR="00F77D5D" w:rsidRPr="00B31784">
        <w:rPr>
          <w:vertAlign w:val="subscript"/>
        </w:rPr>
        <w:t>2</w:t>
      </w:r>
      <w:r w:rsidR="00F77D5D" w:rsidRPr="00F14000">
        <w:t>/CH</w:t>
      </w:r>
      <w:r w:rsidR="00F77D5D" w:rsidRPr="00F14000">
        <w:rPr>
          <w:vertAlign w:val="subscript"/>
        </w:rPr>
        <w:t>4</w:t>
      </w:r>
      <w:r w:rsidR="00F77D5D" w:rsidRPr="00F14000">
        <w:t xml:space="preserve"> = 30/70 mol.%), a hybrid process of membrane and hydrate formation units </w:t>
      </w:r>
      <w:r w:rsidR="00FC15DB">
        <w:t>wa</w:t>
      </w:r>
      <w:r w:rsidR="00FC15DB" w:rsidRPr="00F14000">
        <w:t xml:space="preserve">s </w:t>
      </w:r>
      <w:r w:rsidR="00F77D5D" w:rsidRPr="00F14000">
        <w:t xml:space="preserve">proposed in literature </w:t>
      </w:r>
      <w:r w:rsidR="00F77D5D" w:rsidRPr="00B31784">
        <w:fldChar w:fldCharType="begin"/>
      </w:r>
      <w:r w:rsidR="00E91899">
        <w:instrText xml:space="preserve"> ADDIN EN.CITE &lt;EndNote&gt;&lt;Cite&gt;&lt;Author&gt;Zhong&lt;/Author&gt;&lt;Year&gt;2013&lt;/Year&gt;&lt;RecNum&gt;1219&lt;/RecNum&gt;&lt;DisplayText&gt;[52]&lt;/DisplayText&gt;&lt;record&gt;&lt;rec-number&gt;1219&lt;/rec-number&gt;&lt;foreign-keys&gt;&lt;key app="EN" db-id="r2p5rr9s7p9xfpe9vz2vwfa7p0eszdv5tvat" timestamp="1515553590"&gt;1219&lt;/key&gt;&lt;/foreign-keys&gt;&lt;ref-type name="Journal Article"&gt;17&lt;/ref-type&gt;&lt;contributors&gt;&lt;authors&gt;&lt;author&gt;Zhong, Dong-Liang&lt;/author&gt;&lt;author&gt;Daraboina, Nagu&lt;/author&gt;&lt;author&gt;Englezos, Peter&lt;/author&gt;&lt;/authors&gt;&lt;/contributors&gt;&lt;titles&gt;&lt;title&gt;Recovery of CH4 from coal mine model gas mixture (CH4/N2) by hydrate crystallization in the presence of cyclopentane&lt;/title&gt;&lt;secondary-title&gt;Fuel&lt;/secondary-title&gt;&lt;/titles&gt;&lt;periodical&gt;&lt;full-title&gt;Fuel&lt;/full-title&gt;&lt;/periodical&gt;&lt;pages&gt;425-430&lt;/pages&gt;&lt;volume&gt;106&lt;/volume&gt;&lt;keywords&gt;&lt;keyword&gt;Gas hydrates&lt;/keyword&gt;&lt;keyword&gt;Gas separation&lt;/keyword&gt;&lt;keyword&gt;Methane recovery&lt;/keyword&gt;&lt;keyword&gt;Coal mine methane&lt;/keyword&gt;&lt;keyword&gt;Cyclopentane&lt;/keyword&gt;&lt;/keywords&gt;&lt;dates&gt;&lt;year&gt;2013&lt;/year&gt;&lt;pub-dates&gt;&lt;date&gt;2013/04/01/&lt;/date&gt;&lt;/pub-dates&gt;&lt;/dates&gt;&lt;isbn&gt;0016-2361&lt;/isbn&gt;&lt;urls&gt;&lt;related-urls&gt;&lt;url&gt;http://www.sciencedirect.com/science/article/pii/S0016236113000380&lt;/url&gt;&lt;/related-urls&gt;&lt;/urls&gt;&lt;electronic-resource-num&gt;https://doi.org/10.1016/j.fuel.2013.01.029&lt;/electronic-resource-num&gt;&lt;/record&gt;&lt;/Cite&gt;&lt;/EndNote&gt;</w:instrText>
      </w:r>
      <w:r w:rsidR="00F77D5D" w:rsidRPr="00B31784">
        <w:fldChar w:fldCharType="separate"/>
      </w:r>
      <w:r w:rsidR="00E91899">
        <w:rPr>
          <w:noProof/>
        </w:rPr>
        <w:t>[</w:t>
      </w:r>
      <w:hyperlink w:anchor="_ENREF_52" w:tooltip="Zhong, 2013 #1219" w:history="1">
        <w:r w:rsidR="00E91899" w:rsidRPr="0062003D">
          <w:rPr>
            <w:rStyle w:val="Hyperlink"/>
            <w:noProof/>
          </w:rPr>
          <w:t>52</w:t>
        </w:r>
      </w:hyperlink>
      <w:r w:rsidR="00E91899">
        <w:rPr>
          <w:noProof/>
        </w:rPr>
        <w:t>]</w:t>
      </w:r>
      <w:r w:rsidR="00F77D5D" w:rsidRPr="00B31784">
        <w:fldChar w:fldCharType="end"/>
      </w:r>
      <w:r w:rsidR="00F77D5D" w:rsidRPr="00B31784">
        <w:t xml:space="preserve"> which showed CH</w:t>
      </w:r>
      <w:r w:rsidR="00F77D5D" w:rsidRPr="00B31784">
        <w:rPr>
          <w:vertAlign w:val="subscript"/>
        </w:rPr>
        <w:t>4</w:t>
      </w:r>
      <w:r w:rsidR="00F77D5D" w:rsidRPr="00B31784">
        <w:t xml:space="preserve"> recovery of 46%. This process suffers from the use of secondary materials</w:t>
      </w:r>
      <w:r w:rsidR="00FC15DB">
        <w:t>,</w:t>
      </w:r>
      <w:r w:rsidR="00F77D5D" w:rsidRPr="00B31784">
        <w:t xml:space="preserve"> i.e., cyclopentane as promoter for gas hydrate crystallization, unpractical operating conditions (283.4 K and at 2-3 MPa), and also common issues in membrane gas separation </w:t>
      </w:r>
      <w:r w:rsidR="00F77D5D" w:rsidRPr="00B31784">
        <w:fldChar w:fldCharType="begin"/>
      </w:r>
      <w:r w:rsidR="00E91899">
        <w:instrText xml:space="preserve"> ADDIN EN.CITE &lt;EndNote&gt;&lt;Cite&gt;&lt;Author&gt;Baker&lt;/Author&gt;&lt;Year&gt;2014&lt;/Year&gt;&lt;RecNum&gt;1220&lt;/RecNum&gt;&lt;DisplayText&gt;[53]&lt;/DisplayText&gt;&lt;record&gt;&lt;rec-number&gt;1220&lt;/rec-number&gt;&lt;foreign-keys&gt;&lt;key app="EN" db-id="r2p5rr9s7p9xfpe9vz2vwfa7p0eszdv5tvat" timestamp="1515553933"&gt;1220&lt;/key&gt;&lt;/foreign-keys&gt;&lt;ref-type name="Journal Article"&gt;17&lt;/ref-type&gt;&lt;contributors&gt;&lt;authors&gt;&lt;author&gt;Baker, Richard W.&lt;/author&gt;&lt;author&gt;Low, Bee Ting&lt;/author&gt;&lt;/authors&gt;&lt;/contributors&gt;&lt;titles&gt;&lt;title&gt;Gas Separation Membrane Materials: A Perspective&lt;/title&gt;&lt;secondary-title&gt;Macromolecules&lt;/secondary-title&gt;&lt;/titles&gt;&lt;periodical&gt;&lt;full-title&gt;Macromolecules&lt;/full-title&gt;&lt;/periodical&gt;&lt;pages&gt;6999-7013&lt;/pages&gt;&lt;volume&gt;47&lt;/volume&gt;&lt;number&gt;20&lt;/number&gt;&lt;dates&gt;&lt;year&gt;2014&lt;/year&gt;&lt;pub-dates&gt;&lt;date&gt;2014/10/28&lt;/date&gt;&lt;/pub-dates&gt;&lt;/dates&gt;&lt;publisher&gt;American Chemical Society&lt;/publisher&gt;&lt;isbn&gt;0024-9297&lt;/isbn&gt;&lt;urls&gt;&lt;related-urls&gt;&lt;url&gt;http://dx.doi.org/10.1021/ma501488s&lt;/url&gt;&lt;/related-urls&gt;&lt;/urls&gt;&lt;electronic-resource-num&gt;10.1021/ma501488s&lt;/electronic-resource-num&gt;&lt;/record&gt;&lt;/Cite&gt;&lt;/EndNote&gt;</w:instrText>
      </w:r>
      <w:r w:rsidR="00F77D5D" w:rsidRPr="00B31784">
        <w:fldChar w:fldCharType="separate"/>
      </w:r>
      <w:r w:rsidR="00E91899">
        <w:rPr>
          <w:noProof/>
        </w:rPr>
        <w:t>[</w:t>
      </w:r>
      <w:hyperlink w:anchor="_ENREF_53" w:tooltip="Baker, 2014 #1220" w:history="1">
        <w:r w:rsidR="00E91899" w:rsidRPr="0062003D">
          <w:rPr>
            <w:rStyle w:val="Hyperlink"/>
            <w:noProof/>
          </w:rPr>
          <w:t>53</w:t>
        </w:r>
      </w:hyperlink>
      <w:r w:rsidR="00E91899">
        <w:rPr>
          <w:noProof/>
        </w:rPr>
        <w:t>]</w:t>
      </w:r>
      <w:r w:rsidR="00F77D5D" w:rsidRPr="00B31784">
        <w:fldChar w:fldCharType="end"/>
      </w:r>
      <w:r w:rsidR="00F77D5D" w:rsidRPr="00B31784">
        <w:t xml:space="preserve"> sub-unit. The state</w:t>
      </w:r>
      <w:r w:rsidR="00FC15DB">
        <w:t xml:space="preserve"> </w:t>
      </w:r>
      <w:r w:rsidR="00F77D5D" w:rsidRPr="00B31784">
        <w:t>of</w:t>
      </w:r>
      <w:r w:rsidR="00FC15DB">
        <w:t xml:space="preserve"> </w:t>
      </w:r>
      <w:r w:rsidR="00F77D5D" w:rsidRPr="00B31784">
        <w:t>the</w:t>
      </w:r>
      <w:r w:rsidR="00FC15DB">
        <w:t xml:space="preserve"> </w:t>
      </w:r>
      <w:r w:rsidR="00F77D5D" w:rsidRPr="00B31784">
        <w:t xml:space="preserve">art technology for </w:t>
      </w:r>
      <w:r w:rsidR="00F77D5D" w:rsidRPr="00B31784">
        <w:rPr>
          <w:rFonts w:eastAsia="SimSun"/>
        </w:rPr>
        <w:t>N</w:t>
      </w:r>
      <w:r w:rsidR="00F77D5D" w:rsidRPr="00B31784">
        <w:rPr>
          <w:rFonts w:eastAsia="SimSun"/>
          <w:vertAlign w:val="subscript"/>
        </w:rPr>
        <w:t>2</w:t>
      </w:r>
      <w:r w:rsidR="00F77D5D" w:rsidRPr="00B31784">
        <w:t xml:space="preserve"> removal from natural gas is cryogenic distillation </w:t>
      </w:r>
      <w:r w:rsidR="00F77D5D" w:rsidRPr="00B31784">
        <w:fldChar w:fldCharType="begin"/>
      </w:r>
      <w:r w:rsidR="00F77D5D" w:rsidRPr="00F14000">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F77D5D" w:rsidRPr="00B31784">
        <w:fldChar w:fldCharType="separate"/>
      </w:r>
      <w:r w:rsidR="00F77D5D" w:rsidRPr="00791B35">
        <w:t>[</w:t>
      </w:r>
      <w:hyperlink w:anchor="_ENREF_7" w:tooltip="Rufford, 2012 #1418" w:history="1">
        <w:r w:rsidR="00F77D5D" w:rsidRPr="0062003D">
          <w:rPr>
            <w:rStyle w:val="Hyperlink"/>
          </w:rPr>
          <w:t>7</w:t>
        </w:r>
      </w:hyperlink>
      <w:r w:rsidR="00F77D5D" w:rsidRPr="00791B35">
        <w:t>]</w:t>
      </w:r>
      <w:r w:rsidR="00F77D5D" w:rsidRPr="00B31784">
        <w:fldChar w:fldCharType="end"/>
      </w:r>
      <w:r w:rsidR="00F77D5D" w:rsidRPr="00B31784">
        <w:t xml:space="preserve">. This process is highly energy intensive to achieve low temperatures </w:t>
      </w:r>
      <w:r w:rsidR="00F77D5D" w:rsidRPr="00B31784">
        <w:fldChar w:fldCharType="begin"/>
      </w:r>
      <w:r w:rsidR="00F77D5D" w:rsidRPr="00F14000">
        <w:instrText xml:space="preserve"> ADDIN EN.CITE &lt;EndNote&gt;&lt;Cite&gt;&lt;Author&gt;Rufford&lt;/Author&gt;&lt;Year&gt;2012&lt;/Year&gt;&lt;RecNum&gt;1418&lt;/RecNum&gt;&lt;DisplayText&gt;[7]&lt;/DisplayText&gt;&lt;record&gt;&lt;rec-number&gt;1418&lt;/rec-number&gt;&lt;foreign-keys&gt;&lt;key app="EN" db-id="r2p5rr9s7p9xfpe9vz2vwfa7p0eszdv5tvat" timestamp="1519609502"&gt;1418&lt;/key&gt;&lt;/foreign-keys&gt;&lt;ref-type name="Journal Article"&gt;17&lt;/ref-type&gt;&lt;contributors&gt;&lt;authors&gt;&lt;author&gt;Rufford, T. E.&lt;/author&gt;&lt;author&gt;Smart, S.&lt;/author&gt;&lt;author&gt;Watson, G. C. Y.&lt;/author&gt;&lt;author&gt;Graham, B. F.&lt;/author&gt;&lt;author&gt;Boxall, J.&lt;/author&gt;&lt;author&gt;Diniz da Costa, J. C.&lt;/author&gt;&lt;author&gt;May, E. F.&lt;/author&gt;&lt;/authors&gt;&lt;/contributors&gt;&lt;titles&gt;&lt;title&gt;The removal of CO2 and N2 from natural gas: A review of conventional and emerging process technologies&lt;/title&gt;&lt;secondary-title&gt;Journal of Petroleum Science and Engineering&lt;/secondary-title&gt;&lt;/titles&gt;&lt;periodical&gt;&lt;full-title&gt;Journal of Petroleum Science and Engineering&lt;/full-title&gt;&lt;/periodical&gt;&lt;pages&gt;123-154&lt;/pages&gt;&lt;volume&gt;94-95&lt;/volume&gt;&lt;keywords&gt;&lt;keyword&gt;CO capture&lt;/keyword&gt;&lt;keyword&gt;nitrogen rejection&lt;/keyword&gt;&lt;keyword&gt;contaminated gas&lt;/keyword&gt;&lt;keyword&gt;membrane&lt;/keyword&gt;&lt;keyword&gt;absorption&lt;/keyword&gt;&lt;keyword&gt;pressure swing adsorption&lt;/keyword&gt;&lt;keyword&gt;hydrates for gas separation&lt;/keyword&gt;&lt;/keywords&gt;&lt;dates&gt;&lt;year&gt;2012&lt;/year&gt;&lt;pub-dates&gt;&lt;date&gt;2012/09/01/&lt;/date&gt;&lt;/pub-dates&gt;&lt;/dates&gt;&lt;isbn&gt;0920-4105&lt;/isbn&gt;&lt;urls&gt;&lt;related-urls&gt;&lt;url&gt;http://www.sciencedirect.com/science/article/pii/S0920410512001581&lt;/url&gt;&lt;/related-urls&gt;&lt;/urls&gt;&lt;electronic-resource-num&gt;https://doi.org/10.1016/j.petrol.2012.06.016&lt;/electronic-resource-num&gt;&lt;/record&gt;&lt;/Cite&gt;&lt;/EndNote&gt;</w:instrText>
      </w:r>
      <w:r w:rsidR="00F77D5D" w:rsidRPr="00B31784">
        <w:fldChar w:fldCharType="separate"/>
      </w:r>
      <w:r w:rsidR="00F77D5D" w:rsidRPr="00791B35">
        <w:t>[</w:t>
      </w:r>
      <w:hyperlink w:anchor="_ENREF_7" w:tooltip="Rufford, 2012 #1418" w:history="1">
        <w:r w:rsidR="00F77D5D" w:rsidRPr="0062003D">
          <w:rPr>
            <w:rStyle w:val="Hyperlink"/>
          </w:rPr>
          <w:t>7</w:t>
        </w:r>
      </w:hyperlink>
      <w:r w:rsidR="00F77D5D" w:rsidRPr="00791B35">
        <w:t>]</w:t>
      </w:r>
      <w:r w:rsidR="00F77D5D" w:rsidRPr="00B31784">
        <w:fldChar w:fldCharType="end"/>
      </w:r>
      <w:r w:rsidR="00F77D5D" w:rsidRPr="00B31784">
        <w:t>. A CH</w:t>
      </w:r>
      <w:r w:rsidR="00F77D5D" w:rsidRPr="00B31784">
        <w:rPr>
          <w:vertAlign w:val="subscript"/>
        </w:rPr>
        <w:t>4</w:t>
      </w:r>
      <w:r w:rsidR="00F77D5D" w:rsidRPr="00B31784">
        <w:t>/N</w:t>
      </w:r>
      <w:r w:rsidR="00F77D5D" w:rsidRPr="00B31784">
        <w:rPr>
          <w:vertAlign w:val="subscript"/>
        </w:rPr>
        <w:t>2</w:t>
      </w:r>
      <w:r w:rsidR="00F77D5D" w:rsidRPr="00B31784">
        <w:t xml:space="preserve"> selectivity of about five </w:t>
      </w:r>
      <w:r w:rsidR="00D57C3C">
        <w:t>was</w:t>
      </w:r>
      <w:r w:rsidR="00F77D5D" w:rsidRPr="00B31784">
        <w:t xml:space="preserve"> reported in literature </w:t>
      </w:r>
      <w:r w:rsidR="00F77D5D" w:rsidRPr="00B31784">
        <w:fldChar w:fldCharType="begin"/>
      </w:r>
      <w:r w:rsidR="00E91899">
        <w:instrText xml:space="preserve"> ADDIN EN.CITE &lt;EndNote&gt;&lt;Cite&gt;&lt;Author&gt;He&lt;/Author&gt;&lt;Year&gt;2012&lt;/Year&gt;&lt;RecNum&gt;1221&lt;/RecNum&gt;&lt;DisplayText&gt;[54]&lt;/DisplayText&gt;&lt;record&gt;&lt;rec-number&gt;1221&lt;/rec-number&gt;&lt;foreign-keys&gt;&lt;key app="EN" db-id="r2p5rr9s7p9xfpe9vz2vwfa7p0eszdv5tvat" timestamp="1515556529"&gt;1221&lt;/key&gt;&lt;/foreign-keys&gt;&lt;ref-type name="Journal Article"&gt;17&lt;/ref-type&gt;&lt;contributors&gt;&lt;authors&gt;&lt;author&gt;He, Yabing&lt;/author&gt;&lt;author&gt;Xiang, Shengchang&lt;/author&gt;&lt;author&gt;Zhang, Zhangjing&lt;/author&gt;&lt;author&gt;Xiong, Shunshun&lt;/author&gt;&lt;author&gt;Fronczek, Frank R.&lt;/author&gt;&lt;author&gt;Krishna, Rajamani&lt;/author&gt;&lt;author&gt;O&amp;apos;Keeffe, Michael&lt;/author&gt;&lt;author&gt;Chen, Banglin&lt;/author&gt;&lt;/authors&gt;&lt;/contributors&gt;&lt;titles&gt;&lt;title&gt;A microporous lanthanide-tricarboxylate framework with the potential for purification of natural gas&lt;/title&gt;&lt;secondary-title&gt;Chemical Communications&lt;/secondary-title&gt;&lt;/titles&gt;&lt;periodical&gt;&lt;full-title&gt;Chemical Communications&lt;/full-title&gt;&lt;/periodical&gt;&lt;pages&gt;10856-10858&lt;/pages&gt;&lt;volume&gt;48&lt;/volume&gt;&lt;number&gt;88&lt;/number&gt;&lt;dates&gt;&lt;year&gt;2012&lt;/year&gt;&lt;/dates&gt;&lt;publisher&gt;The Royal Society of Chemistry&lt;/publisher&gt;&lt;isbn&gt;1359-7345&lt;/isbn&gt;&lt;work-type&gt;10.1039/C2CC35729A&lt;/work-type&gt;&lt;urls&gt;&lt;related-urls&gt;&lt;url&gt;http://dx.doi.org/10.1039/C2CC35729A&lt;/url&gt;&lt;/related-urls&gt;&lt;/urls&gt;&lt;electronic-resource-num&gt;10.1039/C2CC35729A&lt;/electronic-resource-num&gt;&lt;/record&gt;&lt;/Cite&gt;&lt;/EndNote&gt;</w:instrText>
      </w:r>
      <w:r w:rsidR="00F77D5D" w:rsidRPr="00B31784">
        <w:fldChar w:fldCharType="separate"/>
      </w:r>
      <w:r w:rsidR="00E91899">
        <w:rPr>
          <w:noProof/>
        </w:rPr>
        <w:t>[</w:t>
      </w:r>
      <w:hyperlink w:anchor="_ENREF_54" w:tooltip="He, 2012 #1221" w:history="1">
        <w:r w:rsidR="00E91899" w:rsidRPr="0062003D">
          <w:rPr>
            <w:rStyle w:val="Hyperlink"/>
            <w:noProof/>
          </w:rPr>
          <w:t>54</w:t>
        </w:r>
      </w:hyperlink>
      <w:r w:rsidR="00E91899">
        <w:rPr>
          <w:noProof/>
        </w:rPr>
        <w:t>]</w:t>
      </w:r>
      <w:r w:rsidR="00F77D5D" w:rsidRPr="00B31784">
        <w:fldChar w:fldCharType="end"/>
      </w:r>
      <w:r w:rsidR="00F77D5D" w:rsidRPr="00B31784">
        <w:t xml:space="preserve"> which exceeds that of MFI and NaX zeolites which are traditionally used adsorbents </w:t>
      </w:r>
      <w:r w:rsidR="00F77D5D" w:rsidRPr="00B31784">
        <w:fldChar w:fldCharType="begin"/>
      </w:r>
      <w:r w:rsidR="00E91899">
        <w:instrText xml:space="preserve"> ADDIN EN.CITE &lt;EndNote&gt;&lt;Cite&gt;&lt;Author&gt;Mulgundmath&lt;/Author&gt;&lt;Year&gt;2012&lt;/Year&gt;&lt;RecNum&gt;1222&lt;/RecNum&gt;&lt;DisplayText&gt;[55]&lt;/DisplayText&gt;&lt;record&gt;&lt;rec-number&gt;1222&lt;/rec-number&gt;&lt;foreign-keys&gt;&lt;key app="EN" db-id="r2p5rr9s7p9xfpe9vz2vwfa7p0eszdv5tvat" timestamp="1515556646"&gt;1222&lt;/key&gt;&lt;/foreign-keys&gt;&lt;ref-type name="Journal Article"&gt;17&lt;/ref-type&gt;&lt;contributors&gt;&lt;authors&gt;&lt;author&gt;Mulgundmath, V. P.&lt;/author&gt;&lt;author&gt;Tezel, F. H.&lt;/author&gt;&lt;author&gt;Hou, F.&lt;/author&gt;&lt;author&gt;Golden, T. C.&lt;/author&gt;&lt;/authors&gt;&lt;/contributors&gt;&lt;titles&gt;&lt;title&gt;Binary adsorption behaviour of methane and nitrogen gases&lt;/title&gt;&lt;secondary-title&gt;Journal of Porous Materials&lt;/secondary-title&gt;&lt;/titles&gt;&lt;periodical&gt;&lt;full-title&gt;Journal of Porous Materials&lt;/full-title&gt;&lt;/periodical&gt;&lt;pages&gt;455-464&lt;/pages&gt;&lt;volume&gt;19&lt;/volume&gt;&lt;number&gt;4&lt;/number&gt;&lt;dates&gt;&lt;year&gt;2012&lt;/year&gt;&lt;pub-dates&gt;&lt;date&gt;2012/08/01&lt;/date&gt;&lt;/pub-dates&gt;&lt;/dates&gt;&lt;isbn&gt;1573-4854&lt;/isbn&gt;&lt;urls&gt;&lt;related-urls&gt;&lt;url&gt;https://doi.org/10.1007/s10934-011-9494-5&lt;/url&gt;&lt;/related-urls&gt;&lt;/urls&gt;&lt;electronic-resource-num&gt;10.1007/s10934-011-9494-5&lt;/electronic-resource-num&gt;&lt;/record&gt;&lt;/Cite&gt;&lt;/EndNote&gt;</w:instrText>
      </w:r>
      <w:r w:rsidR="00F77D5D" w:rsidRPr="00B31784">
        <w:fldChar w:fldCharType="separate"/>
      </w:r>
      <w:r w:rsidR="00E91899">
        <w:rPr>
          <w:noProof/>
        </w:rPr>
        <w:t>[</w:t>
      </w:r>
      <w:hyperlink w:anchor="_ENREF_55" w:tooltip="Mulgundmath, 2012 #1222" w:history="1">
        <w:r w:rsidR="00E91899" w:rsidRPr="0062003D">
          <w:rPr>
            <w:rStyle w:val="Hyperlink"/>
            <w:noProof/>
          </w:rPr>
          <w:t>55</w:t>
        </w:r>
      </w:hyperlink>
      <w:r w:rsidR="00E91899">
        <w:rPr>
          <w:noProof/>
        </w:rPr>
        <w:t>]</w:t>
      </w:r>
      <w:r w:rsidR="00F77D5D" w:rsidRPr="00B31784">
        <w:fldChar w:fldCharType="end"/>
      </w:r>
      <w:r w:rsidR="00F77D5D" w:rsidRPr="00B31784">
        <w:t>. The superiority of proposed method for N</w:t>
      </w:r>
      <w:r w:rsidR="00F77D5D" w:rsidRPr="00B31784">
        <w:rPr>
          <w:vertAlign w:val="subscript"/>
        </w:rPr>
        <w:t>2</w:t>
      </w:r>
      <w:r w:rsidR="00F77D5D" w:rsidRPr="00B31784">
        <w:t>/CH</w:t>
      </w:r>
      <w:r w:rsidR="00F77D5D" w:rsidRPr="00B31784">
        <w:rPr>
          <w:vertAlign w:val="subscript"/>
        </w:rPr>
        <w:t>4</w:t>
      </w:r>
      <w:r w:rsidR="00274A4B">
        <w:t xml:space="preserve"> separation is obvious.</w:t>
      </w:r>
    </w:p>
    <w:p w14:paraId="638561B9" w14:textId="191490F3" w:rsidR="005F1D68" w:rsidRPr="00F14000" w:rsidRDefault="00DD3F4D" w:rsidP="00A61259">
      <w:pPr>
        <w:pStyle w:val="Heading2"/>
      </w:pPr>
      <w:r w:rsidRPr="00B31784">
        <w:t xml:space="preserve">Evaluating the </w:t>
      </w:r>
      <w:r w:rsidRPr="00F14000">
        <w:t>proposed me</w:t>
      </w:r>
      <w:r w:rsidR="00274A4B">
        <w:t>thod for other binary gas pairs</w:t>
      </w:r>
    </w:p>
    <w:p w14:paraId="5FD8D9D7" w14:textId="334B1CD7" w:rsidR="00601AFA" w:rsidRPr="00B31784" w:rsidRDefault="00601AFA" w:rsidP="00844F24">
      <w:r w:rsidRPr="00B31784">
        <w:t xml:space="preserve">The performance of proposed separation process </w:t>
      </w:r>
      <w:r w:rsidR="00D57C3C">
        <w:t>wa</w:t>
      </w:r>
      <w:r w:rsidR="00D57C3C" w:rsidRPr="00B31784">
        <w:t xml:space="preserve">s </w:t>
      </w:r>
      <w:r w:rsidRPr="00B31784">
        <w:t xml:space="preserve">examined for different binary gas pairs. Such </w:t>
      </w:r>
      <w:r w:rsidRPr="00F14000">
        <w:t>pairs include CO</w:t>
      </w:r>
      <w:r w:rsidRPr="00F14000">
        <w:rPr>
          <w:vertAlign w:val="subscript"/>
        </w:rPr>
        <w:t>2</w:t>
      </w:r>
      <w:r w:rsidRPr="00F14000">
        <w:t>/N</w:t>
      </w:r>
      <w:r w:rsidRPr="00F14000">
        <w:rPr>
          <w:vertAlign w:val="subscript"/>
        </w:rPr>
        <w:t>2</w:t>
      </w:r>
      <w:r w:rsidRPr="00F14000">
        <w:t>, CO</w:t>
      </w:r>
      <w:r w:rsidRPr="00F14000">
        <w:rPr>
          <w:vertAlign w:val="subscript"/>
        </w:rPr>
        <w:t>2</w:t>
      </w:r>
      <w:r w:rsidRPr="00F14000">
        <w:t>/H</w:t>
      </w:r>
      <w:r w:rsidRPr="00F14000">
        <w:rPr>
          <w:vertAlign w:val="subscript"/>
        </w:rPr>
        <w:t>2</w:t>
      </w:r>
      <w:r w:rsidRPr="00F14000">
        <w:t>, CO</w:t>
      </w:r>
      <w:r w:rsidRPr="00F14000">
        <w:rPr>
          <w:vertAlign w:val="subscript"/>
        </w:rPr>
        <w:t>2</w:t>
      </w:r>
      <w:r w:rsidRPr="00F14000">
        <w:t>/CH</w:t>
      </w:r>
      <w:r w:rsidRPr="00F14000">
        <w:rPr>
          <w:vertAlign w:val="subscript"/>
        </w:rPr>
        <w:t>4</w:t>
      </w:r>
      <w:r w:rsidRPr="00F14000">
        <w:t>, H</w:t>
      </w:r>
      <w:r w:rsidRPr="00F14000">
        <w:rPr>
          <w:vertAlign w:val="subscript"/>
        </w:rPr>
        <w:t>2</w:t>
      </w:r>
      <w:r w:rsidRPr="00F14000">
        <w:t>/N</w:t>
      </w:r>
      <w:r w:rsidRPr="00F14000">
        <w:rPr>
          <w:vertAlign w:val="subscript"/>
        </w:rPr>
        <w:t>2</w:t>
      </w:r>
      <w:r w:rsidRPr="00F14000">
        <w:t>, H</w:t>
      </w:r>
      <w:r w:rsidRPr="00F14000">
        <w:rPr>
          <w:vertAlign w:val="subscript"/>
        </w:rPr>
        <w:t>2</w:t>
      </w:r>
      <w:r w:rsidRPr="00F14000">
        <w:t>/CH</w:t>
      </w:r>
      <w:r w:rsidRPr="00F14000">
        <w:rPr>
          <w:vertAlign w:val="subscript"/>
        </w:rPr>
        <w:t>4</w:t>
      </w:r>
      <w:r w:rsidRPr="00F14000">
        <w:t>, and O</w:t>
      </w:r>
      <w:r w:rsidRPr="00F14000">
        <w:rPr>
          <w:vertAlign w:val="subscript"/>
        </w:rPr>
        <w:t>2</w:t>
      </w:r>
      <w:r w:rsidRPr="00F14000">
        <w:t>/N</w:t>
      </w:r>
      <w:r w:rsidRPr="00F14000">
        <w:rPr>
          <w:vertAlign w:val="subscript"/>
        </w:rPr>
        <w:t>2</w:t>
      </w:r>
      <w:r w:rsidRPr="00F14000">
        <w:t>.</w:t>
      </w:r>
      <w:r w:rsidR="00ED728D" w:rsidRPr="00F14000">
        <w:t xml:space="preserve"> As a rule of thumb, </w:t>
      </w:r>
      <w:r w:rsidR="00844F24">
        <w:t xml:space="preserve">since </w:t>
      </w:r>
      <w:r w:rsidR="00ED728D" w:rsidRPr="00F14000">
        <w:t>reaction kinetics govern</w:t>
      </w:r>
      <w:r w:rsidR="00D57C3C">
        <w:t>s</w:t>
      </w:r>
      <w:r w:rsidR="00ED728D" w:rsidRPr="00F14000">
        <w:t xml:space="preserve"> the share and progress of capture and removal</w:t>
      </w:r>
      <w:r w:rsidR="00D023A6" w:rsidRPr="00F14000">
        <w:t xml:space="preserve"> of</w:t>
      </w:r>
      <w:r w:rsidR="00ED728D" w:rsidRPr="00F14000">
        <w:t xml:space="preserve"> each gas </w:t>
      </w:r>
      <w:r w:rsidR="00844F24">
        <w:t xml:space="preserve">in </w:t>
      </w:r>
      <w:r w:rsidR="00D57C3C">
        <w:t xml:space="preserve">a </w:t>
      </w:r>
      <w:r w:rsidR="00844F24">
        <w:t xml:space="preserve">considered </w:t>
      </w:r>
      <w:r w:rsidR="00ED728D" w:rsidRPr="00F14000">
        <w:t xml:space="preserve">pair, one may expect that for pair A/B, </w:t>
      </w:r>
      <w:r w:rsidR="00D57C3C">
        <w:t xml:space="preserve">an </w:t>
      </w:r>
      <w:r w:rsidR="00ED728D" w:rsidRPr="00F14000">
        <w:t xml:space="preserve">almost perfect separation can be achieved when </w:t>
      </w:r>
      <w:r w:rsidR="00ED728D" w:rsidRPr="00F14000">
        <w:rPr>
          <w:i/>
          <w:iCs/>
        </w:rPr>
        <w:t>k</w:t>
      </w:r>
      <w:r w:rsidR="00ED728D" w:rsidRPr="00F14000">
        <w:rPr>
          <w:i/>
          <w:iCs/>
          <w:vertAlign w:val="subscript"/>
        </w:rPr>
        <w:t>A</w:t>
      </w:r>
      <w:r w:rsidR="00ED728D" w:rsidRPr="00F14000">
        <w:t xml:space="preserve"> &gt;&gt; </w:t>
      </w:r>
      <w:r w:rsidR="00ED728D" w:rsidRPr="00F14000">
        <w:rPr>
          <w:i/>
          <w:iCs/>
        </w:rPr>
        <w:t>k</w:t>
      </w:r>
      <w:r w:rsidR="00ED728D" w:rsidRPr="00F14000">
        <w:rPr>
          <w:i/>
          <w:iCs/>
          <w:vertAlign w:val="subscript"/>
        </w:rPr>
        <w:t>B</w:t>
      </w:r>
      <w:r w:rsidR="00D023A6" w:rsidRPr="00F14000">
        <w:t xml:space="preserve"> holds</w:t>
      </w:r>
      <w:r w:rsidR="00ED728D" w:rsidRPr="00F14000">
        <w:t xml:space="preserve">. </w:t>
      </w:r>
      <w:r w:rsidR="007B7612" w:rsidRPr="00F14000">
        <w:t xml:space="preserve">Such comparison is summarized in </w:t>
      </w:r>
      <w:r w:rsidR="007B7612" w:rsidRPr="00B31784">
        <w:fldChar w:fldCharType="begin"/>
      </w:r>
      <w:r w:rsidR="007B7612" w:rsidRPr="00F14000">
        <w:instrText xml:space="preserve"> REF _Ref507486503 \h </w:instrText>
      </w:r>
      <w:r w:rsidR="007B7612" w:rsidRPr="00B31784">
        <w:fldChar w:fldCharType="separate"/>
      </w:r>
      <w:r w:rsidR="0010142D" w:rsidRPr="00B31784">
        <w:t xml:space="preserve">Table </w:t>
      </w:r>
      <w:r w:rsidR="0010142D">
        <w:rPr>
          <w:noProof/>
        </w:rPr>
        <w:t>2</w:t>
      </w:r>
      <w:r w:rsidR="007B7612" w:rsidRPr="00B31784">
        <w:fldChar w:fldCharType="end"/>
      </w:r>
      <w:r w:rsidR="00BB1334" w:rsidRPr="00B31784">
        <w:t xml:space="preserve"> using </w:t>
      </w:r>
      <w:r w:rsidR="00D57C3C">
        <w:t xml:space="preserve">the </w:t>
      </w:r>
      <w:r w:rsidR="00BB1334" w:rsidRPr="00B31784">
        <w:t xml:space="preserve">data of </w:t>
      </w:r>
      <w:r w:rsidR="00BB1334" w:rsidRPr="00B31784">
        <w:fldChar w:fldCharType="begin"/>
      </w:r>
      <w:r w:rsidR="00BB1334" w:rsidRPr="00F14000">
        <w:instrText xml:space="preserve"> REF _Ref505784240 \h </w:instrText>
      </w:r>
      <w:r w:rsidR="00BB1334" w:rsidRPr="00B31784">
        <w:fldChar w:fldCharType="separate"/>
      </w:r>
      <w:r w:rsidR="0010142D" w:rsidRPr="00F14000">
        <w:t xml:space="preserve">Table </w:t>
      </w:r>
      <w:r w:rsidR="0010142D">
        <w:rPr>
          <w:noProof/>
        </w:rPr>
        <w:t>1</w:t>
      </w:r>
      <w:r w:rsidR="00BB1334" w:rsidRPr="00B31784">
        <w:fldChar w:fldCharType="end"/>
      </w:r>
      <w:r w:rsidR="00274A4B">
        <w:t>.</w:t>
      </w:r>
    </w:p>
    <w:p w14:paraId="67363DB3" w14:textId="46F90E3C" w:rsidR="00606539" w:rsidRPr="00B31784" w:rsidRDefault="00606539" w:rsidP="00606539">
      <w:pPr>
        <w:pStyle w:val="Caption"/>
        <w:keepNext/>
      </w:pPr>
      <w:bookmarkStart w:id="6" w:name="_Ref507486503"/>
      <w:r w:rsidRPr="00B31784">
        <w:t xml:space="preserve">Table </w:t>
      </w:r>
      <w:r w:rsidRPr="00B31784">
        <w:fldChar w:fldCharType="begin"/>
      </w:r>
      <w:r w:rsidRPr="00F14000">
        <w:instrText xml:space="preserve"> SEQ Table \* ARABIC </w:instrText>
      </w:r>
      <w:r w:rsidRPr="00B31784">
        <w:fldChar w:fldCharType="separate"/>
      </w:r>
      <w:r w:rsidR="0010142D">
        <w:rPr>
          <w:noProof/>
        </w:rPr>
        <w:t>2</w:t>
      </w:r>
      <w:r w:rsidRPr="00B31784">
        <w:fldChar w:fldCharType="end"/>
      </w:r>
      <w:bookmarkEnd w:id="6"/>
      <w:r w:rsidRPr="00B31784">
        <w:t xml:space="preserve">. </w:t>
      </w:r>
      <w:r w:rsidR="00151F63" w:rsidRPr="00B31784">
        <w:t>Comparison</w:t>
      </w:r>
      <w:r w:rsidRPr="00B31784">
        <w:t xml:space="preserve"> of kinetic competition in A/B gas separation using moist lithium</w:t>
      </w:r>
    </w:p>
    <w:tbl>
      <w:tblPr>
        <w:tblStyle w:val="TableGrid"/>
        <w:tblW w:w="4664" w:type="pct"/>
        <w:jc w:val="center"/>
        <w:tblBorders>
          <w:left w:val="none" w:sz="0" w:space="0" w:color="auto"/>
          <w:right w:val="none" w:sz="0" w:space="0" w:color="auto"/>
          <w:insideV w:val="none" w:sz="0" w:space="0" w:color="auto"/>
        </w:tblBorders>
        <w:tblLook w:val="04A0" w:firstRow="1" w:lastRow="0" w:firstColumn="1" w:lastColumn="0" w:noHBand="0" w:noVBand="1"/>
      </w:tblPr>
      <w:tblGrid>
        <w:gridCol w:w="1184"/>
        <w:gridCol w:w="652"/>
        <w:gridCol w:w="1552"/>
        <w:gridCol w:w="1676"/>
        <w:gridCol w:w="1676"/>
        <w:gridCol w:w="1881"/>
      </w:tblGrid>
      <w:tr w:rsidR="00991725" w:rsidRPr="00F14000" w14:paraId="08E157B2" w14:textId="77777777" w:rsidTr="00606539">
        <w:trPr>
          <w:trHeight w:val="300"/>
          <w:jc w:val="center"/>
        </w:trPr>
        <w:tc>
          <w:tcPr>
            <w:tcW w:w="687" w:type="pct"/>
            <w:noWrap/>
            <w:hideMark/>
          </w:tcPr>
          <w:p w14:paraId="77E44A9D" w14:textId="7C99F7E4" w:rsidR="009E239B" w:rsidRPr="00362D05" w:rsidRDefault="009E239B" w:rsidP="009E239B">
            <w:pPr>
              <w:rPr>
                <w:b/>
                <w:bCs/>
              </w:rPr>
            </w:pPr>
            <w:r w:rsidRPr="00B31784">
              <w:rPr>
                <w:b/>
                <w:bCs/>
              </w:rPr>
              <w:t>∆</w:t>
            </w:r>
            <w:r w:rsidRPr="00B31784">
              <w:rPr>
                <w:b/>
                <w:bCs/>
                <w:i/>
                <w:iCs/>
              </w:rPr>
              <w:t>G</w:t>
            </w:r>
            <w:r w:rsidR="007C7C3D" w:rsidRPr="00B31784">
              <w:rPr>
                <w:b/>
                <w:bCs/>
                <w:i/>
                <w:iCs/>
                <w:vertAlign w:val="subscript"/>
              </w:rPr>
              <w:t>min</w:t>
            </w:r>
            <w:r w:rsidR="00362D05">
              <w:rPr>
                <w:b/>
                <w:bCs/>
              </w:rPr>
              <w:t xml:space="preserve"> =</w:t>
            </w:r>
          </w:p>
        </w:tc>
        <w:tc>
          <w:tcPr>
            <w:tcW w:w="378" w:type="pct"/>
            <w:noWrap/>
            <w:hideMark/>
          </w:tcPr>
          <w:p w14:paraId="0C0F5E27" w14:textId="77777777" w:rsidR="009E239B" w:rsidRPr="00F14000" w:rsidRDefault="009E239B" w:rsidP="009E239B">
            <w:r w:rsidRPr="00F14000">
              <w:t>2.19</w:t>
            </w:r>
          </w:p>
        </w:tc>
        <w:tc>
          <w:tcPr>
            <w:tcW w:w="900" w:type="pct"/>
            <w:noWrap/>
            <w:hideMark/>
          </w:tcPr>
          <w:p w14:paraId="449BAE0C" w14:textId="77777777" w:rsidR="009E239B" w:rsidRPr="00F14000" w:rsidRDefault="009E239B" w:rsidP="009E239B">
            <w:r w:rsidRPr="00F14000">
              <w:t>13.42</w:t>
            </w:r>
          </w:p>
        </w:tc>
        <w:tc>
          <w:tcPr>
            <w:tcW w:w="972" w:type="pct"/>
            <w:noWrap/>
            <w:hideMark/>
          </w:tcPr>
          <w:p w14:paraId="2370DED3" w14:textId="77777777" w:rsidR="009E239B" w:rsidRPr="00F14000" w:rsidRDefault="009E239B" w:rsidP="009E239B">
            <w:r w:rsidRPr="00F14000">
              <w:t>18.14</w:t>
            </w:r>
          </w:p>
        </w:tc>
        <w:tc>
          <w:tcPr>
            <w:tcW w:w="972" w:type="pct"/>
            <w:noWrap/>
            <w:hideMark/>
          </w:tcPr>
          <w:p w14:paraId="3C20FDAC" w14:textId="77777777" w:rsidR="009E239B" w:rsidRPr="00F14000" w:rsidRDefault="009E239B" w:rsidP="009E239B">
            <w:r w:rsidRPr="00F14000">
              <w:t>19.67</w:t>
            </w:r>
          </w:p>
        </w:tc>
        <w:tc>
          <w:tcPr>
            <w:tcW w:w="1092" w:type="pct"/>
            <w:noWrap/>
            <w:hideMark/>
          </w:tcPr>
          <w:p w14:paraId="58B09217" w14:textId="77777777" w:rsidR="009E239B" w:rsidRPr="00F14000" w:rsidRDefault="009E239B" w:rsidP="009E239B">
            <w:r w:rsidRPr="00F14000">
              <w:t>105.76</w:t>
            </w:r>
          </w:p>
        </w:tc>
      </w:tr>
      <w:tr w:rsidR="00EA2069" w:rsidRPr="00F14000" w14:paraId="13D7D485" w14:textId="77777777" w:rsidTr="00EA2069">
        <w:trPr>
          <w:trHeight w:val="300"/>
          <w:jc w:val="center"/>
        </w:trPr>
        <w:tc>
          <w:tcPr>
            <w:tcW w:w="687" w:type="pct"/>
            <w:noWrap/>
          </w:tcPr>
          <w:p w14:paraId="0DAEFB9F" w14:textId="77777777" w:rsidR="00EA2069" w:rsidRPr="00F14000" w:rsidRDefault="00EA2069" w:rsidP="009E239B">
            <w:pPr>
              <w:rPr>
                <w:b/>
                <w:bCs/>
              </w:rPr>
            </w:pPr>
          </w:p>
        </w:tc>
        <w:tc>
          <w:tcPr>
            <w:tcW w:w="4313" w:type="pct"/>
            <w:gridSpan w:val="5"/>
            <w:noWrap/>
          </w:tcPr>
          <w:p w14:paraId="7A0102DD" w14:textId="031EE859" w:rsidR="00EA2069" w:rsidRPr="00F14000" w:rsidRDefault="00EA2069" w:rsidP="007F3276">
            <w:pPr>
              <w:jc w:val="center"/>
            </w:pPr>
            <w:r w:rsidRPr="00F14000">
              <w:rPr>
                <w:b/>
                <w:bCs/>
              </w:rPr>
              <w:t>∆</w:t>
            </w:r>
            <w:r w:rsidRPr="00F14000">
              <w:rPr>
                <w:b/>
                <w:bCs/>
                <w:i/>
                <w:iCs/>
              </w:rPr>
              <w:t>G</w:t>
            </w:r>
            <w:r w:rsidR="007F3276" w:rsidRPr="00F14000">
              <w:rPr>
                <w:b/>
                <w:bCs/>
                <w:i/>
                <w:iCs/>
                <w:vertAlign w:val="subscript"/>
              </w:rPr>
              <w:t>B</w:t>
            </w:r>
            <w:r w:rsidR="007F3276" w:rsidRPr="00F14000">
              <w:rPr>
                <w:b/>
                <w:bCs/>
              </w:rPr>
              <w:t>/∆</w:t>
            </w:r>
            <w:r w:rsidR="007F3276" w:rsidRPr="00F14000">
              <w:rPr>
                <w:b/>
                <w:bCs/>
                <w:i/>
                <w:iCs/>
              </w:rPr>
              <w:t>G</w:t>
            </w:r>
            <w:r w:rsidR="007F3276" w:rsidRPr="00F14000">
              <w:rPr>
                <w:b/>
                <w:bCs/>
                <w:i/>
                <w:iCs/>
                <w:vertAlign w:val="subscript"/>
              </w:rPr>
              <w:t>A</w:t>
            </w:r>
            <w:r w:rsidR="007F3276" w:rsidRPr="00F14000">
              <w:rPr>
                <w:b/>
                <w:bCs/>
              </w:rPr>
              <w:t xml:space="preserve"> (</w:t>
            </w:r>
            <w:r w:rsidR="007F3276" w:rsidRPr="00F14000">
              <w:rPr>
                <w:b/>
                <w:bCs/>
                <w:i/>
                <w:iCs/>
              </w:rPr>
              <w:t>k</w:t>
            </w:r>
            <w:r w:rsidR="007F3276" w:rsidRPr="00F14000">
              <w:rPr>
                <w:b/>
                <w:bCs/>
                <w:i/>
                <w:iCs/>
                <w:vertAlign w:val="subscript"/>
              </w:rPr>
              <w:t>A</w:t>
            </w:r>
            <w:r w:rsidR="007F3276" w:rsidRPr="00F14000">
              <w:rPr>
                <w:b/>
                <w:bCs/>
              </w:rPr>
              <w:t>/</w:t>
            </w:r>
            <w:r w:rsidR="007F3276" w:rsidRPr="00F14000">
              <w:rPr>
                <w:b/>
                <w:bCs/>
                <w:i/>
                <w:iCs/>
              </w:rPr>
              <w:t>k</w:t>
            </w:r>
            <w:r w:rsidR="007F3276" w:rsidRPr="00F14000">
              <w:rPr>
                <w:b/>
                <w:bCs/>
                <w:i/>
                <w:iCs/>
                <w:vertAlign w:val="subscript"/>
              </w:rPr>
              <w:t>B</w:t>
            </w:r>
            <w:r w:rsidR="007F3276" w:rsidRPr="00F14000">
              <w:rPr>
                <w:b/>
                <w:bCs/>
              </w:rPr>
              <w:t>)</w:t>
            </w:r>
          </w:p>
        </w:tc>
      </w:tr>
      <w:tr w:rsidR="00991725" w:rsidRPr="00F14000" w14:paraId="163F2FF9" w14:textId="77777777" w:rsidTr="00606539">
        <w:trPr>
          <w:trHeight w:val="300"/>
          <w:jc w:val="center"/>
        </w:trPr>
        <w:tc>
          <w:tcPr>
            <w:tcW w:w="687" w:type="pct"/>
            <w:noWrap/>
            <w:hideMark/>
          </w:tcPr>
          <w:p w14:paraId="47EE0B40" w14:textId="73F8AED9" w:rsidR="009E239B" w:rsidRPr="00F14000" w:rsidRDefault="00E3486D" w:rsidP="009E239B">
            <w:pPr>
              <w:rPr>
                <w:b/>
                <w:bCs/>
              </w:rPr>
            </w:pPr>
            <w:r w:rsidRPr="00F14000">
              <w:rPr>
                <w:b/>
                <w:bCs/>
              </w:rPr>
              <w:t xml:space="preserve">↓ </w:t>
            </w:r>
            <w:r w:rsidR="009E239B" w:rsidRPr="00F14000">
              <w:rPr>
                <w:b/>
                <w:bCs/>
              </w:rPr>
              <w:t>A / B</w:t>
            </w:r>
            <w:r w:rsidRPr="00F14000">
              <w:rPr>
                <w:b/>
                <w:bCs/>
              </w:rPr>
              <w:t>→</w:t>
            </w:r>
          </w:p>
        </w:tc>
        <w:tc>
          <w:tcPr>
            <w:tcW w:w="378" w:type="pct"/>
            <w:noWrap/>
            <w:hideMark/>
          </w:tcPr>
          <w:p w14:paraId="123269F3" w14:textId="77777777" w:rsidR="009E239B" w:rsidRPr="00F14000" w:rsidRDefault="009E239B" w:rsidP="009E239B">
            <w:pPr>
              <w:rPr>
                <w:b/>
                <w:bCs/>
              </w:rPr>
            </w:pPr>
            <w:r w:rsidRPr="00F14000">
              <w:rPr>
                <w:b/>
                <w:bCs/>
              </w:rPr>
              <w:t>H</w:t>
            </w:r>
            <w:r w:rsidRPr="00F14000">
              <w:rPr>
                <w:b/>
                <w:bCs/>
                <w:vertAlign w:val="subscript"/>
              </w:rPr>
              <w:t>2</w:t>
            </w:r>
          </w:p>
        </w:tc>
        <w:tc>
          <w:tcPr>
            <w:tcW w:w="900" w:type="pct"/>
            <w:noWrap/>
            <w:hideMark/>
          </w:tcPr>
          <w:p w14:paraId="33173EA2" w14:textId="77777777" w:rsidR="009E239B" w:rsidRPr="00F14000" w:rsidRDefault="009E239B" w:rsidP="009E239B">
            <w:pPr>
              <w:rPr>
                <w:b/>
                <w:bCs/>
              </w:rPr>
            </w:pPr>
            <w:r w:rsidRPr="00F14000">
              <w:rPr>
                <w:b/>
                <w:bCs/>
              </w:rPr>
              <w:t>N</w:t>
            </w:r>
            <w:r w:rsidRPr="00F14000">
              <w:rPr>
                <w:b/>
                <w:bCs/>
                <w:vertAlign w:val="subscript"/>
              </w:rPr>
              <w:t>2</w:t>
            </w:r>
          </w:p>
        </w:tc>
        <w:tc>
          <w:tcPr>
            <w:tcW w:w="972" w:type="pct"/>
            <w:noWrap/>
            <w:hideMark/>
          </w:tcPr>
          <w:p w14:paraId="1DCA9EE7" w14:textId="77777777" w:rsidR="009E239B" w:rsidRPr="00F14000" w:rsidRDefault="009E239B" w:rsidP="009E239B">
            <w:pPr>
              <w:rPr>
                <w:b/>
                <w:bCs/>
              </w:rPr>
            </w:pPr>
            <w:r w:rsidRPr="00F14000">
              <w:rPr>
                <w:b/>
                <w:bCs/>
              </w:rPr>
              <w:t>O</w:t>
            </w:r>
            <w:r w:rsidRPr="00F14000">
              <w:rPr>
                <w:b/>
                <w:bCs/>
                <w:vertAlign w:val="subscript"/>
              </w:rPr>
              <w:t>2</w:t>
            </w:r>
          </w:p>
        </w:tc>
        <w:tc>
          <w:tcPr>
            <w:tcW w:w="972" w:type="pct"/>
            <w:noWrap/>
            <w:hideMark/>
          </w:tcPr>
          <w:p w14:paraId="013EB36D" w14:textId="77777777" w:rsidR="009E239B" w:rsidRPr="00F14000" w:rsidRDefault="009E239B" w:rsidP="009E239B">
            <w:pPr>
              <w:rPr>
                <w:b/>
                <w:bCs/>
              </w:rPr>
            </w:pPr>
            <w:r w:rsidRPr="00F14000">
              <w:rPr>
                <w:b/>
                <w:bCs/>
              </w:rPr>
              <w:t>CO</w:t>
            </w:r>
            <w:r w:rsidRPr="00F14000">
              <w:rPr>
                <w:b/>
                <w:bCs/>
                <w:vertAlign w:val="subscript"/>
              </w:rPr>
              <w:t>2</w:t>
            </w:r>
          </w:p>
        </w:tc>
        <w:tc>
          <w:tcPr>
            <w:tcW w:w="1092" w:type="pct"/>
            <w:noWrap/>
            <w:hideMark/>
          </w:tcPr>
          <w:p w14:paraId="5D761637" w14:textId="77777777" w:rsidR="009E239B" w:rsidRPr="00F14000" w:rsidRDefault="009E239B" w:rsidP="009E239B">
            <w:pPr>
              <w:rPr>
                <w:b/>
                <w:bCs/>
              </w:rPr>
            </w:pPr>
            <w:r w:rsidRPr="00F14000">
              <w:rPr>
                <w:b/>
                <w:bCs/>
              </w:rPr>
              <w:t>CH</w:t>
            </w:r>
            <w:r w:rsidRPr="00F14000">
              <w:rPr>
                <w:b/>
                <w:bCs/>
                <w:vertAlign w:val="subscript"/>
              </w:rPr>
              <w:t>4</w:t>
            </w:r>
          </w:p>
        </w:tc>
      </w:tr>
      <w:tr w:rsidR="00991725" w:rsidRPr="00F14000" w14:paraId="139E66EF" w14:textId="77777777" w:rsidTr="00606539">
        <w:trPr>
          <w:trHeight w:val="300"/>
          <w:jc w:val="center"/>
        </w:trPr>
        <w:tc>
          <w:tcPr>
            <w:tcW w:w="687" w:type="pct"/>
            <w:noWrap/>
            <w:hideMark/>
          </w:tcPr>
          <w:p w14:paraId="1120294B" w14:textId="77777777" w:rsidR="009E239B" w:rsidRPr="00F14000" w:rsidRDefault="009E239B" w:rsidP="009E239B">
            <w:pPr>
              <w:rPr>
                <w:b/>
                <w:bCs/>
              </w:rPr>
            </w:pPr>
            <w:r w:rsidRPr="00F14000">
              <w:rPr>
                <w:b/>
                <w:bCs/>
              </w:rPr>
              <w:t>H</w:t>
            </w:r>
            <w:r w:rsidRPr="00F14000">
              <w:rPr>
                <w:b/>
                <w:bCs/>
                <w:vertAlign w:val="subscript"/>
              </w:rPr>
              <w:t>2</w:t>
            </w:r>
          </w:p>
        </w:tc>
        <w:tc>
          <w:tcPr>
            <w:tcW w:w="378" w:type="pct"/>
            <w:noWrap/>
            <w:hideMark/>
          </w:tcPr>
          <w:p w14:paraId="19DCE0D0" w14:textId="77777777" w:rsidR="009E239B" w:rsidRPr="00F14000" w:rsidRDefault="009E239B" w:rsidP="009E239B">
            <w:r w:rsidRPr="00F14000">
              <w:t>-</w:t>
            </w:r>
          </w:p>
        </w:tc>
        <w:tc>
          <w:tcPr>
            <w:tcW w:w="900" w:type="pct"/>
            <w:noWrap/>
            <w:hideMark/>
          </w:tcPr>
          <w:p w14:paraId="49A958BD" w14:textId="7C537CCE" w:rsidR="009E239B" w:rsidRPr="00F14000" w:rsidRDefault="009E239B" w:rsidP="009E239B">
            <w:r w:rsidRPr="00F14000">
              <w:t>6.13</w:t>
            </w:r>
            <w:r w:rsidR="00991725" w:rsidRPr="00F14000">
              <w:t xml:space="preserve"> (</w:t>
            </w:r>
            <w:r w:rsidR="00991725" w:rsidRPr="00F14000">
              <w:rPr>
                <w:i/>
                <w:iCs/>
              </w:rPr>
              <w:t>458.45</w:t>
            </w:r>
            <w:r w:rsidR="00991725" w:rsidRPr="00F14000">
              <w:t xml:space="preserve">) </w:t>
            </w:r>
          </w:p>
        </w:tc>
        <w:tc>
          <w:tcPr>
            <w:tcW w:w="972" w:type="pct"/>
            <w:noWrap/>
            <w:hideMark/>
          </w:tcPr>
          <w:p w14:paraId="00BE27F3" w14:textId="6BFF9434" w:rsidR="009E239B" w:rsidRPr="00F14000" w:rsidRDefault="009E239B" w:rsidP="009E239B">
            <w:r w:rsidRPr="00F14000">
              <w:t>8.28</w:t>
            </w:r>
            <w:r w:rsidR="00991725" w:rsidRPr="00F14000">
              <w:t xml:space="preserve"> (</w:t>
            </w:r>
            <w:r w:rsidR="00991725" w:rsidRPr="00F14000">
              <w:rPr>
                <w:i/>
                <w:iCs/>
              </w:rPr>
              <w:t>3956.46</w:t>
            </w:r>
            <w:r w:rsidR="00991725" w:rsidRPr="00F14000">
              <w:t xml:space="preserve">) </w:t>
            </w:r>
          </w:p>
        </w:tc>
        <w:tc>
          <w:tcPr>
            <w:tcW w:w="972" w:type="pct"/>
            <w:noWrap/>
            <w:hideMark/>
          </w:tcPr>
          <w:p w14:paraId="1A0F4E3A" w14:textId="68CB00EF" w:rsidR="009E239B" w:rsidRPr="00F14000" w:rsidRDefault="009E239B" w:rsidP="009E239B">
            <w:r w:rsidRPr="00F14000">
              <w:t>8.98</w:t>
            </w:r>
            <w:r w:rsidR="00991725" w:rsidRPr="00F14000">
              <w:t xml:space="preserve"> (</w:t>
            </w:r>
            <w:r w:rsidR="00991725" w:rsidRPr="00F14000">
              <w:rPr>
                <w:i/>
                <w:iCs/>
              </w:rPr>
              <w:t>7956.42</w:t>
            </w:r>
            <w:r w:rsidR="00991725" w:rsidRPr="00F14000">
              <w:t>)</w:t>
            </w:r>
          </w:p>
        </w:tc>
        <w:tc>
          <w:tcPr>
            <w:tcW w:w="1092" w:type="pct"/>
            <w:noWrap/>
            <w:hideMark/>
          </w:tcPr>
          <w:p w14:paraId="5838BC58" w14:textId="511A2DBE" w:rsidR="009E239B" w:rsidRPr="00F14000" w:rsidRDefault="009E239B" w:rsidP="00A34998">
            <w:r w:rsidRPr="00F14000">
              <w:t>48.29</w:t>
            </w:r>
            <w:r w:rsidR="00991725" w:rsidRPr="00F14000">
              <w:t xml:space="preserve"> (</w:t>
            </w:r>
            <w:r w:rsidR="00991725" w:rsidRPr="00F14000">
              <w:rPr>
                <w:i/>
                <w:iCs/>
              </w:rPr>
              <w:t>9.4×10</w:t>
            </w:r>
            <w:r w:rsidR="00A34998" w:rsidRPr="00F14000">
              <w:rPr>
                <w:i/>
                <w:iCs/>
                <w:vertAlign w:val="superscript"/>
              </w:rPr>
              <w:t>20</w:t>
            </w:r>
            <w:r w:rsidR="00991725" w:rsidRPr="00F14000">
              <w:t>)</w:t>
            </w:r>
          </w:p>
        </w:tc>
      </w:tr>
      <w:tr w:rsidR="00991725" w:rsidRPr="00F14000" w14:paraId="62DB913D" w14:textId="77777777" w:rsidTr="00606539">
        <w:trPr>
          <w:trHeight w:val="300"/>
          <w:jc w:val="center"/>
        </w:trPr>
        <w:tc>
          <w:tcPr>
            <w:tcW w:w="687" w:type="pct"/>
            <w:noWrap/>
            <w:hideMark/>
          </w:tcPr>
          <w:p w14:paraId="3EDF8A48" w14:textId="77777777" w:rsidR="009E239B" w:rsidRPr="00F14000" w:rsidRDefault="009E239B" w:rsidP="009E239B">
            <w:pPr>
              <w:rPr>
                <w:b/>
                <w:bCs/>
              </w:rPr>
            </w:pPr>
            <w:r w:rsidRPr="00F14000">
              <w:rPr>
                <w:b/>
                <w:bCs/>
              </w:rPr>
              <w:t>N</w:t>
            </w:r>
            <w:r w:rsidRPr="00F14000">
              <w:rPr>
                <w:b/>
                <w:bCs/>
                <w:vertAlign w:val="subscript"/>
              </w:rPr>
              <w:t>2</w:t>
            </w:r>
          </w:p>
        </w:tc>
        <w:tc>
          <w:tcPr>
            <w:tcW w:w="378" w:type="pct"/>
            <w:noWrap/>
            <w:hideMark/>
          </w:tcPr>
          <w:p w14:paraId="20C8D37C" w14:textId="77777777" w:rsidR="009E239B" w:rsidRPr="00F14000" w:rsidRDefault="009E239B" w:rsidP="009E239B"/>
        </w:tc>
        <w:tc>
          <w:tcPr>
            <w:tcW w:w="900" w:type="pct"/>
            <w:noWrap/>
            <w:hideMark/>
          </w:tcPr>
          <w:p w14:paraId="53660207" w14:textId="77777777" w:rsidR="009E239B" w:rsidRPr="00F14000" w:rsidRDefault="009E239B" w:rsidP="009E239B">
            <w:r w:rsidRPr="00F14000">
              <w:t>-</w:t>
            </w:r>
          </w:p>
        </w:tc>
        <w:tc>
          <w:tcPr>
            <w:tcW w:w="972" w:type="pct"/>
            <w:noWrap/>
            <w:hideMark/>
          </w:tcPr>
          <w:p w14:paraId="0B68B969" w14:textId="76E75AA7" w:rsidR="009E239B" w:rsidRPr="00F14000" w:rsidRDefault="009E239B" w:rsidP="009E239B">
            <w:r w:rsidRPr="00F14000">
              <w:t>1.35</w:t>
            </w:r>
            <w:r w:rsidR="00991725" w:rsidRPr="00F14000">
              <w:t xml:space="preserve"> (</w:t>
            </w:r>
            <w:r w:rsidR="00297C8A" w:rsidRPr="00F14000">
              <w:rPr>
                <w:i/>
                <w:iCs/>
              </w:rPr>
              <w:t>3.86</w:t>
            </w:r>
            <w:r w:rsidR="00991725" w:rsidRPr="00F14000">
              <w:t>)</w:t>
            </w:r>
          </w:p>
        </w:tc>
        <w:tc>
          <w:tcPr>
            <w:tcW w:w="972" w:type="pct"/>
            <w:noWrap/>
            <w:hideMark/>
          </w:tcPr>
          <w:p w14:paraId="4B9DB614" w14:textId="7E183092" w:rsidR="009E239B" w:rsidRPr="00F14000" w:rsidRDefault="009E239B" w:rsidP="009E239B">
            <w:r w:rsidRPr="00F14000">
              <w:t>1.47</w:t>
            </w:r>
            <w:r w:rsidR="00297C8A" w:rsidRPr="00F14000">
              <w:t xml:space="preserve"> (</w:t>
            </w:r>
            <w:r w:rsidR="00297C8A" w:rsidRPr="00F14000">
              <w:rPr>
                <w:i/>
                <w:iCs/>
              </w:rPr>
              <w:t>4.33</w:t>
            </w:r>
            <w:r w:rsidR="00297C8A" w:rsidRPr="00F14000">
              <w:t>)</w:t>
            </w:r>
          </w:p>
        </w:tc>
        <w:tc>
          <w:tcPr>
            <w:tcW w:w="1092" w:type="pct"/>
            <w:noWrap/>
            <w:hideMark/>
          </w:tcPr>
          <w:p w14:paraId="7C5EFB4C" w14:textId="5230D1A4" w:rsidR="009E239B" w:rsidRPr="00F14000" w:rsidRDefault="009E239B" w:rsidP="009E239B">
            <w:r w:rsidRPr="00F14000">
              <w:t>7.88</w:t>
            </w:r>
            <w:r w:rsidR="00297C8A" w:rsidRPr="00F14000">
              <w:t xml:space="preserve"> (</w:t>
            </w:r>
            <w:r w:rsidR="00297C8A" w:rsidRPr="00F14000">
              <w:rPr>
                <w:i/>
                <w:iCs/>
              </w:rPr>
              <w:t>2645.92</w:t>
            </w:r>
            <w:r w:rsidR="00297C8A" w:rsidRPr="00F14000">
              <w:t>)</w:t>
            </w:r>
          </w:p>
        </w:tc>
      </w:tr>
      <w:tr w:rsidR="00991725" w:rsidRPr="00F14000" w14:paraId="3E249943" w14:textId="77777777" w:rsidTr="00606539">
        <w:trPr>
          <w:trHeight w:val="300"/>
          <w:jc w:val="center"/>
        </w:trPr>
        <w:tc>
          <w:tcPr>
            <w:tcW w:w="687" w:type="pct"/>
            <w:noWrap/>
            <w:hideMark/>
          </w:tcPr>
          <w:p w14:paraId="1C5FAA1A" w14:textId="77777777" w:rsidR="009E239B" w:rsidRPr="00F14000" w:rsidRDefault="009E239B" w:rsidP="009E239B">
            <w:pPr>
              <w:rPr>
                <w:b/>
                <w:bCs/>
              </w:rPr>
            </w:pPr>
            <w:r w:rsidRPr="00F14000">
              <w:rPr>
                <w:b/>
                <w:bCs/>
              </w:rPr>
              <w:t>O</w:t>
            </w:r>
            <w:r w:rsidRPr="00F14000">
              <w:rPr>
                <w:b/>
                <w:bCs/>
                <w:vertAlign w:val="subscript"/>
              </w:rPr>
              <w:t>2</w:t>
            </w:r>
          </w:p>
        </w:tc>
        <w:tc>
          <w:tcPr>
            <w:tcW w:w="378" w:type="pct"/>
            <w:noWrap/>
            <w:hideMark/>
          </w:tcPr>
          <w:p w14:paraId="1D0D723A" w14:textId="77777777" w:rsidR="009E239B" w:rsidRPr="00F14000" w:rsidRDefault="009E239B" w:rsidP="009E239B"/>
        </w:tc>
        <w:tc>
          <w:tcPr>
            <w:tcW w:w="900" w:type="pct"/>
            <w:noWrap/>
            <w:hideMark/>
          </w:tcPr>
          <w:p w14:paraId="27E3D930" w14:textId="77777777" w:rsidR="009E239B" w:rsidRPr="00F14000" w:rsidRDefault="009E239B" w:rsidP="009E239B"/>
        </w:tc>
        <w:tc>
          <w:tcPr>
            <w:tcW w:w="972" w:type="pct"/>
            <w:noWrap/>
            <w:hideMark/>
          </w:tcPr>
          <w:p w14:paraId="6B0FD02A" w14:textId="77777777" w:rsidR="009E239B" w:rsidRPr="00F14000" w:rsidRDefault="009E239B" w:rsidP="009E239B">
            <w:r w:rsidRPr="00F14000">
              <w:t>-</w:t>
            </w:r>
          </w:p>
        </w:tc>
        <w:tc>
          <w:tcPr>
            <w:tcW w:w="972" w:type="pct"/>
            <w:noWrap/>
            <w:hideMark/>
          </w:tcPr>
          <w:p w14:paraId="58B1D145" w14:textId="383E00D8" w:rsidR="009E239B" w:rsidRPr="00F14000" w:rsidRDefault="009E239B" w:rsidP="009E239B">
            <w:r w:rsidRPr="00F14000">
              <w:t>1.08</w:t>
            </w:r>
            <w:r w:rsidR="00297C8A" w:rsidRPr="00F14000">
              <w:t xml:space="preserve"> (</w:t>
            </w:r>
            <w:r w:rsidR="00297C8A" w:rsidRPr="00F14000">
              <w:rPr>
                <w:i/>
                <w:iCs/>
              </w:rPr>
              <w:t>2.95</w:t>
            </w:r>
            <w:r w:rsidR="00297C8A" w:rsidRPr="00F14000">
              <w:t xml:space="preserve">) </w:t>
            </w:r>
          </w:p>
        </w:tc>
        <w:tc>
          <w:tcPr>
            <w:tcW w:w="1092" w:type="pct"/>
            <w:noWrap/>
            <w:hideMark/>
          </w:tcPr>
          <w:p w14:paraId="38B62134" w14:textId="0B03D42B" w:rsidR="009E239B" w:rsidRPr="00F14000" w:rsidRDefault="009E239B" w:rsidP="009E239B">
            <w:r w:rsidRPr="00F14000">
              <w:t>5.83</w:t>
            </w:r>
            <w:r w:rsidR="00297C8A" w:rsidRPr="00F14000">
              <w:t xml:space="preserve"> (</w:t>
            </w:r>
            <w:r w:rsidR="00297C8A" w:rsidRPr="00F14000">
              <w:rPr>
                <w:i/>
                <w:iCs/>
              </w:rPr>
              <w:t>340.42</w:t>
            </w:r>
            <w:r w:rsidR="00297C8A" w:rsidRPr="00F14000">
              <w:t xml:space="preserve">) </w:t>
            </w:r>
          </w:p>
        </w:tc>
      </w:tr>
      <w:tr w:rsidR="00991725" w:rsidRPr="00F14000" w14:paraId="6F6ED26F" w14:textId="77777777" w:rsidTr="00606539">
        <w:trPr>
          <w:trHeight w:val="300"/>
          <w:jc w:val="center"/>
        </w:trPr>
        <w:tc>
          <w:tcPr>
            <w:tcW w:w="687" w:type="pct"/>
            <w:noWrap/>
            <w:hideMark/>
          </w:tcPr>
          <w:p w14:paraId="1D188339" w14:textId="77777777" w:rsidR="009E239B" w:rsidRPr="00F14000" w:rsidRDefault="009E239B" w:rsidP="009E239B">
            <w:pPr>
              <w:rPr>
                <w:b/>
                <w:bCs/>
              </w:rPr>
            </w:pPr>
            <w:r w:rsidRPr="00F14000">
              <w:rPr>
                <w:b/>
                <w:bCs/>
              </w:rPr>
              <w:t>CO</w:t>
            </w:r>
            <w:r w:rsidRPr="00F14000">
              <w:rPr>
                <w:b/>
                <w:bCs/>
                <w:vertAlign w:val="subscript"/>
              </w:rPr>
              <w:t>2</w:t>
            </w:r>
          </w:p>
        </w:tc>
        <w:tc>
          <w:tcPr>
            <w:tcW w:w="378" w:type="pct"/>
            <w:noWrap/>
            <w:hideMark/>
          </w:tcPr>
          <w:p w14:paraId="506EDA0D" w14:textId="77777777" w:rsidR="009E239B" w:rsidRPr="00F14000" w:rsidRDefault="009E239B" w:rsidP="009E239B"/>
        </w:tc>
        <w:tc>
          <w:tcPr>
            <w:tcW w:w="900" w:type="pct"/>
            <w:noWrap/>
            <w:hideMark/>
          </w:tcPr>
          <w:p w14:paraId="47B01557" w14:textId="77777777" w:rsidR="009E239B" w:rsidRPr="00F14000" w:rsidRDefault="009E239B" w:rsidP="009E239B"/>
        </w:tc>
        <w:tc>
          <w:tcPr>
            <w:tcW w:w="972" w:type="pct"/>
            <w:noWrap/>
            <w:hideMark/>
          </w:tcPr>
          <w:p w14:paraId="492F84AB" w14:textId="77777777" w:rsidR="009E239B" w:rsidRPr="00F14000" w:rsidRDefault="009E239B" w:rsidP="009E239B"/>
        </w:tc>
        <w:tc>
          <w:tcPr>
            <w:tcW w:w="972" w:type="pct"/>
            <w:noWrap/>
            <w:hideMark/>
          </w:tcPr>
          <w:p w14:paraId="3F017AB3" w14:textId="77777777" w:rsidR="009E239B" w:rsidRPr="00F14000" w:rsidRDefault="009E239B" w:rsidP="009E239B">
            <w:r w:rsidRPr="00F14000">
              <w:t>-</w:t>
            </w:r>
          </w:p>
        </w:tc>
        <w:tc>
          <w:tcPr>
            <w:tcW w:w="1092" w:type="pct"/>
            <w:noWrap/>
            <w:hideMark/>
          </w:tcPr>
          <w:p w14:paraId="36CCF20E" w14:textId="2ABBF91B" w:rsidR="009E239B" w:rsidRPr="00F14000" w:rsidRDefault="009E239B" w:rsidP="009E239B">
            <w:r w:rsidRPr="00F14000">
              <w:t>5.38</w:t>
            </w:r>
            <w:r w:rsidR="00297C8A" w:rsidRPr="00F14000">
              <w:t xml:space="preserve"> (</w:t>
            </w:r>
            <w:r w:rsidR="00297C8A" w:rsidRPr="00F14000">
              <w:rPr>
                <w:i/>
                <w:iCs/>
              </w:rPr>
              <w:t>216.31</w:t>
            </w:r>
            <w:r w:rsidR="00297C8A" w:rsidRPr="00F14000">
              <w:t xml:space="preserve">) </w:t>
            </w:r>
          </w:p>
        </w:tc>
      </w:tr>
      <w:tr w:rsidR="00991725" w:rsidRPr="00F14000" w14:paraId="23EF646D" w14:textId="77777777" w:rsidTr="00606539">
        <w:trPr>
          <w:trHeight w:val="300"/>
          <w:jc w:val="center"/>
        </w:trPr>
        <w:tc>
          <w:tcPr>
            <w:tcW w:w="687" w:type="pct"/>
            <w:noWrap/>
            <w:hideMark/>
          </w:tcPr>
          <w:p w14:paraId="098BD3E1" w14:textId="77777777" w:rsidR="009E239B" w:rsidRPr="00F14000" w:rsidRDefault="009E239B" w:rsidP="009E239B">
            <w:pPr>
              <w:rPr>
                <w:b/>
                <w:bCs/>
              </w:rPr>
            </w:pPr>
            <w:r w:rsidRPr="00F14000">
              <w:rPr>
                <w:b/>
                <w:bCs/>
              </w:rPr>
              <w:lastRenderedPageBreak/>
              <w:t>CH</w:t>
            </w:r>
            <w:r w:rsidRPr="00F14000">
              <w:rPr>
                <w:b/>
                <w:bCs/>
                <w:vertAlign w:val="subscript"/>
              </w:rPr>
              <w:t>4</w:t>
            </w:r>
          </w:p>
        </w:tc>
        <w:tc>
          <w:tcPr>
            <w:tcW w:w="378" w:type="pct"/>
            <w:noWrap/>
            <w:hideMark/>
          </w:tcPr>
          <w:p w14:paraId="544C1369" w14:textId="77777777" w:rsidR="009E239B" w:rsidRPr="00F14000" w:rsidRDefault="009E239B" w:rsidP="009E239B"/>
        </w:tc>
        <w:tc>
          <w:tcPr>
            <w:tcW w:w="900" w:type="pct"/>
            <w:noWrap/>
            <w:hideMark/>
          </w:tcPr>
          <w:p w14:paraId="05919796" w14:textId="77777777" w:rsidR="009E239B" w:rsidRPr="00F14000" w:rsidRDefault="009E239B" w:rsidP="009E239B"/>
        </w:tc>
        <w:tc>
          <w:tcPr>
            <w:tcW w:w="972" w:type="pct"/>
            <w:noWrap/>
            <w:hideMark/>
          </w:tcPr>
          <w:p w14:paraId="3D71134F" w14:textId="77777777" w:rsidR="009E239B" w:rsidRPr="00F14000" w:rsidRDefault="009E239B" w:rsidP="009E239B"/>
        </w:tc>
        <w:tc>
          <w:tcPr>
            <w:tcW w:w="972" w:type="pct"/>
            <w:noWrap/>
            <w:hideMark/>
          </w:tcPr>
          <w:p w14:paraId="35FE91EB" w14:textId="77777777" w:rsidR="009E239B" w:rsidRPr="00F14000" w:rsidRDefault="009E239B" w:rsidP="009E239B"/>
        </w:tc>
        <w:tc>
          <w:tcPr>
            <w:tcW w:w="1092" w:type="pct"/>
            <w:noWrap/>
            <w:hideMark/>
          </w:tcPr>
          <w:p w14:paraId="0230C482" w14:textId="77777777" w:rsidR="009E239B" w:rsidRPr="00F14000" w:rsidRDefault="009E239B" w:rsidP="009E239B">
            <w:r w:rsidRPr="00F14000">
              <w:t>-</w:t>
            </w:r>
          </w:p>
        </w:tc>
      </w:tr>
    </w:tbl>
    <w:p w14:paraId="1280F1B3" w14:textId="11EB479A" w:rsidR="00601AFA" w:rsidRPr="00F14000" w:rsidRDefault="00601AFA" w:rsidP="00601AFA"/>
    <w:p w14:paraId="3FFF1C5B" w14:textId="3B9B393E" w:rsidR="00D61866" w:rsidRPr="00F14000" w:rsidRDefault="00F138D4" w:rsidP="00E91899">
      <w:r w:rsidRPr="00F14000">
        <w:t xml:space="preserve">Based on the results, the bulk </w:t>
      </w:r>
      <w:r w:rsidR="00D57C3C">
        <w:t>separation</w:t>
      </w:r>
      <w:r w:rsidR="00D57C3C" w:rsidRPr="00F14000">
        <w:t xml:space="preserve"> </w:t>
      </w:r>
      <w:r w:rsidRPr="00F14000">
        <w:t>of gas streams containing methan</w:t>
      </w:r>
      <w:r w:rsidR="00151F63">
        <w:t>e</w:t>
      </w:r>
      <w:r w:rsidRPr="00F14000">
        <w:t xml:space="preserve"> and any of the studied gases is the </w:t>
      </w:r>
      <w:r w:rsidR="00D57C3C">
        <w:t>readily</w:t>
      </w:r>
      <w:r w:rsidR="00D57C3C" w:rsidRPr="00F14000">
        <w:t xml:space="preserve"> </w:t>
      </w:r>
      <w:r w:rsidR="002F24F0">
        <w:t>achievable</w:t>
      </w:r>
      <w:r w:rsidR="002F24F0" w:rsidRPr="00F14000">
        <w:t xml:space="preserve"> </w:t>
      </w:r>
      <w:r w:rsidRPr="00F14000">
        <w:t>application</w:t>
      </w:r>
      <w:r w:rsidR="00844F24">
        <w:t xml:space="preserve"> of proposed separation process. In such condition</w:t>
      </w:r>
      <w:r w:rsidR="00151F63">
        <w:t>s</w:t>
      </w:r>
      <w:r w:rsidR="00844F24">
        <w:t xml:space="preserve">, </w:t>
      </w:r>
      <w:r w:rsidR="00844F24" w:rsidRPr="00F14000">
        <w:t>methan</w:t>
      </w:r>
      <w:r w:rsidR="00362D05">
        <w:t>e</w:t>
      </w:r>
      <w:r w:rsidRPr="00F14000">
        <w:t xml:space="preserve"> will be collected at ou</w:t>
      </w:r>
      <w:r w:rsidR="00362D05">
        <w:t xml:space="preserve">tlet </w:t>
      </w:r>
      <w:r w:rsidR="00557296">
        <w:t xml:space="preserve">unreacted </w:t>
      </w:r>
      <w:r w:rsidR="00362D05">
        <w:t xml:space="preserve">as a pure gas. </w:t>
      </w:r>
      <w:r w:rsidR="00362D05" w:rsidRPr="00F14000">
        <w:t>E</w:t>
      </w:r>
      <w:r w:rsidRPr="00F14000">
        <w:t>xtra</w:t>
      </w:r>
      <w:r w:rsidR="00362D05">
        <w:t xml:space="preserve"> </w:t>
      </w:r>
      <w:r w:rsidRPr="00F14000">
        <w:t>amount of moist lithium should guarantee a pure methane stream at outlet as it provides the reactants for other gases to react and being captured. It is worthy to remind that the solid product</w:t>
      </w:r>
      <w:r w:rsidR="00D57C3C">
        <w:t>s</w:t>
      </w:r>
      <w:r w:rsidRPr="00F14000">
        <w:t>, depending on other gases contain</w:t>
      </w:r>
      <w:r w:rsidR="00151F63">
        <w:t>ed</w:t>
      </w:r>
      <w:r w:rsidRPr="00F14000">
        <w:t xml:space="preserve"> in </w:t>
      </w:r>
      <w:r w:rsidR="00537965">
        <w:t xml:space="preserve">the </w:t>
      </w:r>
      <w:r w:rsidRPr="00F14000">
        <w:t>bulk gas stream, may contain lithium nitride, lithium carbonate, lithium oxide, lithium hydroxide, lithium hydride, lithium peroxide, etc.</w:t>
      </w:r>
      <w:r w:rsidR="00E4716D" w:rsidRPr="00F14000">
        <w:t xml:space="preserve"> </w:t>
      </w:r>
      <w:r w:rsidR="00E4716D" w:rsidRPr="00C00031">
        <w:t>Such solid mixtures can be processed in many ways based on the characteristics of present products</w:t>
      </w:r>
      <w:r w:rsidR="00F35912" w:rsidRPr="00C00031">
        <w:t xml:space="preserve"> </w:t>
      </w:r>
      <w:r w:rsidR="00F35912" w:rsidRPr="00C00031">
        <w:fldChar w:fldCharType="begin"/>
      </w:r>
      <w:r w:rsidR="00E91899">
        <w:instrText xml:space="preserve"> ADDIN EN.CITE &lt;EndNote&gt;&lt;Cite&gt;&lt;Author&gt;Perry&lt;/Author&gt;&lt;Year&gt;1995&lt;/Year&gt;&lt;RecNum&gt;1423&lt;/RecNum&gt;&lt;DisplayText&gt;[56]&lt;/DisplayText&gt;&lt;record&gt;&lt;rec-number&gt;1423&lt;/rec-number&gt;&lt;foreign-keys&gt;&lt;key app="EN" db-id="r2p5rr9s7p9xfpe9vz2vwfa7p0eszdv5tvat" timestamp="1519701981"&gt;1423&lt;/key&gt;&lt;/foreign-keys&gt;&lt;ref-type name="Book"&gt;6&lt;/ref-type&gt;&lt;contributors&gt;&lt;authors&gt;&lt;author&gt;Perry, D.L.&lt;/author&gt;&lt;author&gt;Phillips, S.L.&lt;/author&gt;&lt;/authors&gt;&lt;/contributors&gt;&lt;titles&gt;&lt;title&gt;Handbook of Inorganic Compounds&lt;/title&gt;&lt;/titles&gt;&lt;dates&gt;&lt;year&gt;1995&lt;/year&gt;&lt;/dates&gt;&lt;publisher&gt;Taylor &amp;amp; Francis&lt;/publisher&gt;&lt;isbn&gt;9780849386718&lt;/isbn&gt;&lt;urls&gt;&lt;related-urls&gt;&lt;url&gt;https://books.google.com.hk/books?id=0fT4wfhF1AsC&lt;/url&gt;&lt;/related-urls&gt;&lt;/urls&gt;&lt;/record&gt;&lt;/Cite&gt;&lt;/EndNote&gt;</w:instrText>
      </w:r>
      <w:r w:rsidR="00F35912" w:rsidRPr="00C00031">
        <w:fldChar w:fldCharType="separate"/>
      </w:r>
      <w:r w:rsidR="00E91899">
        <w:rPr>
          <w:noProof/>
        </w:rPr>
        <w:t>[</w:t>
      </w:r>
      <w:hyperlink w:anchor="_ENREF_56" w:tooltip="Perry, 1995 #1423" w:history="1">
        <w:r w:rsidR="00E91899" w:rsidRPr="0062003D">
          <w:rPr>
            <w:rStyle w:val="Hyperlink"/>
            <w:noProof/>
          </w:rPr>
          <w:t>56</w:t>
        </w:r>
      </w:hyperlink>
      <w:r w:rsidR="00E91899">
        <w:rPr>
          <w:noProof/>
        </w:rPr>
        <w:t>]</w:t>
      </w:r>
      <w:r w:rsidR="00F35912" w:rsidRPr="00C00031">
        <w:fldChar w:fldCharType="end"/>
      </w:r>
      <w:r w:rsidR="00E4716D" w:rsidRPr="00C00031">
        <w:t xml:space="preserve">. </w:t>
      </w:r>
      <w:r w:rsidR="00E01365" w:rsidRPr="00C00031">
        <w:t xml:space="preserve">For generality of discussion, </w:t>
      </w:r>
      <w:r w:rsidR="00D57C3C">
        <w:t>we</w:t>
      </w:r>
      <w:r w:rsidR="00D57C3C" w:rsidRPr="00C00031">
        <w:t xml:space="preserve"> </w:t>
      </w:r>
      <w:r w:rsidR="00661CAC" w:rsidRPr="00C00031">
        <w:t>assume that a</w:t>
      </w:r>
      <w:r w:rsidR="00E01365" w:rsidRPr="00C00031">
        <w:t xml:space="preserve">ll possible products are present. The possible lithium peroxide in the mixture can be converted to lithium carbonate by exposing </w:t>
      </w:r>
      <w:r w:rsidR="00FB16CD" w:rsidRPr="00C00031">
        <w:t>t</w:t>
      </w:r>
      <w:r w:rsidR="00E01365" w:rsidRPr="00C00031">
        <w:t>he products to</w:t>
      </w:r>
      <w:r w:rsidR="00FB16CD" w:rsidRPr="00C00031">
        <w:t xml:space="preserve"> additional</w:t>
      </w:r>
      <w:r w:rsidR="00E01365" w:rsidRPr="00C00031">
        <w:t xml:space="preserve"> carbon dioxide which initiate</w:t>
      </w:r>
      <w:r w:rsidR="00FB16CD" w:rsidRPr="00C00031">
        <w:t>s</w:t>
      </w:r>
      <w:r w:rsidR="00E01365" w:rsidRPr="00C00031">
        <w:t xml:space="preserve"> the reaction 2Li</w:t>
      </w:r>
      <w:r w:rsidR="00E01365" w:rsidRPr="00C00031">
        <w:rPr>
          <w:vertAlign w:val="subscript"/>
        </w:rPr>
        <w:t>2</w:t>
      </w:r>
      <w:r w:rsidR="00E01365" w:rsidRPr="00C00031">
        <w:t>O</w:t>
      </w:r>
      <w:r w:rsidR="00E01365" w:rsidRPr="00C00031">
        <w:rPr>
          <w:vertAlign w:val="subscript"/>
        </w:rPr>
        <w:t>2</w:t>
      </w:r>
      <w:r w:rsidR="00E01365" w:rsidRPr="00C00031">
        <w:t xml:space="preserve"> + 2CO</w:t>
      </w:r>
      <w:r w:rsidR="00E01365" w:rsidRPr="00C00031">
        <w:rPr>
          <w:vertAlign w:val="subscript"/>
        </w:rPr>
        <w:t>2</w:t>
      </w:r>
      <w:r w:rsidR="00E01365" w:rsidRPr="00C00031">
        <w:t xml:space="preserve"> → 2Li</w:t>
      </w:r>
      <w:r w:rsidR="00E01365" w:rsidRPr="00C00031">
        <w:rPr>
          <w:vertAlign w:val="subscript"/>
        </w:rPr>
        <w:t>2</w:t>
      </w:r>
      <w:r w:rsidR="00E01365" w:rsidRPr="00C00031">
        <w:t>CO</w:t>
      </w:r>
      <w:r w:rsidR="00E01365" w:rsidRPr="00C00031">
        <w:rPr>
          <w:vertAlign w:val="subscript"/>
        </w:rPr>
        <w:t>3</w:t>
      </w:r>
      <w:r w:rsidR="00E01365" w:rsidRPr="00C00031">
        <w:t xml:space="preserve"> + O</w:t>
      </w:r>
      <w:r w:rsidR="00E01365" w:rsidRPr="00C00031">
        <w:rPr>
          <w:vertAlign w:val="subscript"/>
        </w:rPr>
        <w:t>2</w:t>
      </w:r>
      <w:r w:rsidR="008572B2" w:rsidRPr="00C00031">
        <w:t xml:space="preserve"> </w:t>
      </w:r>
      <w:r w:rsidR="008572B2" w:rsidRPr="00C00031">
        <w:fldChar w:fldCharType="begin"/>
      </w:r>
      <w:r w:rsidR="00E91899">
        <w:instrText xml:space="preserve"> ADDIN EN.CITE &lt;EndNote&gt;&lt;Cite&gt;&lt;Author&gt;Greenwood&lt;/Author&gt;&lt;Year&gt;1984&lt;/Year&gt;&lt;RecNum&gt;1420&lt;/RecNum&gt;&lt;DisplayText&gt;[57]&lt;/DisplayText&gt;&lt;record&gt;&lt;rec-number&gt;1420&lt;/rec-number&gt;&lt;foreign-keys&gt;&lt;key app="EN" db-id="r2p5rr9s7p9xfpe9vz2vwfa7p0eszdv5tvat" timestamp="1519697087"&gt;1420&lt;/key&gt;&lt;/foreign-keys&gt;&lt;ref-type name="Book"&gt;6&lt;/ref-type&gt;&lt;contributors&gt;&lt;authors&gt;&lt;author&gt;Greenwood, N.N.&lt;/author&gt;&lt;author&gt;Earnshaw, A.&lt;/author&gt;&lt;/authors&gt;&lt;/contributors&gt;&lt;titles&gt;&lt;title&gt;Chemistry of the elements&lt;/title&gt;&lt;/titles&gt;&lt;dates&gt;&lt;year&gt;1984&lt;/year&gt;&lt;/dates&gt;&lt;publisher&gt;Pergamon Press&lt;/publisher&gt;&lt;isbn&gt;9780080220574&lt;/isbn&gt;&lt;urls&gt;&lt;related-urls&gt;&lt;url&gt;https://books.google.com.hk/books?id=OezvAAAAMAAJ&lt;/url&gt;&lt;/related-urls&gt;&lt;/urls&gt;&lt;/record&gt;&lt;/Cite&gt;&lt;/EndNote&gt;</w:instrText>
      </w:r>
      <w:r w:rsidR="008572B2" w:rsidRPr="00C00031">
        <w:fldChar w:fldCharType="separate"/>
      </w:r>
      <w:r w:rsidR="00E91899">
        <w:rPr>
          <w:noProof/>
        </w:rPr>
        <w:t>[</w:t>
      </w:r>
      <w:hyperlink w:anchor="_ENREF_57" w:tooltip="Greenwood, 1984 #1420" w:history="1">
        <w:r w:rsidR="00E91899" w:rsidRPr="0062003D">
          <w:rPr>
            <w:rStyle w:val="Hyperlink"/>
            <w:noProof/>
          </w:rPr>
          <w:t>57</w:t>
        </w:r>
      </w:hyperlink>
      <w:r w:rsidR="00E91899">
        <w:rPr>
          <w:noProof/>
        </w:rPr>
        <w:t>]</w:t>
      </w:r>
      <w:r w:rsidR="008572B2" w:rsidRPr="00C00031">
        <w:fldChar w:fldCharType="end"/>
      </w:r>
      <w:r w:rsidR="00E01365" w:rsidRPr="00C00031">
        <w:t xml:space="preserve">. </w:t>
      </w:r>
      <w:r w:rsidR="008572B2" w:rsidRPr="00C00031">
        <w:t xml:space="preserve">This reaction is the working principal of air purifiers in </w:t>
      </w:r>
      <w:r w:rsidR="0080281E" w:rsidRPr="00C00031">
        <w:t>spacecraft to produce oxygen</w:t>
      </w:r>
      <w:r w:rsidR="008631F3" w:rsidRPr="00C00031">
        <w:t xml:space="preserve"> </w:t>
      </w:r>
      <w:r w:rsidR="008631F3" w:rsidRPr="00C00031">
        <w:fldChar w:fldCharType="begin"/>
      </w:r>
      <w:r w:rsidR="00E91899">
        <w:instrText xml:space="preserve"> ADDIN EN.CITE &lt;EndNote&gt;&lt;Cite&gt;&lt;Author&gt;Wietelmann&lt;/Author&gt;&lt;Year&gt;2000&lt;/Year&gt;&lt;RecNum&gt;1422&lt;/RecNum&gt;&lt;DisplayText&gt;[58]&lt;/DisplayText&gt;&lt;record&gt;&lt;rec-number&gt;1422&lt;/rec-number&gt;&lt;foreign-keys&gt;&lt;key app="EN" db-id="r2p5rr9s7p9xfpe9vz2vwfa7p0eszdv5tvat" timestamp="1519697385"&gt;1422&lt;/key&gt;&lt;/foreign-keys&gt;&lt;ref-type name="Book Section"&gt;5&lt;/ref-type&gt;&lt;contributors&gt;&lt;authors&gt;&lt;author&gt;Wietelmann, Ulrich&lt;/author&gt;&lt;author&gt;Steinbild, Martin&lt;/author&gt;&lt;/authors&gt;&lt;/contributors&gt;&lt;titles&gt;&lt;title&gt;Lithium and Lithium Compounds&lt;/title&gt;&lt;secondary-title&gt;Ullmann&amp;apos;s Encyclopedia of Industrial Chemistry&lt;/secondary-title&gt;&lt;/titles&gt;&lt;dates&gt;&lt;year&gt;2000&lt;/year&gt;&lt;/dates&gt;&lt;publisher&gt;Wiley-VCH Verlag GmbH &amp;amp; Co. KGaA&lt;/publisher&gt;&lt;isbn&gt;9783527306732&lt;/isbn&gt;&lt;urls&gt;&lt;related-urls&gt;&lt;url&gt;http://dx.doi.org/10.1002/14356007.a15_393.pub2&lt;/url&gt;&lt;/related-urls&gt;&lt;/urls&gt;&lt;electronic-resource-num&gt;10.1002/14356007.a15_393.pub2&lt;/electronic-resource-num&gt;&lt;/record&gt;&lt;/Cite&gt;&lt;/EndNote&gt;</w:instrText>
      </w:r>
      <w:r w:rsidR="008631F3" w:rsidRPr="00C00031">
        <w:fldChar w:fldCharType="separate"/>
      </w:r>
      <w:r w:rsidR="00E91899">
        <w:rPr>
          <w:noProof/>
        </w:rPr>
        <w:t>[</w:t>
      </w:r>
      <w:hyperlink w:anchor="_ENREF_58" w:tooltip="Wietelmann, 2000 #1422" w:history="1">
        <w:r w:rsidR="00E91899" w:rsidRPr="0062003D">
          <w:rPr>
            <w:rStyle w:val="Hyperlink"/>
            <w:noProof/>
          </w:rPr>
          <w:t>58</w:t>
        </w:r>
      </w:hyperlink>
      <w:r w:rsidR="00E91899">
        <w:rPr>
          <w:noProof/>
        </w:rPr>
        <w:t>]</w:t>
      </w:r>
      <w:r w:rsidR="008631F3" w:rsidRPr="00C00031">
        <w:fldChar w:fldCharType="end"/>
      </w:r>
      <w:r w:rsidR="0080281E" w:rsidRPr="00C00031">
        <w:t xml:space="preserve"> and as it is a reversible reaction, it has been used to establish lithium–air batteries </w:t>
      </w:r>
      <w:r w:rsidR="0080281E" w:rsidRPr="00C00031">
        <w:fldChar w:fldCharType="begin"/>
      </w:r>
      <w:r w:rsidR="00E91899">
        <w:instrText xml:space="preserve"> ADDIN EN.CITE &lt;EndNote&gt;&lt;Cite&gt;&lt;Author&gt;Girishkumar&lt;/Author&gt;&lt;Year&gt;2010&lt;/Year&gt;&lt;RecNum&gt;1421&lt;/RecNum&gt;&lt;DisplayText&gt;[59]&lt;/DisplayText&gt;&lt;record&gt;&lt;rec-number&gt;1421&lt;/rec-number&gt;&lt;foreign-keys&gt;&lt;key app="EN" db-id="r2p5rr9s7p9xfpe9vz2vwfa7p0eszdv5tvat" timestamp="1519697275"&gt;1421&lt;/key&gt;&lt;/foreign-keys&gt;&lt;ref-type name="Journal Article"&gt;17&lt;/ref-type&gt;&lt;contributors&gt;&lt;authors&gt;&lt;author&gt;Girishkumar, G.&lt;/author&gt;&lt;author&gt;McCloskey, B.&lt;/author&gt;&lt;author&gt;Luntz, A. C.&lt;/author&gt;&lt;author&gt;Swanson, S.&lt;/author&gt;&lt;author&gt;Wilcke, W.&lt;/author&gt;&lt;/authors&gt;&lt;/contributors&gt;&lt;titles&gt;&lt;title&gt;Lithium−Air Battery: Promise and Challenges&lt;/title&gt;&lt;secondary-title&gt;The Journal of Physical Chemistry Letters&lt;/secondary-title&gt;&lt;/titles&gt;&lt;periodical&gt;&lt;full-title&gt;The Journal of Physical Chemistry Letters&lt;/full-title&gt;&lt;/periodical&gt;&lt;pages&gt;2193-2203&lt;/pages&gt;&lt;volume&gt;1&lt;/volume&gt;&lt;number&gt;14&lt;/number&gt;&lt;dates&gt;&lt;year&gt;2010&lt;/year&gt;&lt;pub-dates&gt;&lt;date&gt;2010/07/15&lt;/date&gt;&lt;/pub-dates&gt;&lt;/dates&gt;&lt;publisher&gt;American Chemical Society&lt;/publisher&gt;&lt;isbn&gt;1948-7185&lt;/isbn&gt;&lt;urls&gt;&lt;related-urls&gt;&lt;url&gt;https://doi.org/10.1021/jz1005384&lt;/url&gt;&lt;/related-urls&gt;&lt;/urls&gt;&lt;electronic-resource-num&gt;10.1021/jz1005384&lt;/electronic-resource-num&gt;&lt;/record&gt;&lt;/Cite&gt;&lt;/EndNote&gt;</w:instrText>
      </w:r>
      <w:r w:rsidR="0080281E" w:rsidRPr="00C00031">
        <w:fldChar w:fldCharType="separate"/>
      </w:r>
      <w:r w:rsidR="00E91899">
        <w:rPr>
          <w:noProof/>
        </w:rPr>
        <w:t>[</w:t>
      </w:r>
      <w:hyperlink w:anchor="_ENREF_59" w:tooltip="Girishkumar, 2010 #1421" w:history="1">
        <w:r w:rsidR="00E91899" w:rsidRPr="0062003D">
          <w:rPr>
            <w:rStyle w:val="Hyperlink"/>
            <w:noProof/>
          </w:rPr>
          <w:t>59</w:t>
        </w:r>
      </w:hyperlink>
      <w:r w:rsidR="00E91899">
        <w:rPr>
          <w:noProof/>
        </w:rPr>
        <w:t>]</w:t>
      </w:r>
      <w:r w:rsidR="0080281E" w:rsidRPr="00C00031">
        <w:fldChar w:fldCharType="end"/>
      </w:r>
      <w:r w:rsidR="0080281E" w:rsidRPr="00C00031">
        <w:t xml:space="preserve">. </w:t>
      </w:r>
      <w:r w:rsidR="00370E85" w:rsidRPr="00C00031">
        <w:t xml:space="preserve">This step would transform lithium peroxide to lithium carbonate and produces oxygen which can </w:t>
      </w:r>
      <w:r w:rsidR="00362D05" w:rsidRPr="00C00031">
        <w:t xml:space="preserve">also </w:t>
      </w:r>
      <w:r w:rsidR="00370E85" w:rsidRPr="00C00031">
        <w:t xml:space="preserve">consume any unreacted substrate if exits. In such a case, from results listed in </w:t>
      </w:r>
      <w:r w:rsidR="00370E85" w:rsidRPr="00C00031">
        <w:fldChar w:fldCharType="begin"/>
      </w:r>
      <w:r w:rsidR="00370E85" w:rsidRPr="00C00031">
        <w:instrText xml:space="preserve"> REF _Ref505784240 \h </w:instrText>
      </w:r>
      <w:r w:rsidR="00E14AA5" w:rsidRPr="00C00031">
        <w:instrText xml:space="preserve"> \* MERGEFORMAT </w:instrText>
      </w:r>
      <w:r w:rsidR="00370E85" w:rsidRPr="00C00031">
        <w:fldChar w:fldCharType="separate"/>
      </w:r>
      <w:r w:rsidR="0010142D" w:rsidRPr="00F14000">
        <w:t xml:space="preserve">Table </w:t>
      </w:r>
      <w:r w:rsidR="0010142D">
        <w:rPr>
          <w:noProof/>
        </w:rPr>
        <w:t>1</w:t>
      </w:r>
      <w:r w:rsidR="00370E85" w:rsidRPr="00C00031">
        <w:fldChar w:fldCharType="end"/>
      </w:r>
      <w:r w:rsidR="00370E85" w:rsidRPr="00C00031">
        <w:t xml:space="preserve"> and also discussion of oxygen reactivity with </w:t>
      </w:r>
      <w:r w:rsidR="00ED68A2" w:rsidRPr="00C00031">
        <w:t xml:space="preserve">the </w:t>
      </w:r>
      <w:r w:rsidR="00370E85" w:rsidRPr="00C00031">
        <w:t xml:space="preserve">absorbent, it can be readily seen that lithium peroxide and lithium </w:t>
      </w:r>
      <w:r w:rsidR="00ED68A2" w:rsidRPr="00C00031">
        <w:t>hydroxide would be g</w:t>
      </w:r>
      <w:r w:rsidR="00370E85" w:rsidRPr="00C00031">
        <w:t xml:space="preserve">enerated where lithium peroxide undergoes the </w:t>
      </w:r>
      <w:r w:rsidR="00ED68A2" w:rsidRPr="00C00031">
        <w:t xml:space="preserve">aforementioned </w:t>
      </w:r>
      <w:r w:rsidR="00370E85" w:rsidRPr="00C00031">
        <w:t>reaction</w:t>
      </w:r>
      <w:r w:rsidR="00ED68A2" w:rsidRPr="00C00031">
        <w:t xml:space="preserve"> with carbon dioxide. The generated lithium hydroxide may </w:t>
      </w:r>
      <w:r w:rsidR="00151F63" w:rsidRPr="00C00031">
        <w:t xml:space="preserve">also </w:t>
      </w:r>
      <w:r w:rsidR="00ED68A2" w:rsidRPr="00C00031">
        <w:t xml:space="preserve">react with exposed carbon dioxide atmosphere to produce lithium carbonate and </w:t>
      </w:r>
      <w:r w:rsidR="00D61866" w:rsidRPr="00C00031">
        <w:t>moisture</w:t>
      </w:r>
      <w:r w:rsidR="00592B17">
        <w:t xml:space="preserve"> </w:t>
      </w:r>
      <w:r w:rsidR="00592B17">
        <w:fldChar w:fldCharType="begin"/>
      </w:r>
      <w:r w:rsidR="00E91899">
        <w:instrText xml:space="preserve"> ADDIN EN.CITE &lt;EndNote&gt;&lt;Cite&gt;&lt;Author&gt;Boryta&lt;/Author&gt;&lt;Year&gt;1971&lt;/Year&gt;&lt;RecNum&gt;1518&lt;/RecNum&gt;&lt;DisplayText&gt;[60]&lt;/DisplayText&gt;&lt;record&gt;&lt;rec-number&gt;1518&lt;/rec-number&gt;&lt;foreign-keys&gt;&lt;key app="EN" db-id="r2p5rr9s7p9xfpe9vz2vwfa7p0eszdv5tvat" timestamp="1523265089"&gt;1518&lt;/key&gt;&lt;/foreign-keys&gt;&lt;ref-type name="Journal Article"&gt;17&lt;/ref-type&gt;&lt;contributors&gt;&lt;authors&gt;&lt;author&gt;Boryta, D. A.&lt;/author&gt;&lt;author&gt;Maas, A. J.&lt;/author&gt;&lt;/authors&gt;&lt;/contributors&gt;&lt;titles&gt;&lt;title&gt;Factors Influencing Rate of Carbon Dioxide Reaction with Lithium Hydroxide&lt;/title&gt;&lt;secondary-title&gt;Industrial &amp;amp; Engineering Chemistry Process Design and Development&lt;/secondary-title&gt;&lt;/titles&gt;&lt;periodical&gt;&lt;full-title&gt;Industrial &amp;amp; Engineering Chemistry Process Design and Development&lt;/full-title&gt;&lt;/periodical&gt;&lt;pages&gt;489-494&lt;/pages&gt;&lt;volume&gt;10&lt;/volume&gt;&lt;number&gt;4&lt;/number&gt;&lt;dates&gt;&lt;year&gt;1971&lt;/year&gt;&lt;pub-dates&gt;&lt;date&gt;1971/10/01&lt;/date&gt;&lt;/pub-dates&gt;&lt;/dates&gt;&lt;publisher&gt;American Chemical Society&lt;/publisher&gt;&lt;isbn&gt;0196-4305&lt;/isbn&gt;&lt;urls&gt;&lt;related-urls&gt;&lt;url&gt;https://doi.org/10.1021/i260040a011&lt;/url&gt;&lt;/related-urls&gt;&lt;/urls&gt;&lt;electronic-resource-num&gt;10.1021/i260040a011&lt;/electronic-resource-num&gt;&lt;/record&gt;&lt;/Cite&gt;&lt;/EndNote&gt;</w:instrText>
      </w:r>
      <w:r w:rsidR="00592B17">
        <w:fldChar w:fldCharType="separate"/>
      </w:r>
      <w:r w:rsidR="00E91899">
        <w:rPr>
          <w:noProof/>
        </w:rPr>
        <w:t>[</w:t>
      </w:r>
      <w:hyperlink w:anchor="_ENREF_60" w:tooltip="Boryta, 1971 #1518" w:history="1">
        <w:r w:rsidR="00E91899" w:rsidRPr="0062003D">
          <w:rPr>
            <w:rStyle w:val="Hyperlink"/>
            <w:noProof/>
          </w:rPr>
          <w:t>60</w:t>
        </w:r>
      </w:hyperlink>
      <w:r w:rsidR="00E91899">
        <w:rPr>
          <w:noProof/>
        </w:rPr>
        <w:t>]</w:t>
      </w:r>
      <w:r w:rsidR="00592B17">
        <w:fldChar w:fldCharType="end"/>
      </w:r>
      <w:r w:rsidR="00ED68A2" w:rsidRPr="00C00031">
        <w:t xml:space="preserve">. </w:t>
      </w:r>
      <w:r w:rsidR="00DA0921" w:rsidRPr="00C00031">
        <w:t xml:space="preserve">One may expect that this step longs for a while as the competition between carbon dioxide and oxygen to consume such unreacted substrate is equal according to </w:t>
      </w:r>
      <w:r w:rsidR="00706D4F" w:rsidRPr="00C00031">
        <w:t xml:space="preserve">the </w:t>
      </w:r>
      <w:r w:rsidR="00DA0921" w:rsidRPr="00C00031">
        <w:t xml:space="preserve">data </w:t>
      </w:r>
      <w:r w:rsidR="000007A4" w:rsidRPr="00C00031">
        <w:t xml:space="preserve">shown </w:t>
      </w:r>
      <w:r w:rsidR="00DA0921" w:rsidRPr="00C00031">
        <w:t xml:space="preserve">in </w:t>
      </w:r>
      <w:r w:rsidR="00DA0921" w:rsidRPr="00C00031">
        <w:fldChar w:fldCharType="begin"/>
      </w:r>
      <w:r w:rsidR="00DA0921" w:rsidRPr="00C00031">
        <w:instrText xml:space="preserve"> REF _Ref505784240 \h </w:instrText>
      </w:r>
      <w:r w:rsidR="00E14AA5" w:rsidRPr="00C00031">
        <w:instrText xml:space="preserve"> \* MERGEFORMAT </w:instrText>
      </w:r>
      <w:r w:rsidR="00DA0921" w:rsidRPr="00C00031">
        <w:fldChar w:fldCharType="separate"/>
      </w:r>
      <w:r w:rsidR="0010142D" w:rsidRPr="00F14000">
        <w:t xml:space="preserve">Table </w:t>
      </w:r>
      <w:r w:rsidR="0010142D">
        <w:rPr>
          <w:noProof/>
        </w:rPr>
        <w:t>1</w:t>
      </w:r>
      <w:r w:rsidR="00DA0921" w:rsidRPr="00C00031">
        <w:fldChar w:fldCharType="end"/>
      </w:r>
      <w:r w:rsidR="00DA0921" w:rsidRPr="00C00031">
        <w:t xml:space="preserve"> and </w:t>
      </w:r>
      <w:r w:rsidR="00DA0921" w:rsidRPr="00C00031">
        <w:fldChar w:fldCharType="begin"/>
      </w:r>
      <w:r w:rsidR="00DA0921" w:rsidRPr="00C00031">
        <w:instrText xml:space="preserve"> REF _Ref507486503 \h </w:instrText>
      </w:r>
      <w:r w:rsidR="00E14AA5" w:rsidRPr="00C00031">
        <w:instrText xml:space="preserve"> \* MERGEFORMAT </w:instrText>
      </w:r>
      <w:r w:rsidR="00DA0921" w:rsidRPr="00C00031">
        <w:fldChar w:fldCharType="separate"/>
      </w:r>
      <w:r w:rsidR="0010142D" w:rsidRPr="00B31784">
        <w:t xml:space="preserve">Table </w:t>
      </w:r>
      <w:r w:rsidR="0010142D">
        <w:rPr>
          <w:noProof/>
        </w:rPr>
        <w:t>2</w:t>
      </w:r>
      <w:r w:rsidR="00DA0921" w:rsidRPr="00C00031">
        <w:fldChar w:fldCharType="end"/>
      </w:r>
      <w:r w:rsidR="00DA0921" w:rsidRPr="00C00031">
        <w:t xml:space="preserve">. </w:t>
      </w:r>
      <w:r w:rsidR="006E6ABB" w:rsidRPr="00C00031">
        <w:t>A long exposure to carbon dioxide assures that lithium hydroxide and lithium peroxide would not</w:t>
      </w:r>
      <w:r w:rsidR="003265E2" w:rsidRPr="00C00031">
        <w:t xml:space="preserve"> be</w:t>
      </w:r>
      <w:r w:rsidR="006E6ABB" w:rsidRPr="00C00031">
        <w:t xml:space="preserve"> present in products anymore. At the same time, lithium oxide may </w:t>
      </w:r>
      <w:r w:rsidR="003265E2" w:rsidRPr="00C00031">
        <w:t xml:space="preserve">also </w:t>
      </w:r>
      <w:r w:rsidR="006E6ABB" w:rsidRPr="00C00031">
        <w:t xml:space="preserve">be converted to lithium carbonate provided that external heating is added to induce the </w:t>
      </w:r>
      <w:r w:rsidR="00844F24" w:rsidRPr="00C00031">
        <w:t xml:space="preserve">corresponding </w:t>
      </w:r>
      <w:r w:rsidR="006E6ABB" w:rsidRPr="00C00031">
        <w:t>reaction as Li</w:t>
      </w:r>
      <w:r w:rsidR="006E6ABB" w:rsidRPr="00C00031">
        <w:rPr>
          <w:vertAlign w:val="subscript"/>
        </w:rPr>
        <w:t>2</w:t>
      </w:r>
      <w:r w:rsidR="006E6ABB" w:rsidRPr="00C00031">
        <w:t>O + CO</w:t>
      </w:r>
      <w:r w:rsidR="006E6ABB" w:rsidRPr="00C00031">
        <w:rPr>
          <w:vertAlign w:val="subscript"/>
        </w:rPr>
        <w:t>2</w:t>
      </w:r>
      <w:r w:rsidR="006E6ABB" w:rsidRPr="00C00031">
        <w:t xml:space="preserve"> → Li</w:t>
      </w:r>
      <w:r w:rsidR="006E6ABB" w:rsidRPr="00C00031">
        <w:rPr>
          <w:vertAlign w:val="subscript"/>
        </w:rPr>
        <w:t>2</w:t>
      </w:r>
      <w:r w:rsidR="006E6ABB" w:rsidRPr="00C00031">
        <w:t>CO</w:t>
      </w:r>
      <w:r w:rsidR="006E6ABB" w:rsidRPr="00C00031">
        <w:rPr>
          <w:vertAlign w:val="subscript"/>
        </w:rPr>
        <w:t>3</w:t>
      </w:r>
      <w:r w:rsidR="00EA6FEF">
        <w:t xml:space="preserve"> </w:t>
      </w:r>
      <w:r w:rsidR="00EA6FEF">
        <w:fldChar w:fldCharType="begin"/>
      </w:r>
      <w:r w:rsidR="00E91899">
        <w:instrText xml:space="preserve"> ADDIN EN.CITE &lt;EndNote&gt;&lt;Cite&gt;&lt;Author&gt;Mosqueda&lt;/Author&gt;&lt;Year&gt;2006&lt;/Year&gt;&lt;RecNum&gt;1517&lt;/RecNum&gt;&lt;DisplayText&gt;[61]&lt;/DisplayText&gt;&lt;record&gt;&lt;rec-number&gt;1517&lt;/rec-number&gt;&lt;foreign-keys&gt;&lt;key app="EN" db-id="r2p5rr9s7p9xfpe9vz2vwfa7p0eszdv5tvat" timestamp="1523264907"&gt;1517&lt;/key&gt;&lt;/foreign-keys&gt;&lt;ref-type name="Journal Article"&gt;17&lt;/ref-type&gt;&lt;contributors&gt;&lt;authors&gt;&lt;author&gt;Mosqueda, Hugo A.&lt;/author&gt;&lt;author&gt;Vazquez, Carmen&lt;/author&gt;&lt;author&gt;Bosch, Pedro&lt;/author&gt;&lt;author&gt;Pfeiffer, Heriberto&lt;/author&gt;&lt;/authors&gt;&lt;/contributors&gt;&lt;titles&gt;&lt;title&gt;Chemical Sorption of Carbon Dioxide (CO2) on Lithium Oxide (Li2O)&lt;/title&gt;&lt;secondary-title&gt;Chemistry of Materials&lt;/secondary-title&gt;&lt;/titles&gt;&lt;periodical&gt;&lt;full-title&gt;Chemistry of Materials&lt;/full-title&gt;&lt;/periodical&gt;&lt;pages&gt;2307-2310&lt;/pages&gt;&lt;volume&gt;18&lt;/volume&gt;&lt;number&gt;9&lt;/number&gt;&lt;dates&gt;&lt;year&gt;2006&lt;/year&gt;&lt;pub-dates&gt;&lt;date&gt;2006/05/01&lt;/date&gt;&lt;/pub-dates&gt;&lt;/dates&gt;&lt;publisher&gt;American Chemical Society&lt;/publisher&gt;&lt;isbn&gt;0897-4756&lt;/isbn&gt;&lt;urls&gt;&lt;related-urls&gt;&lt;url&gt;https://doi.org/10.1021/cm060122b&lt;/url&gt;&lt;/related-urls&gt;&lt;/urls&gt;&lt;electronic-resource-num&gt;10.1021/cm060122b&lt;/electronic-resource-num&gt;&lt;/record&gt;&lt;/Cite&gt;&lt;/EndNote&gt;</w:instrText>
      </w:r>
      <w:r w:rsidR="00EA6FEF">
        <w:fldChar w:fldCharType="separate"/>
      </w:r>
      <w:r w:rsidR="00E91899">
        <w:rPr>
          <w:noProof/>
        </w:rPr>
        <w:t>[</w:t>
      </w:r>
      <w:hyperlink w:anchor="_ENREF_61" w:tooltip="Mosqueda, 2006 #1517" w:history="1">
        <w:r w:rsidR="00E91899" w:rsidRPr="0062003D">
          <w:rPr>
            <w:rStyle w:val="Hyperlink"/>
            <w:noProof/>
          </w:rPr>
          <w:t>61</w:t>
        </w:r>
      </w:hyperlink>
      <w:r w:rsidR="00E91899">
        <w:rPr>
          <w:noProof/>
        </w:rPr>
        <w:t>]</w:t>
      </w:r>
      <w:r w:rsidR="00EA6FEF">
        <w:fldChar w:fldCharType="end"/>
      </w:r>
      <w:r w:rsidR="006E6ABB" w:rsidRPr="00C00031">
        <w:t>.</w:t>
      </w:r>
      <w:r w:rsidR="001130A7" w:rsidRPr="00C00031">
        <w:t xml:space="preserve"> Such a heating would be favorable as it removes the slight amount of moisture produced by these reactions.</w:t>
      </w:r>
      <w:r w:rsidR="006E6ABB" w:rsidRPr="00C00031">
        <w:t xml:space="preserve"> Thus, </w:t>
      </w:r>
      <w:r w:rsidR="00067868" w:rsidRPr="00C00031">
        <w:t xml:space="preserve">the remaining would be a </w:t>
      </w:r>
      <w:r w:rsidR="006E6ABB" w:rsidRPr="00C00031">
        <w:t xml:space="preserve">solid mixture of lithium nitride and lithium carbonate. </w:t>
      </w:r>
      <w:r w:rsidR="001130A7" w:rsidRPr="00C00031">
        <w:t xml:space="preserve">The </w:t>
      </w:r>
      <w:r w:rsidR="00FE2AF4" w:rsidRPr="00C00031">
        <w:t xml:space="preserve">charge transfer or </w:t>
      </w:r>
      <w:r w:rsidR="001130A7" w:rsidRPr="00C00031">
        <w:t xml:space="preserve">difference between decomposition temperatures of lithium nitride (≈ 800 ℃) and lithium carbonate (≈ 1300 </w:t>
      </w:r>
      <w:r w:rsidR="00F35912" w:rsidRPr="00C00031">
        <w:t>℃) can be considered for nitrogen, carbon dioxide</w:t>
      </w:r>
      <w:r w:rsidR="003265E2" w:rsidRPr="00C00031">
        <w:t>,</w:t>
      </w:r>
      <w:r w:rsidR="00F35912" w:rsidRPr="00C00031">
        <w:t xml:space="preserve"> and lithium recovery</w:t>
      </w:r>
      <w:r w:rsidR="00FE2AF4" w:rsidRPr="00C00031">
        <w:t xml:space="preserve"> </w:t>
      </w:r>
      <w:r w:rsidR="00FE2AF4" w:rsidRPr="00C00031">
        <w:fldChar w:fldCharType="begin"/>
      </w:r>
      <w:r w:rsidR="00E91899">
        <w:instrText xml:space="preserve"> ADDIN EN.CITE &lt;EndNote&gt;&lt;Cite&gt;&lt;Author&gt;Wietelmann&lt;/Author&gt;&lt;Year&gt;2000&lt;/Year&gt;&lt;RecNum&gt;1422&lt;/RecNum&gt;&lt;DisplayText&gt;[58]&lt;/DisplayText&gt;&lt;record&gt;&lt;rec-number&gt;1422&lt;/rec-number&gt;&lt;foreign-keys&gt;&lt;key app="EN" db-id="r2p5rr9s7p9xfpe9vz2vwfa7p0eszdv5tvat" timestamp="1519697385"&gt;1422&lt;/key&gt;&lt;/foreign-keys&gt;&lt;ref-type name="Book Section"&gt;5&lt;/ref-type&gt;&lt;contributors&gt;&lt;authors&gt;&lt;author&gt;Wietelmann, Ulrich&lt;/author&gt;&lt;author&gt;Steinbild, Martin&lt;/author&gt;&lt;/authors&gt;&lt;/contributors&gt;&lt;titles&gt;&lt;title&gt;Lithium and Lithium Compounds&lt;/title&gt;&lt;secondary-title&gt;Ullmann&amp;apos;s Encyclopedia of Industrial Chemistry&lt;/secondary-title&gt;&lt;/titles&gt;&lt;dates&gt;&lt;year&gt;2000&lt;/year&gt;&lt;/dates&gt;&lt;publisher&gt;Wiley-VCH Verlag GmbH &amp;amp; Co. KGaA&lt;/publisher&gt;&lt;isbn&gt;9783527306732&lt;/isbn&gt;&lt;urls&gt;&lt;related-urls&gt;&lt;url&gt;http://dx.doi.org/10.1002/14356007.a15_393.pub2&lt;/url&gt;&lt;/related-urls&gt;&lt;/urls&gt;&lt;electronic-resource-num&gt;10.1002/14356007.a15_393.pub2&lt;/electronic-resource-num&gt;&lt;/record&gt;&lt;/Cite&gt;&lt;/EndNote&gt;</w:instrText>
      </w:r>
      <w:r w:rsidR="00FE2AF4" w:rsidRPr="00C00031">
        <w:fldChar w:fldCharType="separate"/>
      </w:r>
      <w:r w:rsidR="00E91899">
        <w:rPr>
          <w:noProof/>
        </w:rPr>
        <w:t>[</w:t>
      </w:r>
      <w:hyperlink w:anchor="_ENREF_58" w:tooltip="Wietelmann, 2000 #1422" w:history="1">
        <w:r w:rsidR="00E91899" w:rsidRPr="0062003D">
          <w:rPr>
            <w:rStyle w:val="Hyperlink"/>
            <w:noProof/>
          </w:rPr>
          <w:t>58</w:t>
        </w:r>
      </w:hyperlink>
      <w:r w:rsidR="00E91899">
        <w:rPr>
          <w:noProof/>
        </w:rPr>
        <w:t>]</w:t>
      </w:r>
      <w:r w:rsidR="00FE2AF4" w:rsidRPr="00C00031">
        <w:fldChar w:fldCharType="end"/>
      </w:r>
      <w:r w:rsidR="00FE2AF4" w:rsidRPr="00C00031">
        <w:t xml:space="preserve">. </w:t>
      </w:r>
      <w:r w:rsidR="00F35912" w:rsidRPr="00C00031">
        <w:t>Other rout</w:t>
      </w:r>
      <w:r w:rsidR="003265E2" w:rsidRPr="00C00031">
        <w:t>e</w:t>
      </w:r>
      <w:r w:rsidR="00F35912" w:rsidRPr="00C00031">
        <w:t xml:space="preserve">s may be explored as different characteristics may be considered for </w:t>
      </w:r>
      <w:r w:rsidR="002A5856" w:rsidRPr="00C00031">
        <w:t xml:space="preserve">the </w:t>
      </w:r>
      <w:r w:rsidR="00F35912" w:rsidRPr="00C00031">
        <w:t>processing purpose</w:t>
      </w:r>
      <w:r w:rsidR="00760E6E" w:rsidRPr="00C00031">
        <w:t xml:space="preserve"> of obtained mixtures</w:t>
      </w:r>
      <w:r w:rsidR="00F35912" w:rsidRPr="00C00031">
        <w:t>.</w:t>
      </w:r>
    </w:p>
    <w:p w14:paraId="1A8C8DA4" w14:textId="281BA62E" w:rsidR="00B37120" w:rsidRPr="00F14000" w:rsidRDefault="00703045" w:rsidP="00E91899">
      <w:r>
        <w:t>The gas pair separations of practical interest</w:t>
      </w:r>
      <w:r w:rsidR="002F051F">
        <w:t>,</w:t>
      </w:r>
      <w:r>
        <w:t xml:space="preserve"> i.e.</w:t>
      </w:r>
      <w:r w:rsidR="002F051F">
        <w:t>,</w:t>
      </w:r>
      <w:r>
        <w:t xml:space="preserve"> </w:t>
      </w:r>
      <w:r w:rsidRPr="00F14000">
        <w:t>CO</w:t>
      </w:r>
      <w:r w:rsidRPr="00F14000">
        <w:rPr>
          <w:vertAlign w:val="subscript"/>
        </w:rPr>
        <w:t>2</w:t>
      </w:r>
      <w:r w:rsidRPr="00F14000">
        <w:t>/N</w:t>
      </w:r>
      <w:r w:rsidRPr="00F14000">
        <w:rPr>
          <w:vertAlign w:val="subscript"/>
        </w:rPr>
        <w:t>2</w:t>
      </w:r>
      <w:r w:rsidRPr="00F14000">
        <w:t>, CO</w:t>
      </w:r>
      <w:r w:rsidRPr="00F14000">
        <w:rPr>
          <w:vertAlign w:val="subscript"/>
        </w:rPr>
        <w:t>2</w:t>
      </w:r>
      <w:r w:rsidRPr="00F14000">
        <w:t>/H</w:t>
      </w:r>
      <w:r w:rsidRPr="00F14000">
        <w:rPr>
          <w:vertAlign w:val="subscript"/>
        </w:rPr>
        <w:t>2</w:t>
      </w:r>
      <w:r w:rsidRPr="00F14000">
        <w:t>, CO</w:t>
      </w:r>
      <w:r w:rsidRPr="00F14000">
        <w:rPr>
          <w:vertAlign w:val="subscript"/>
        </w:rPr>
        <w:t>2</w:t>
      </w:r>
      <w:r w:rsidRPr="00F14000">
        <w:t>/CH</w:t>
      </w:r>
      <w:r w:rsidRPr="00F14000">
        <w:rPr>
          <w:vertAlign w:val="subscript"/>
        </w:rPr>
        <w:t>4</w:t>
      </w:r>
      <w:r w:rsidRPr="00F14000">
        <w:t>, H</w:t>
      </w:r>
      <w:r w:rsidRPr="00F14000">
        <w:rPr>
          <w:vertAlign w:val="subscript"/>
        </w:rPr>
        <w:t>2</w:t>
      </w:r>
      <w:r w:rsidRPr="00F14000">
        <w:t>/N</w:t>
      </w:r>
      <w:r w:rsidRPr="00F14000">
        <w:rPr>
          <w:vertAlign w:val="subscript"/>
        </w:rPr>
        <w:t>2</w:t>
      </w:r>
      <w:r w:rsidRPr="00F14000">
        <w:t>, H</w:t>
      </w:r>
      <w:r w:rsidRPr="00F14000">
        <w:rPr>
          <w:vertAlign w:val="subscript"/>
        </w:rPr>
        <w:t>2</w:t>
      </w:r>
      <w:r w:rsidRPr="00F14000">
        <w:t>/CH</w:t>
      </w:r>
      <w:r w:rsidRPr="00F14000">
        <w:rPr>
          <w:vertAlign w:val="subscript"/>
        </w:rPr>
        <w:t>4</w:t>
      </w:r>
      <w:r w:rsidRPr="00F14000">
        <w:t>, and O</w:t>
      </w:r>
      <w:r w:rsidRPr="00F14000">
        <w:rPr>
          <w:vertAlign w:val="subscript"/>
        </w:rPr>
        <w:t>2</w:t>
      </w:r>
      <w:r w:rsidRPr="00F14000">
        <w:t>/N</w:t>
      </w:r>
      <w:r w:rsidRPr="00F14000">
        <w:rPr>
          <w:vertAlign w:val="subscript"/>
        </w:rPr>
        <w:t>2</w:t>
      </w:r>
      <w:r w:rsidR="00CD12C2">
        <w:t xml:space="preserve"> </w:t>
      </w:r>
      <w:r w:rsidR="00067868">
        <w:t xml:space="preserve">are achievable. </w:t>
      </w:r>
      <w:r w:rsidR="00760E6E" w:rsidRPr="00F14000">
        <w:t>For CO</w:t>
      </w:r>
      <w:r w:rsidR="00760E6E" w:rsidRPr="00F14000">
        <w:rPr>
          <w:vertAlign w:val="subscript"/>
        </w:rPr>
        <w:t>2</w:t>
      </w:r>
      <w:r w:rsidR="00760E6E" w:rsidRPr="00F14000">
        <w:t>/N</w:t>
      </w:r>
      <w:r w:rsidR="00760E6E" w:rsidRPr="00F14000">
        <w:rPr>
          <w:vertAlign w:val="subscript"/>
        </w:rPr>
        <w:t>2</w:t>
      </w:r>
      <w:r w:rsidR="00760E6E" w:rsidRPr="00F14000">
        <w:t xml:space="preserve"> pair separation</w:t>
      </w:r>
      <w:r w:rsidR="007E60FD">
        <w:t xml:space="preserve"> which is of interest in post-combustion gas processing at power plants </w:t>
      </w:r>
      <w:r w:rsidR="007E60FD">
        <w:fldChar w:fldCharType="begin"/>
      </w:r>
      <w:r w:rsidR="00E91899">
        <w:instrText xml:space="preserve"> ADDIN EN.CITE &lt;EndNote&gt;&lt;Cite&gt;&lt;Author&gt;Zhao&lt;/Author&gt;&lt;Year&gt;2008&lt;/Year&gt;&lt;RecNum&gt;1396&lt;/RecNum&gt;&lt;DisplayText&gt;[62]&lt;/DisplayText&gt;&lt;record&gt;&lt;rec-number&gt;1396&lt;/rec-number&gt;&lt;foreign-keys&gt;&lt;key app="EN" db-id="r2p5rr9s7p9xfpe9vz2vwfa7p0eszdv5tvat" timestamp="1519201164"&gt;1396&lt;/key&gt;&lt;key app="ENWeb" db-id=""&gt;0&lt;/key&gt;&lt;/foreign-keys&gt;&lt;ref-type name="Journal Article"&gt;17&lt;/ref-type&gt;&lt;contributors&gt;&lt;authors&gt;&lt;author&gt;Zhao, Li&lt;/author&gt;&lt;author&gt;Riensche, Ernst&lt;/author&gt;&lt;author&gt;Menzer, Reinhard&lt;/author&gt;&lt;author&gt;Blum, Ludger&lt;/author&gt;&lt;author&gt;Stolten, Detlef&lt;/author&gt;&lt;/authors&gt;&lt;/contributors&gt;&lt;titles&gt;&lt;title&gt;A parametric study of CO2/N2 gas separation membrane processes for post-combustion capture&lt;/title&gt;&lt;secondary-title&gt;Journal of Membrane Science&lt;/secondary-title&gt;&lt;/titles&gt;&lt;periodical&gt;&lt;full-title&gt;Journal of Membrane Science&lt;/full-title&gt;&lt;/periodical&gt;&lt;pages&gt;284-294&lt;/pages&gt;&lt;volume&gt;325&lt;/volume&gt;&lt;number&gt;1&lt;/number&gt;&lt;section&gt;284&lt;/section&gt;&lt;dates&gt;&lt;year&gt;2008&lt;/year&gt;&lt;/dates&gt;&lt;isbn&gt;03767388&lt;/isbn&gt;&lt;urls&gt;&lt;/urls&gt;&lt;electronic-resource-num&gt;10.1016/j.memsci.2008.07.058&lt;/electronic-resource-num&gt;&lt;research-notes&gt;N2/CH4 Separation by Li&lt;/research-notes&gt;&lt;/record&gt;&lt;/Cite&gt;&lt;/EndNote&gt;</w:instrText>
      </w:r>
      <w:r w:rsidR="007E60FD">
        <w:fldChar w:fldCharType="separate"/>
      </w:r>
      <w:r w:rsidR="00E91899">
        <w:rPr>
          <w:noProof/>
        </w:rPr>
        <w:t>[</w:t>
      </w:r>
      <w:hyperlink w:anchor="_ENREF_62" w:tooltip="Zhao, 2008 #1396" w:history="1">
        <w:r w:rsidR="00E91899" w:rsidRPr="0062003D">
          <w:rPr>
            <w:rStyle w:val="Hyperlink"/>
            <w:noProof/>
          </w:rPr>
          <w:t>62</w:t>
        </w:r>
      </w:hyperlink>
      <w:r w:rsidR="00E91899">
        <w:rPr>
          <w:noProof/>
        </w:rPr>
        <w:t>]</w:t>
      </w:r>
      <w:r w:rsidR="007E60FD">
        <w:fldChar w:fldCharType="end"/>
      </w:r>
      <w:r w:rsidR="00760E6E" w:rsidRPr="00F14000">
        <w:t>, the separation of N</w:t>
      </w:r>
      <w:r w:rsidR="00760E6E" w:rsidRPr="00F14000">
        <w:rPr>
          <w:vertAlign w:val="subscript"/>
        </w:rPr>
        <w:t>2</w:t>
      </w:r>
      <w:r w:rsidR="00760E6E" w:rsidRPr="00F14000">
        <w:t xml:space="preserve"> as solid Li</w:t>
      </w:r>
      <w:r w:rsidR="00760E6E" w:rsidRPr="00F14000">
        <w:rPr>
          <w:vertAlign w:val="subscript"/>
        </w:rPr>
        <w:t>3</w:t>
      </w:r>
      <w:r w:rsidR="00760E6E" w:rsidRPr="00F14000">
        <w:t>N, and CO</w:t>
      </w:r>
      <w:r w:rsidR="00760E6E" w:rsidRPr="00F14000">
        <w:rPr>
          <w:vertAlign w:val="subscript"/>
        </w:rPr>
        <w:t>2</w:t>
      </w:r>
      <w:r w:rsidR="00760E6E" w:rsidRPr="00F14000">
        <w:t xml:space="preserve"> as solid Li</w:t>
      </w:r>
      <w:r w:rsidR="00760E6E" w:rsidRPr="00F14000">
        <w:rPr>
          <w:vertAlign w:val="subscript"/>
        </w:rPr>
        <w:t>2</w:t>
      </w:r>
      <w:r w:rsidR="00760E6E" w:rsidRPr="00F14000">
        <w:t>CO</w:t>
      </w:r>
      <w:r w:rsidR="00760E6E" w:rsidRPr="00F14000">
        <w:rPr>
          <w:vertAlign w:val="subscript"/>
        </w:rPr>
        <w:t>3</w:t>
      </w:r>
      <w:r w:rsidR="00760E6E" w:rsidRPr="00F14000">
        <w:t>. As the reaction</w:t>
      </w:r>
      <w:r w:rsidR="002F24F0">
        <w:t xml:space="preserve"> rate</w:t>
      </w:r>
      <w:r w:rsidR="00760E6E" w:rsidRPr="00F14000">
        <w:t xml:space="preserve"> of nitrogen is much higher than that of carbon dioxide, it is expected that the </w:t>
      </w:r>
      <w:proofErr w:type="gramStart"/>
      <w:r w:rsidR="00760E6E" w:rsidRPr="00F14000">
        <w:t>amount</w:t>
      </w:r>
      <w:proofErr w:type="gramEnd"/>
      <w:r w:rsidR="00760E6E" w:rsidRPr="00F14000">
        <w:t xml:space="preserve"> of products produced follows the order Li</w:t>
      </w:r>
      <w:r w:rsidR="00760E6E" w:rsidRPr="00F14000">
        <w:rPr>
          <w:vertAlign w:val="subscript"/>
        </w:rPr>
        <w:t>3</w:t>
      </w:r>
      <w:r w:rsidR="00760E6E" w:rsidRPr="00F14000">
        <w:t>N &gt; Li</w:t>
      </w:r>
      <w:r w:rsidR="00760E6E" w:rsidRPr="00F14000">
        <w:rPr>
          <w:vertAlign w:val="subscript"/>
        </w:rPr>
        <w:t>2</w:t>
      </w:r>
      <w:r w:rsidR="00760E6E" w:rsidRPr="00F14000">
        <w:t>CO</w:t>
      </w:r>
      <w:r w:rsidR="00760E6E" w:rsidRPr="00F14000">
        <w:rPr>
          <w:vertAlign w:val="subscript"/>
        </w:rPr>
        <w:t>3</w:t>
      </w:r>
      <w:r w:rsidR="00760E6E" w:rsidRPr="00F14000">
        <w:t>.</w:t>
      </w:r>
      <w:r w:rsidR="00760E6E" w:rsidRPr="00760E6E">
        <w:t xml:space="preserve"> </w:t>
      </w:r>
      <w:r w:rsidR="00760E6E" w:rsidRPr="00F14000">
        <w:t>For CO</w:t>
      </w:r>
      <w:r w:rsidR="00760E6E" w:rsidRPr="00F14000">
        <w:rPr>
          <w:vertAlign w:val="subscript"/>
        </w:rPr>
        <w:t>2</w:t>
      </w:r>
      <w:r w:rsidR="00760E6E" w:rsidRPr="00F14000">
        <w:t>/H</w:t>
      </w:r>
      <w:r w:rsidR="00760E6E" w:rsidRPr="00F14000">
        <w:rPr>
          <w:vertAlign w:val="subscript"/>
        </w:rPr>
        <w:t xml:space="preserve">2 </w:t>
      </w:r>
      <w:r w:rsidR="00760E6E" w:rsidRPr="00F14000">
        <w:t>pair separation, the separation of CO</w:t>
      </w:r>
      <w:r w:rsidR="00760E6E" w:rsidRPr="00F14000">
        <w:rPr>
          <w:vertAlign w:val="subscript"/>
        </w:rPr>
        <w:t>2</w:t>
      </w:r>
      <w:r w:rsidR="00760E6E" w:rsidRPr="00F14000">
        <w:t xml:space="preserve"> as solid Li</w:t>
      </w:r>
      <w:r w:rsidR="00760E6E" w:rsidRPr="00F14000">
        <w:rPr>
          <w:vertAlign w:val="subscript"/>
        </w:rPr>
        <w:t>2</w:t>
      </w:r>
      <w:r w:rsidR="00760E6E" w:rsidRPr="00F14000">
        <w:t>CO</w:t>
      </w:r>
      <w:r w:rsidR="00760E6E" w:rsidRPr="00F14000">
        <w:rPr>
          <w:vertAlign w:val="subscript"/>
        </w:rPr>
        <w:t>3</w:t>
      </w:r>
      <w:r w:rsidR="00760E6E" w:rsidRPr="00F14000">
        <w:t xml:space="preserve"> is achievable where hydrogen reaction acts as an enhancement on perfect progress of carbon dioxide reaction as it provides the required reactants and species. For CO</w:t>
      </w:r>
      <w:r w:rsidR="00760E6E" w:rsidRPr="00F14000">
        <w:rPr>
          <w:vertAlign w:val="subscript"/>
        </w:rPr>
        <w:t>2</w:t>
      </w:r>
      <w:r w:rsidR="00760E6E" w:rsidRPr="00F14000">
        <w:t>/CH</w:t>
      </w:r>
      <w:r w:rsidR="00760E6E" w:rsidRPr="00F14000">
        <w:rPr>
          <w:vertAlign w:val="subscript"/>
        </w:rPr>
        <w:t xml:space="preserve">4 </w:t>
      </w:r>
      <w:r w:rsidR="00760E6E" w:rsidRPr="00F14000">
        <w:t>pair separation</w:t>
      </w:r>
      <w:r w:rsidR="007E60FD">
        <w:t xml:space="preserve"> which is of interest in </w:t>
      </w:r>
      <w:r w:rsidR="007E60FD" w:rsidRPr="007E60FD">
        <w:t>CO</w:t>
      </w:r>
      <w:r w:rsidR="007E60FD" w:rsidRPr="007E60FD">
        <w:rPr>
          <w:vertAlign w:val="subscript"/>
        </w:rPr>
        <w:t>2</w:t>
      </w:r>
      <w:r w:rsidR="007E60FD" w:rsidRPr="007E60FD">
        <w:t xml:space="preserve"> separation from offshore natural gas</w:t>
      </w:r>
      <w:r w:rsidR="007E60FD">
        <w:t xml:space="preserve"> </w:t>
      </w:r>
      <w:r w:rsidR="007E60FD">
        <w:fldChar w:fldCharType="begin"/>
      </w:r>
      <w:r w:rsidR="00E91899">
        <w:instrText xml:space="preserve"> ADDIN EN.CITE &lt;EndNote&gt;&lt;Cite&gt;&lt;Author&gt;Chen&lt;/Author&gt;&lt;Year&gt;2017&lt;/Year&gt;&lt;RecNum&gt;1394&lt;/RecNum&gt;&lt;DisplayText&gt;[63]&lt;/DisplayText&gt;&lt;record&gt;&lt;rec-number&gt;1394&lt;/rec-number&gt;&lt;foreign-keys&gt;&lt;key app="EN" db-id="r2p5rr9s7p9xfpe9vz2vwfa7p0eszdv5tvat" timestamp="1519201158"&gt;1394&lt;/key&gt;&lt;key app="ENWeb" db-id=""&gt;0&lt;/key&gt;&lt;/foreign-keys&gt;&lt;ref-type name="Journal Article"&gt;17&lt;/ref-type&gt;&lt;contributors&gt;&lt;authors&gt;&lt;author&gt;Chen, S. J.&lt;/author&gt;&lt;author&gt;Tao, Z. C.&lt;/author&gt;&lt;author&gt;Fu, Y.&lt;/author&gt;&lt;author&gt;Zhu, M.&lt;/author&gt;&lt;author&gt;Li, W. L.&lt;/author&gt;&lt;author&gt;Li, X. D.&lt;/author&gt;&lt;/authors&gt;&lt;/contributors&gt;&lt;titles&gt;&lt;title&gt;CO 2 separation from offshore natural gas in quiescent and flowing states using 13X zeolite&lt;/title&gt;&lt;secondary-title&gt;Applied Energy&lt;/secondary-title&gt;&lt;/titles&gt;&lt;periodical&gt;&lt;full-title&gt;Applied Energy&lt;/full-title&gt;&lt;/periodical&gt;&lt;pages&gt;1435-1446&lt;/pages&gt;&lt;volume&gt;205&lt;/volume&gt;&lt;section&gt;1435&lt;/section&gt;&lt;dates&gt;&lt;year&gt;2017&lt;/year&gt;&lt;/dates&gt;&lt;isbn&gt;03062619&lt;/isbn&gt;&lt;urls&gt;&lt;/urls&gt;&lt;electronic-resource-num&gt;10.1016/j.apenergy.2017.09.084&lt;/electronic-resource-num&gt;&lt;research-notes&gt;N2/CH4 Separation by Li&lt;/research-notes&gt;&lt;/record&gt;&lt;/Cite&gt;&lt;/EndNote&gt;</w:instrText>
      </w:r>
      <w:r w:rsidR="007E60FD">
        <w:fldChar w:fldCharType="separate"/>
      </w:r>
      <w:r w:rsidR="00E91899">
        <w:rPr>
          <w:noProof/>
        </w:rPr>
        <w:t>[</w:t>
      </w:r>
      <w:hyperlink w:anchor="_ENREF_63" w:tooltip="Chen, 2017 #1394" w:history="1">
        <w:r w:rsidR="00E91899" w:rsidRPr="0062003D">
          <w:rPr>
            <w:rStyle w:val="Hyperlink"/>
            <w:noProof/>
          </w:rPr>
          <w:t>63</w:t>
        </w:r>
      </w:hyperlink>
      <w:r w:rsidR="00E91899">
        <w:rPr>
          <w:noProof/>
        </w:rPr>
        <w:t>]</w:t>
      </w:r>
      <w:r w:rsidR="007E60FD">
        <w:fldChar w:fldCharType="end"/>
      </w:r>
      <w:r w:rsidR="00760E6E" w:rsidRPr="00F14000">
        <w:t>, the separation of the separation of CO</w:t>
      </w:r>
      <w:r w:rsidR="00760E6E" w:rsidRPr="00F14000">
        <w:rPr>
          <w:vertAlign w:val="subscript"/>
        </w:rPr>
        <w:t>2</w:t>
      </w:r>
      <w:r w:rsidR="00760E6E" w:rsidRPr="00F14000">
        <w:t xml:space="preserve"> as solid Li</w:t>
      </w:r>
      <w:r w:rsidR="00760E6E" w:rsidRPr="00F14000">
        <w:rPr>
          <w:vertAlign w:val="subscript"/>
        </w:rPr>
        <w:t>2</w:t>
      </w:r>
      <w:r w:rsidR="00760E6E" w:rsidRPr="00F14000">
        <w:t>CO</w:t>
      </w:r>
      <w:r w:rsidR="00760E6E" w:rsidRPr="00F14000">
        <w:rPr>
          <w:vertAlign w:val="subscript"/>
        </w:rPr>
        <w:t>3</w:t>
      </w:r>
      <w:r w:rsidR="00760E6E" w:rsidRPr="00F14000">
        <w:t xml:space="preserve"> is achievable. The outlet stream would be almost a pure CH</w:t>
      </w:r>
      <w:r w:rsidR="00760E6E" w:rsidRPr="00F14000">
        <w:rPr>
          <w:vertAlign w:val="subscript"/>
        </w:rPr>
        <w:t>4</w:t>
      </w:r>
      <w:r w:rsidR="00760E6E" w:rsidRPr="00F14000">
        <w:t xml:space="preserve"> gas. </w:t>
      </w:r>
      <w:r w:rsidR="00760E6E" w:rsidRPr="00B31784">
        <w:t>For H</w:t>
      </w:r>
      <w:r w:rsidR="00760E6E" w:rsidRPr="00B31784">
        <w:rPr>
          <w:vertAlign w:val="subscript"/>
        </w:rPr>
        <w:t>2</w:t>
      </w:r>
      <w:r w:rsidR="00760E6E" w:rsidRPr="00B31784">
        <w:t>/N</w:t>
      </w:r>
      <w:r w:rsidR="00760E6E" w:rsidRPr="00B31784">
        <w:rPr>
          <w:vertAlign w:val="subscript"/>
        </w:rPr>
        <w:t xml:space="preserve">2 </w:t>
      </w:r>
      <w:r w:rsidR="00760E6E" w:rsidRPr="00B31784">
        <w:t>pair separat</w:t>
      </w:r>
      <w:r w:rsidR="00760E6E" w:rsidRPr="00F14000">
        <w:t>ion, the separation of N</w:t>
      </w:r>
      <w:r w:rsidR="00760E6E" w:rsidRPr="00F14000">
        <w:rPr>
          <w:vertAlign w:val="subscript"/>
        </w:rPr>
        <w:t>2</w:t>
      </w:r>
      <w:r w:rsidR="00760E6E" w:rsidRPr="00F14000">
        <w:t xml:space="preserve"> as solid Li</w:t>
      </w:r>
      <w:r w:rsidR="00760E6E" w:rsidRPr="00F14000">
        <w:rPr>
          <w:vertAlign w:val="subscript"/>
        </w:rPr>
        <w:t>3</w:t>
      </w:r>
      <w:r w:rsidR="00760E6E" w:rsidRPr="00F14000">
        <w:t xml:space="preserve">N is achievable. Depending </w:t>
      </w:r>
      <w:r w:rsidR="006E1F24">
        <w:t xml:space="preserve">on </w:t>
      </w:r>
      <w:r w:rsidR="00760E6E" w:rsidRPr="00F14000">
        <w:t xml:space="preserve">the amount of nitrogen in feed stream, the products of hydrogen reaction with </w:t>
      </w:r>
      <w:r w:rsidR="00601F13">
        <w:t>moist-pretreated</w:t>
      </w:r>
      <w:r w:rsidR="00760E6E" w:rsidRPr="00F14000">
        <w:t xml:space="preserve"> Li would be </w:t>
      </w:r>
      <w:r w:rsidR="00760E6E" w:rsidRPr="00F14000">
        <w:lastRenderedPageBreak/>
        <w:t>used by reacting to nitrogen to produce more Li</w:t>
      </w:r>
      <w:r w:rsidR="00760E6E" w:rsidRPr="00F14000">
        <w:rPr>
          <w:vertAlign w:val="subscript"/>
        </w:rPr>
        <w:t>3</w:t>
      </w:r>
      <w:r w:rsidR="00760E6E" w:rsidRPr="00F14000">
        <w:t>N. For H</w:t>
      </w:r>
      <w:r w:rsidR="00760E6E" w:rsidRPr="00F14000">
        <w:rPr>
          <w:vertAlign w:val="subscript"/>
        </w:rPr>
        <w:t>2</w:t>
      </w:r>
      <w:r w:rsidR="00760E6E" w:rsidRPr="00F14000">
        <w:t>/CH</w:t>
      </w:r>
      <w:r w:rsidR="00760E6E" w:rsidRPr="00F14000">
        <w:rPr>
          <w:vertAlign w:val="subscript"/>
        </w:rPr>
        <w:t xml:space="preserve">4 </w:t>
      </w:r>
      <w:r w:rsidR="00760E6E" w:rsidRPr="00F14000">
        <w:t xml:space="preserve">pair separation, the separation of hydrogen in the form of LiOH and slight amount of LiH can be expected. However, we cannot consider it as an actual separation of hydrogen but due to the overwhelming reaction of hydrogen in comparison to methane, it can be assumed that methane will be remained </w:t>
      </w:r>
      <w:r w:rsidR="006E1F24" w:rsidRPr="00F14000">
        <w:t>un</w:t>
      </w:r>
      <w:r w:rsidR="006E1F24">
        <w:t>reacted</w:t>
      </w:r>
      <w:r w:rsidR="00760E6E" w:rsidRPr="00F14000">
        <w:t xml:space="preserve">. In this practice, the outlet stream would be pure methane while hydrogen is reacted and consumed by </w:t>
      </w:r>
      <w:r w:rsidR="00601F13">
        <w:t>moist-pretreated</w:t>
      </w:r>
      <w:r w:rsidR="00760E6E" w:rsidRPr="00F14000">
        <w:t xml:space="preserve"> Li. For O</w:t>
      </w:r>
      <w:r w:rsidR="00760E6E" w:rsidRPr="00F14000">
        <w:rPr>
          <w:vertAlign w:val="subscript"/>
        </w:rPr>
        <w:t>2</w:t>
      </w:r>
      <w:r w:rsidR="00760E6E" w:rsidRPr="00F14000">
        <w:t>/N</w:t>
      </w:r>
      <w:r w:rsidR="00760E6E" w:rsidRPr="00F14000">
        <w:rPr>
          <w:vertAlign w:val="subscript"/>
        </w:rPr>
        <w:t>2</w:t>
      </w:r>
      <w:r w:rsidR="00760E6E" w:rsidRPr="00F14000">
        <w:t xml:space="preserve"> pair separation, the separation of N</w:t>
      </w:r>
      <w:r w:rsidR="00760E6E" w:rsidRPr="00F14000">
        <w:rPr>
          <w:vertAlign w:val="subscript"/>
        </w:rPr>
        <w:t>2</w:t>
      </w:r>
      <w:r w:rsidR="00760E6E" w:rsidRPr="00F14000">
        <w:t xml:space="preserve"> as solid Li</w:t>
      </w:r>
      <w:r w:rsidR="00760E6E" w:rsidRPr="00F14000">
        <w:rPr>
          <w:vertAlign w:val="subscript"/>
        </w:rPr>
        <w:t>3</w:t>
      </w:r>
      <w:r w:rsidR="00760E6E" w:rsidRPr="00F14000">
        <w:t>N, O</w:t>
      </w:r>
      <w:r w:rsidR="00760E6E" w:rsidRPr="00F14000">
        <w:rPr>
          <w:vertAlign w:val="subscript"/>
        </w:rPr>
        <w:t>2</w:t>
      </w:r>
      <w:r w:rsidR="00760E6E" w:rsidRPr="00F14000">
        <w:t xml:space="preserve"> as solid Li</w:t>
      </w:r>
      <w:r w:rsidR="00760E6E" w:rsidRPr="00F14000">
        <w:rPr>
          <w:vertAlign w:val="subscript"/>
        </w:rPr>
        <w:t>2</w:t>
      </w:r>
      <w:r w:rsidR="00760E6E" w:rsidRPr="00F14000">
        <w:t>O and Li</w:t>
      </w:r>
      <w:r w:rsidR="00760E6E" w:rsidRPr="00F14000">
        <w:rPr>
          <w:vertAlign w:val="subscript"/>
        </w:rPr>
        <w:t>2</w:t>
      </w:r>
      <w:r w:rsidR="00760E6E" w:rsidRPr="00F14000">
        <w:t>O</w:t>
      </w:r>
      <w:r w:rsidR="00760E6E" w:rsidRPr="00F14000">
        <w:rPr>
          <w:vertAlign w:val="subscript"/>
        </w:rPr>
        <w:t>2</w:t>
      </w:r>
      <w:r w:rsidR="00760E6E" w:rsidRPr="00F14000">
        <w:t xml:space="preserve"> where the </w:t>
      </w:r>
      <w:proofErr w:type="gramStart"/>
      <w:r w:rsidR="00760E6E" w:rsidRPr="00F14000">
        <w:t>amount</w:t>
      </w:r>
      <w:proofErr w:type="gramEnd"/>
      <w:r w:rsidR="00760E6E" w:rsidRPr="00F14000">
        <w:t xml:space="preserve"> of products produced follows the order Li</w:t>
      </w:r>
      <w:r w:rsidR="00760E6E" w:rsidRPr="00F14000">
        <w:rPr>
          <w:vertAlign w:val="subscript"/>
        </w:rPr>
        <w:t>3</w:t>
      </w:r>
      <w:r w:rsidR="00760E6E" w:rsidRPr="00F14000">
        <w:t>N &gt; Li</w:t>
      </w:r>
      <w:r w:rsidR="00760E6E" w:rsidRPr="00F14000">
        <w:rPr>
          <w:vertAlign w:val="subscript"/>
        </w:rPr>
        <w:t>2</w:t>
      </w:r>
      <w:r w:rsidR="00760E6E" w:rsidRPr="00F14000">
        <w:t>O &gt; Li</w:t>
      </w:r>
      <w:r w:rsidR="00760E6E" w:rsidRPr="00F14000">
        <w:rPr>
          <w:vertAlign w:val="subscript"/>
        </w:rPr>
        <w:t>2</w:t>
      </w:r>
      <w:r w:rsidR="00760E6E" w:rsidRPr="00F14000">
        <w:t>O</w:t>
      </w:r>
      <w:r w:rsidR="00760E6E" w:rsidRPr="00F14000">
        <w:rPr>
          <w:vertAlign w:val="subscript"/>
        </w:rPr>
        <w:t>2</w:t>
      </w:r>
      <w:r w:rsidR="00274A4B">
        <w:t xml:space="preserve"> is achievable. </w:t>
      </w:r>
      <w:r w:rsidR="00B37120" w:rsidRPr="00F14000">
        <w:t xml:space="preserve">These results </w:t>
      </w:r>
      <w:proofErr w:type="gramStart"/>
      <w:r w:rsidR="00B37120" w:rsidRPr="00F14000">
        <w:t>shows</w:t>
      </w:r>
      <w:proofErr w:type="gramEnd"/>
      <w:r w:rsidR="00B37120" w:rsidRPr="00F14000">
        <w:t xml:space="preserve"> that proposed system can be used for </w:t>
      </w:r>
      <w:r w:rsidR="00A50F0D">
        <w:t>a wide range of</w:t>
      </w:r>
      <w:r w:rsidR="00A50F0D" w:rsidRPr="00F14000">
        <w:t xml:space="preserve"> </w:t>
      </w:r>
      <w:r w:rsidR="00274A4B">
        <w:t>separation practices.</w:t>
      </w:r>
    </w:p>
    <w:p w14:paraId="7F7BFC8F" w14:textId="5DF9E22F" w:rsidR="002768EC" w:rsidRPr="00F14000" w:rsidRDefault="002768EC" w:rsidP="00DA2B9E">
      <w:pPr>
        <w:pStyle w:val="Heading1"/>
      </w:pPr>
      <w:bookmarkStart w:id="7" w:name="_Toc496876308"/>
      <w:bookmarkEnd w:id="1"/>
      <w:r w:rsidRPr="00F14000">
        <w:t>Conclusion</w:t>
      </w:r>
      <w:bookmarkEnd w:id="7"/>
    </w:p>
    <w:p w14:paraId="4DB22056" w14:textId="0AD8B801" w:rsidR="000C51EE" w:rsidRDefault="00924EB8" w:rsidP="00A7526A">
      <w:r>
        <w:t xml:space="preserve">We proposed </w:t>
      </w:r>
      <w:r w:rsidR="00755FF1">
        <w:t xml:space="preserve">the use of moist-pretreated lithium as adsorbent for </w:t>
      </w:r>
      <w:r>
        <w:t xml:space="preserve">high performance reactive/adsorptive gas separation. The </w:t>
      </w:r>
      <w:r w:rsidR="00451DEB">
        <w:t xml:space="preserve">contribution </w:t>
      </w:r>
      <w:r>
        <w:t>of different mechanisms</w:t>
      </w:r>
      <w:r w:rsidR="00451DEB">
        <w:t>,</w:t>
      </w:r>
      <w:r>
        <w:t xml:space="preserve"> including diffusion, sorption, adsorption</w:t>
      </w:r>
      <w:r w:rsidR="00AA3E55">
        <w:t>,</w:t>
      </w:r>
      <w:r>
        <w:t xml:space="preserve"> and reaction </w:t>
      </w:r>
      <w:r w:rsidR="00AA3E55">
        <w:t xml:space="preserve">was </w:t>
      </w:r>
      <w:r w:rsidR="00451DEB">
        <w:t xml:space="preserve">investigated by </w:t>
      </w:r>
      <w:r w:rsidR="00AA3E55">
        <w:t xml:space="preserve">modeling </w:t>
      </w:r>
      <w:r w:rsidR="000D2CE1">
        <w:t>gases contact</w:t>
      </w:r>
      <w:r w:rsidR="00F162A4">
        <w:t>ing</w:t>
      </w:r>
      <w:r w:rsidR="000D2CE1">
        <w:t xml:space="preserve"> with </w:t>
      </w:r>
      <w:r w:rsidR="00601F13">
        <w:t>moist-pretreated</w:t>
      </w:r>
      <w:r w:rsidR="000D2CE1">
        <w:t xml:space="preserve"> lithium. </w:t>
      </w:r>
      <w:r w:rsidR="00451DEB">
        <w:t>Our r</w:t>
      </w:r>
      <w:r w:rsidR="000D2CE1">
        <w:t>esults showed that sorption, adsorption</w:t>
      </w:r>
      <w:r w:rsidR="00AA3E55">
        <w:t>,</w:t>
      </w:r>
      <w:r w:rsidR="000D2CE1">
        <w:t xml:space="preserve"> </w:t>
      </w:r>
      <w:r w:rsidR="00CE1B14">
        <w:t xml:space="preserve">or </w:t>
      </w:r>
      <w:r w:rsidR="000D2CE1">
        <w:t>diffusion</w:t>
      </w:r>
      <w:r w:rsidR="00CE1B14">
        <w:t xml:space="preserve"> does</w:t>
      </w:r>
      <w:r w:rsidR="000D2CE1">
        <w:t xml:space="preserve"> </w:t>
      </w:r>
      <w:r w:rsidR="00CE1B14">
        <w:t xml:space="preserve">not </w:t>
      </w:r>
      <w:r w:rsidR="000D2CE1">
        <w:t xml:space="preserve">play an important role and the </w:t>
      </w:r>
      <w:r w:rsidR="00451DEB">
        <w:t>contributions of all these three mechanisms</w:t>
      </w:r>
      <w:r w:rsidR="000D2CE1">
        <w:t xml:space="preserve"> in </w:t>
      </w:r>
      <w:r w:rsidR="006C1094">
        <w:t xml:space="preserve">the </w:t>
      </w:r>
      <w:r w:rsidR="000D2CE1">
        <w:t xml:space="preserve">process can be ignored. </w:t>
      </w:r>
      <w:r w:rsidR="009E205B">
        <w:t xml:space="preserve">The reaction mechanism governs the reactive gas adsorption and separation. </w:t>
      </w:r>
      <w:r w:rsidR="000D2CE1">
        <w:t xml:space="preserve">Reaction rates were determined to </w:t>
      </w:r>
      <w:r w:rsidR="009E205B">
        <w:t xml:space="preserve">analyze </w:t>
      </w:r>
      <w:r w:rsidR="000D2CE1">
        <w:t xml:space="preserve">the pace of reaction competitions </w:t>
      </w:r>
      <w:r w:rsidR="009E205B">
        <w:t xml:space="preserve">in the process of </w:t>
      </w:r>
      <w:r w:rsidR="000D2CE1">
        <w:t xml:space="preserve">separation </w:t>
      </w:r>
      <w:r w:rsidR="009E205B">
        <w:t xml:space="preserve">of </w:t>
      </w:r>
      <w:r w:rsidR="000D2CE1">
        <w:t>binary or multicomponent gas mixtures. It was shown that for</w:t>
      </w:r>
      <w:r w:rsidR="00A7526A">
        <w:t xml:space="preserve"> N</w:t>
      </w:r>
      <w:r w:rsidR="00A7526A" w:rsidRPr="00A7526A">
        <w:rPr>
          <w:vertAlign w:val="subscript"/>
        </w:rPr>
        <w:t>2</w:t>
      </w:r>
      <w:r w:rsidR="00A7526A">
        <w:t>/CH</w:t>
      </w:r>
      <w:r w:rsidR="00A7526A" w:rsidRPr="00A7526A">
        <w:rPr>
          <w:vertAlign w:val="subscript"/>
        </w:rPr>
        <w:t>4</w:t>
      </w:r>
      <w:r w:rsidR="00A7526A">
        <w:t xml:space="preserve"> as well as </w:t>
      </w:r>
      <w:r w:rsidR="00601F13">
        <w:t>other</w:t>
      </w:r>
      <w:r w:rsidR="000D2CE1">
        <w:t xml:space="preserve"> binary gas mixture containing methane, </w:t>
      </w:r>
      <w:r w:rsidR="00A7526A">
        <w:t xml:space="preserve">a pure methane gas stream can be obtained provided </w:t>
      </w:r>
      <w:r w:rsidR="00601F13">
        <w:t>that slightly</w:t>
      </w:r>
      <w:r w:rsidR="000D2CE1">
        <w:t xml:space="preserve"> more than stoichiometric demanded </w:t>
      </w:r>
      <w:r w:rsidR="00601F13">
        <w:t>moist-pretreated</w:t>
      </w:r>
      <w:r w:rsidR="000D2CE1">
        <w:t xml:space="preserve"> lithium</w:t>
      </w:r>
      <w:r w:rsidR="00A7526A">
        <w:t xml:space="preserve"> </w:t>
      </w:r>
      <w:r w:rsidR="00601F13">
        <w:t>is</w:t>
      </w:r>
      <w:r w:rsidR="00A7526A">
        <w:t xml:space="preserve"> used</w:t>
      </w:r>
      <w:r w:rsidR="000D2CE1">
        <w:t xml:space="preserve">. It is also </w:t>
      </w:r>
      <w:r w:rsidR="00A83B90">
        <w:t xml:space="preserve">demonstrated </w:t>
      </w:r>
      <w:r w:rsidR="000D2CE1">
        <w:t xml:space="preserve">that </w:t>
      </w:r>
      <w:r w:rsidR="00A83B90">
        <w:t xml:space="preserve">a series of </w:t>
      </w:r>
      <w:r w:rsidR="000D2CE1">
        <w:t>gas pair</w:t>
      </w:r>
      <w:r w:rsidR="00A83B90">
        <w:t>s</w:t>
      </w:r>
      <w:r w:rsidR="00AA3E55">
        <w:t>,</w:t>
      </w:r>
      <w:r w:rsidR="000D2CE1">
        <w:t xml:space="preserve"> i.e.</w:t>
      </w:r>
      <w:r w:rsidR="00AA3E55">
        <w:t>,</w:t>
      </w:r>
      <w:r w:rsidR="000D2CE1">
        <w:t xml:space="preserve"> </w:t>
      </w:r>
      <w:r w:rsidR="000D2CE1" w:rsidRPr="00F14000">
        <w:t>CO</w:t>
      </w:r>
      <w:r w:rsidR="000D2CE1" w:rsidRPr="00F14000">
        <w:rPr>
          <w:vertAlign w:val="subscript"/>
        </w:rPr>
        <w:t>2</w:t>
      </w:r>
      <w:r w:rsidR="000D2CE1" w:rsidRPr="00F14000">
        <w:t>/N</w:t>
      </w:r>
      <w:r w:rsidR="000D2CE1" w:rsidRPr="00F14000">
        <w:rPr>
          <w:vertAlign w:val="subscript"/>
        </w:rPr>
        <w:t>2</w:t>
      </w:r>
      <w:r w:rsidR="000D2CE1" w:rsidRPr="00F14000">
        <w:t>, CO</w:t>
      </w:r>
      <w:r w:rsidR="000D2CE1" w:rsidRPr="00F14000">
        <w:rPr>
          <w:vertAlign w:val="subscript"/>
        </w:rPr>
        <w:t>2</w:t>
      </w:r>
      <w:r w:rsidR="000D2CE1" w:rsidRPr="00F14000">
        <w:t>/H</w:t>
      </w:r>
      <w:r w:rsidR="000D2CE1" w:rsidRPr="00F14000">
        <w:rPr>
          <w:vertAlign w:val="subscript"/>
        </w:rPr>
        <w:t>2</w:t>
      </w:r>
      <w:r w:rsidR="000D2CE1" w:rsidRPr="00F14000">
        <w:t>, CO</w:t>
      </w:r>
      <w:r w:rsidR="000D2CE1" w:rsidRPr="00F14000">
        <w:rPr>
          <w:vertAlign w:val="subscript"/>
        </w:rPr>
        <w:t>2</w:t>
      </w:r>
      <w:r w:rsidR="000D2CE1" w:rsidRPr="00F14000">
        <w:t>/CH</w:t>
      </w:r>
      <w:r w:rsidR="000D2CE1" w:rsidRPr="00F14000">
        <w:rPr>
          <w:vertAlign w:val="subscript"/>
        </w:rPr>
        <w:t>4</w:t>
      </w:r>
      <w:r w:rsidR="000D2CE1" w:rsidRPr="00F14000">
        <w:t>, H</w:t>
      </w:r>
      <w:r w:rsidR="000D2CE1" w:rsidRPr="00F14000">
        <w:rPr>
          <w:vertAlign w:val="subscript"/>
        </w:rPr>
        <w:t>2</w:t>
      </w:r>
      <w:r w:rsidR="000D2CE1" w:rsidRPr="00F14000">
        <w:t>/N</w:t>
      </w:r>
      <w:r w:rsidR="000D2CE1" w:rsidRPr="00F14000">
        <w:rPr>
          <w:vertAlign w:val="subscript"/>
        </w:rPr>
        <w:t>2</w:t>
      </w:r>
      <w:r w:rsidR="000D2CE1" w:rsidRPr="00F14000">
        <w:t>, H</w:t>
      </w:r>
      <w:r w:rsidR="000D2CE1" w:rsidRPr="00F14000">
        <w:rPr>
          <w:vertAlign w:val="subscript"/>
        </w:rPr>
        <w:t>2</w:t>
      </w:r>
      <w:r w:rsidR="000D2CE1" w:rsidRPr="00F14000">
        <w:t>/CH</w:t>
      </w:r>
      <w:r w:rsidR="000D2CE1" w:rsidRPr="00F14000">
        <w:rPr>
          <w:vertAlign w:val="subscript"/>
        </w:rPr>
        <w:t>4</w:t>
      </w:r>
      <w:r w:rsidR="000D2CE1" w:rsidRPr="00F14000">
        <w:t>, and O</w:t>
      </w:r>
      <w:r w:rsidR="000D2CE1" w:rsidRPr="00F14000">
        <w:rPr>
          <w:vertAlign w:val="subscript"/>
        </w:rPr>
        <w:t>2</w:t>
      </w:r>
      <w:r w:rsidR="000D2CE1" w:rsidRPr="00F14000">
        <w:t>/N</w:t>
      </w:r>
      <w:r w:rsidR="000D2CE1" w:rsidRPr="00F14000">
        <w:rPr>
          <w:vertAlign w:val="subscript"/>
        </w:rPr>
        <w:t>2</w:t>
      </w:r>
      <w:r w:rsidR="000D2CE1">
        <w:t xml:space="preserve">, </w:t>
      </w:r>
      <w:r w:rsidR="00F162A4">
        <w:t xml:space="preserve">highly selective </w:t>
      </w:r>
      <w:r w:rsidR="000D2CE1">
        <w:t xml:space="preserve">separations are achievable </w:t>
      </w:r>
      <w:r w:rsidR="00A83B90">
        <w:t>using our proposed Li reactive adsorbent</w:t>
      </w:r>
      <w:r w:rsidR="000D2CE1">
        <w:t>.</w:t>
      </w:r>
    </w:p>
    <w:p w14:paraId="71FE3D94" w14:textId="4BC26176" w:rsidR="00106521" w:rsidRPr="00F14000" w:rsidRDefault="00274A4B" w:rsidP="00635CF4">
      <w:pPr>
        <w:pStyle w:val="Heading1"/>
      </w:pPr>
      <w:r>
        <w:t>Appendixes</w:t>
      </w:r>
    </w:p>
    <w:p w14:paraId="5B4EB4A5" w14:textId="386C3D91" w:rsidR="00386F2C" w:rsidRPr="00F14000" w:rsidRDefault="00A63C60" w:rsidP="00386F2C">
      <w:pPr>
        <w:pStyle w:val="Heading2"/>
      </w:pPr>
      <w:r w:rsidRPr="00F14000">
        <w:t>Appendix</w:t>
      </w:r>
      <w:r w:rsidR="00106521" w:rsidRPr="00F14000">
        <w:t xml:space="preserve"> A</w:t>
      </w:r>
      <w:r w:rsidR="00F66CE7" w:rsidRPr="00F14000">
        <w:t>: Preliminary diffusiv</w:t>
      </w:r>
      <w:r w:rsidR="00274A4B">
        <w:t>ity/sorption simulation results</w:t>
      </w:r>
    </w:p>
    <w:p w14:paraId="4064CBE6" w14:textId="2B82B75F" w:rsidR="00386F2C" w:rsidRPr="00F14000" w:rsidRDefault="0060369B" w:rsidP="00E834BD">
      <w:r w:rsidRPr="00F14000">
        <w:t>The share of diffusion and sorption of gases into the adsorbent microstructure need to be analyzed to determine its possible share in gas separation performance.</w:t>
      </w:r>
    </w:p>
    <w:p w14:paraId="5CF4297B" w14:textId="193F6850" w:rsidR="00350666" w:rsidRPr="00B31784" w:rsidRDefault="00A63C60" w:rsidP="00E91899">
      <w:r w:rsidRPr="00F14000">
        <w:t>To determine diffusion/dispersion of gases (</w:t>
      </w:r>
      <w:r w:rsidRPr="00F14000">
        <w:rPr>
          <w:i/>
          <w:iCs/>
        </w:rPr>
        <w:t>D</w:t>
      </w:r>
      <w:r w:rsidRPr="00F14000">
        <w:t>) in crystal gaps</w:t>
      </w:r>
      <w:r w:rsidR="00ED13DD">
        <w:t xml:space="preserve"> (distance/window between two neighboring Li atom)</w:t>
      </w:r>
      <w:r w:rsidRPr="00F14000">
        <w:t xml:space="preserve"> and internal pores, the mean square displacement (MSD) data were calculated  </w:t>
      </w:r>
      <w:r w:rsidRPr="00B31784">
        <w:fldChar w:fldCharType="begin"/>
      </w:r>
      <w:r w:rsidR="00E91899">
        <w:instrText xml:space="preserve"> ADDIN EN.CITE &lt;EndNote&gt;&lt;Cite&gt;&lt;Author&gt;Frenkel&lt;/Author&gt;&lt;Year&gt;2002&lt;/Year&gt;&lt;RecNum&gt;830&lt;/RecNum&gt;&lt;DisplayText&gt;[64]&lt;/DisplayText&gt;&lt;record&gt;&lt;rec-number&gt;830&lt;/rec-number&gt;&lt;foreign-keys&gt;&lt;key app="EN" db-id="52vdredptzez22etp28paws20ddsvvp5vze9" timestamp="1502900571"&gt;830&lt;/key&gt;&lt;key app="ENWeb" db-id=""&gt;0&lt;/key&gt;&lt;/foreign-keys&gt;&lt;ref-type name="Book Section"&gt;5&lt;/ref-type&gt;&lt;contributors&gt;&lt;authors&gt;&lt;author&gt;Frenkel, Daan&lt;/author&gt;&lt;author&gt;Smit, Berend&lt;/author&gt;&lt;/authors&gt;&lt;/contributors&gt;&lt;titles&gt;&lt;title&gt;Chapter 4 - Molecular Dynamics Simulations&lt;/title&gt;&lt;secondary-title&gt;Understanding Molecular Simulation (Second Edition)&lt;/secondary-title&gt;&lt;/titles&gt;&lt;pages&gt;63-107&lt;/pages&gt;&lt;dates&gt;&lt;year&gt;2002&lt;/year&gt;&lt;/dates&gt;&lt;pub-location&gt;San Diego&lt;/pub-location&gt;&lt;publisher&gt;Academic Press&lt;/publisher&gt;&lt;isbn&gt;978-0-12-267351-1&lt;/isbn&gt;&lt;urls&gt;&lt;related-urls&gt;&lt;url&gt;http://www.sciencedirect.com/science/article/pii/B9780122673511500067&lt;/url&gt;&lt;/related-urls&gt;&lt;/urls&gt;&lt;electronic-resource-num&gt;https://doi.org/10.1016/B978-012267351-1/50006-7&lt;/electronic-resource-num&gt;&lt;/record&gt;&lt;/Cite&gt;&lt;/EndNote&gt;</w:instrText>
      </w:r>
      <w:r w:rsidRPr="00B31784">
        <w:fldChar w:fldCharType="separate"/>
      </w:r>
      <w:r w:rsidR="00E91899">
        <w:rPr>
          <w:noProof/>
        </w:rPr>
        <w:t>[</w:t>
      </w:r>
      <w:hyperlink w:anchor="_ENREF_64" w:tooltip="Frenkel, 2002 #830" w:history="1">
        <w:r w:rsidR="00E91899" w:rsidRPr="0062003D">
          <w:rPr>
            <w:rStyle w:val="Hyperlink"/>
            <w:noProof/>
          </w:rPr>
          <w:t>64</w:t>
        </w:r>
      </w:hyperlink>
      <w:r w:rsidR="00E91899">
        <w:rPr>
          <w:noProof/>
        </w:rPr>
        <w:t>]</w:t>
      </w:r>
      <w:r w:rsidRPr="00B31784">
        <w:fldChar w:fldCharType="end"/>
      </w:r>
      <w:r w:rsidRPr="00B31784">
        <w:t xml:space="preserve">. MSD is related to </w:t>
      </w:r>
      <w:r w:rsidRPr="00B31784">
        <w:rPr>
          <w:i/>
          <w:iCs/>
        </w:rPr>
        <w:t>D</w:t>
      </w:r>
      <w:r w:rsidRPr="00B31784">
        <w:t xml:space="preserve"> as </w:t>
      </w:r>
      <w:r w:rsidRPr="00B31784">
        <w:rPr>
          <w:position w:val="-28"/>
        </w:rPr>
        <w:object w:dxaOrig="3720" w:dyaOrig="700" w14:anchorId="7540102D">
          <v:shape id="_x0000_i1028" type="#_x0000_t75" style="width:186.05pt;height:36.3pt" o:ole="">
            <v:imagedata r:id="rId21" o:title=""/>
          </v:shape>
          <o:OLEObject Type="Embed" ProgID="Equation.DSMT4" ShapeID="_x0000_i1028" DrawAspect="Content" ObjectID="_1662548497" r:id="rId22"/>
        </w:object>
      </w:r>
      <w:r w:rsidRPr="00B31784">
        <w:t xml:space="preserve"> where </w:t>
      </w:r>
      <w:r w:rsidRPr="00B31784">
        <w:rPr>
          <w:i/>
          <w:iCs/>
        </w:rPr>
        <w:t>N</w:t>
      </w:r>
      <w:r w:rsidRPr="00B31784">
        <w:rPr>
          <w:i/>
          <w:iCs/>
          <w:vertAlign w:val="subscript"/>
        </w:rPr>
        <w:t>α</w:t>
      </w:r>
      <w:r w:rsidRPr="00B31784">
        <w:t xml:space="preserve"> is the number of diffusive atoms in the system,  angular bracket indicates that averaging must be </w:t>
      </w:r>
      <w:r w:rsidRPr="00F14000">
        <w:t>performed over all choices of time origin within a dynamics trajectory and</w:t>
      </w:r>
      <w:r w:rsidRPr="00F14000">
        <w:rPr>
          <w:i/>
          <w:iCs/>
        </w:rPr>
        <w:t xml:space="preserve"> r</w:t>
      </w:r>
      <w:r w:rsidRPr="00F14000">
        <w:rPr>
          <w:i/>
          <w:iCs/>
          <w:vertAlign w:val="subscript"/>
        </w:rPr>
        <w:t>i</w:t>
      </w:r>
      <w:r w:rsidRPr="00F14000">
        <w:t xml:space="preserve"> denotes the position vector of atom </w:t>
      </w:r>
      <w:r w:rsidRPr="00F14000">
        <w:rPr>
          <w:i/>
          <w:iCs/>
        </w:rPr>
        <w:t xml:space="preserve">α </w:t>
      </w:r>
      <w:r w:rsidRPr="00B31784">
        <w:fldChar w:fldCharType="begin"/>
      </w:r>
      <w:r w:rsidR="00E91899">
        <w:instrText xml:space="preserve"> ADDIN EN.CITE &lt;EndNote&gt;&lt;Cite&gt;&lt;Author&gt;Meunier&lt;/Author&gt;&lt;Year&gt;2005&lt;/Year&gt;&lt;RecNum&gt;562&lt;/RecNum&gt;&lt;DisplayText&gt;[65]&lt;/DisplayText&gt;&lt;record&gt;&lt;rec-number&gt;562&lt;/rec-number&gt;&lt;foreign-keys&gt;&lt;key app="EN" db-id="r2p5rr9s7p9xfpe9vz2vwfa7p0eszdv5tvat" timestamp="1488984678"&gt;562&lt;/key&gt;&lt;key app="ENWeb" db-id=""&gt;0&lt;/key&gt;&lt;/foreign-keys&gt;&lt;ref-type name="Journal Article"&gt;17&lt;/ref-type&gt;&lt;contributors&gt;&lt;authors&gt;&lt;author&gt;Meunier, M.&lt;/author&gt;&lt;/authors&gt;&lt;/contributors&gt;&lt;titles&gt;&lt;title&gt;Diffusion coefficients of small gas molecules in amorphous cis-1,4-polybutadiene estimated by molecular dynamics simulations&lt;/title&gt;&lt;secondary-title&gt;J Chem Phys&lt;/secondary-title&gt;&lt;/titles&gt;&lt;periodical&gt;&lt;full-title&gt;J Chem Phys&lt;/full-title&gt;&lt;/periodical&gt;&lt;pages&gt;134906&lt;/pages&gt;&lt;volume&gt;123&lt;/volume&gt;&lt;number&gt;13&lt;/number&gt;&lt;dates&gt;&lt;year&gt;2005&lt;/year&gt;&lt;pub-dates&gt;&lt;date&gt;Oct 01&lt;/date&gt;&lt;/pub-dates&gt;&lt;/dates&gt;&lt;isbn&gt;0021-9606 (Print)&amp;#xD;0021-9606 (Linking)&lt;/isbn&gt;&lt;accession-num&gt;16223330&lt;/accession-num&gt;&lt;urls&gt;&lt;related-urls&gt;&lt;url&gt;https://www.ncbi.nlm.nih.gov/pubmed/16223330&lt;/url&gt;&lt;/related-urls&gt;&lt;/urls&gt;&lt;electronic-resource-num&gt;10.1063/1.2049274&lt;/electronic-resource-num&gt;&lt;research-notes&gt;Membrane P=S*D&amp;#xD;NIPS by MD&lt;/research-notes&gt;&lt;/record&gt;&lt;/Cite&gt;&lt;/EndNote&gt;</w:instrText>
      </w:r>
      <w:r w:rsidRPr="00B31784">
        <w:fldChar w:fldCharType="separate"/>
      </w:r>
      <w:r w:rsidR="00E91899">
        <w:rPr>
          <w:noProof/>
        </w:rPr>
        <w:t>[</w:t>
      </w:r>
      <w:hyperlink w:anchor="_ENREF_65" w:tooltip="Meunier, 2005 #562" w:history="1">
        <w:r w:rsidR="00E91899" w:rsidRPr="0062003D">
          <w:rPr>
            <w:rStyle w:val="Hyperlink"/>
            <w:noProof/>
          </w:rPr>
          <w:t>65</w:t>
        </w:r>
      </w:hyperlink>
      <w:r w:rsidR="00E91899">
        <w:rPr>
          <w:noProof/>
        </w:rPr>
        <w:t>]</w:t>
      </w:r>
      <w:r w:rsidRPr="00B31784">
        <w:fldChar w:fldCharType="end"/>
      </w:r>
      <w:r w:rsidRPr="00B31784">
        <w:t xml:space="preserve">. For each gas, we constructed cells containing 5 molecules of gas loaded into a supercell composed of 2×5×5 (thickness × width × length) repetition of unit cell of Li, LiH and LiOH. Unit cells are </w:t>
      </w:r>
      <w:r w:rsidR="0037473F" w:rsidRPr="00B31784">
        <w:t xml:space="preserve">based on the data </w:t>
      </w:r>
      <w:r w:rsidR="00BF7D4B" w:rsidRPr="00B31784">
        <w:t xml:space="preserve">retrieved from </w:t>
      </w:r>
      <w:r w:rsidR="0037473F" w:rsidRPr="00F14000">
        <w:t xml:space="preserve">Ref. </w:t>
      </w:r>
      <w:r w:rsidR="0037473F" w:rsidRPr="00B31784">
        <w:fldChar w:fldCharType="begin"/>
      </w:r>
      <w:r w:rsidR="00E91899">
        <w:instrText xml:space="preserve"> ADDIN EN.CITE &lt;EndNote&gt;&lt;Cite&gt;&lt;Author&gt;Nadler&lt;/Author&gt;&lt;Year&gt;1959&lt;/Year&gt;&lt;RecNum&gt;1027&lt;/RecNum&gt;&lt;DisplayText&gt;[66]&lt;/DisplayText&gt;&lt;record&gt;&lt;rec-number&gt;1027&lt;/rec-number&gt;&lt;foreign-keys&gt;&lt;key app="EN" db-id="r2p5rr9s7p9xfpe9vz2vwfa7p0eszdv5tvat" timestamp="1511328261"&gt;1027&lt;/key&gt;&lt;/foreign-keys&gt;&lt;ref-type name="Journal Article"&gt;17&lt;/ref-type&gt;&lt;contributors&gt;&lt;authors&gt;&lt;author&gt;Nadler, M. R.&lt;/author&gt;&lt;author&gt;Kempier, C. P.&lt;/author&gt;&lt;/authors&gt;&lt;/contributors&gt;&lt;titles&gt;&lt;title&gt;Crystallographic Data 186. Lithium&lt;/title&gt;&lt;secondary-title&gt;Analytical Chemistry&lt;/secondary-title&gt;&lt;/titles&gt;&lt;periodical&gt;&lt;full-title&gt;Analytical Chemistry&lt;/full-title&gt;&lt;/periodical&gt;&lt;pages&gt;2109-2109&lt;/pages&gt;&lt;volume&gt;31&lt;/volume&gt;&lt;number&gt;12&lt;/number&gt;&lt;dates&gt;&lt;year&gt;1959&lt;/year&gt;&lt;pub-dates&gt;&lt;date&gt;1959/12/01&lt;/date&gt;&lt;/pub-dates&gt;&lt;/dates&gt;&lt;publisher&gt;American Chemical Society&lt;/publisher&gt;&lt;isbn&gt;0003-2700&lt;/isbn&gt;&lt;urls&gt;&lt;related-urls&gt;&lt;url&gt;http://dx.doi.org/10.1021/ac60156a007&lt;/url&gt;&lt;/related-urls&gt;&lt;/urls&gt;&lt;electronic-resource-num&gt;10.1021/ac60156a007&lt;/electronic-resource-num&gt;&lt;/record&gt;&lt;/Cite&gt;&lt;/EndNote&gt;</w:instrText>
      </w:r>
      <w:r w:rsidR="0037473F" w:rsidRPr="00B31784">
        <w:fldChar w:fldCharType="separate"/>
      </w:r>
      <w:r w:rsidR="00E91899">
        <w:rPr>
          <w:noProof/>
        </w:rPr>
        <w:t>[</w:t>
      </w:r>
      <w:hyperlink w:anchor="_ENREF_66" w:tooltip="Nadler, 1959 #1027" w:history="1">
        <w:r w:rsidR="00E91899" w:rsidRPr="0062003D">
          <w:rPr>
            <w:rStyle w:val="Hyperlink"/>
            <w:noProof/>
          </w:rPr>
          <w:t>66</w:t>
        </w:r>
      </w:hyperlink>
      <w:r w:rsidR="00E91899">
        <w:rPr>
          <w:noProof/>
        </w:rPr>
        <w:t>]</w:t>
      </w:r>
      <w:r w:rsidR="0037473F" w:rsidRPr="00B31784">
        <w:fldChar w:fldCharType="end"/>
      </w:r>
      <w:r w:rsidR="0037473F" w:rsidRPr="00B31784">
        <w:t xml:space="preserve"> and </w:t>
      </w:r>
      <w:r w:rsidR="0037473F" w:rsidRPr="00B31784">
        <w:fldChar w:fldCharType="begin"/>
      </w:r>
      <w:r w:rsidR="00E91899">
        <w:instrText xml:space="preserve"> ADDIN EN.CITE &lt;EndNote&gt;&lt;Cite&gt;&lt;Author&gt;Elatresh&lt;/Author&gt;&lt;Year&gt;2017&lt;/Year&gt;&lt;RecNum&gt;1345&lt;/RecNum&gt;&lt;DisplayText&gt;[67]&lt;/DisplayText&gt;&lt;record&gt;&lt;rec-number&gt;1345&lt;/rec-number&gt;&lt;foreign-keys&gt;&lt;key app="EN" db-id="r2p5rr9s7p9xfpe9vz2vwfa7p0eszdv5tvat" timestamp="1518327633"&gt;1345&lt;/key&gt;&lt;/foreign-keys&gt;&lt;ref-type name="Journal Article"&gt;17&lt;/ref-type&gt;&lt;contributors&gt;&lt;authors&gt;&lt;author&gt;Elatresh, Sabri F.&lt;/author&gt;&lt;author&gt;Cai, Weizhao&lt;/author&gt;&lt;author&gt;Ashcroft, N. W.&lt;/author&gt;&lt;author&gt;Hoffmann, Roald&lt;/author&gt;&lt;author&gt;Deemyad, Shanti&lt;/author&gt;&lt;author&gt;Bonev, Stanimir A.&lt;/author&gt;&lt;/authors&gt;&lt;/contributors&gt;&lt;titles&gt;&lt;title&gt;Evidence from Fermi surface analysis for the low-temperature structure of lithium&lt;/title&gt;&lt;secondary-title&gt;Proceedings of the National Academy of Sciences&lt;/secondary-title&gt;&lt;/titles&gt;&lt;periodical&gt;&lt;full-title&gt;Proceedings of the National Academy of Sciences&lt;/full-title&gt;&lt;/periodical&gt;&lt;pages&gt;5389&lt;/pages&gt;&lt;volume&gt;114&lt;/volume&gt;&lt;number&gt;21&lt;/number&gt;&lt;dates&gt;&lt;year&gt;2017&lt;/year&gt;&lt;/dates&gt;&lt;work-type&gt;10.1073/pnas.1701994114&lt;/work-type&gt;&lt;urls&gt;&lt;related-urls&gt;&lt;url&gt;http://www.pnas.org/content/114/21/5389.abstract&lt;/url&gt;&lt;/related-urls&gt;&lt;/urls&gt;&lt;/record&gt;&lt;/Cite&gt;&lt;/EndNote&gt;</w:instrText>
      </w:r>
      <w:r w:rsidR="0037473F" w:rsidRPr="00B31784">
        <w:fldChar w:fldCharType="separate"/>
      </w:r>
      <w:r w:rsidR="00E91899">
        <w:rPr>
          <w:noProof/>
        </w:rPr>
        <w:t>[</w:t>
      </w:r>
      <w:hyperlink w:anchor="_ENREF_67" w:tooltip="Elatresh, 2017 #1345" w:history="1">
        <w:r w:rsidR="00E91899" w:rsidRPr="0062003D">
          <w:rPr>
            <w:rStyle w:val="Hyperlink"/>
            <w:noProof/>
          </w:rPr>
          <w:t>67</w:t>
        </w:r>
      </w:hyperlink>
      <w:r w:rsidR="00E91899">
        <w:rPr>
          <w:noProof/>
        </w:rPr>
        <w:t>]</w:t>
      </w:r>
      <w:r w:rsidR="0037473F" w:rsidRPr="00B31784">
        <w:fldChar w:fldCharType="end"/>
      </w:r>
      <w:r w:rsidR="0037473F" w:rsidRPr="00B31784">
        <w:t xml:space="preserve"> for Li</w:t>
      </w:r>
      <w:r w:rsidR="000C4E7C" w:rsidRPr="00B31784">
        <w:t xml:space="preserve"> (</w:t>
      </w:r>
      <w:r w:rsidR="00E834BD" w:rsidRPr="00F14000">
        <w:t xml:space="preserve">5 </w:t>
      </w:r>
      <w:r w:rsidR="0083123F" w:rsidRPr="00F14000">
        <w:t xml:space="preserve">Li </w:t>
      </w:r>
      <w:r w:rsidR="000617CA" w:rsidRPr="00F14000">
        <w:t>atoms per cell</w:t>
      </w:r>
      <w:r w:rsidR="0083123F" w:rsidRPr="00F14000">
        <w:t>, correspond</w:t>
      </w:r>
      <w:r w:rsidR="00C83D6F" w:rsidRPr="00F14000">
        <w:t>ing</w:t>
      </w:r>
      <w:r w:rsidR="0083123F" w:rsidRPr="00F14000">
        <w:t xml:space="preserve"> to a total of </w:t>
      </w:r>
      <w:r w:rsidR="00E834BD" w:rsidRPr="00F14000">
        <w:t xml:space="preserve">250 </w:t>
      </w:r>
      <w:r w:rsidR="0083123F" w:rsidRPr="00F14000">
        <w:t>atoms in supercell</w:t>
      </w:r>
      <w:r w:rsidR="000C4E7C" w:rsidRPr="00F14000">
        <w:t>)</w:t>
      </w:r>
      <w:r w:rsidR="0037473F" w:rsidRPr="00F14000">
        <w:t xml:space="preserve">, Ref. </w:t>
      </w:r>
      <w:r w:rsidR="0037473F" w:rsidRPr="00B31784">
        <w:fldChar w:fldCharType="begin"/>
      </w:r>
      <w:r w:rsidR="00E91899">
        <w:instrText xml:space="preserve"> ADDIN EN.CITE &lt;EndNote&gt;&lt;Cite&gt;&lt;Author&gt;Pretzel&lt;/Author&gt;&lt;Year&gt;1960&lt;/Year&gt;&lt;RecNum&gt;1342&lt;/RecNum&gt;&lt;DisplayText&gt;[68]&lt;/DisplayText&gt;&lt;record&gt;&lt;rec-number&gt;1342&lt;/rec-number&gt;&lt;foreign-keys&gt;&lt;key app="EN" db-id="r2p5rr9s7p9xfpe9vz2vwfa7p0eszdv5tvat" timestamp="1518012843"&gt;1342&lt;/key&gt;&lt;/foreign-keys&gt;&lt;ref-type name="Journal Article"&gt;17&lt;/ref-type&gt;&lt;contributors&gt;&lt;authors&gt;&lt;author&gt;Pretzel, F. E.&lt;/author&gt;&lt;author&gt;Rupert, G. N.&lt;/author&gt;&lt;author&gt;Mader, C. L.&lt;/author&gt;&lt;author&gt;Storms, E. K.&lt;/author&gt;&lt;author&gt;Gritton, G. V.&lt;/author&gt;&lt;author&gt;Rushing, C. C.&lt;/author&gt;&lt;/authors&gt;&lt;/contributors&gt;&lt;titles&gt;&lt;title&gt;Properties of lithium hydride I. Single crystals&lt;/title&gt;&lt;secondary-title&gt;Journal of Physics and Chemistry of Solids&lt;/secondary-title&gt;&lt;/titles&gt;&lt;periodical&gt;&lt;full-title&gt;Journal of Physics and Chemistry of Solids&lt;/full-title&gt;&lt;/periodical&gt;&lt;pages&gt;10-20&lt;/pages&gt;&lt;volume&gt;16&lt;/volume&gt;&lt;number&gt;1&lt;/number&gt;&lt;dates&gt;&lt;year&gt;1960&lt;/year&gt;&lt;pub-dates&gt;&lt;date&gt;1960/11/01/&lt;/date&gt;&lt;/pub-dates&gt;&lt;/dates&gt;&lt;isbn&gt;0022-3697&lt;/isbn&gt;&lt;urls&gt;&lt;related-urls&gt;&lt;url&gt;http://www.sciencedirect.com/science/article/pii/0022369760900640&lt;/url&gt;&lt;/related-urls&gt;&lt;/urls&gt;&lt;electronic-resource-num&gt;https://doi.org/10.1016/0022-3697(60)90064-0&lt;/electronic-resource-num&gt;&lt;/record&gt;&lt;/Cite&gt;&lt;/EndNote&gt;</w:instrText>
      </w:r>
      <w:r w:rsidR="0037473F" w:rsidRPr="00B31784">
        <w:fldChar w:fldCharType="separate"/>
      </w:r>
      <w:r w:rsidR="00E91899">
        <w:rPr>
          <w:noProof/>
        </w:rPr>
        <w:t>[</w:t>
      </w:r>
      <w:hyperlink w:anchor="_ENREF_68" w:tooltip="Pretzel, 1960 #1342" w:history="1">
        <w:r w:rsidR="00E91899" w:rsidRPr="0062003D">
          <w:rPr>
            <w:rStyle w:val="Hyperlink"/>
            <w:noProof/>
          </w:rPr>
          <w:t>68</w:t>
        </w:r>
      </w:hyperlink>
      <w:r w:rsidR="00E91899">
        <w:rPr>
          <w:noProof/>
        </w:rPr>
        <w:t>]</w:t>
      </w:r>
      <w:r w:rsidR="0037473F" w:rsidRPr="00B31784">
        <w:fldChar w:fldCharType="end"/>
      </w:r>
      <w:r w:rsidR="0037473F" w:rsidRPr="00B31784">
        <w:t xml:space="preserve"> for LiH </w:t>
      </w:r>
      <w:r w:rsidR="000C4E7C" w:rsidRPr="00B31784">
        <w:t>(</w:t>
      </w:r>
      <w:r w:rsidR="006C4B6F" w:rsidRPr="00B31784">
        <w:t>6</w:t>
      </w:r>
      <w:r w:rsidR="00F43C70" w:rsidRPr="00B31784">
        <w:t xml:space="preserve"> Li atoms, </w:t>
      </w:r>
      <w:r w:rsidR="006C4B6F" w:rsidRPr="00F14000">
        <w:t>6</w:t>
      </w:r>
      <w:r w:rsidR="0071218A" w:rsidRPr="00F14000">
        <w:t xml:space="preserve"> H atoms, </w:t>
      </w:r>
      <w:r w:rsidR="0084464D" w:rsidRPr="00F14000">
        <w:t>correspond</w:t>
      </w:r>
      <w:r w:rsidR="00C83D6F" w:rsidRPr="00F14000">
        <w:t>ing</w:t>
      </w:r>
      <w:r w:rsidR="0084464D" w:rsidRPr="00F14000">
        <w:t xml:space="preserve"> to a total of </w:t>
      </w:r>
      <w:r w:rsidR="00C0146B" w:rsidRPr="00F14000">
        <w:t>600</w:t>
      </w:r>
      <w:r w:rsidR="0084464D" w:rsidRPr="00F14000">
        <w:t xml:space="preserve"> atoms in supercell</w:t>
      </w:r>
      <w:r w:rsidR="000C4E7C" w:rsidRPr="00F14000">
        <w:t xml:space="preserve">) </w:t>
      </w:r>
      <w:r w:rsidR="0037473F" w:rsidRPr="00F14000">
        <w:t xml:space="preserve">and Ref. </w:t>
      </w:r>
      <w:r w:rsidR="0037473F" w:rsidRPr="00B31784">
        <w:fldChar w:fldCharType="begin"/>
      </w:r>
      <w:r w:rsidR="00E91899">
        <w:instrText xml:space="preserve"> ADDIN EN.CITE &lt;EndNote&gt;&lt;Cite&gt;&lt;Author&gt;Hermann&lt;/Author&gt;&lt;Year&gt;2014&lt;/Year&gt;&lt;RecNum&gt;1343&lt;/RecNum&gt;&lt;DisplayText&gt;[69]&lt;/DisplayText&gt;&lt;record&gt;&lt;rec-number&gt;1343&lt;/rec-number&gt;&lt;foreign-keys&gt;&lt;key app="EN" db-id="r2p5rr9s7p9xfpe9vz2vwfa7p0eszdv5tvat" timestamp="1518013747"&gt;1343&lt;/key&gt;&lt;/foreign-keys&gt;&lt;ref-type name="Journal Article"&gt;17&lt;/ref-type&gt;&lt;contributors&gt;&lt;authors&gt;&lt;author&gt;Andreas Hermann&lt;/author&gt;&lt;author&gt;N. W. Ashcroft&lt;/author&gt;&lt;author&gt;Roald Hoffmann&lt;/author&gt;&lt;/authors&gt;&lt;/contributors&gt;&lt;titles&gt;&lt;title&gt;Lithium hydroxide, LiOH, at elevated densities&lt;/title&gt;&lt;secondary-title&gt;The Journal of Chemical Physics&lt;/secondary-title&gt;&lt;/titles&gt;&lt;periodical&gt;&lt;full-title&gt;The Journal of Chemical Physics&lt;/full-title&gt;&lt;/periodical&gt;&lt;pages&gt;024505&lt;/pages&gt;&lt;volume&gt;141&lt;/volume&gt;&lt;number&gt;2&lt;/number&gt;&lt;dates&gt;&lt;year&gt;2014&lt;/year&gt;&lt;/dates&gt;&lt;urls&gt;&lt;related-urls&gt;&lt;url&gt;http://aip.scitation.org/doi/abs/10.1063/1.4886335&lt;/url&gt;&lt;/related-urls&gt;&lt;/urls&gt;&lt;electronic-resource-num&gt;10.1063/1.4886335&lt;/electronic-resource-num&gt;&lt;/record&gt;&lt;/Cite&gt;&lt;/EndNote&gt;</w:instrText>
      </w:r>
      <w:r w:rsidR="0037473F" w:rsidRPr="00B31784">
        <w:fldChar w:fldCharType="separate"/>
      </w:r>
      <w:r w:rsidR="00E91899">
        <w:rPr>
          <w:noProof/>
        </w:rPr>
        <w:t>[</w:t>
      </w:r>
      <w:hyperlink w:anchor="_ENREF_69" w:tooltip="Hermann, 2014 #1343" w:history="1">
        <w:r w:rsidR="00E91899" w:rsidRPr="0062003D">
          <w:rPr>
            <w:rStyle w:val="Hyperlink"/>
            <w:noProof/>
          </w:rPr>
          <w:t>69</w:t>
        </w:r>
      </w:hyperlink>
      <w:r w:rsidR="00E91899">
        <w:rPr>
          <w:noProof/>
        </w:rPr>
        <w:t>]</w:t>
      </w:r>
      <w:r w:rsidR="0037473F" w:rsidRPr="00B31784">
        <w:fldChar w:fldCharType="end"/>
      </w:r>
      <w:r w:rsidR="0037473F" w:rsidRPr="00B31784">
        <w:t xml:space="preserve"> for LiOH</w:t>
      </w:r>
      <w:r w:rsidR="000C4E7C" w:rsidRPr="00B31784">
        <w:t xml:space="preserve"> (</w:t>
      </w:r>
      <w:r w:rsidR="0022076A" w:rsidRPr="00B31784">
        <w:t>10 Li atoms, 4 O atoms, 4 H atoms, correspond</w:t>
      </w:r>
      <w:r w:rsidR="00C83D6F" w:rsidRPr="00F14000">
        <w:t>ing</w:t>
      </w:r>
      <w:r w:rsidR="0022076A" w:rsidRPr="00F14000">
        <w:t xml:space="preserve"> to a total of 900 atoms in supercell</w:t>
      </w:r>
      <w:r w:rsidR="000C4E7C" w:rsidRPr="00F14000">
        <w:t>)</w:t>
      </w:r>
      <w:r w:rsidR="0037473F" w:rsidRPr="00F14000">
        <w:t xml:space="preserve">. </w:t>
      </w:r>
      <w:r w:rsidRPr="00F14000">
        <w:t xml:space="preserve">The supercells were relaxed using a geometry optimization and energy minimization step as mentioned in previous paragraphs. The relaxed structure then further relaxed for 75 fs by performing molecular dynamics (MD) calculations in NPT (constant number of molecules, pressure and temperature) ensemble followed by 75 fs MD calculations </w:t>
      </w:r>
      <w:r w:rsidRPr="00F14000">
        <w:lastRenderedPageBreak/>
        <w:t xml:space="preserve">in NVE (constant number of molecules, volume and energy) ensemble  using Forcite package </w:t>
      </w:r>
      <w:r w:rsidRPr="00B31784">
        <w:fldChar w:fldCharType="begin"/>
      </w:r>
      <w:r w:rsidR="00E91899">
        <w:instrText xml:space="preserve"> ADDIN EN.CITE &lt;EndNote&gt;&lt;Cite&gt;&lt;Year&gt;2017&lt;/Year&gt;&lt;RecNum&gt;528&lt;/RecNum&gt;&lt;DisplayText&gt;[39]&lt;/DisplayText&gt;&lt;record&gt;&lt;rec-number&gt;528&lt;/rec-number&gt;&lt;foreign-keys&gt;&lt;key app="EN" db-id="r2p5rr9s7p9xfpe9vz2vwfa7p0eszdv5tvat" timestamp="1487606821"&gt;528&lt;/key&gt;&lt;key app="ENWeb" db-id=""&gt;0&lt;/key&gt;&lt;/foreign-keys&gt;&lt;ref-type name="Report"&gt;27&lt;/ref-type&gt;&lt;contributors&gt;&lt;/contributors&gt;&lt;titles&gt;&lt;title&gt;Dassault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Pr="00B31784">
        <w:fldChar w:fldCharType="separate"/>
      </w:r>
      <w:r w:rsidR="00E91899">
        <w:rPr>
          <w:noProof/>
        </w:rPr>
        <w:t>[</w:t>
      </w:r>
      <w:hyperlink w:anchor="_ENREF_39" w:tooltip=", 2017 #528" w:history="1">
        <w:r w:rsidR="00E91899" w:rsidRPr="0062003D">
          <w:rPr>
            <w:rStyle w:val="Hyperlink"/>
            <w:noProof/>
          </w:rPr>
          <w:t>39</w:t>
        </w:r>
      </w:hyperlink>
      <w:r w:rsidR="00E91899">
        <w:rPr>
          <w:noProof/>
        </w:rPr>
        <w:t>]</w:t>
      </w:r>
      <w:r w:rsidRPr="00B31784">
        <w:fldChar w:fldCharType="end"/>
      </w:r>
      <w:r w:rsidRPr="00B31784">
        <w:t xml:space="preserve">. Then, the displacement of gas molecules was tracked and using aforementioned relationship was converted to </w:t>
      </w:r>
      <w:r w:rsidRPr="00B31784">
        <w:rPr>
          <w:i/>
          <w:iCs/>
        </w:rPr>
        <w:t>D</w:t>
      </w:r>
      <w:r w:rsidRPr="00B31784">
        <w:t xml:space="preserve">. For binary </w:t>
      </w:r>
      <w:r w:rsidRPr="00F14000">
        <w:rPr>
          <w:i/>
          <w:iCs/>
        </w:rPr>
        <w:t>A</w:t>
      </w:r>
      <w:r w:rsidRPr="00F14000">
        <w:t>/</w:t>
      </w:r>
      <w:r w:rsidRPr="00F14000">
        <w:rPr>
          <w:i/>
          <w:iCs/>
        </w:rPr>
        <w:t>B</w:t>
      </w:r>
      <w:r w:rsidRPr="00F14000">
        <w:t xml:space="preserve"> gas pairs of interest, as well as the mixture of all considered gases, the same approach followed with this modification that cells contain 5 molecules of each gas.</w:t>
      </w:r>
      <w:r w:rsidR="00FB38D4" w:rsidRPr="00F14000">
        <w:t xml:space="preserve"> </w:t>
      </w:r>
      <w:r w:rsidR="00D5324B" w:rsidRPr="00F14000">
        <w:t>The results, averaged over studied operating condition, are shown in</w:t>
      </w:r>
      <w:r w:rsidR="00350666" w:rsidRPr="00F14000">
        <w:t xml:space="preserve"> </w:t>
      </w:r>
      <w:r w:rsidR="00350666" w:rsidRPr="00B31784">
        <w:fldChar w:fldCharType="begin"/>
      </w:r>
      <w:r w:rsidR="00350666" w:rsidRPr="00F14000">
        <w:instrText xml:space="preserve"> REF _Ref506117268 \h </w:instrText>
      </w:r>
      <w:r w:rsidR="00E811A7" w:rsidRPr="00F14000">
        <w:instrText xml:space="preserve"> \* MERGEFORMAT </w:instrText>
      </w:r>
      <w:r w:rsidR="00350666" w:rsidRPr="00B31784">
        <w:fldChar w:fldCharType="separate"/>
      </w:r>
      <w:r w:rsidR="0010142D" w:rsidRPr="00B31784">
        <w:t xml:space="preserve">Fig. </w:t>
      </w:r>
      <w:r w:rsidR="0010142D">
        <w:t>2</w:t>
      </w:r>
      <w:r w:rsidR="00350666" w:rsidRPr="00B31784">
        <w:fldChar w:fldCharType="end"/>
      </w:r>
      <w:r w:rsidR="00FB38D4" w:rsidRPr="00B31784">
        <w:t xml:space="preserve">. </w:t>
      </w:r>
      <w:r w:rsidR="00350666" w:rsidRPr="00B31784">
        <w:t xml:space="preserve">Small diffusivity is obtained for all cells. The diffusivity of moisture and hydrogen is higher than that of oxygen, methane, carbon dioxide, and nitrogen. In Li, the diffusion of moisture and hydrogen inside the Li crystal may provide the chance to react with Li atoms located inside the crystal. Gases such as oxygen, methane, carbon dioxide, and nitrogen mostly would collide onto the Li crystal and then bounced back. Referring to the gases kinetic diameters </w:t>
      </w:r>
      <w:r w:rsidR="00350666" w:rsidRPr="00B31784">
        <w:fldChar w:fldCharType="begin">
          <w:fldData xml:space="preserve">PEVuZE5vdGU+PENpdGU+PEF1dGhvcj5Mb2ViPC9BdXRob3I+PFllYXI+MjAwNDwvWWVhcj48UmVj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</w:fldData>
        </w:fldChar>
      </w:r>
      <w:r w:rsidR="00E91899">
        <w:instrText xml:space="preserve"> ADDIN EN.CITE </w:instrText>
      </w:r>
      <w:r w:rsidR="00E91899">
        <w:fldChar w:fldCharType="begin">
          <w:fldData xml:space="preserve">PEVuZE5vdGU+PENpdGU+PEF1dGhvcj5Mb2ViPC9BdXRob3I+PFllYXI+MjAwNDwvWWVhcj48UmVj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</w:fldData>
        </w:fldChar>
      </w:r>
      <w:r w:rsidR="00E91899">
        <w:instrText xml:space="preserve"> ADDIN EN.CITE.DATA </w:instrText>
      </w:r>
      <w:r w:rsidR="00E91899">
        <w:fldChar w:fldCharType="end"/>
      </w:r>
      <w:r w:rsidR="00350666" w:rsidRPr="00B31784">
        <w:fldChar w:fldCharType="separate"/>
      </w:r>
      <w:r w:rsidR="00E91899">
        <w:rPr>
          <w:noProof/>
        </w:rPr>
        <w:t>[</w:t>
      </w:r>
      <w:hyperlink w:anchor="_ENREF_70" w:tooltip="Loeb, 2004 #1024" w:history="1">
        <w:r w:rsidR="00E91899" w:rsidRPr="0062003D">
          <w:rPr>
            <w:rStyle w:val="Hyperlink"/>
            <w:noProof/>
          </w:rPr>
          <w:t>70-72</w:t>
        </w:r>
      </w:hyperlink>
      <w:r w:rsidR="00E91899">
        <w:rPr>
          <w:noProof/>
        </w:rPr>
        <w:t>]</w:t>
      </w:r>
      <w:r w:rsidR="00350666" w:rsidRPr="00B31784">
        <w:fldChar w:fldCharType="end"/>
      </w:r>
      <w:r w:rsidR="00350666" w:rsidRPr="00B31784">
        <w:t xml:space="preserve">, it can be seen that oxygen (3.46 Å), methane (3.8 Å), carbon dioxide (3.30 Å) and nitrogen (3.64 Å), all have larger kinetic diameters than the displacement between two neighboring lithium atoms in lithium crystal structure (3.04 Å) </w:t>
      </w:r>
      <w:r w:rsidR="00350666" w:rsidRPr="00B31784">
        <w:fldChar w:fldCharType="begin"/>
      </w:r>
      <w:r w:rsidR="00E91899">
        <w:instrText xml:space="preserve"> ADDIN EN.CITE &lt;EndNote&gt;&lt;Cite&gt;&lt;Author&gt;Nadler&lt;/Author&gt;&lt;Year&gt;1959&lt;/Year&gt;&lt;RecNum&gt;1027&lt;/RecNum&gt;&lt;DisplayText&gt;[66]&lt;/DisplayText&gt;&lt;record&gt;&lt;rec-number&gt;1027&lt;/rec-number&gt;&lt;foreign-keys&gt;&lt;key app="EN" db-id="r2p5rr9s7p9xfpe9vz2vwfa7p0eszdv5tvat" timestamp="1511328261"&gt;1027&lt;/key&gt;&lt;/foreign-keys&gt;&lt;ref-type name="Journal Article"&gt;17&lt;/ref-type&gt;&lt;contributors&gt;&lt;authors&gt;&lt;author&gt;Nadler, M. R.&lt;/author&gt;&lt;author&gt;Kempier, C. P.&lt;/author&gt;&lt;/authors&gt;&lt;/contributors&gt;&lt;titles&gt;&lt;title&gt;Crystallographic Data 186. Lithium&lt;/title&gt;&lt;secondary-title&gt;Analytical Chemistry&lt;/secondary-title&gt;&lt;/titles&gt;&lt;periodical&gt;&lt;full-title&gt;Analytical Chemistry&lt;/full-title&gt;&lt;/periodical&gt;&lt;pages&gt;2109-2109&lt;/pages&gt;&lt;volume&gt;31&lt;/volume&gt;&lt;number&gt;12&lt;/number&gt;&lt;dates&gt;&lt;year&gt;1959&lt;/year&gt;&lt;pub-dates&gt;&lt;date&gt;1959/12/01&lt;/date&gt;&lt;/pub-dates&gt;&lt;/dates&gt;&lt;publisher&gt;American Chemical Society&lt;/publisher&gt;&lt;isbn&gt;0003-2700&lt;/isbn&gt;&lt;urls&gt;&lt;related-urls&gt;&lt;url&gt;http://dx.doi.org/10.1021/ac60156a007&lt;/url&gt;&lt;/related-urls&gt;&lt;/urls&gt;&lt;electronic-resource-num&gt;10.1021/ac60156a007&lt;/electronic-resource-num&gt;&lt;/record&gt;&lt;/Cite&gt;&lt;/EndNote&gt;</w:instrText>
      </w:r>
      <w:r w:rsidR="00350666" w:rsidRPr="00B31784">
        <w:fldChar w:fldCharType="separate"/>
      </w:r>
      <w:r w:rsidR="00E91899">
        <w:rPr>
          <w:noProof/>
        </w:rPr>
        <w:t>[</w:t>
      </w:r>
      <w:hyperlink w:anchor="_ENREF_66" w:tooltip="Nadler, 1959 #1027" w:history="1">
        <w:r w:rsidR="00E91899" w:rsidRPr="0062003D">
          <w:rPr>
            <w:rStyle w:val="Hyperlink"/>
            <w:noProof/>
          </w:rPr>
          <w:t>66</w:t>
        </w:r>
      </w:hyperlink>
      <w:r w:rsidR="00E91899">
        <w:rPr>
          <w:noProof/>
        </w:rPr>
        <w:t>]</w:t>
      </w:r>
      <w:r w:rsidR="00350666" w:rsidRPr="00B31784">
        <w:fldChar w:fldCharType="end"/>
      </w:r>
      <w:r w:rsidR="00350666" w:rsidRPr="00B31784">
        <w:t xml:space="preserve"> (for hydrogen and water, kinetic diameter is 2.89 Å and 2.65 Å respectively). The relative dimension may imply that these compounds cannot penetrate into lithium crystal gaps in considerable quantity and therefore have lower share of lithium surfaces. On the other hand, hydrogen and water would be able to access interior surface of lithium crystal due to their small dimensions. It can be seen that diffusivity of gases in LiH and LiOH is much lower than that of Li which can be related to crystal structures following the same way used for explaining observation in Li. In LiH crystal, lithium and hydrogen atoms are packed much tighter than the Li crystal so that there’s no effective gap for gases to penetrate into. In LiH crystal, the displacement/gap in crystal is 2.04 Å </w:t>
      </w:r>
      <w:r w:rsidR="00350666" w:rsidRPr="00B31784">
        <w:fldChar w:fldCharType="begin"/>
      </w:r>
      <w:r w:rsidR="00E91899">
        <w:instrText xml:space="preserve"> ADDIN EN.CITE &lt;EndNote&gt;&lt;Cite&gt;&lt;Author&gt;Pretzel&lt;/Author&gt;&lt;Year&gt;1960&lt;/Year&gt;&lt;RecNum&gt;1342&lt;/RecNum&gt;&lt;DisplayText&gt;[68]&lt;/DisplayText&gt;&lt;record&gt;&lt;rec-number&gt;1342&lt;/rec-number&gt;&lt;foreign-keys&gt;&lt;key app="EN" db-id="r2p5rr9s7p9xfpe9vz2vwfa7p0eszdv5tvat" timestamp="1518012843"&gt;1342&lt;/key&gt;&lt;/foreign-keys&gt;&lt;ref-type name="Journal Article"&gt;17&lt;/ref-type&gt;&lt;contributors&gt;&lt;authors&gt;&lt;author&gt;Pretzel, F. E.&lt;/author&gt;&lt;author&gt;Rupert, G. N.&lt;/author&gt;&lt;author&gt;Mader, C. L.&lt;/author&gt;&lt;author&gt;Storms, E. K.&lt;/author&gt;&lt;author&gt;Gritton, G. V.&lt;/author&gt;&lt;author&gt;Rushing, C. C.&lt;/author&gt;&lt;/authors&gt;&lt;/contributors&gt;&lt;titles&gt;&lt;title&gt;Properties of lithium hydride I. Single crystals&lt;/title&gt;&lt;secondary-title&gt;Journal of Physics and Chemistry of Solids&lt;/secondary-title&gt;&lt;/titles&gt;&lt;periodical&gt;&lt;full-title&gt;Journal of Physics and Chemistry of Solids&lt;/full-title&gt;&lt;/periodical&gt;&lt;pages&gt;10-20&lt;/pages&gt;&lt;volume&gt;16&lt;/volume&gt;&lt;number&gt;1&lt;/number&gt;&lt;dates&gt;&lt;year&gt;1960&lt;/year&gt;&lt;pub-dates&gt;&lt;date&gt;1960/11/01/&lt;/date&gt;&lt;/pub-dates&gt;&lt;/dates&gt;&lt;isbn&gt;0022-3697&lt;/isbn&gt;&lt;urls&gt;&lt;related-urls&gt;&lt;url&gt;http://www.sciencedirect.com/science/article/pii/0022369760900640&lt;/url&gt;&lt;/related-urls&gt;&lt;/urls&gt;&lt;electronic-resource-num&gt;https://doi.org/10.1016/0022-3697(60)90064-0&lt;/electronic-resource-num&gt;&lt;/record&gt;&lt;/Cite&gt;&lt;/EndNote&gt;</w:instrText>
      </w:r>
      <w:r w:rsidR="00350666" w:rsidRPr="00B31784">
        <w:fldChar w:fldCharType="separate"/>
      </w:r>
      <w:r w:rsidR="00E91899">
        <w:rPr>
          <w:noProof/>
        </w:rPr>
        <w:t>[</w:t>
      </w:r>
      <w:hyperlink w:anchor="_ENREF_68" w:tooltip="Pretzel, 1960 #1342" w:history="1">
        <w:r w:rsidR="00E91899" w:rsidRPr="0062003D">
          <w:rPr>
            <w:rStyle w:val="Hyperlink"/>
            <w:noProof/>
          </w:rPr>
          <w:t>68</w:t>
        </w:r>
      </w:hyperlink>
      <w:r w:rsidR="00E91899">
        <w:rPr>
          <w:noProof/>
        </w:rPr>
        <w:t>]</w:t>
      </w:r>
      <w:r w:rsidR="00350666" w:rsidRPr="00B31784">
        <w:fldChar w:fldCharType="end"/>
      </w:r>
      <w:r w:rsidR="00350666" w:rsidRPr="00B31784">
        <w:t xml:space="preserve">. In LiOH also, the largest gap is 2.00 Å </w:t>
      </w:r>
      <w:r w:rsidR="00350666" w:rsidRPr="00B31784">
        <w:fldChar w:fldCharType="begin"/>
      </w:r>
      <w:r w:rsidR="00E91899">
        <w:instrText xml:space="preserve"> ADDIN EN.CITE &lt;EndNote&gt;&lt;Cite&gt;&lt;Author&gt;Hermann&lt;/Author&gt;&lt;Year&gt;2014&lt;/Year&gt;&lt;RecNum&gt;1343&lt;/RecNum&gt;&lt;DisplayText&gt;[69]&lt;/DisplayText&gt;&lt;record&gt;&lt;rec-number&gt;1343&lt;/rec-number&gt;&lt;foreign-keys&gt;&lt;key app="EN" db-id="r2p5rr9s7p9xfpe9vz2vwfa7p0eszdv5tvat" timestamp="1518013747"&gt;1343&lt;/key&gt;&lt;/foreign-keys&gt;&lt;ref-type name="Journal Article"&gt;17&lt;/ref-type&gt;&lt;contributors&gt;&lt;authors&gt;&lt;author&gt;Andreas Hermann&lt;/author&gt;&lt;author&gt;N. W. Ashcroft&lt;/author&gt;&lt;author&gt;Roald Hoffmann&lt;/author&gt;&lt;/authors&gt;&lt;/contributors&gt;&lt;titles&gt;&lt;title&gt;Lithium hydroxide, LiOH, at elevated densities&lt;/title&gt;&lt;secondary-title&gt;The Journal of Chemical Physics&lt;/secondary-title&gt;&lt;/titles&gt;&lt;periodical&gt;&lt;full-title&gt;The Journal of Chemical Physics&lt;/full-title&gt;&lt;/periodical&gt;&lt;pages&gt;024505&lt;/pages&gt;&lt;volume&gt;141&lt;/volume&gt;&lt;number&gt;2&lt;/number&gt;&lt;dates&gt;&lt;year&gt;2014&lt;/year&gt;&lt;/dates&gt;&lt;urls&gt;&lt;related-urls&gt;&lt;url&gt;http://aip.scitation.org/doi/abs/10.1063/1.4886335&lt;/url&gt;&lt;/related-urls&gt;&lt;/urls&gt;&lt;electronic-resource-num&gt;10.1063/1.4886335&lt;/electronic-resource-num&gt;&lt;/record&gt;&lt;/Cite&gt;&lt;/EndNote&gt;</w:instrText>
      </w:r>
      <w:r w:rsidR="00350666" w:rsidRPr="00B31784">
        <w:fldChar w:fldCharType="separate"/>
      </w:r>
      <w:r w:rsidR="00E91899">
        <w:rPr>
          <w:noProof/>
        </w:rPr>
        <w:t>[</w:t>
      </w:r>
      <w:hyperlink w:anchor="_ENREF_69" w:tooltip="Hermann, 2014 #1343" w:history="1">
        <w:r w:rsidR="00E91899" w:rsidRPr="0062003D">
          <w:rPr>
            <w:rStyle w:val="Hyperlink"/>
            <w:noProof/>
          </w:rPr>
          <w:t>69</w:t>
        </w:r>
      </w:hyperlink>
      <w:r w:rsidR="00E91899">
        <w:rPr>
          <w:noProof/>
        </w:rPr>
        <w:t>]</w:t>
      </w:r>
      <w:r w:rsidR="00350666" w:rsidRPr="00B31784">
        <w:fldChar w:fldCharType="end"/>
      </w:r>
      <w:r w:rsidR="00350666" w:rsidRPr="00B31784">
        <w:t>. Actually, low diffusivities would not have negative effect on the performance/outcome of proposed reaction-separation system wher</w:t>
      </w:r>
      <w:r w:rsidR="00274A4B">
        <w:t>e reactivity is the emphasized.</w:t>
      </w:r>
    </w:p>
    <w:p w14:paraId="4432FB7B" w14:textId="77777777" w:rsidR="00D5324B" w:rsidRPr="00B31784" w:rsidRDefault="00D5324B" w:rsidP="00D5324B">
      <w:pPr>
        <w:jc w:val="center"/>
      </w:pPr>
      <w:r w:rsidRPr="007E60FD">
        <w:rPr>
          <w:noProof/>
          <w:lang w:eastAsia="en-US" w:bidi="ar-SA"/>
        </w:rPr>
        <w:drawing>
          <wp:inline distT="0" distB="0" distL="0" distR="0" wp14:anchorId="10898A13" wp14:editId="75750F21">
            <wp:extent cx="5572125" cy="310165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8385" cy="3110702"/>
                    </a:xfrm>
                    <a:prstGeom prst="rect">
                      <a:avLst/>
                    </a:prstGeom>
                    <a:noFill/>
                  </pic:spPr>
                </pic:pic>
              </a:graphicData>
            </a:graphic>
          </wp:inline>
        </w:drawing>
      </w:r>
    </w:p>
    <w:p w14:paraId="72E68502" w14:textId="7BD62FED" w:rsidR="00D5324B" w:rsidRPr="00B31784" w:rsidRDefault="00D5324B" w:rsidP="00D5324B">
      <w:pPr>
        <w:pStyle w:val="Caption"/>
        <w:rPr>
          <w:sz w:val="24"/>
          <w:szCs w:val="24"/>
        </w:rPr>
      </w:pPr>
      <w:bookmarkStart w:id="8" w:name="_Ref506117268"/>
      <w:r w:rsidRPr="00B31784">
        <w:rPr>
          <w:sz w:val="24"/>
          <w:szCs w:val="24"/>
        </w:rPr>
        <w:t xml:space="preserve">Fig. </w:t>
      </w:r>
      <w:r w:rsidR="00355F45" w:rsidRPr="00791B35">
        <w:rPr>
          <w:sz w:val="24"/>
          <w:szCs w:val="24"/>
        </w:rPr>
        <w:fldChar w:fldCharType="begin"/>
      </w:r>
      <w:r w:rsidR="00355F45" w:rsidRPr="00F14000">
        <w:rPr>
          <w:sz w:val="24"/>
          <w:szCs w:val="24"/>
        </w:rPr>
        <w:instrText xml:space="preserve"> SEQ Fig. \* ARABIC </w:instrText>
      </w:r>
      <w:r w:rsidR="00355F45" w:rsidRPr="00791B35">
        <w:rPr>
          <w:sz w:val="24"/>
          <w:szCs w:val="24"/>
        </w:rPr>
        <w:fldChar w:fldCharType="separate"/>
      </w:r>
      <w:r w:rsidR="0010142D">
        <w:rPr>
          <w:noProof/>
          <w:sz w:val="24"/>
          <w:szCs w:val="24"/>
        </w:rPr>
        <w:t>2</w:t>
      </w:r>
      <w:r w:rsidR="00355F45" w:rsidRPr="00791B35">
        <w:rPr>
          <w:sz w:val="24"/>
          <w:szCs w:val="24"/>
        </w:rPr>
        <w:fldChar w:fldCharType="end"/>
      </w:r>
      <w:bookmarkEnd w:id="8"/>
      <w:r w:rsidRPr="00B31784">
        <w:rPr>
          <w:sz w:val="24"/>
          <w:szCs w:val="24"/>
        </w:rPr>
        <w:t>. Diffusivity data of gases in Li, LiH and LiOH; values are averaged ove</w:t>
      </w:r>
      <w:r w:rsidR="00274A4B">
        <w:rPr>
          <w:sz w:val="24"/>
          <w:szCs w:val="24"/>
        </w:rPr>
        <w:t>r studied operating conditions</w:t>
      </w:r>
    </w:p>
    <w:p w14:paraId="48AADF96" w14:textId="62FC87E0" w:rsidR="00EA69DF" w:rsidRPr="00B31784" w:rsidRDefault="00F40B11" w:rsidP="00E91899">
      <w:r w:rsidRPr="00B31784">
        <w:t>To investigate</w:t>
      </w:r>
      <w:r w:rsidR="002258A4" w:rsidRPr="00F14000">
        <w:t xml:space="preserve"> sorption/adsorption </w:t>
      </w:r>
      <w:r w:rsidRPr="00B31784">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 </w:instrText>
      </w:r>
      <w:r w:rsidR="00E91899">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EN.CITE.DATA </w:instrText>
      </w:r>
      <w:r w:rsidR="00E91899">
        <w:fldChar w:fldCharType="end"/>
      </w:r>
      <w:r w:rsidRPr="00B31784">
        <w:fldChar w:fldCharType="separate"/>
      </w:r>
      <w:r w:rsidR="00E91899">
        <w:rPr>
          <w:noProof/>
        </w:rPr>
        <w:t>[</w:t>
      </w:r>
      <w:hyperlink w:anchor="_ENREF_44" w:tooltip="Karezani, 2017 #676" w:history="1">
        <w:r w:rsidR="00E91899" w:rsidRPr="0062003D">
          <w:rPr>
            <w:rStyle w:val="Hyperlink"/>
            <w:noProof/>
          </w:rPr>
          <w:t>44</w:t>
        </w:r>
      </w:hyperlink>
      <w:r w:rsidR="00E91899">
        <w:rPr>
          <w:noProof/>
        </w:rPr>
        <w:t>]</w:t>
      </w:r>
      <w:r w:rsidRPr="00B31784">
        <w:fldChar w:fldCharType="end"/>
      </w:r>
      <w:r w:rsidRPr="00B31784">
        <w:t xml:space="preserve">, the configurational bias Monte Carlo technique </w:t>
      </w:r>
      <w:r w:rsidRPr="00B31784">
        <w:fldChar w:fldCharType="begin"/>
      </w:r>
      <w:r w:rsidR="00E91899">
        <w:instrText xml:space="preserve"> ADDIN EN.CITE &lt;EndNote&gt;&lt;Cite&gt;&lt;Author&gt;Frenkel&lt;/Author&gt;&lt;Year&gt;2002&lt;/Year&gt;&lt;RecNum&gt;831&lt;/RecNum&gt;&lt;DisplayText&gt;[73]&lt;/DisplayText&gt;&lt;record&gt;&lt;rec-number&gt;831&lt;/rec-number&gt;&lt;foreign-keys&gt;&lt;key app="EN" db-id="r2p5rr9s7p9xfpe9vz2vwfa7p0eszdv5tvat" timestamp="1502894739"&gt;831&lt;/key&gt;&lt;/foreign-keys&gt;&lt;ref-type name="Book Section"&gt;5&lt;/ref-type&gt;&lt;contributors&gt;&lt;authors&gt;&lt;author&gt;Frenkel, Daan&lt;/author&gt;&lt;author&gt;Smit, Berend&lt;/author&gt;&lt;/authors&gt;&lt;/contributors&gt;&lt;titles&gt;&lt;title&gt;Chapter 5 - Monte Carlo Simulations in Various Ensembles&lt;/title&gt;&lt;secondary-title&gt;Understanding Molecular Simulation (Second Edition)&lt;/secondary-title&gt;&lt;/titles&gt;&lt;pages&gt;111-137&lt;/pages&gt;&lt;dates&gt;&lt;year&gt;2002&lt;/year&gt;&lt;/dates&gt;&lt;pub-location&gt;San Diego&lt;/pub-location&gt;&lt;publisher&gt;Academic Press&lt;/publisher&gt;&lt;isbn&gt;978-0-12-267351-1&lt;/isbn&gt;&lt;urls&gt;&lt;related-urls&gt;&lt;url&gt;http://www.sciencedirect.com/science/article/pii/B9780122673511500079&lt;/url&gt;&lt;/related-urls&gt;&lt;/urls&gt;&lt;electronic-resource-num&gt;https://doi.org/10.1016/B978-012267351-1/50007-9&lt;/electronic-resource-num&gt;&lt;/record&gt;&lt;/Cite&gt;&lt;/EndNote&gt;</w:instrText>
      </w:r>
      <w:r w:rsidRPr="00B31784">
        <w:fldChar w:fldCharType="separate"/>
      </w:r>
      <w:r w:rsidR="00E91899">
        <w:rPr>
          <w:noProof/>
        </w:rPr>
        <w:t>[</w:t>
      </w:r>
      <w:hyperlink w:anchor="_ENREF_73" w:tooltip="Frenkel, 2002 #831" w:history="1">
        <w:r w:rsidR="00E91899" w:rsidRPr="0062003D">
          <w:rPr>
            <w:rStyle w:val="Hyperlink"/>
            <w:noProof/>
          </w:rPr>
          <w:t>73</w:t>
        </w:r>
      </w:hyperlink>
      <w:r w:rsidR="00E91899">
        <w:rPr>
          <w:noProof/>
        </w:rPr>
        <w:t>]</w:t>
      </w:r>
      <w:r w:rsidRPr="00B31784">
        <w:fldChar w:fldCharType="end"/>
      </w:r>
      <w:r w:rsidRPr="00B31784">
        <w:t xml:space="preserve"> was used according to a simulated annealing schedule </w:t>
      </w:r>
      <w:r w:rsidRPr="00B31784">
        <w:fldChar w:fldCharType="begin"/>
      </w:r>
      <w:r w:rsidR="00E91899">
        <w:instrText xml:space="preserve"> ADDIN EN.CITE &lt;EndNote&gt;&lt;Cite&gt;&lt;Author&gt;Kirkpatrick&lt;/Author&gt;&lt;Year&gt;1983&lt;/Year&gt;&lt;RecNum&gt;859&lt;/RecNum&gt;&lt;DisplayText&gt;[74]&lt;/DisplayText&gt;&lt;record&gt;&lt;rec-number&gt;859&lt;/rec-number&gt;&lt;foreign-keys&gt;&lt;key app="EN" db-id="r2p5rr9s7p9xfpe9vz2vwfa7p0eszdv5tvat" timestamp="1502895062"&gt;859&lt;/key&gt;&lt;/foreign-keys&gt;&lt;ref-type name="Journal Article"&gt;17&lt;/ref-type&gt;&lt;contributors&gt;&lt;authors&gt;&lt;author&gt;Kirkpatrick, S.&lt;/author&gt;&lt;author&gt;Gelatt, C. D.&lt;/author&gt;&lt;author&gt;Vecchi, M. P.&lt;/author&gt;&lt;/authors&gt;&lt;/contributors&gt;&lt;titles&gt;&lt;title&gt;Optimization by Simulated Annealing&lt;/title&gt;&lt;secondary-title&gt;Science&lt;/secondary-title&gt;&lt;/titles&gt;&lt;periodical&gt;&lt;full-title&gt;Science&lt;/full-title&gt;&lt;/periodical&gt;&lt;pages&gt;671&lt;/pages&gt;&lt;volume&gt;220&lt;/volume&gt;&lt;number&gt;4598&lt;/number&gt;&lt;dates&gt;&lt;year&gt;1983&lt;/year&gt;&lt;/dates&gt;&lt;work-type&gt;10.1126/science.220.4598.671&lt;/work-type&gt;&lt;urls&gt;&lt;related-urls&gt;&lt;url&gt;http://science.sciencemag.org/content/220/4598/671.abstract&lt;/url&gt;&lt;/related-urls&gt;&lt;/urls&gt;&lt;/record&gt;&lt;/Cite&gt;&lt;/EndNote&gt;</w:instrText>
      </w:r>
      <w:r w:rsidRPr="00B31784">
        <w:fldChar w:fldCharType="separate"/>
      </w:r>
      <w:r w:rsidR="00E91899">
        <w:rPr>
          <w:noProof/>
        </w:rPr>
        <w:t>[</w:t>
      </w:r>
      <w:hyperlink w:anchor="_ENREF_74" w:tooltip="Kirkpatrick, 1983 #859" w:history="1">
        <w:r w:rsidR="00E91899" w:rsidRPr="0062003D">
          <w:rPr>
            <w:rStyle w:val="Hyperlink"/>
            <w:noProof/>
          </w:rPr>
          <w:t>74</w:t>
        </w:r>
      </w:hyperlink>
      <w:r w:rsidR="00E91899">
        <w:rPr>
          <w:noProof/>
        </w:rPr>
        <w:t>]</w:t>
      </w:r>
      <w:r w:rsidRPr="00B31784">
        <w:fldChar w:fldCharType="end"/>
      </w:r>
      <w:r w:rsidRPr="00B31784">
        <w:t xml:space="preserve">. In this technique, candidate pairs </w:t>
      </w:r>
      <w:r w:rsidRPr="00B31784">
        <w:lastRenderedPageBreak/>
        <w:t xml:space="preserve">are sampled from a canonical ensemble  and each configuration </w:t>
      </w:r>
      <w:r w:rsidRPr="00F14000">
        <w:rPr>
          <w:i/>
          <w:iCs/>
        </w:rPr>
        <w:t>i</w:t>
      </w:r>
      <w:r w:rsidRPr="00F14000">
        <w:t xml:space="preserve"> could have a probability </w:t>
      </w:r>
      <w:r w:rsidRPr="00B31784">
        <w:rPr>
          <w:position w:val="-14"/>
        </w:rPr>
        <w:object w:dxaOrig="2240" w:dyaOrig="400" w14:anchorId="3BA4A0E1">
          <v:shape id="_x0000_i1029" type="#_x0000_t75" style="width:114.6pt;height:21.9pt" o:ole="">
            <v:imagedata r:id="rId24" o:title=""/>
          </v:shape>
          <o:OLEObject Type="Embed" ProgID="Equation.DSMT4" ShapeID="_x0000_i1029" DrawAspect="Content" ObjectID="_1662548498" r:id="rId25"/>
        </w:object>
      </w:r>
      <w:r w:rsidRPr="00B31784">
        <w:t xml:space="preserve"> </w:t>
      </w:r>
      <w:r w:rsidRPr="00B31784">
        <w:fldChar w:fldCharType="begin"/>
      </w:r>
      <w:r w:rsidR="00E91899">
        <w:instrText xml:space="preserve"> ADDIN EN.CITE &lt;EndNote&gt;&lt;Cite&gt;&lt;Author&gt;Frenkel&lt;/Author&gt;&lt;Year&gt;2002&lt;/Year&gt;&lt;RecNum&gt;829&lt;/RecNum&gt;&lt;DisplayText&gt;[75]&lt;/DisplayText&gt;&lt;record&gt;&lt;rec-number&gt;829&lt;/rec-number&gt;&lt;foreign-keys&gt;&lt;key app="EN" db-id="r2p5rr9s7p9xfpe9vz2vwfa7p0eszdv5tvat" timestamp="1502894739"&gt;829&lt;/key&gt;&lt;/foreign-keys&gt;&lt;ref-type name="Book Section"&gt;5&lt;/ref-type&gt;&lt;contributors&gt;&lt;authors&gt;&lt;author&gt;Frenkel, Daan&lt;/author&gt;&lt;author&gt;Smit, Berend&lt;/author&gt;&lt;/authors&gt;&lt;/contributors&gt;&lt;titles&gt;&lt;title&gt;Chapter 3 - Monte Carlo Simulations&lt;/title&gt;&lt;secondary-title&gt;Understanding Molecular Simulation (Second Edition)&lt;/secondary-title&gt;&lt;/titles&gt;&lt;pages&gt;23-61&lt;/pages&gt;&lt;dates&gt;&lt;year&gt;2002&lt;/year&gt;&lt;/dates&gt;&lt;pub-location&gt;San Diego&lt;/pub-location&gt;&lt;publisher&gt;Academic Press&lt;/publisher&gt;&lt;isbn&gt;978-0-12-267351-1&lt;/isbn&gt;&lt;urls&gt;&lt;related-urls&gt;&lt;url&gt;http://www.sciencedirect.com/science/article/pii/B9780122673511500055&lt;/url&gt;&lt;/related-urls&gt;&lt;/urls&gt;&lt;electronic-resource-num&gt;https://doi.org/10.1016/B978-012267351-1/50005-5&lt;/electronic-resource-num&gt;&lt;/record&gt;&lt;/Cite&gt;&lt;/EndNote&gt;</w:instrText>
      </w:r>
      <w:r w:rsidRPr="00B31784">
        <w:fldChar w:fldCharType="separate"/>
      </w:r>
      <w:r w:rsidR="00E91899">
        <w:rPr>
          <w:noProof/>
        </w:rPr>
        <w:t>[</w:t>
      </w:r>
      <w:hyperlink w:anchor="_ENREF_75" w:tooltip="Frenkel, 2002 #829" w:history="1">
        <w:r w:rsidR="00E91899" w:rsidRPr="0062003D">
          <w:rPr>
            <w:rStyle w:val="Hyperlink"/>
            <w:noProof/>
          </w:rPr>
          <w:t>75</w:t>
        </w:r>
      </w:hyperlink>
      <w:r w:rsidR="00E91899">
        <w:rPr>
          <w:noProof/>
        </w:rPr>
        <w:t>]</w:t>
      </w:r>
      <w:r w:rsidRPr="00B31784">
        <w:fldChar w:fldCharType="end"/>
      </w:r>
      <w:r w:rsidRPr="00B31784">
        <w:t xml:space="preserve"> where </w:t>
      </w:r>
      <w:r w:rsidRPr="00B31784">
        <w:rPr>
          <w:i/>
          <w:iCs/>
        </w:rPr>
        <w:t>k</w:t>
      </w:r>
      <w:r w:rsidRPr="00F14000">
        <w:rPr>
          <w:i/>
          <w:iCs/>
          <w:vertAlign w:val="subscript"/>
        </w:rPr>
        <w:t>B</w:t>
      </w:r>
      <w:r w:rsidRPr="00F14000">
        <w:t xml:space="preserve"> is the Boltzmann constant (1.38064852×10</w:t>
      </w:r>
      <w:r w:rsidRPr="00F14000">
        <w:rPr>
          <w:vertAlign w:val="superscript"/>
        </w:rPr>
        <w:t>-23</w:t>
      </w:r>
      <w:r w:rsidRPr="00F14000">
        <w:t xml:space="preserve"> </w:t>
      </w:r>
      <w:r w:rsidRPr="00F14000">
        <w:rPr>
          <w:i/>
          <w:iCs/>
        </w:rPr>
        <w:t>J</w:t>
      </w:r>
      <w:r w:rsidRPr="00F14000">
        <w:t>/</w:t>
      </w:r>
      <w:r w:rsidRPr="00F14000">
        <w:rPr>
          <w:i/>
          <w:iCs/>
        </w:rPr>
        <w:t>K</w:t>
      </w:r>
      <w:r w:rsidRPr="00F14000">
        <w:t xml:space="preserve">) and </w:t>
      </w:r>
      <w:r w:rsidRPr="00F14000">
        <w:rPr>
          <w:i/>
          <w:iCs/>
        </w:rPr>
        <w:t>T</w:t>
      </w:r>
      <w:r w:rsidRPr="00F14000">
        <w:t xml:space="preserve"> is the absolute temperature (Kelvin), </w:t>
      </w:r>
      <w:r w:rsidRPr="00F14000">
        <w:rPr>
          <w:i/>
          <w:iCs/>
        </w:rPr>
        <w:t>C</w:t>
      </w:r>
      <w:r w:rsidRPr="00F14000">
        <w:t xml:space="preserve"> is an arbitrary constant and </w:t>
      </w:r>
      <w:r w:rsidRPr="00F14000">
        <w:rPr>
          <w:i/>
          <w:iCs/>
        </w:rPr>
        <w:t>E</w:t>
      </w:r>
      <w:r w:rsidRPr="00F14000">
        <w:rPr>
          <w:i/>
          <w:iCs/>
          <w:vertAlign w:val="subscript"/>
        </w:rPr>
        <w:t>i</w:t>
      </w:r>
      <w:r w:rsidRPr="00F14000">
        <w:rPr>
          <w:i/>
          <w:iCs/>
        </w:rPr>
        <w:t xml:space="preserve"> </w:t>
      </w:r>
      <w:r w:rsidRPr="00F14000">
        <w:t xml:space="preserve">is the total energy of configuration </w:t>
      </w:r>
      <w:r w:rsidRPr="00F14000">
        <w:rPr>
          <w:i/>
          <w:iCs/>
        </w:rPr>
        <w:t>i</w:t>
      </w:r>
      <w:r w:rsidRPr="00F14000">
        <w:t xml:space="preserve">. This total energy of configuration is given as a sum of (1) intermolecular energy between the adsorbent/adsorbate, (2) interaction energy between the adsorbent and adsorbate molecules, and (3) total intramolecular energy of the adsorbate/adsorbent molecules. The adsorption locator and sorption packages </w:t>
      </w:r>
      <w:r w:rsidRPr="00B31784">
        <w:fldChar w:fldCharType="begin"/>
      </w:r>
      <w:r w:rsidR="00E91899">
        <w:instrText xml:space="preserve"> ADDIN EN.CITE &lt;EndNote&gt;&lt;Cite&gt;&lt;Year&gt;2017&lt;/Year&gt;&lt;RecNum&gt;528&lt;/RecNum&gt;&lt;DisplayText&gt;[39]&lt;/DisplayText&gt;&lt;record&gt;&lt;rec-number&gt;528&lt;/rec-number&gt;&lt;foreign-keys&gt;&lt;key app="EN" db-id="r2p5rr9s7p9xfpe9vz2vwfa7p0eszdv5tvat" timestamp="1487606821"&gt;528&lt;/key&gt;&lt;key app="ENWeb" db-id=""&gt;0&lt;/key&gt;&lt;/foreign-keys&gt;&lt;ref-type name="Report"&gt;27&lt;/ref-type&gt;&lt;contributors&gt;&lt;/contributors&gt;&lt;titles&gt;&lt;title&gt;Dassault Systemes Materials Studio Tutorials&lt;/title&gt;&lt;/titles&gt;&lt;dates&gt;&lt;year&gt;2017&lt;/year&gt;&lt;/dates&gt;&lt;pub-location&gt;5005 Wateridge Vista Drive, San Diego, CA 92121 USA&lt;/pub-location&gt;&lt;publisher&gt;BIOVIA Support&lt;/publisher&gt;&lt;urls&gt;&lt;/urls&gt;&lt;/record&gt;&lt;/Cite&gt;&lt;/EndNote&gt;</w:instrText>
      </w:r>
      <w:r w:rsidRPr="00B31784">
        <w:fldChar w:fldCharType="separate"/>
      </w:r>
      <w:r w:rsidR="00E91899">
        <w:rPr>
          <w:noProof/>
        </w:rPr>
        <w:t>[</w:t>
      </w:r>
      <w:hyperlink w:anchor="_ENREF_39" w:tooltip=", 2017 #528" w:history="1">
        <w:r w:rsidR="00E91899" w:rsidRPr="0062003D">
          <w:rPr>
            <w:rStyle w:val="Hyperlink"/>
            <w:noProof/>
          </w:rPr>
          <w:t>39</w:t>
        </w:r>
      </w:hyperlink>
      <w:r w:rsidR="00E91899">
        <w:rPr>
          <w:noProof/>
        </w:rPr>
        <w:t>]</w:t>
      </w:r>
      <w:r w:rsidRPr="00B31784">
        <w:fldChar w:fldCharType="end"/>
      </w:r>
      <w:r w:rsidRPr="00B31784">
        <w:t xml:space="preserve"> were used for calculations.</w:t>
      </w:r>
      <w:r w:rsidR="002F24E1" w:rsidRPr="00B31784">
        <w:t xml:space="preserve"> The results are reported in </w:t>
      </w:r>
      <w:r w:rsidR="00A37C5F" w:rsidRPr="00B31784">
        <w:fldChar w:fldCharType="begin"/>
      </w:r>
      <w:r w:rsidR="00A37C5F" w:rsidRPr="00F14000">
        <w:instrText xml:space="preserve"> REF _Ref499032902 \h </w:instrText>
      </w:r>
      <w:r w:rsidR="00E811A7" w:rsidRPr="00F14000">
        <w:instrText xml:space="preserve"> \* MERGEFORMAT </w:instrText>
      </w:r>
      <w:r w:rsidR="00A37C5F" w:rsidRPr="00B31784">
        <w:fldChar w:fldCharType="separate"/>
      </w:r>
      <w:r w:rsidR="0010142D" w:rsidRPr="00B31784">
        <w:t xml:space="preserve">Fig. </w:t>
      </w:r>
      <w:r w:rsidR="0010142D">
        <w:t>3</w:t>
      </w:r>
      <w:r w:rsidR="00A37C5F" w:rsidRPr="00B31784">
        <w:fldChar w:fldCharType="end"/>
      </w:r>
      <w:r w:rsidR="002F24E1" w:rsidRPr="00B31784">
        <w:t xml:space="preserve">. </w:t>
      </w:r>
      <w:r w:rsidR="00EA69DF" w:rsidRPr="00B31784">
        <w:t>For sorption, calculations showed no effective presence of gases inside the crystals. It can be observed that hydrogen and water (moistur</w:t>
      </w:r>
      <w:r w:rsidR="00EA69DF" w:rsidRPr="00F14000">
        <w:t>e) are captured physically in small amounts. The sorption results are coherence with diffusivity calculations as the last is a requisite for the first one. The stability or trapping ability of lateral surface is shown in terms of the detachment energies (dE</w:t>
      </w:r>
      <w:r w:rsidR="00EA69DF" w:rsidRPr="00F14000">
        <w:rPr>
          <w:vertAlign w:val="subscript"/>
        </w:rPr>
        <w:t>ad</w:t>
      </w:r>
      <w:r w:rsidR="00EA69DF" w:rsidRPr="00F14000">
        <w:t>/dN</w:t>
      </w:r>
      <w:r w:rsidR="00EA69DF" w:rsidRPr="00F14000">
        <w:rPr>
          <w:vertAlign w:val="subscript"/>
        </w:rPr>
        <w:t>i</w:t>
      </w:r>
      <w:r w:rsidR="00EA69DF" w:rsidRPr="00F14000">
        <w:t xml:space="preserve">) of gas compounds. This energy is the energy needed to remove one attached molecule from surface </w:t>
      </w:r>
      <w:r w:rsidR="00EA69DF" w:rsidRPr="00B31784">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 </w:instrText>
      </w:r>
      <w:r w:rsidR="00E91899">
        <w:fldChar w:fldCharType="begin">
          <w:fldData xml:space="preserve">PEVuZE5vdGU+PENpdGU+PEF1dGhvcj5LYXJlemFuaTwvQXV0aG9yPjxZZWFyPjIwMTc8L1llYXI+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</w:fldData>
        </w:fldChar>
      </w:r>
      <w:r w:rsidR="00E91899">
        <w:instrText xml:space="preserve"> ADDIN EN.CITE.DATA </w:instrText>
      </w:r>
      <w:r w:rsidR="00E91899">
        <w:fldChar w:fldCharType="end"/>
      </w:r>
      <w:r w:rsidR="00EA69DF" w:rsidRPr="00B31784">
        <w:fldChar w:fldCharType="separate"/>
      </w:r>
      <w:r w:rsidR="00E91899">
        <w:rPr>
          <w:noProof/>
        </w:rPr>
        <w:t>[</w:t>
      </w:r>
      <w:hyperlink w:anchor="_ENREF_44" w:tooltip="Karezani, 2017 #676" w:history="1">
        <w:r w:rsidR="00E91899" w:rsidRPr="0062003D">
          <w:rPr>
            <w:rStyle w:val="Hyperlink"/>
            <w:noProof/>
          </w:rPr>
          <w:t>44</w:t>
        </w:r>
      </w:hyperlink>
      <w:r w:rsidR="00E91899">
        <w:rPr>
          <w:noProof/>
        </w:rPr>
        <w:t>]</w:t>
      </w:r>
      <w:r w:rsidR="00EA69DF" w:rsidRPr="00B31784">
        <w:fldChar w:fldCharType="end"/>
      </w:r>
      <w:r w:rsidR="00EA69DF" w:rsidRPr="00B31784">
        <w:t xml:space="preserve">. This energy shows how strongly a molecule of one gas compound is attracted by crystal lateral surface which itself demonstrates how selectively and practically crystal surface may interact through its lateral surface with gas compounds </w:t>
      </w:r>
      <w:r w:rsidR="00EA69DF" w:rsidRPr="00B31784">
        <w:fldChar w:fldCharType="begin">
          <w:fldData xml:space="preserve">PEVuZE5vdGU+PENpdGU+PEF1dGhvcj5HaGFzZW1pPC9BdXRob3I+PFllYXI+MjAxNzwvWWVhcj48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</w:fldData>
        </w:fldChar>
      </w:r>
      <w:r w:rsidR="00E91899">
        <w:instrText xml:space="preserve"> ADDIN EN.CITE </w:instrText>
      </w:r>
      <w:r w:rsidR="00E91899">
        <w:fldChar w:fldCharType="begin">
          <w:fldData xml:space="preserve">PEVuZE5vdGU+PENpdGU+PEF1dGhvcj5HaGFzZW1pPC9BdXRob3I+PFllYXI+MjAxNzwvWWVhcj48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</w:fldData>
        </w:fldChar>
      </w:r>
      <w:r w:rsidR="00E91899">
        <w:instrText xml:space="preserve"> ADDIN EN.CITE.DATA </w:instrText>
      </w:r>
      <w:r w:rsidR="00E91899">
        <w:fldChar w:fldCharType="end"/>
      </w:r>
      <w:r w:rsidR="00EA69DF" w:rsidRPr="00B31784">
        <w:fldChar w:fldCharType="separate"/>
      </w:r>
      <w:r w:rsidR="00E91899">
        <w:rPr>
          <w:noProof/>
        </w:rPr>
        <w:t>[</w:t>
      </w:r>
      <w:hyperlink w:anchor="_ENREF_76" w:tooltip="Ghasemi, 2017 #552" w:history="1">
        <w:r w:rsidR="00E91899" w:rsidRPr="0062003D">
          <w:rPr>
            <w:rStyle w:val="Hyperlink"/>
            <w:noProof/>
          </w:rPr>
          <w:t>76</w:t>
        </w:r>
      </w:hyperlink>
      <w:r w:rsidR="00E91899">
        <w:rPr>
          <w:noProof/>
        </w:rPr>
        <w:t>]</w:t>
      </w:r>
      <w:r w:rsidR="00EA69DF" w:rsidRPr="00B31784">
        <w:fldChar w:fldCharType="end"/>
      </w:r>
      <w:r w:rsidR="00EA69DF" w:rsidRPr="00B31784">
        <w:t xml:space="preserve">. The detachment energy of water is considerably higher than other compounds demonstrating strong interaction of water and crystal surface which can be related to polarity of this molecule which lacks in the other molecules and also can be linked to the wettability of water for crystal surface </w:t>
      </w:r>
      <w:r w:rsidR="00EA69DF" w:rsidRPr="00B31784">
        <w:fldChar w:fldCharType="begin"/>
      </w:r>
      <w:r w:rsidR="00E91899">
        <w:instrText xml:space="preserve"> ADDIN EN.CITE &lt;EndNote&gt;&lt;Cite&gt;&lt;Author&gt;Giro&lt;/Author&gt;&lt;Year&gt;2017&lt;/Year&gt;&lt;RecNum&gt;995&lt;/RecNum&gt;&lt;DisplayText&gt;[77]&lt;/DisplayText&gt;&lt;record&gt;&lt;rec-number&gt;995&lt;/rec-number&gt;&lt;foreign-keys&gt;&lt;key app="EN" db-id="r2p5rr9s7p9xfpe9vz2vwfa7p0eszdv5tvat" timestamp="1511258392"&gt;995&lt;/key&gt;&lt;/foreign-keys&gt;&lt;ref-type name="Journal Article"&gt;17&lt;/ref-type&gt;&lt;contributors&gt;&lt;authors&gt;&lt;author&gt;Giro, Ronaldo&lt;/author&gt;&lt;author&gt;Bryant, Peter W.&lt;/author&gt;&lt;author&gt;Engel, Michael&lt;/author&gt;&lt;author&gt;Neumann, Rodrigo F.&lt;/author&gt;&lt;author&gt;Steiner, Mathias B.&lt;/author&gt;&lt;/authors&gt;&lt;/contributors&gt;&lt;titles&gt;&lt;title&gt;Adsorption energy as a metric for wettability at the nanoscale&lt;/title&gt;&lt;secondary-title&gt;Scientific Reports&lt;/secondary-title&gt;&lt;/titles&gt;&lt;periodical&gt;&lt;full-title&gt;Scientific Reports&lt;/full-title&gt;&lt;/periodical&gt;&lt;pages&gt;46317&lt;/pages&gt;&lt;volume&gt;7&lt;/volume&gt;&lt;dates&gt;&lt;year&gt;2017&lt;/year&gt;&lt;pub-dates&gt;&lt;date&gt;04/11/online&lt;/date&gt;&lt;/pub-dates&gt;&lt;/dates&gt;&lt;publisher&gt;The Author(s)&lt;/publisher&gt;&lt;work-type&gt;Article&lt;/work-type&gt;&lt;urls&gt;&lt;related-urls&gt;&lt;url&gt;http://dx.doi.org/10.1038/srep46317&lt;/url&gt;&lt;/related-urls&gt;&lt;/urls&gt;&lt;electronic-resource-num&gt;10.1038/srep46317&amp;#xD;https://www.nature.com/articles/srep46317#supplementary-information&lt;/electronic-resource-num&gt;&lt;/record&gt;&lt;/Cite&gt;&lt;/EndNote&gt;</w:instrText>
      </w:r>
      <w:r w:rsidR="00EA69DF" w:rsidRPr="00B31784">
        <w:fldChar w:fldCharType="separate"/>
      </w:r>
      <w:r w:rsidR="00E91899">
        <w:rPr>
          <w:noProof/>
        </w:rPr>
        <w:t>[</w:t>
      </w:r>
      <w:hyperlink w:anchor="_ENREF_77" w:tooltip="Giro, 2017 #995" w:history="1">
        <w:r w:rsidR="00E91899" w:rsidRPr="0062003D">
          <w:rPr>
            <w:rStyle w:val="Hyperlink"/>
            <w:noProof/>
          </w:rPr>
          <w:t>77</w:t>
        </w:r>
      </w:hyperlink>
      <w:r w:rsidR="00E91899">
        <w:rPr>
          <w:noProof/>
        </w:rPr>
        <w:t>]</w:t>
      </w:r>
      <w:r w:rsidR="00EA69DF" w:rsidRPr="00B31784">
        <w:fldChar w:fldCharType="end"/>
      </w:r>
      <w:r w:rsidR="00274A4B">
        <w:t>.</w:t>
      </w:r>
    </w:p>
    <w:p w14:paraId="62BD3F62" w14:textId="3501445C" w:rsidR="0037473F" w:rsidRPr="00B31784" w:rsidRDefault="002862F3" w:rsidP="002862F3">
      <w:pPr>
        <w:jc w:val="center"/>
      </w:pPr>
      <w:r w:rsidRPr="007E60FD">
        <w:rPr>
          <w:noProof/>
          <w:lang w:eastAsia="en-US" w:bidi="ar-SA"/>
        </w:rPr>
        <w:lastRenderedPageBreak/>
        <w:drawing>
          <wp:inline distT="0" distB="0" distL="0" distR="0" wp14:anchorId="5C77716A" wp14:editId="3A2CADC9">
            <wp:extent cx="5439807" cy="684847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53304" cy="6865467"/>
                    </a:xfrm>
                    <a:prstGeom prst="rect">
                      <a:avLst/>
                    </a:prstGeom>
                    <a:noFill/>
                  </pic:spPr>
                </pic:pic>
              </a:graphicData>
            </a:graphic>
          </wp:inline>
        </w:drawing>
      </w:r>
    </w:p>
    <w:p w14:paraId="46368EBC" w14:textId="4B29440B" w:rsidR="002F24E1" w:rsidRPr="00F14000" w:rsidRDefault="002F24E1" w:rsidP="002F24E1">
      <w:pPr>
        <w:pStyle w:val="Caption"/>
        <w:rPr>
          <w:sz w:val="24"/>
          <w:szCs w:val="24"/>
        </w:rPr>
      </w:pPr>
      <w:bookmarkStart w:id="9" w:name="_Ref499032902"/>
      <w:r w:rsidRPr="00B31784">
        <w:rPr>
          <w:sz w:val="24"/>
          <w:szCs w:val="24"/>
        </w:rPr>
        <w:t xml:space="preserve">Fig. </w:t>
      </w:r>
      <w:r w:rsidR="00355F45" w:rsidRPr="00791B35">
        <w:rPr>
          <w:sz w:val="24"/>
          <w:szCs w:val="24"/>
        </w:rPr>
        <w:fldChar w:fldCharType="begin"/>
      </w:r>
      <w:r w:rsidR="00355F45" w:rsidRPr="00F14000">
        <w:rPr>
          <w:sz w:val="24"/>
          <w:szCs w:val="24"/>
        </w:rPr>
        <w:instrText xml:space="preserve"> SEQ Fig. \* ARABIC </w:instrText>
      </w:r>
      <w:r w:rsidR="00355F45" w:rsidRPr="00791B35">
        <w:rPr>
          <w:sz w:val="24"/>
          <w:szCs w:val="24"/>
        </w:rPr>
        <w:fldChar w:fldCharType="separate"/>
      </w:r>
      <w:r w:rsidR="0010142D">
        <w:rPr>
          <w:noProof/>
          <w:sz w:val="24"/>
          <w:szCs w:val="24"/>
        </w:rPr>
        <w:t>3</w:t>
      </w:r>
      <w:r w:rsidR="00355F45" w:rsidRPr="00791B35">
        <w:rPr>
          <w:sz w:val="24"/>
          <w:szCs w:val="24"/>
        </w:rPr>
        <w:fldChar w:fldCharType="end"/>
      </w:r>
      <w:bookmarkEnd w:id="9"/>
      <w:r w:rsidRPr="00B31784">
        <w:rPr>
          <w:sz w:val="24"/>
          <w:szCs w:val="24"/>
        </w:rPr>
        <w:t>. Sorption results</w:t>
      </w:r>
      <w:r w:rsidR="00BE3837" w:rsidRPr="00B31784">
        <w:rPr>
          <w:sz w:val="24"/>
          <w:szCs w:val="24"/>
        </w:rPr>
        <w:t xml:space="preserve"> in Li, LiH and LiOH </w:t>
      </w:r>
    </w:p>
    <w:p w14:paraId="215AAA84" w14:textId="7C5BF7D8" w:rsidR="00A63C60" w:rsidRDefault="00A63C60" w:rsidP="007F10D4"/>
    <w:p w14:paraId="6F401B77" w14:textId="5F4CC210" w:rsidR="007104A8" w:rsidRPr="00F14000" w:rsidRDefault="007104A8" w:rsidP="007F10D4">
      <w:r w:rsidRPr="007104A8">
        <w:rPr>
          <w:b/>
          <w:bCs/>
        </w:rPr>
        <w:t>Declarations of interest</w:t>
      </w:r>
      <w:r w:rsidRPr="007104A8">
        <w:t>: none</w:t>
      </w:r>
    </w:p>
    <w:p w14:paraId="3D061C09" w14:textId="77777777" w:rsidR="00106521" w:rsidRPr="00F14000" w:rsidRDefault="00106521" w:rsidP="007F10D4"/>
    <w:p w14:paraId="480344AA" w14:textId="77777777" w:rsidR="002768EC" w:rsidRPr="00F14000" w:rsidRDefault="002768EC" w:rsidP="00DA2B9E">
      <w:pPr>
        <w:rPr>
          <w:rStyle w:val="Emphasis"/>
        </w:rPr>
      </w:pPr>
      <w:r w:rsidRPr="00F14000">
        <w:rPr>
          <w:rStyle w:val="Emphasis"/>
        </w:rPr>
        <w:t>References</w:t>
      </w:r>
    </w:p>
    <w:p w14:paraId="25F88BB7" w14:textId="77777777" w:rsidR="0062003D" w:rsidRPr="0062003D" w:rsidRDefault="002768EC" w:rsidP="0062003D">
      <w:pPr>
        <w:pStyle w:val="EndNoteBibliography"/>
        <w:spacing w:after="0"/>
        <w:ind w:left="720" w:hanging="720"/>
      </w:pPr>
      <w:r w:rsidRPr="00B31784">
        <w:rPr>
          <w:rFonts w:ascii="Times New Roman" w:hAnsi="Times New Roman" w:cs="Times New Roman"/>
          <w:noProof w:val="0"/>
          <w:sz w:val="24"/>
        </w:rPr>
        <w:fldChar w:fldCharType="begin"/>
      </w:r>
      <w:r w:rsidRPr="00F14000">
        <w:rPr>
          <w:rFonts w:ascii="Times New Roman" w:hAnsi="Times New Roman" w:cs="Times New Roman"/>
          <w:noProof w:val="0"/>
          <w:sz w:val="24"/>
        </w:rPr>
        <w:instrText xml:space="preserve"> ADDIN EN.REFLIST </w:instrText>
      </w:r>
      <w:r w:rsidRPr="00B31784">
        <w:rPr>
          <w:rFonts w:ascii="Times New Roman" w:hAnsi="Times New Roman" w:cs="Times New Roman"/>
          <w:noProof w:val="0"/>
          <w:sz w:val="24"/>
        </w:rPr>
        <w:fldChar w:fldCharType="separate"/>
      </w:r>
      <w:bookmarkStart w:id="10" w:name="_ENREF_1"/>
      <w:r w:rsidR="0062003D" w:rsidRPr="0062003D">
        <w:t>1.</w:t>
      </w:r>
      <w:r w:rsidR="0062003D" w:rsidRPr="0062003D">
        <w:tab/>
        <w:t xml:space="preserve">Jacobson, M.Z., </w:t>
      </w:r>
      <w:r w:rsidR="0062003D" w:rsidRPr="0062003D">
        <w:rPr>
          <w:i/>
        </w:rPr>
        <w:t>Review of solutions to global warming, air pollution, and energy security.</w:t>
      </w:r>
      <w:r w:rsidR="0062003D" w:rsidRPr="0062003D">
        <w:t xml:space="preserve"> Energy &amp; Environmental Science, 2009. </w:t>
      </w:r>
      <w:r w:rsidR="0062003D" w:rsidRPr="0062003D">
        <w:rPr>
          <w:b/>
        </w:rPr>
        <w:t>2</w:t>
      </w:r>
      <w:r w:rsidR="0062003D" w:rsidRPr="0062003D">
        <w:t>(2): p. 148-173.</w:t>
      </w:r>
      <w:bookmarkEnd w:id="10"/>
    </w:p>
    <w:p w14:paraId="43CB2981" w14:textId="77777777" w:rsidR="0062003D" w:rsidRPr="0062003D" w:rsidRDefault="0062003D" w:rsidP="0062003D">
      <w:pPr>
        <w:pStyle w:val="EndNoteBibliography"/>
        <w:spacing w:after="0"/>
        <w:ind w:left="720" w:hanging="720"/>
      </w:pPr>
      <w:bookmarkStart w:id="11" w:name="_ENREF_2"/>
      <w:r w:rsidRPr="0062003D">
        <w:lastRenderedPageBreak/>
        <w:t>2.</w:t>
      </w:r>
      <w:r w:rsidRPr="0062003D">
        <w:tab/>
        <w:t xml:space="preserve">Asgarpour Khansary, M., A. Marjani, and S. Shirazian, </w:t>
      </w:r>
      <w:r w:rsidRPr="0062003D">
        <w:rPr>
          <w:i/>
        </w:rPr>
        <w:t>Prediction of carbon dioxide sorption in polymers for capture and storage feasibility analysis.</w:t>
      </w:r>
      <w:r w:rsidRPr="0062003D">
        <w:t xml:space="preserve"> Chemical Engineering Research and Design, 2017. </w:t>
      </w:r>
      <w:r w:rsidRPr="0062003D">
        <w:rPr>
          <w:b/>
        </w:rPr>
        <w:t>120</w:t>
      </w:r>
      <w:r w:rsidRPr="0062003D">
        <w:t>: p. 254-258.</w:t>
      </w:r>
      <w:bookmarkEnd w:id="11"/>
    </w:p>
    <w:p w14:paraId="6B54B84C" w14:textId="77777777" w:rsidR="0062003D" w:rsidRPr="0062003D" w:rsidRDefault="0062003D" w:rsidP="0062003D">
      <w:pPr>
        <w:pStyle w:val="EndNoteBibliography"/>
        <w:spacing w:after="0"/>
        <w:ind w:left="720" w:hanging="720"/>
      </w:pPr>
      <w:bookmarkStart w:id="12" w:name="_ENREF_3"/>
      <w:r w:rsidRPr="0062003D">
        <w:t>3.</w:t>
      </w:r>
      <w:r w:rsidRPr="0062003D">
        <w:tab/>
        <w:t xml:space="preserve">Davarnejad, R., et al., </w:t>
      </w:r>
      <w:r w:rsidRPr="0062003D">
        <w:rPr>
          <w:i/>
        </w:rPr>
        <w:t>Development of a thermodynamic model for hydrogen and hydrogen containing mixtures.</w:t>
      </w:r>
      <w:r w:rsidRPr="0062003D">
        <w:t xml:space="preserve"> Fluid Phase Equilibria, 2014. </w:t>
      </w:r>
      <w:r w:rsidRPr="0062003D">
        <w:rPr>
          <w:b/>
        </w:rPr>
        <w:t>382</w:t>
      </w:r>
      <w:r w:rsidRPr="0062003D">
        <w:t>: p. 1-9.</w:t>
      </w:r>
      <w:bookmarkEnd w:id="12"/>
    </w:p>
    <w:p w14:paraId="2A391658" w14:textId="77777777" w:rsidR="0062003D" w:rsidRPr="0062003D" w:rsidRDefault="0062003D" w:rsidP="0062003D">
      <w:pPr>
        <w:pStyle w:val="EndNoteBibliography"/>
        <w:spacing w:after="0"/>
        <w:ind w:left="720" w:hanging="720"/>
      </w:pPr>
      <w:bookmarkStart w:id="13" w:name="_ENREF_4"/>
      <w:r w:rsidRPr="0062003D">
        <w:t>4.</w:t>
      </w:r>
      <w:r w:rsidRPr="0062003D">
        <w:tab/>
        <w:t xml:space="preserve">Speight, J.G., </w:t>
      </w:r>
      <w:r w:rsidRPr="0062003D">
        <w:rPr>
          <w:i/>
        </w:rPr>
        <w:t>Handbook of Petroleum Product Analysis</w:t>
      </w:r>
      <w:r w:rsidRPr="0062003D">
        <w:t>. 2015: Wiley.</w:t>
      </w:r>
      <w:bookmarkEnd w:id="13"/>
    </w:p>
    <w:p w14:paraId="04DC9AD6" w14:textId="77777777" w:rsidR="0062003D" w:rsidRPr="0062003D" w:rsidRDefault="0062003D" w:rsidP="0062003D">
      <w:pPr>
        <w:pStyle w:val="EndNoteBibliography"/>
        <w:spacing w:after="0"/>
        <w:ind w:left="720" w:hanging="720"/>
      </w:pPr>
      <w:bookmarkStart w:id="14" w:name="_ENREF_5"/>
      <w:r w:rsidRPr="0062003D">
        <w:t>5.</w:t>
      </w:r>
      <w:r w:rsidRPr="0062003D">
        <w:tab/>
        <w:t xml:space="preserve">Xiong, L., et al., </w:t>
      </w:r>
      <w:r w:rsidRPr="0062003D">
        <w:rPr>
          <w:i/>
        </w:rPr>
        <w:t>Helium extraction and nitrogen removal from LNG boil-off gas.</w:t>
      </w:r>
      <w:r w:rsidRPr="0062003D">
        <w:t xml:space="preserve"> IOP Conference Series: Materials Science and Engineering, 2017. </w:t>
      </w:r>
      <w:r w:rsidRPr="0062003D">
        <w:rPr>
          <w:b/>
        </w:rPr>
        <w:t>171</w:t>
      </w:r>
      <w:r w:rsidRPr="0062003D">
        <w:t>(1): p. 012003.</w:t>
      </w:r>
      <w:bookmarkEnd w:id="14"/>
    </w:p>
    <w:p w14:paraId="29EE035F" w14:textId="77777777" w:rsidR="0062003D" w:rsidRPr="0062003D" w:rsidRDefault="0062003D" w:rsidP="0062003D">
      <w:pPr>
        <w:pStyle w:val="EndNoteBibliography"/>
        <w:spacing w:after="0"/>
        <w:ind w:left="720" w:hanging="720"/>
      </w:pPr>
      <w:bookmarkStart w:id="15" w:name="_ENREF_6"/>
      <w:r w:rsidRPr="0062003D">
        <w:t>6.</w:t>
      </w:r>
      <w:r w:rsidRPr="0062003D">
        <w:tab/>
        <w:t xml:space="preserve">Bahadori, A., </w:t>
      </w:r>
      <w:r w:rsidRPr="0062003D">
        <w:rPr>
          <w:i/>
        </w:rPr>
        <w:t>Natural Gas Processing: Technology and Engineering Design</w:t>
      </w:r>
      <w:r w:rsidRPr="0062003D">
        <w:t>. 2014: Elsevier Science.</w:t>
      </w:r>
      <w:bookmarkEnd w:id="15"/>
    </w:p>
    <w:p w14:paraId="3AA59722" w14:textId="77777777" w:rsidR="0062003D" w:rsidRPr="0062003D" w:rsidRDefault="0062003D" w:rsidP="0062003D">
      <w:pPr>
        <w:pStyle w:val="EndNoteBibliography"/>
        <w:spacing w:after="0"/>
        <w:ind w:left="720" w:hanging="720"/>
      </w:pPr>
      <w:bookmarkStart w:id="16" w:name="_ENREF_7"/>
      <w:r w:rsidRPr="0062003D">
        <w:t>7.</w:t>
      </w:r>
      <w:r w:rsidRPr="0062003D">
        <w:tab/>
        <w:t xml:space="preserve">Rufford, T.E., et al., </w:t>
      </w:r>
      <w:r w:rsidRPr="0062003D">
        <w:rPr>
          <w:i/>
        </w:rPr>
        <w:t>The removal of CO2 and N2 from natural gas: A review of conventional and emerging process technologies.</w:t>
      </w:r>
      <w:r w:rsidRPr="0062003D">
        <w:t xml:space="preserve"> Journal of Petroleum Science and Engineering, 2012. </w:t>
      </w:r>
      <w:r w:rsidRPr="0062003D">
        <w:rPr>
          <w:b/>
        </w:rPr>
        <w:t>94-95</w:t>
      </w:r>
      <w:r w:rsidRPr="0062003D">
        <w:t>: p. 123-154.</w:t>
      </w:r>
      <w:bookmarkEnd w:id="16"/>
    </w:p>
    <w:p w14:paraId="117391EC" w14:textId="77777777" w:rsidR="0062003D" w:rsidRPr="0062003D" w:rsidRDefault="0062003D" w:rsidP="0062003D">
      <w:pPr>
        <w:pStyle w:val="EndNoteBibliography"/>
        <w:spacing w:after="0"/>
        <w:ind w:left="720" w:hanging="720"/>
      </w:pPr>
      <w:bookmarkStart w:id="17" w:name="_ENREF_8"/>
      <w:r w:rsidRPr="0062003D">
        <w:t>8.</w:t>
      </w:r>
      <w:r w:rsidRPr="0062003D">
        <w:tab/>
        <w:t xml:space="preserve">Li, J.-R., R.J. Kuppler, and H.-C. Zhou, </w:t>
      </w:r>
      <w:r w:rsidRPr="0062003D">
        <w:rPr>
          <w:i/>
        </w:rPr>
        <w:t>Selective gas adsorption and separation in metal-organic frameworks.</w:t>
      </w:r>
      <w:r w:rsidRPr="0062003D">
        <w:t xml:space="preserve"> Chemical Society Reviews, 2009. </w:t>
      </w:r>
      <w:r w:rsidRPr="0062003D">
        <w:rPr>
          <w:b/>
        </w:rPr>
        <w:t>38</w:t>
      </w:r>
      <w:r w:rsidRPr="0062003D">
        <w:t>(5): p. 1477-1504.</w:t>
      </w:r>
      <w:bookmarkEnd w:id="17"/>
    </w:p>
    <w:p w14:paraId="1E360DB8" w14:textId="77777777" w:rsidR="0062003D" w:rsidRPr="0062003D" w:rsidRDefault="0062003D" w:rsidP="0062003D">
      <w:pPr>
        <w:pStyle w:val="EndNoteBibliography"/>
        <w:spacing w:after="0"/>
        <w:ind w:left="720" w:hanging="720"/>
      </w:pPr>
      <w:bookmarkStart w:id="18" w:name="_ENREF_9"/>
      <w:r w:rsidRPr="0062003D">
        <w:t>9.</w:t>
      </w:r>
      <w:r w:rsidRPr="0062003D">
        <w:tab/>
        <w:t xml:space="preserve">Kerry, F.G., </w:t>
      </w:r>
      <w:r w:rsidRPr="0062003D">
        <w:rPr>
          <w:i/>
        </w:rPr>
        <w:t>Industrial Gas Handbook: Gas Separation and Purification</w:t>
      </w:r>
      <w:r w:rsidRPr="0062003D">
        <w:t>. 2007: CRC Press.</w:t>
      </w:r>
      <w:bookmarkEnd w:id="18"/>
    </w:p>
    <w:p w14:paraId="45A0A48A" w14:textId="77777777" w:rsidR="0062003D" w:rsidRPr="0062003D" w:rsidRDefault="0062003D" w:rsidP="0062003D">
      <w:pPr>
        <w:pStyle w:val="EndNoteBibliography"/>
        <w:spacing w:after="0"/>
        <w:ind w:left="720" w:hanging="720"/>
      </w:pPr>
      <w:bookmarkStart w:id="19" w:name="_ENREF_10"/>
      <w:r w:rsidRPr="0062003D">
        <w:t>10.</w:t>
      </w:r>
      <w:r w:rsidRPr="0062003D">
        <w:tab/>
        <w:t xml:space="preserve">Yang, R.T., </w:t>
      </w:r>
      <w:r w:rsidRPr="0062003D">
        <w:rPr>
          <w:i/>
        </w:rPr>
        <w:t>Gas Separation by Adsorption Processes</w:t>
      </w:r>
      <w:r w:rsidRPr="0062003D">
        <w:t>. 2013: Elsevier Science.</w:t>
      </w:r>
      <w:bookmarkEnd w:id="19"/>
    </w:p>
    <w:p w14:paraId="10D58EAD" w14:textId="77777777" w:rsidR="0062003D" w:rsidRPr="0062003D" w:rsidRDefault="0062003D" w:rsidP="0062003D">
      <w:pPr>
        <w:pStyle w:val="EndNoteBibliography"/>
        <w:spacing w:after="0"/>
        <w:ind w:left="720" w:hanging="720"/>
      </w:pPr>
      <w:bookmarkStart w:id="20" w:name="_ENREF_11"/>
      <w:r w:rsidRPr="0062003D">
        <w:t>11.</w:t>
      </w:r>
      <w:r w:rsidRPr="0062003D">
        <w:tab/>
        <w:t xml:space="preserve">Dąbrowski, A., </w:t>
      </w:r>
      <w:r w:rsidRPr="0062003D">
        <w:rPr>
          <w:i/>
        </w:rPr>
        <w:t>Adsorption — from theory to practice.</w:t>
      </w:r>
      <w:r w:rsidRPr="0062003D">
        <w:t xml:space="preserve"> Advances in Colloid and Interface Science, 2001. </w:t>
      </w:r>
      <w:r w:rsidRPr="0062003D">
        <w:rPr>
          <w:b/>
        </w:rPr>
        <w:t>93</w:t>
      </w:r>
      <w:r w:rsidRPr="0062003D">
        <w:t>(1): p. 135-224.</w:t>
      </w:r>
      <w:bookmarkEnd w:id="20"/>
    </w:p>
    <w:p w14:paraId="7C215011" w14:textId="77777777" w:rsidR="0062003D" w:rsidRPr="0062003D" w:rsidRDefault="0062003D" w:rsidP="0062003D">
      <w:pPr>
        <w:pStyle w:val="EndNoteBibliography"/>
        <w:spacing w:after="0"/>
        <w:ind w:left="720" w:hanging="720"/>
      </w:pPr>
      <w:bookmarkStart w:id="21" w:name="_ENREF_12"/>
      <w:r w:rsidRPr="0062003D">
        <w:t>12.</w:t>
      </w:r>
      <w:r w:rsidRPr="0062003D">
        <w:tab/>
        <w:t xml:space="preserve">Loureiro, J.M., M.T. Kartel, and N.A.T.O.P.D. Division, </w:t>
      </w:r>
      <w:r w:rsidRPr="0062003D">
        <w:rPr>
          <w:i/>
        </w:rPr>
        <w:t>Combined and Hybrid Adsorbents: Fundamentals and Applications</w:t>
      </w:r>
      <w:r w:rsidRPr="0062003D">
        <w:t>. 2006: Springer.</w:t>
      </w:r>
      <w:bookmarkEnd w:id="21"/>
    </w:p>
    <w:p w14:paraId="7A8AC089" w14:textId="77777777" w:rsidR="0062003D" w:rsidRPr="0062003D" w:rsidRDefault="0062003D" w:rsidP="0062003D">
      <w:pPr>
        <w:pStyle w:val="EndNoteBibliography"/>
        <w:spacing w:after="0"/>
        <w:ind w:left="720" w:hanging="720"/>
      </w:pPr>
      <w:bookmarkStart w:id="22" w:name="_ENREF_13"/>
      <w:r w:rsidRPr="0062003D">
        <w:t>13.</w:t>
      </w:r>
      <w:r w:rsidRPr="0062003D">
        <w:tab/>
        <w:t xml:space="preserve">Crittenden, B. and W.J. Thomas, </w:t>
      </w:r>
      <w:r w:rsidRPr="0062003D">
        <w:rPr>
          <w:i/>
        </w:rPr>
        <w:t>Adsorption Technology and Design</w:t>
      </w:r>
      <w:r w:rsidRPr="0062003D">
        <w:t>. 1998: Elsevier Science.</w:t>
      </w:r>
      <w:bookmarkEnd w:id="22"/>
    </w:p>
    <w:p w14:paraId="7C90A557" w14:textId="77777777" w:rsidR="0062003D" w:rsidRPr="0062003D" w:rsidRDefault="0062003D" w:rsidP="0062003D">
      <w:pPr>
        <w:pStyle w:val="EndNoteBibliography"/>
        <w:spacing w:after="0"/>
        <w:ind w:left="720" w:hanging="720"/>
      </w:pPr>
      <w:bookmarkStart w:id="23" w:name="_ENREF_14"/>
      <w:r w:rsidRPr="0062003D">
        <w:t>14.</w:t>
      </w:r>
      <w:r w:rsidRPr="0062003D">
        <w:tab/>
        <w:t xml:space="preserve">Li, J.-R., J. Sculley, and H.-C. Zhou, </w:t>
      </w:r>
      <w:r w:rsidRPr="0062003D">
        <w:rPr>
          <w:i/>
        </w:rPr>
        <w:t>Metal–Organic Frameworks for Separations.</w:t>
      </w:r>
      <w:r w:rsidRPr="0062003D">
        <w:t xml:space="preserve"> Chemical Reviews, 2012. </w:t>
      </w:r>
      <w:r w:rsidRPr="0062003D">
        <w:rPr>
          <w:b/>
        </w:rPr>
        <w:t>112</w:t>
      </w:r>
      <w:r w:rsidRPr="0062003D">
        <w:t>(2): p. 869-932.</w:t>
      </w:r>
      <w:bookmarkEnd w:id="23"/>
    </w:p>
    <w:p w14:paraId="54D9ED6E" w14:textId="77777777" w:rsidR="0062003D" w:rsidRPr="0062003D" w:rsidRDefault="0062003D" w:rsidP="0062003D">
      <w:pPr>
        <w:pStyle w:val="EndNoteBibliography"/>
        <w:spacing w:after="0"/>
        <w:ind w:left="720" w:hanging="720"/>
      </w:pPr>
      <w:bookmarkStart w:id="24" w:name="_ENREF_15"/>
      <w:r w:rsidRPr="0062003D">
        <w:t>15.</w:t>
      </w:r>
      <w:r w:rsidRPr="0062003D">
        <w:tab/>
        <w:t xml:space="preserve">Sumer, Z. and S. Keskin, </w:t>
      </w:r>
      <w:r w:rsidRPr="0062003D">
        <w:rPr>
          <w:i/>
        </w:rPr>
        <w:t>Adsorption- and Membrane-Based CH4/N2 Separation Performances of MOFs.</w:t>
      </w:r>
      <w:r w:rsidRPr="0062003D">
        <w:t xml:space="preserve"> Industrial &amp; Engineering Chemistry Research, 2017. </w:t>
      </w:r>
      <w:r w:rsidRPr="0062003D">
        <w:rPr>
          <w:b/>
        </w:rPr>
        <w:t>56</w:t>
      </w:r>
      <w:r w:rsidRPr="0062003D">
        <w:t>(30): p. 8713-8722.</w:t>
      </w:r>
      <w:bookmarkEnd w:id="24"/>
    </w:p>
    <w:p w14:paraId="249F8A7E" w14:textId="77777777" w:rsidR="0062003D" w:rsidRPr="0062003D" w:rsidRDefault="0062003D" w:rsidP="0062003D">
      <w:pPr>
        <w:pStyle w:val="EndNoteBibliography"/>
        <w:spacing w:after="0"/>
        <w:ind w:left="720" w:hanging="720"/>
      </w:pPr>
      <w:bookmarkStart w:id="25" w:name="_ENREF_16"/>
      <w:r w:rsidRPr="0062003D">
        <w:t>16.</w:t>
      </w:r>
      <w:r w:rsidRPr="0062003D">
        <w:tab/>
        <w:t xml:space="preserve">Marathe, R.P., et al., </w:t>
      </w:r>
      <w:r w:rsidRPr="0062003D">
        <w:rPr>
          <w:i/>
        </w:rPr>
        <w:t>Effect of Ion Exchange and Dehydration Temperature on the Adsorption and Diffusion of Gases in ETS-4.</w:t>
      </w:r>
      <w:r w:rsidRPr="0062003D">
        <w:t xml:space="preserve"> Industrial &amp; Engineering Chemistry Research, 2004. </w:t>
      </w:r>
      <w:r w:rsidRPr="0062003D">
        <w:rPr>
          <w:b/>
        </w:rPr>
        <w:t>43</w:t>
      </w:r>
      <w:r w:rsidRPr="0062003D">
        <w:t>(17): p. 5281-5290.</w:t>
      </w:r>
      <w:bookmarkEnd w:id="25"/>
    </w:p>
    <w:p w14:paraId="0475F18C" w14:textId="77777777" w:rsidR="0062003D" w:rsidRPr="0062003D" w:rsidRDefault="0062003D" w:rsidP="0062003D">
      <w:pPr>
        <w:pStyle w:val="EndNoteBibliography"/>
        <w:spacing w:after="0"/>
        <w:ind w:left="720" w:hanging="720"/>
      </w:pPr>
      <w:bookmarkStart w:id="26" w:name="_ENREF_17"/>
      <w:r w:rsidRPr="0062003D">
        <w:t>17.</w:t>
      </w:r>
      <w:r w:rsidRPr="0062003D">
        <w:tab/>
        <w:t xml:space="preserve">Olajossy, A., et al., </w:t>
      </w:r>
      <w:r w:rsidRPr="0062003D">
        <w:rPr>
          <w:i/>
        </w:rPr>
        <w:t>Methane Separation from Coal Mine Methane Gas by Vacuum Pressure Swing Adsorption.</w:t>
      </w:r>
      <w:r w:rsidRPr="0062003D">
        <w:t xml:space="preserve"> Chemical Engineering Research and Design, 2003. </w:t>
      </w:r>
      <w:r w:rsidRPr="0062003D">
        <w:rPr>
          <w:b/>
        </w:rPr>
        <w:t>81</w:t>
      </w:r>
      <w:r w:rsidRPr="0062003D">
        <w:t>(4): p. 474-482.</w:t>
      </w:r>
      <w:bookmarkEnd w:id="26"/>
    </w:p>
    <w:p w14:paraId="09727D61" w14:textId="77777777" w:rsidR="0062003D" w:rsidRPr="0062003D" w:rsidRDefault="0062003D" w:rsidP="0062003D">
      <w:pPr>
        <w:pStyle w:val="EndNoteBibliography"/>
        <w:spacing w:after="0"/>
        <w:ind w:left="720" w:hanging="720"/>
      </w:pPr>
      <w:bookmarkStart w:id="27" w:name="_ENREF_18"/>
      <w:r w:rsidRPr="0062003D">
        <w:t>18.</w:t>
      </w:r>
      <w:r w:rsidRPr="0062003D">
        <w:tab/>
        <w:t xml:space="preserve">Cansado, I.P.P., et al., </w:t>
      </w:r>
      <w:r w:rsidRPr="0062003D">
        <w:rPr>
          <w:i/>
        </w:rPr>
        <w:t>Activated Carbons Prepared from Natural and Synthetic Raw Materials with Potential Applications in Gas Separations.</w:t>
      </w:r>
      <w:r w:rsidRPr="0062003D">
        <w:t xml:space="preserve"> Advanced Materials Research, 2010. </w:t>
      </w:r>
      <w:r w:rsidRPr="0062003D">
        <w:rPr>
          <w:b/>
        </w:rPr>
        <w:t>107</w:t>
      </w:r>
      <w:r w:rsidRPr="0062003D">
        <w:t>: p. 1-7.</w:t>
      </w:r>
      <w:bookmarkEnd w:id="27"/>
    </w:p>
    <w:p w14:paraId="2C0F836E" w14:textId="77777777" w:rsidR="0062003D" w:rsidRPr="0062003D" w:rsidRDefault="0062003D" w:rsidP="0062003D">
      <w:pPr>
        <w:pStyle w:val="EndNoteBibliography"/>
        <w:spacing w:after="0"/>
        <w:ind w:left="720" w:hanging="720"/>
      </w:pPr>
      <w:bookmarkStart w:id="28" w:name="_ENREF_19"/>
      <w:r w:rsidRPr="0062003D">
        <w:t>19.</w:t>
      </w:r>
      <w:r w:rsidRPr="0062003D">
        <w:tab/>
        <w:t xml:space="preserve">Belmabkhout, Y., G.D. Weireld, and M. Frère, </w:t>
      </w:r>
      <w:r w:rsidRPr="0062003D">
        <w:rPr>
          <w:i/>
        </w:rPr>
        <w:t>High-Pressure Adsorption Isotherms of N2, CH4, O2, and Ar on Different Carbonaceous Adsorbents.</w:t>
      </w:r>
      <w:r w:rsidRPr="0062003D">
        <w:t xml:space="preserve"> Journal of Chemical &amp; Engineering Data, 2004. </w:t>
      </w:r>
      <w:r w:rsidRPr="0062003D">
        <w:rPr>
          <w:b/>
        </w:rPr>
        <w:t>49</w:t>
      </w:r>
      <w:r w:rsidRPr="0062003D">
        <w:t>(5): p. 1379-1391.</w:t>
      </w:r>
      <w:bookmarkEnd w:id="28"/>
    </w:p>
    <w:p w14:paraId="1DF63826" w14:textId="77777777" w:rsidR="0062003D" w:rsidRPr="0062003D" w:rsidRDefault="0062003D" w:rsidP="0062003D">
      <w:pPr>
        <w:pStyle w:val="EndNoteBibliography"/>
        <w:spacing w:after="0"/>
        <w:ind w:left="720" w:hanging="720"/>
      </w:pPr>
      <w:bookmarkStart w:id="29" w:name="_ENREF_20"/>
      <w:r w:rsidRPr="0062003D">
        <w:t>20.</w:t>
      </w:r>
      <w:r w:rsidRPr="0062003D">
        <w:tab/>
        <w:t xml:space="preserve">Watson, G., et al., </w:t>
      </w:r>
      <w:r w:rsidRPr="0062003D">
        <w:rPr>
          <w:i/>
        </w:rPr>
        <w:t>Equilibrium Adsorption Measurements of Pure Nitrogen, Carbon Dioxide, and Methane on a Carbon Molecular Sieve at Cryogenic Temperatures and High Pressures.</w:t>
      </w:r>
      <w:r w:rsidRPr="0062003D">
        <w:t xml:space="preserve"> Journal of Chemical &amp; Engineering Data, 2009. </w:t>
      </w:r>
      <w:r w:rsidRPr="0062003D">
        <w:rPr>
          <w:b/>
        </w:rPr>
        <w:t>54</w:t>
      </w:r>
      <w:r w:rsidRPr="0062003D">
        <w:t>(9): p. 2701-2707.</w:t>
      </w:r>
      <w:bookmarkEnd w:id="29"/>
    </w:p>
    <w:p w14:paraId="448D60E0" w14:textId="77777777" w:rsidR="0062003D" w:rsidRPr="0062003D" w:rsidRDefault="0062003D" w:rsidP="0062003D">
      <w:pPr>
        <w:pStyle w:val="EndNoteBibliography"/>
        <w:spacing w:after="0"/>
        <w:ind w:left="720" w:hanging="720"/>
      </w:pPr>
      <w:bookmarkStart w:id="30" w:name="_ENREF_21"/>
      <w:r w:rsidRPr="0062003D">
        <w:t>21.</w:t>
      </w:r>
      <w:r w:rsidRPr="0062003D">
        <w:tab/>
        <w:t xml:space="preserve">Zhang, Y., et al., </w:t>
      </w:r>
      <w:r w:rsidRPr="0062003D">
        <w:rPr>
          <w:i/>
        </w:rPr>
        <w:t>Adsorption Equilibrium of N2, CH4, and CO2 on MIL-101.</w:t>
      </w:r>
      <w:r w:rsidRPr="0062003D">
        <w:t xml:space="preserve"> Journal of Chemical &amp; Engineering Data, 2015. </w:t>
      </w:r>
      <w:r w:rsidRPr="0062003D">
        <w:rPr>
          <w:b/>
        </w:rPr>
        <w:t>60</w:t>
      </w:r>
      <w:r w:rsidRPr="0062003D">
        <w:t>(10): p. 2951-2957.</w:t>
      </w:r>
      <w:bookmarkEnd w:id="30"/>
    </w:p>
    <w:p w14:paraId="7ED4AF35" w14:textId="77777777" w:rsidR="0062003D" w:rsidRPr="0062003D" w:rsidRDefault="0062003D" w:rsidP="0062003D">
      <w:pPr>
        <w:pStyle w:val="EndNoteBibliography"/>
        <w:spacing w:after="0"/>
        <w:ind w:left="720" w:hanging="720"/>
      </w:pPr>
      <w:bookmarkStart w:id="31" w:name="_ENREF_22"/>
      <w:r w:rsidRPr="0062003D">
        <w:t>22.</w:t>
      </w:r>
      <w:r w:rsidRPr="0062003D">
        <w:tab/>
        <w:t xml:space="preserve">Wu, J., et al., </w:t>
      </w:r>
      <w:r w:rsidRPr="0062003D">
        <w:rPr>
          <w:i/>
        </w:rPr>
        <w:t>Measurement and prediction of adsorption equilibrium for a H2/N2/CH4/CO2 mixture.</w:t>
      </w:r>
      <w:r w:rsidRPr="0062003D">
        <w:t xml:space="preserve"> AIChE Journal, 2007. </w:t>
      </w:r>
      <w:r w:rsidRPr="0062003D">
        <w:rPr>
          <w:b/>
        </w:rPr>
        <w:t>53</w:t>
      </w:r>
      <w:r w:rsidRPr="0062003D">
        <w:t>(5): p. 1178-1191.</w:t>
      </w:r>
      <w:bookmarkEnd w:id="31"/>
    </w:p>
    <w:p w14:paraId="04711516" w14:textId="77777777" w:rsidR="0062003D" w:rsidRPr="0062003D" w:rsidRDefault="0062003D" w:rsidP="0062003D">
      <w:pPr>
        <w:pStyle w:val="EndNoteBibliography"/>
        <w:spacing w:after="0"/>
        <w:ind w:left="720" w:hanging="720"/>
      </w:pPr>
      <w:bookmarkStart w:id="32" w:name="_ENREF_23"/>
      <w:r w:rsidRPr="0062003D">
        <w:t>23.</w:t>
      </w:r>
      <w:r w:rsidRPr="0062003D">
        <w:tab/>
        <w:t xml:space="preserve">Rivera-Ramos, M.E. and A.J. Hernández-Maldonado, </w:t>
      </w:r>
      <w:r w:rsidRPr="0062003D">
        <w:rPr>
          <w:i/>
        </w:rPr>
        <w:t>Adsorption of N2 and CH4 by Ion-Exchanged Silicoaluminophosphate Nanoporous Sorbents:  Interaction with Monovalent, Divalent, and Trivalent Cations.</w:t>
      </w:r>
      <w:r w:rsidRPr="0062003D">
        <w:t xml:space="preserve"> Industrial &amp; Engineering Chemistry Research, 2007. </w:t>
      </w:r>
      <w:r w:rsidRPr="0062003D">
        <w:rPr>
          <w:b/>
        </w:rPr>
        <w:t>46</w:t>
      </w:r>
      <w:r w:rsidRPr="0062003D">
        <w:t>(14): p. 4991-5002.</w:t>
      </w:r>
      <w:bookmarkEnd w:id="32"/>
    </w:p>
    <w:p w14:paraId="738EB336" w14:textId="77777777" w:rsidR="0062003D" w:rsidRPr="0062003D" w:rsidRDefault="0062003D" w:rsidP="0062003D">
      <w:pPr>
        <w:pStyle w:val="EndNoteBibliography"/>
        <w:spacing w:after="0"/>
        <w:ind w:left="720" w:hanging="720"/>
      </w:pPr>
      <w:bookmarkStart w:id="33" w:name="_ENREF_24"/>
      <w:r w:rsidRPr="0062003D">
        <w:t>24.</w:t>
      </w:r>
      <w:r w:rsidRPr="0062003D">
        <w:tab/>
        <w:t xml:space="preserve">Rhein, R.A., </w:t>
      </w:r>
      <w:r w:rsidRPr="0062003D">
        <w:rPr>
          <w:i/>
        </w:rPr>
        <w:t>Lithium Combustion: A Review</w:t>
      </w:r>
      <w:r w:rsidRPr="0062003D">
        <w:t xml:space="preserve">, in </w:t>
      </w:r>
      <w:r w:rsidRPr="0062003D">
        <w:rPr>
          <w:i/>
        </w:rPr>
        <w:t>Naval Air Systems Command</w:t>
      </w:r>
      <w:r w:rsidRPr="0062003D">
        <w:t>. 1990.</w:t>
      </w:r>
      <w:bookmarkEnd w:id="33"/>
    </w:p>
    <w:p w14:paraId="522071A5" w14:textId="77777777" w:rsidR="0062003D" w:rsidRPr="0062003D" w:rsidRDefault="0062003D" w:rsidP="0062003D">
      <w:pPr>
        <w:pStyle w:val="EndNoteBibliography"/>
        <w:spacing w:after="0"/>
        <w:ind w:left="720" w:hanging="720"/>
      </w:pPr>
      <w:bookmarkStart w:id="34" w:name="_ENREF_25"/>
      <w:r w:rsidRPr="0062003D">
        <w:t>25.</w:t>
      </w:r>
      <w:r w:rsidRPr="0062003D">
        <w:tab/>
        <w:t xml:space="preserve">Schiemann, M., et al., </w:t>
      </w:r>
      <w:r w:rsidRPr="0062003D">
        <w:rPr>
          <w:i/>
        </w:rPr>
        <w:t>A review on lithium combustion.</w:t>
      </w:r>
      <w:r w:rsidRPr="0062003D">
        <w:t xml:space="preserve"> Applied Energy, 2016. </w:t>
      </w:r>
      <w:r w:rsidRPr="0062003D">
        <w:rPr>
          <w:b/>
        </w:rPr>
        <w:t>162</w:t>
      </w:r>
      <w:r w:rsidRPr="0062003D">
        <w:t>: p. 948-965.</w:t>
      </w:r>
      <w:bookmarkEnd w:id="34"/>
    </w:p>
    <w:p w14:paraId="4D883C4A" w14:textId="79B65F3C" w:rsidR="0062003D" w:rsidRPr="0062003D" w:rsidRDefault="0062003D" w:rsidP="0062003D">
      <w:pPr>
        <w:pStyle w:val="EndNoteBibliography"/>
        <w:spacing w:after="0"/>
        <w:ind w:left="720" w:hanging="720"/>
      </w:pPr>
      <w:bookmarkStart w:id="35" w:name="_ENREF_26"/>
      <w:r w:rsidRPr="0062003D">
        <w:lastRenderedPageBreak/>
        <w:t>26.</w:t>
      </w:r>
      <w:r w:rsidRPr="0062003D">
        <w:tab/>
        <w:t xml:space="preserve">Milad Asgarpour Khansary, Jin Shang, and S. Shirazian, </w:t>
      </w:r>
      <w:r w:rsidRPr="0062003D">
        <w:rPr>
          <w:i/>
        </w:rPr>
        <w:t>Facilitated dissociation of water in the presence of Lithium metal at ambient temperature as a requisite for lithium-gas reaction.</w:t>
      </w:r>
      <w:r w:rsidRPr="0062003D">
        <w:t xml:space="preserve"> </w:t>
      </w:r>
      <w:r w:rsidR="00137DFA">
        <w:t xml:space="preserve">submitted to </w:t>
      </w:r>
      <w:r w:rsidRPr="0062003D">
        <w:t>Journal of Physical Chemistry C, 2018</w:t>
      </w:r>
      <w:r w:rsidR="00137DFA">
        <w:t>, under review</w:t>
      </w:r>
      <w:r w:rsidRPr="0062003D">
        <w:t>.</w:t>
      </w:r>
      <w:bookmarkEnd w:id="35"/>
    </w:p>
    <w:p w14:paraId="66278957" w14:textId="77777777" w:rsidR="0062003D" w:rsidRPr="0062003D" w:rsidRDefault="0062003D" w:rsidP="0062003D">
      <w:pPr>
        <w:pStyle w:val="EndNoteBibliography"/>
        <w:spacing w:after="0"/>
        <w:ind w:left="720" w:hanging="720"/>
      </w:pPr>
      <w:bookmarkStart w:id="36" w:name="_ENREF_27"/>
      <w:r w:rsidRPr="0062003D">
        <w:t>27.</w:t>
      </w:r>
      <w:r w:rsidRPr="0062003D">
        <w:tab/>
        <w:t xml:space="preserve">Atkins, P. and J. de Paula, </w:t>
      </w:r>
      <w:r w:rsidRPr="0062003D">
        <w:rPr>
          <w:i/>
        </w:rPr>
        <w:t>Atkins' Physical Chemistry</w:t>
      </w:r>
      <w:r w:rsidRPr="0062003D">
        <w:t>. 2010: OUP Oxford.</w:t>
      </w:r>
      <w:bookmarkEnd w:id="36"/>
    </w:p>
    <w:p w14:paraId="69DC72C3" w14:textId="77777777" w:rsidR="0062003D" w:rsidRPr="0062003D" w:rsidRDefault="0062003D" w:rsidP="0062003D">
      <w:pPr>
        <w:pStyle w:val="EndNoteBibliography"/>
        <w:spacing w:after="0"/>
        <w:ind w:left="720" w:hanging="720"/>
      </w:pPr>
      <w:bookmarkStart w:id="37" w:name="_ENREF_28"/>
      <w:r w:rsidRPr="0062003D">
        <w:t>28.</w:t>
      </w:r>
      <w:r w:rsidRPr="0062003D">
        <w:tab/>
        <w:t xml:space="preserve">Speight, J.G., </w:t>
      </w:r>
      <w:r w:rsidRPr="0062003D">
        <w:rPr>
          <w:i/>
        </w:rPr>
        <w:t>Oil and Gas Corrosion Prevention: From Surface Facilities to Refineries</w:t>
      </w:r>
      <w:r w:rsidRPr="0062003D">
        <w:t>. 2014: Elsevier Science.</w:t>
      </w:r>
      <w:bookmarkEnd w:id="37"/>
    </w:p>
    <w:p w14:paraId="6707EF93" w14:textId="77777777" w:rsidR="0062003D" w:rsidRPr="0062003D" w:rsidRDefault="0062003D" w:rsidP="0062003D">
      <w:pPr>
        <w:pStyle w:val="EndNoteBibliography"/>
        <w:spacing w:after="0"/>
        <w:ind w:left="720" w:hanging="720"/>
      </w:pPr>
      <w:bookmarkStart w:id="38" w:name="_ENREF_29"/>
      <w:r w:rsidRPr="0062003D">
        <w:t>29.</w:t>
      </w:r>
      <w:r w:rsidRPr="0062003D">
        <w:tab/>
        <w:t xml:space="preserve">Eyring, H., </w:t>
      </w:r>
      <w:r w:rsidRPr="0062003D">
        <w:rPr>
          <w:i/>
        </w:rPr>
        <w:t>The Activated Complex in Chemical Reactions.</w:t>
      </w:r>
      <w:r w:rsidRPr="0062003D">
        <w:t xml:space="preserve"> The Journal of Chemical Physics, 1935. </w:t>
      </w:r>
      <w:r w:rsidRPr="0062003D">
        <w:rPr>
          <w:b/>
        </w:rPr>
        <w:t>3</w:t>
      </w:r>
      <w:r w:rsidRPr="0062003D">
        <w:t>(2): p. 107-115.</w:t>
      </w:r>
      <w:bookmarkEnd w:id="38"/>
    </w:p>
    <w:p w14:paraId="3BA67D34" w14:textId="77777777" w:rsidR="0062003D" w:rsidRPr="0062003D" w:rsidRDefault="0062003D" w:rsidP="0062003D">
      <w:pPr>
        <w:pStyle w:val="EndNoteBibliography"/>
        <w:spacing w:after="0"/>
        <w:ind w:left="720" w:hanging="720"/>
      </w:pPr>
      <w:bookmarkStart w:id="39" w:name="_ENREF_30"/>
      <w:r w:rsidRPr="0062003D">
        <w:t>30.</w:t>
      </w:r>
      <w:r w:rsidRPr="0062003D">
        <w:tab/>
        <w:t xml:space="preserve">Miller, W.H., </w:t>
      </w:r>
      <w:r w:rsidRPr="0062003D">
        <w:rPr>
          <w:i/>
        </w:rPr>
        <w:t>Beyond transition-state theory: a rigorous quantum theory of chemical reaction rates.</w:t>
      </w:r>
      <w:r w:rsidRPr="0062003D">
        <w:t xml:space="preserve"> Accounts of Chemical Research, 1993. </w:t>
      </w:r>
      <w:r w:rsidRPr="0062003D">
        <w:rPr>
          <w:b/>
        </w:rPr>
        <w:t>26</w:t>
      </w:r>
      <w:r w:rsidRPr="0062003D">
        <w:t>(4): p. 174-181.</w:t>
      </w:r>
      <w:bookmarkEnd w:id="39"/>
    </w:p>
    <w:p w14:paraId="787E309A" w14:textId="77777777" w:rsidR="0062003D" w:rsidRPr="0062003D" w:rsidRDefault="0062003D" w:rsidP="0062003D">
      <w:pPr>
        <w:pStyle w:val="EndNoteBibliography"/>
        <w:spacing w:after="0"/>
        <w:ind w:left="720" w:hanging="720"/>
      </w:pPr>
      <w:bookmarkStart w:id="40" w:name="_ENREF_31"/>
      <w:r w:rsidRPr="0062003D">
        <w:t>31.</w:t>
      </w:r>
      <w:r w:rsidRPr="0062003D">
        <w:tab/>
        <w:t xml:space="preserve">Manthe, U., </w:t>
      </w:r>
      <w:r w:rsidRPr="0062003D">
        <w:rPr>
          <w:i/>
        </w:rPr>
        <w:t>Accurate calculations of reaction rates: predictive theory based on a rigorous quantum transition state concept.</w:t>
      </w:r>
      <w:r w:rsidRPr="0062003D">
        <w:t xml:space="preserve"> Molecular Physics, 2011. </w:t>
      </w:r>
      <w:r w:rsidRPr="0062003D">
        <w:rPr>
          <w:b/>
        </w:rPr>
        <w:t>109</w:t>
      </w:r>
      <w:r w:rsidRPr="0062003D">
        <w:t>(11): p. 1415-1426.</w:t>
      </w:r>
      <w:bookmarkEnd w:id="40"/>
    </w:p>
    <w:p w14:paraId="6564A63D" w14:textId="77777777" w:rsidR="0062003D" w:rsidRPr="0062003D" w:rsidRDefault="0062003D" w:rsidP="0062003D">
      <w:pPr>
        <w:pStyle w:val="EndNoteBibliography"/>
        <w:spacing w:after="0"/>
        <w:ind w:left="720" w:hanging="720"/>
      </w:pPr>
      <w:bookmarkStart w:id="41" w:name="_ENREF_32"/>
      <w:r w:rsidRPr="0062003D">
        <w:t>32.</w:t>
      </w:r>
      <w:r w:rsidRPr="0062003D">
        <w:tab/>
        <w:t xml:space="preserve">Truhlar, D.G., </w:t>
      </w:r>
      <w:r w:rsidRPr="0062003D">
        <w:rPr>
          <w:i/>
        </w:rPr>
        <w:t>Transition state theory for enzyme kinetics.</w:t>
      </w:r>
      <w:r w:rsidRPr="0062003D">
        <w:t xml:space="preserve"> Archives of biochemistry and biophysics, 2015. </w:t>
      </w:r>
      <w:r w:rsidRPr="0062003D">
        <w:rPr>
          <w:b/>
        </w:rPr>
        <w:t>582</w:t>
      </w:r>
      <w:r w:rsidRPr="0062003D">
        <w:t>: p. 10-17.</w:t>
      </w:r>
      <w:bookmarkEnd w:id="41"/>
    </w:p>
    <w:p w14:paraId="66500B6E" w14:textId="77777777" w:rsidR="0062003D" w:rsidRPr="0062003D" w:rsidRDefault="0062003D" w:rsidP="0062003D">
      <w:pPr>
        <w:pStyle w:val="EndNoteBibliography"/>
        <w:spacing w:after="0"/>
        <w:ind w:left="720" w:hanging="720"/>
      </w:pPr>
      <w:bookmarkStart w:id="42" w:name="_ENREF_33"/>
      <w:r w:rsidRPr="0062003D">
        <w:t>33.</w:t>
      </w:r>
      <w:r w:rsidRPr="0062003D">
        <w:tab/>
        <w:t xml:space="preserve">Anslyn, E.V. and D.A. Dougherty, </w:t>
      </w:r>
      <w:r w:rsidRPr="0062003D">
        <w:rPr>
          <w:i/>
        </w:rPr>
        <w:t>Modern Physical Organic Chemistry</w:t>
      </w:r>
      <w:r w:rsidRPr="0062003D">
        <w:t>. 2006: University Science Books.</w:t>
      </w:r>
      <w:bookmarkEnd w:id="42"/>
    </w:p>
    <w:p w14:paraId="2337EA86" w14:textId="77777777" w:rsidR="0062003D" w:rsidRPr="0062003D" w:rsidRDefault="0062003D" w:rsidP="0062003D">
      <w:pPr>
        <w:pStyle w:val="EndNoteBibliography"/>
        <w:spacing w:after="0"/>
        <w:ind w:left="720" w:hanging="720"/>
      </w:pPr>
      <w:bookmarkStart w:id="43" w:name="_ENREF_34"/>
      <w:r w:rsidRPr="0062003D">
        <w:t>34.</w:t>
      </w:r>
      <w:r w:rsidRPr="0062003D">
        <w:tab/>
        <w:t xml:space="preserve">Goyal, P., et al., </w:t>
      </w:r>
      <w:r w:rsidRPr="0062003D">
        <w:rPr>
          <w:i/>
        </w:rPr>
        <w:t>Molecular Simulation of Water and Hydration Effects in Different Environments: Challenges and Developments for DFTB Based Models.</w:t>
      </w:r>
      <w:r w:rsidRPr="0062003D">
        <w:t xml:space="preserve"> The Journal of Physical Chemistry B, 2014. </w:t>
      </w:r>
      <w:r w:rsidRPr="0062003D">
        <w:rPr>
          <w:b/>
        </w:rPr>
        <w:t>118</w:t>
      </w:r>
      <w:r w:rsidRPr="0062003D">
        <w:t>(38): p. 11007-11027.</w:t>
      </w:r>
      <w:bookmarkEnd w:id="43"/>
    </w:p>
    <w:p w14:paraId="5ADDD4F9" w14:textId="77777777" w:rsidR="0062003D" w:rsidRPr="0062003D" w:rsidRDefault="0062003D" w:rsidP="0062003D">
      <w:pPr>
        <w:pStyle w:val="EndNoteBibliography"/>
        <w:spacing w:after="0"/>
        <w:ind w:left="720" w:hanging="720"/>
      </w:pPr>
      <w:bookmarkStart w:id="44" w:name="_ENREF_35"/>
      <w:r w:rsidRPr="0062003D">
        <w:t>35.</w:t>
      </w:r>
      <w:r w:rsidRPr="0062003D">
        <w:tab/>
        <w:t xml:space="preserve">Truhlar, D.G., B.C. Garrett, and S.J. Klippenstein, </w:t>
      </w:r>
      <w:r w:rsidRPr="0062003D">
        <w:rPr>
          <w:i/>
        </w:rPr>
        <w:t>Current Status of Transition-State Theory.</w:t>
      </w:r>
      <w:r w:rsidRPr="0062003D">
        <w:t xml:space="preserve"> The Journal of Physical Chemistry, 1996. </w:t>
      </w:r>
      <w:r w:rsidRPr="0062003D">
        <w:rPr>
          <w:b/>
        </w:rPr>
        <w:t>100</w:t>
      </w:r>
      <w:r w:rsidRPr="0062003D">
        <w:t>(31): p. 12771-12800.</w:t>
      </w:r>
      <w:bookmarkEnd w:id="44"/>
    </w:p>
    <w:p w14:paraId="603992BF" w14:textId="77777777" w:rsidR="0062003D" w:rsidRPr="0062003D" w:rsidRDefault="0062003D" w:rsidP="0062003D">
      <w:pPr>
        <w:pStyle w:val="EndNoteBibliography"/>
        <w:spacing w:after="0"/>
        <w:ind w:left="720" w:hanging="720"/>
      </w:pPr>
      <w:bookmarkStart w:id="45" w:name="_ENREF_36"/>
      <w:r w:rsidRPr="0062003D">
        <w:t>36.</w:t>
      </w:r>
      <w:r w:rsidRPr="0062003D">
        <w:tab/>
        <w:t xml:space="preserve">Greene, S.M., X. Shan, and D.C. Clary, </w:t>
      </w:r>
      <w:r w:rsidRPr="0062003D">
        <w:rPr>
          <w:i/>
        </w:rPr>
        <w:t>Rate constants of chemical reactions from semiclassical transition state theory in full and one dimension.</w:t>
      </w:r>
      <w:r w:rsidRPr="0062003D">
        <w:t xml:space="preserve"> The Journal of Chemical Physics, 2016. </w:t>
      </w:r>
      <w:r w:rsidRPr="0062003D">
        <w:rPr>
          <w:b/>
        </w:rPr>
        <w:t>144</w:t>
      </w:r>
      <w:r w:rsidRPr="0062003D">
        <w:t>(24): p. 244116.</w:t>
      </w:r>
      <w:bookmarkEnd w:id="45"/>
    </w:p>
    <w:p w14:paraId="1ED5C350" w14:textId="77777777" w:rsidR="0062003D" w:rsidRPr="0062003D" w:rsidRDefault="0062003D" w:rsidP="0062003D">
      <w:pPr>
        <w:pStyle w:val="EndNoteBibliography"/>
        <w:spacing w:after="0"/>
        <w:ind w:left="720" w:hanging="720"/>
      </w:pPr>
      <w:bookmarkStart w:id="46" w:name="_ENREF_37"/>
      <w:r w:rsidRPr="0062003D">
        <w:t>37.</w:t>
      </w:r>
      <w:r w:rsidRPr="0062003D">
        <w:tab/>
        <w:t xml:space="preserve">Laidler, K.J. and M.C. King, </w:t>
      </w:r>
      <w:r w:rsidRPr="0062003D">
        <w:rPr>
          <w:i/>
        </w:rPr>
        <w:t>Development of transition-state theory.</w:t>
      </w:r>
      <w:r w:rsidRPr="0062003D">
        <w:t xml:space="preserve"> The Journal of Physical Chemistry, 1983. </w:t>
      </w:r>
      <w:r w:rsidRPr="0062003D">
        <w:rPr>
          <w:b/>
        </w:rPr>
        <w:t>87</w:t>
      </w:r>
      <w:r w:rsidRPr="0062003D">
        <w:t>(15): p. 2657-2664.</w:t>
      </w:r>
      <w:bookmarkEnd w:id="46"/>
    </w:p>
    <w:p w14:paraId="20C74DA7" w14:textId="77777777" w:rsidR="0062003D" w:rsidRPr="0062003D" w:rsidRDefault="0062003D" w:rsidP="0062003D">
      <w:pPr>
        <w:pStyle w:val="EndNoteBibliography"/>
        <w:spacing w:after="0"/>
        <w:ind w:left="720" w:hanging="720"/>
      </w:pPr>
      <w:bookmarkStart w:id="47" w:name="_ENREF_38"/>
      <w:r w:rsidRPr="0062003D">
        <w:t>38.</w:t>
      </w:r>
      <w:r w:rsidRPr="0062003D">
        <w:tab/>
        <w:t xml:space="preserve">Minkin, V.I., B.Y. Simkin, and R.M. Minyaev, </w:t>
      </w:r>
      <w:r w:rsidRPr="0062003D">
        <w:rPr>
          <w:i/>
        </w:rPr>
        <w:t>Quantum Chemistry of Organic Compounds: Mechanisms of Reactions</w:t>
      </w:r>
      <w:r w:rsidRPr="0062003D">
        <w:t>. 2012: Springer Berlin Heidelberg.</w:t>
      </w:r>
      <w:bookmarkEnd w:id="47"/>
    </w:p>
    <w:p w14:paraId="740AFA3E" w14:textId="77777777" w:rsidR="0062003D" w:rsidRPr="0062003D" w:rsidRDefault="0062003D" w:rsidP="0062003D">
      <w:pPr>
        <w:pStyle w:val="EndNoteBibliography"/>
        <w:spacing w:after="0"/>
        <w:ind w:left="720" w:hanging="720"/>
      </w:pPr>
      <w:bookmarkStart w:id="48" w:name="_ENREF_39"/>
      <w:r w:rsidRPr="0062003D">
        <w:t>39.</w:t>
      </w:r>
      <w:r w:rsidRPr="0062003D">
        <w:tab/>
      </w:r>
      <w:r w:rsidRPr="0062003D">
        <w:rPr>
          <w:i/>
        </w:rPr>
        <w:t>Dassault Systemes Materials Studio Tutorials</w:t>
      </w:r>
      <w:r w:rsidRPr="0062003D">
        <w:t>. 2017, BIOVIA Support: 5005 Wateridge Vista Drive, San Diego, CA 92121 USA.</w:t>
      </w:r>
      <w:bookmarkEnd w:id="48"/>
    </w:p>
    <w:p w14:paraId="2910056B" w14:textId="77777777" w:rsidR="0062003D" w:rsidRPr="0062003D" w:rsidRDefault="0062003D" w:rsidP="0062003D">
      <w:pPr>
        <w:pStyle w:val="EndNoteBibliography"/>
        <w:spacing w:after="0"/>
        <w:ind w:left="720" w:hanging="720"/>
      </w:pPr>
      <w:bookmarkStart w:id="49" w:name="_ENREF_40"/>
      <w:r w:rsidRPr="0062003D">
        <w:t>40.</w:t>
      </w:r>
      <w:r w:rsidRPr="0062003D">
        <w:tab/>
        <w:t xml:space="preserve">Perdew, J.P., et al., </w:t>
      </w:r>
      <w:r w:rsidRPr="0062003D">
        <w:rPr>
          <w:i/>
        </w:rPr>
        <w:t>Atoms, molecules, solids, and surfaces: Applications of the generalized gradient approximation for exchange and correlation.</w:t>
      </w:r>
      <w:r w:rsidRPr="0062003D">
        <w:t xml:space="preserve"> Physical Review B, 1992. </w:t>
      </w:r>
      <w:r w:rsidRPr="0062003D">
        <w:rPr>
          <w:b/>
        </w:rPr>
        <w:t>46</w:t>
      </w:r>
      <w:r w:rsidRPr="0062003D">
        <w:t>(11): p. 6671-6687.</w:t>
      </w:r>
      <w:bookmarkEnd w:id="49"/>
    </w:p>
    <w:p w14:paraId="0A54A058" w14:textId="77777777" w:rsidR="0062003D" w:rsidRPr="0062003D" w:rsidRDefault="0062003D" w:rsidP="0062003D">
      <w:pPr>
        <w:pStyle w:val="EndNoteBibliography"/>
        <w:spacing w:after="0"/>
        <w:ind w:left="720" w:hanging="720"/>
      </w:pPr>
      <w:bookmarkStart w:id="50" w:name="_ENREF_41"/>
      <w:r w:rsidRPr="0062003D">
        <w:t>41.</w:t>
      </w:r>
      <w:r w:rsidRPr="0062003D">
        <w:tab/>
        <w:t xml:space="preserve">Rabuck, A.D. and G.E. Scuseria, </w:t>
      </w:r>
      <w:r w:rsidRPr="0062003D">
        <w:rPr>
          <w:i/>
        </w:rPr>
        <w:t>Improving self-consistent field convergence by varying occupation numbers.</w:t>
      </w:r>
      <w:r w:rsidRPr="0062003D">
        <w:t xml:space="preserve"> The Journal of Chemical Physics, 1999. </w:t>
      </w:r>
      <w:r w:rsidRPr="0062003D">
        <w:rPr>
          <w:b/>
        </w:rPr>
        <w:t>110</w:t>
      </w:r>
      <w:r w:rsidRPr="0062003D">
        <w:t>(2): p. 695-700.</w:t>
      </w:r>
      <w:bookmarkEnd w:id="50"/>
    </w:p>
    <w:p w14:paraId="01D727DC" w14:textId="77777777" w:rsidR="0062003D" w:rsidRPr="0062003D" w:rsidRDefault="0062003D" w:rsidP="0062003D">
      <w:pPr>
        <w:pStyle w:val="EndNoteBibliography"/>
        <w:spacing w:after="0"/>
        <w:ind w:left="720" w:hanging="720"/>
      </w:pPr>
      <w:bookmarkStart w:id="51" w:name="_ENREF_42"/>
      <w:r w:rsidRPr="0062003D">
        <w:t>42.</w:t>
      </w:r>
      <w:r w:rsidRPr="0062003D">
        <w:tab/>
        <w:t xml:space="preserve">Natiello, M.A. and G.E. Scuseria, </w:t>
      </w:r>
      <w:r w:rsidRPr="0062003D">
        <w:rPr>
          <w:i/>
        </w:rPr>
        <w:t>Convergence properties of Hartree–Fock SCF molecular calculations.</w:t>
      </w:r>
      <w:r w:rsidRPr="0062003D">
        <w:t xml:space="preserve"> International Journal of Quantum Chemistry, 1984. </w:t>
      </w:r>
      <w:r w:rsidRPr="0062003D">
        <w:rPr>
          <w:b/>
        </w:rPr>
        <w:t>26</w:t>
      </w:r>
      <w:r w:rsidRPr="0062003D">
        <w:t>(6): p. 1039-1049.</w:t>
      </w:r>
      <w:bookmarkEnd w:id="51"/>
    </w:p>
    <w:p w14:paraId="2549732B" w14:textId="77777777" w:rsidR="0062003D" w:rsidRPr="0062003D" w:rsidRDefault="0062003D" w:rsidP="0062003D">
      <w:pPr>
        <w:pStyle w:val="EndNoteBibliography"/>
        <w:spacing w:after="0"/>
        <w:ind w:left="720" w:hanging="720"/>
      </w:pPr>
      <w:bookmarkStart w:id="52" w:name="_ENREF_43"/>
      <w:r w:rsidRPr="0062003D">
        <w:t>43.</w:t>
      </w:r>
      <w:r w:rsidRPr="0062003D">
        <w:tab/>
        <w:t xml:space="preserve">Klamt, A., </w:t>
      </w:r>
      <w:r w:rsidRPr="0062003D">
        <w:rPr>
          <w:i/>
        </w:rPr>
        <w:t>COSMO-RS: From Quantum Chemistry to Fluid Phase Thermodynamics and Drug Design</w:t>
      </w:r>
      <w:r w:rsidRPr="0062003D">
        <w:t>. 2005: Elsevier Science.</w:t>
      </w:r>
      <w:bookmarkEnd w:id="52"/>
    </w:p>
    <w:p w14:paraId="729B8B45" w14:textId="77777777" w:rsidR="0062003D" w:rsidRPr="0062003D" w:rsidRDefault="0062003D" w:rsidP="0062003D">
      <w:pPr>
        <w:pStyle w:val="EndNoteBibliography"/>
        <w:spacing w:after="0"/>
        <w:ind w:left="720" w:hanging="720"/>
      </w:pPr>
      <w:bookmarkStart w:id="53" w:name="_ENREF_44"/>
      <w:r w:rsidRPr="0062003D">
        <w:t>44.</w:t>
      </w:r>
      <w:r w:rsidRPr="0062003D">
        <w:tab/>
        <w:t xml:space="preserve">Karezani, E., A. Hallajisani, and M.A. Khansary, </w:t>
      </w:r>
      <w:r w:rsidRPr="0062003D">
        <w:rPr>
          <w:i/>
        </w:rPr>
        <w:t>A quantum mechanics/molecular mechanics (QM/MM) investigation on the mechanism of adsorptive removal of heavy metal ions by lignin: single and competitive ion adsorption.</w:t>
      </w:r>
      <w:r w:rsidRPr="0062003D">
        <w:t xml:space="preserve"> Cellulose, 2017. </w:t>
      </w:r>
      <w:r w:rsidRPr="0062003D">
        <w:rPr>
          <w:b/>
        </w:rPr>
        <w:t>24</w:t>
      </w:r>
      <w:r w:rsidRPr="0062003D">
        <w:t>(8): p. 3131-3143.</w:t>
      </w:r>
      <w:bookmarkEnd w:id="53"/>
    </w:p>
    <w:p w14:paraId="640F85BE" w14:textId="77777777" w:rsidR="0062003D" w:rsidRPr="0062003D" w:rsidRDefault="0062003D" w:rsidP="0062003D">
      <w:pPr>
        <w:pStyle w:val="EndNoteBibliography"/>
        <w:spacing w:after="0"/>
        <w:ind w:left="720" w:hanging="720"/>
      </w:pPr>
      <w:bookmarkStart w:id="54" w:name="_ENREF_45"/>
      <w:r w:rsidRPr="0062003D">
        <w:t>45.</w:t>
      </w:r>
      <w:r w:rsidRPr="0062003D">
        <w:tab/>
        <w:t xml:space="preserve">McEnaney, J.M., et al., </w:t>
      </w:r>
      <w:r w:rsidRPr="0062003D">
        <w:rPr>
          <w:i/>
        </w:rPr>
        <w:t>Ammonia synthesis from N2 and H2O using a lithium cycling electrification strategy at atmospheric pressure.</w:t>
      </w:r>
      <w:r w:rsidRPr="0062003D">
        <w:t xml:space="preserve"> Energy &amp; Environmental Science, 2017. </w:t>
      </w:r>
      <w:r w:rsidRPr="0062003D">
        <w:rPr>
          <w:b/>
        </w:rPr>
        <w:t>10</w:t>
      </w:r>
      <w:r w:rsidRPr="0062003D">
        <w:t>(7): p. 1621-1630.</w:t>
      </w:r>
      <w:bookmarkEnd w:id="54"/>
    </w:p>
    <w:p w14:paraId="1BC267A7" w14:textId="77777777" w:rsidR="0062003D" w:rsidRPr="0062003D" w:rsidRDefault="0062003D" w:rsidP="0062003D">
      <w:pPr>
        <w:pStyle w:val="EndNoteBibliography"/>
        <w:spacing w:after="0"/>
        <w:ind w:left="720" w:hanging="720"/>
      </w:pPr>
      <w:bookmarkStart w:id="55" w:name="_ENREF_46"/>
      <w:r w:rsidRPr="0062003D">
        <w:t>46.</w:t>
      </w:r>
      <w:r w:rsidRPr="0062003D">
        <w:tab/>
        <w:t xml:space="preserve">Leckey, J.H., L.E. Nulf, and J.R. Kirkpatrick, </w:t>
      </w:r>
      <w:r w:rsidRPr="0062003D">
        <w:rPr>
          <w:i/>
        </w:rPr>
        <w:t>Reaction of Lithium Hydride with Water.</w:t>
      </w:r>
      <w:r w:rsidRPr="0062003D">
        <w:t xml:space="preserve"> Langmuir, 1996. </w:t>
      </w:r>
      <w:r w:rsidRPr="0062003D">
        <w:rPr>
          <w:b/>
        </w:rPr>
        <w:t>12</w:t>
      </w:r>
      <w:r w:rsidRPr="0062003D">
        <w:t>(26): p. 6361-6367.</w:t>
      </w:r>
      <w:bookmarkEnd w:id="55"/>
    </w:p>
    <w:p w14:paraId="4040FDE0" w14:textId="77777777" w:rsidR="0062003D" w:rsidRPr="0062003D" w:rsidRDefault="0062003D" w:rsidP="0062003D">
      <w:pPr>
        <w:pStyle w:val="EndNoteBibliography"/>
        <w:spacing w:after="0"/>
        <w:ind w:left="720" w:hanging="720"/>
      </w:pPr>
      <w:bookmarkStart w:id="56" w:name="_ENREF_47"/>
      <w:r w:rsidRPr="0062003D">
        <w:t>47.</w:t>
      </w:r>
      <w:r w:rsidRPr="0062003D">
        <w:tab/>
        <w:t xml:space="preserve">Brauer, G., </w:t>
      </w:r>
      <w:r w:rsidRPr="0062003D">
        <w:rPr>
          <w:i/>
        </w:rPr>
        <w:t>Handbook of Preparative Inorganic Chemistry</w:t>
      </w:r>
      <w:r w:rsidRPr="0062003D">
        <w:t>. 2012: Elsevier Science.</w:t>
      </w:r>
      <w:bookmarkEnd w:id="56"/>
    </w:p>
    <w:p w14:paraId="681D518A" w14:textId="77777777" w:rsidR="0062003D" w:rsidRPr="0062003D" w:rsidRDefault="0062003D" w:rsidP="0062003D">
      <w:pPr>
        <w:pStyle w:val="EndNoteBibliography"/>
        <w:spacing w:after="0"/>
        <w:ind w:left="720" w:hanging="720"/>
      </w:pPr>
      <w:bookmarkStart w:id="57" w:name="_ENREF_48"/>
      <w:r w:rsidRPr="0062003D">
        <w:t>48.</w:t>
      </w:r>
      <w:r w:rsidRPr="0062003D">
        <w:tab/>
        <w:t xml:space="preserve">Ning, X. and W.J. Koros, </w:t>
      </w:r>
      <w:r w:rsidRPr="0062003D">
        <w:rPr>
          <w:i/>
        </w:rPr>
        <w:t>Carbon molecular sieve membranes derived from Matrimid® polyimide for nitrogen/methane separation.</w:t>
      </w:r>
      <w:r w:rsidRPr="0062003D">
        <w:t xml:space="preserve"> Carbon, 2014. </w:t>
      </w:r>
      <w:r w:rsidRPr="0062003D">
        <w:rPr>
          <w:b/>
        </w:rPr>
        <w:t>66</w:t>
      </w:r>
      <w:r w:rsidRPr="0062003D">
        <w:t>(Supplement C): p. 511-522.</w:t>
      </w:r>
      <w:bookmarkEnd w:id="57"/>
    </w:p>
    <w:p w14:paraId="60FB98C2" w14:textId="77777777" w:rsidR="0062003D" w:rsidRPr="0062003D" w:rsidRDefault="0062003D" w:rsidP="0062003D">
      <w:pPr>
        <w:pStyle w:val="EndNoteBibliography"/>
        <w:spacing w:after="0"/>
        <w:ind w:left="720" w:hanging="720"/>
      </w:pPr>
      <w:bookmarkStart w:id="58" w:name="_ENREF_49"/>
      <w:r w:rsidRPr="0062003D">
        <w:lastRenderedPageBreak/>
        <w:t>49.</w:t>
      </w:r>
      <w:r w:rsidRPr="0062003D">
        <w:tab/>
        <w:t xml:space="preserve">Huang, Y., et al., </w:t>
      </w:r>
      <w:r w:rsidRPr="0062003D">
        <w:rPr>
          <w:i/>
        </w:rPr>
        <w:t>Growth of High-Quality, Thickness-Reduced Zeolite Membranes towards N2/CH4 Separation Using High-Aspect-Ratio Seeds.</w:t>
      </w:r>
      <w:r w:rsidRPr="0062003D">
        <w:t xml:space="preserve"> Angewandte Chemie International Edition, 2015. </w:t>
      </w:r>
      <w:r w:rsidRPr="0062003D">
        <w:rPr>
          <w:b/>
        </w:rPr>
        <w:t>54</w:t>
      </w:r>
      <w:r w:rsidRPr="0062003D">
        <w:t>(37): p. 10843-10847.</w:t>
      </w:r>
      <w:bookmarkEnd w:id="58"/>
    </w:p>
    <w:p w14:paraId="00295D13" w14:textId="77777777" w:rsidR="0062003D" w:rsidRPr="0062003D" w:rsidRDefault="0062003D" w:rsidP="0062003D">
      <w:pPr>
        <w:pStyle w:val="EndNoteBibliography"/>
        <w:spacing w:after="0"/>
        <w:ind w:left="720" w:hanging="720"/>
      </w:pPr>
      <w:bookmarkStart w:id="59" w:name="_ENREF_50"/>
      <w:r w:rsidRPr="0062003D">
        <w:t>50.</w:t>
      </w:r>
      <w:r w:rsidRPr="0062003D">
        <w:tab/>
        <w:t xml:space="preserve">Li, S., et al., </w:t>
      </w:r>
      <w:r w:rsidRPr="0062003D">
        <w:rPr>
          <w:i/>
        </w:rPr>
        <w:t>SAPO-34 Membranes for N2/CH4 separation: Preparation, characterization, separation performance and economic evaluation.</w:t>
      </w:r>
      <w:r w:rsidRPr="0062003D">
        <w:t xml:space="preserve"> Journal of Membrane Science, 2015. </w:t>
      </w:r>
      <w:r w:rsidRPr="0062003D">
        <w:rPr>
          <w:b/>
        </w:rPr>
        <w:t>487</w:t>
      </w:r>
      <w:r w:rsidRPr="0062003D">
        <w:t>(Supplement C): p. 141-151.</w:t>
      </w:r>
      <w:bookmarkEnd w:id="59"/>
    </w:p>
    <w:p w14:paraId="3B3CD788" w14:textId="77777777" w:rsidR="0062003D" w:rsidRPr="0062003D" w:rsidRDefault="0062003D" w:rsidP="0062003D">
      <w:pPr>
        <w:pStyle w:val="EndNoteBibliography"/>
        <w:spacing w:after="0"/>
        <w:ind w:left="720" w:hanging="720"/>
      </w:pPr>
      <w:bookmarkStart w:id="60" w:name="_ENREF_51"/>
      <w:r w:rsidRPr="0062003D">
        <w:t>51.</w:t>
      </w:r>
      <w:r w:rsidRPr="0062003D">
        <w:tab/>
        <w:t xml:space="preserve">Zong, Z. and M.A. Carreon, </w:t>
      </w:r>
      <w:r w:rsidRPr="0062003D">
        <w:rPr>
          <w:i/>
        </w:rPr>
        <w:t>Thin SAPO-34 membranes synthesized in stainless steel autoclaves for N2/CH4 separation.</w:t>
      </w:r>
      <w:r w:rsidRPr="0062003D">
        <w:t xml:space="preserve"> Journal of Membrane Science, 2017. </w:t>
      </w:r>
      <w:r w:rsidRPr="0062003D">
        <w:rPr>
          <w:b/>
        </w:rPr>
        <w:t>524</w:t>
      </w:r>
      <w:r w:rsidRPr="0062003D">
        <w:t>(Supplement C): p. 117-123.</w:t>
      </w:r>
      <w:bookmarkEnd w:id="60"/>
    </w:p>
    <w:p w14:paraId="02361FD6" w14:textId="77777777" w:rsidR="0062003D" w:rsidRPr="0062003D" w:rsidRDefault="0062003D" w:rsidP="0062003D">
      <w:pPr>
        <w:pStyle w:val="EndNoteBibliography"/>
        <w:spacing w:after="0"/>
        <w:ind w:left="720" w:hanging="720"/>
      </w:pPr>
      <w:bookmarkStart w:id="61" w:name="_ENREF_52"/>
      <w:r w:rsidRPr="0062003D">
        <w:t>52.</w:t>
      </w:r>
      <w:r w:rsidRPr="0062003D">
        <w:tab/>
        <w:t xml:space="preserve">Zhong, D.-L., N. Daraboina, and P. Englezos, </w:t>
      </w:r>
      <w:r w:rsidRPr="0062003D">
        <w:rPr>
          <w:i/>
        </w:rPr>
        <w:t>Recovery of CH4 from coal mine model gas mixture (CH4/N2) by hydrate crystallization in the presence of cyclopentane.</w:t>
      </w:r>
      <w:r w:rsidRPr="0062003D">
        <w:t xml:space="preserve"> Fuel, 2013. </w:t>
      </w:r>
      <w:r w:rsidRPr="0062003D">
        <w:rPr>
          <w:b/>
        </w:rPr>
        <w:t>106</w:t>
      </w:r>
      <w:r w:rsidRPr="0062003D">
        <w:t>: p. 425-430.</w:t>
      </w:r>
      <w:bookmarkEnd w:id="61"/>
    </w:p>
    <w:p w14:paraId="6F269E7A" w14:textId="77777777" w:rsidR="0062003D" w:rsidRPr="0062003D" w:rsidRDefault="0062003D" w:rsidP="0062003D">
      <w:pPr>
        <w:pStyle w:val="EndNoteBibliography"/>
        <w:spacing w:after="0"/>
        <w:ind w:left="720" w:hanging="720"/>
      </w:pPr>
      <w:bookmarkStart w:id="62" w:name="_ENREF_53"/>
      <w:r w:rsidRPr="0062003D">
        <w:t>53.</w:t>
      </w:r>
      <w:r w:rsidRPr="0062003D">
        <w:tab/>
        <w:t xml:space="preserve">Baker, R.W. and B.T. Low, </w:t>
      </w:r>
      <w:r w:rsidRPr="0062003D">
        <w:rPr>
          <w:i/>
        </w:rPr>
        <w:t>Gas Separation Membrane Materials: A Perspective.</w:t>
      </w:r>
      <w:r w:rsidRPr="0062003D">
        <w:t xml:space="preserve"> Macromolecules, 2014. </w:t>
      </w:r>
      <w:r w:rsidRPr="0062003D">
        <w:rPr>
          <w:b/>
        </w:rPr>
        <w:t>47</w:t>
      </w:r>
      <w:r w:rsidRPr="0062003D">
        <w:t>(20): p. 6999-7013.</w:t>
      </w:r>
      <w:bookmarkEnd w:id="62"/>
    </w:p>
    <w:p w14:paraId="71DA3F1A" w14:textId="77777777" w:rsidR="0062003D" w:rsidRPr="0062003D" w:rsidRDefault="0062003D" w:rsidP="0062003D">
      <w:pPr>
        <w:pStyle w:val="EndNoteBibliography"/>
        <w:spacing w:after="0"/>
        <w:ind w:left="720" w:hanging="720"/>
      </w:pPr>
      <w:bookmarkStart w:id="63" w:name="_ENREF_54"/>
      <w:r w:rsidRPr="0062003D">
        <w:t>54.</w:t>
      </w:r>
      <w:r w:rsidRPr="0062003D">
        <w:tab/>
        <w:t xml:space="preserve">He, Y., et al., </w:t>
      </w:r>
      <w:r w:rsidRPr="0062003D">
        <w:rPr>
          <w:i/>
        </w:rPr>
        <w:t>A microporous lanthanide-tricarboxylate framework with the potential for purification of natural gas.</w:t>
      </w:r>
      <w:r w:rsidRPr="0062003D">
        <w:t xml:space="preserve"> Chemical Communications, 2012. </w:t>
      </w:r>
      <w:r w:rsidRPr="0062003D">
        <w:rPr>
          <w:b/>
        </w:rPr>
        <w:t>48</w:t>
      </w:r>
      <w:r w:rsidRPr="0062003D">
        <w:t>(88): p. 10856-10858.</w:t>
      </w:r>
      <w:bookmarkEnd w:id="63"/>
    </w:p>
    <w:p w14:paraId="0F9189D2" w14:textId="77777777" w:rsidR="0062003D" w:rsidRPr="0062003D" w:rsidRDefault="0062003D" w:rsidP="0062003D">
      <w:pPr>
        <w:pStyle w:val="EndNoteBibliography"/>
        <w:spacing w:after="0"/>
        <w:ind w:left="720" w:hanging="720"/>
      </w:pPr>
      <w:bookmarkStart w:id="64" w:name="_ENREF_55"/>
      <w:r w:rsidRPr="0062003D">
        <w:t>55.</w:t>
      </w:r>
      <w:r w:rsidRPr="0062003D">
        <w:tab/>
        <w:t xml:space="preserve">Mulgundmath, V.P., et al., </w:t>
      </w:r>
      <w:r w:rsidRPr="0062003D">
        <w:rPr>
          <w:i/>
        </w:rPr>
        <w:t>Binary adsorption behaviour of methane and nitrogen gases.</w:t>
      </w:r>
      <w:r w:rsidRPr="0062003D">
        <w:t xml:space="preserve"> Journal of Porous Materials, 2012. </w:t>
      </w:r>
      <w:r w:rsidRPr="0062003D">
        <w:rPr>
          <w:b/>
        </w:rPr>
        <w:t>19</w:t>
      </w:r>
      <w:r w:rsidRPr="0062003D">
        <w:t>(4): p. 455-464.</w:t>
      </w:r>
      <w:bookmarkEnd w:id="64"/>
    </w:p>
    <w:p w14:paraId="6CCD4C2E" w14:textId="77777777" w:rsidR="0062003D" w:rsidRPr="0062003D" w:rsidRDefault="0062003D" w:rsidP="0062003D">
      <w:pPr>
        <w:pStyle w:val="EndNoteBibliography"/>
        <w:spacing w:after="0"/>
        <w:ind w:left="720" w:hanging="720"/>
      </w:pPr>
      <w:bookmarkStart w:id="65" w:name="_ENREF_56"/>
      <w:r w:rsidRPr="0062003D">
        <w:t>56.</w:t>
      </w:r>
      <w:r w:rsidRPr="0062003D">
        <w:tab/>
        <w:t xml:space="preserve">Perry, D.L. and S.L. Phillips, </w:t>
      </w:r>
      <w:r w:rsidRPr="0062003D">
        <w:rPr>
          <w:i/>
        </w:rPr>
        <w:t>Handbook of Inorganic Compounds</w:t>
      </w:r>
      <w:r w:rsidRPr="0062003D">
        <w:t>. 1995: Taylor &amp; Francis.</w:t>
      </w:r>
      <w:bookmarkEnd w:id="65"/>
    </w:p>
    <w:p w14:paraId="16692FF3" w14:textId="77777777" w:rsidR="0062003D" w:rsidRPr="0062003D" w:rsidRDefault="0062003D" w:rsidP="0062003D">
      <w:pPr>
        <w:pStyle w:val="EndNoteBibliography"/>
        <w:spacing w:after="0"/>
        <w:ind w:left="720" w:hanging="720"/>
      </w:pPr>
      <w:bookmarkStart w:id="66" w:name="_ENREF_57"/>
      <w:r w:rsidRPr="0062003D">
        <w:t>57.</w:t>
      </w:r>
      <w:r w:rsidRPr="0062003D">
        <w:tab/>
        <w:t xml:space="preserve">Greenwood, N.N. and A. Earnshaw, </w:t>
      </w:r>
      <w:r w:rsidRPr="0062003D">
        <w:rPr>
          <w:i/>
        </w:rPr>
        <w:t>Chemistry of the elements</w:t>
      </w:r>
      <w:r w:rsidRPr="0062003D">
        <w:t>. 1984: Pergamon Press.</w:t>
      </w:r>
      <w:bookmarkEnd w:id="66"/>
    </w:p>
    <w:p w14:paraId="4402344D" w14:textId="77777777" w:rsidR="0062003D" w:rsidRPr="0062003D" w:rsidRDefault="0062003D" w:rsidP="0062003D">
      <w:pPr>
        <w:pStyle w:val="EndNoteBibliography"/>
        <w:spacing w:after="0"/>
        <w:ind w:left="720" w:hanging="720"/>
      </w:pPr>
      <w:bookmarkStart w:id="67" w:name="_ENREF_58"/>
      <w:r w:rsidRPr="0062003D">
        <w:t>58.</w:t>
      </w:r>
      <w:r w:rsidRPr="0062003D">
        <w:tab/>
        <w:t xml:space="preserve">Wietelmann, U. and M. Steinbild, </w:t>
      </w:r>
      <w:r w:rsidRPr="0062003D">
        <w:rPr>
          <w:i/>
        </w:rPr>
        <w:t>Lithium and Lithium Compounds</w:t>
      </w:r>
      <w:r w:rsidRPr="0062003D">
        <w:t xml:space="preserve">, in </w:t>
      </w:r>
      <w:r w:rsidRPr="0062003D">
        <w:rPr>
          <w:i/>
        </w:rPr>
        <w:t>Ullmann's Encyclopedia of Industrial Chemistry</w:t>
      </w:r>
      <w:r w:rsidRPr="0062003D">
        <w:t>. 2000, Wiley-VCH Verlag GmbH &amp; Co. KGaA.</w:t>
      </w:r>
      <w:bookmarkEnd w:id="67"/>
    </w:p>
    <w:p w14:paraId="65C1723F" w14:textId="77777777" w:rsidR="0062003D" w:rsidRPr="0062003D" w:rsidRDefault="0062003D" w:rsidP="0062003D">
      <w:pPr>
        <w:pStyle w:val="EndNoteBibliography"/>
        <w:spacing w:after="0"/>
        <w:ind w:left="720" w:hanging="720"/>
      </w:pPr>
      <w:bookmarkStart w:id="68" w:name="_ENREF_59"/>
      <w:r w:rsidRPr="0062003D">
        <w:t>59.</w:t>
      </w:r>
      <w:r w:rsidRPr="0062003D">
        <w:tab/>
        <w:t xml:space="preserve">Girishkumar, G., et al., </w:t>
      </w:r>
      <w:r w:rsidRPr="0062003D">
        <w:rPr>
          <w:i/>
        </w:rPr>
        <w:t>Lithium−Air Battery: Promise and Challenges.</w:t>
      </w:r>
      <w:r w:rsidRPr="0062003D">
        <w:t xml:space="preserve"> The Journal of Physical Chemistry Letters, 2010. </w:t>
      </w:r>
      <w:r w:rsidRPr="0062003D">
        <w:rPr>
          <w:b/>
        </w:rPr>
        <w:t>1</w:t>
      </w:r>
      <w:r w:rsidRPr="0062003D">
        <w:t>(14): p. 2193-2203.</w:t>
      </w:r>
      <w:bookmarkEnd w:id="68"/>
    </w:p>
    <w:p w14:paraId="446FA43D" w14:textId="77777777" w:rsidR="0062003D" w:rsidRPr="0062003D" w:rsidRDefault="0062003D" w:rsidP="0062003D">
      <w:pPr>
        <w:pStyle w:val="EndNoteBibliography"/>
        <w:spacing w:after="0"/>
        <w:ind w:left="720" w:hanging="720"/>
      </w:pPr>
      <w:bookmarkStart w:id="69" w:name="_ENREF_60"/>
      <w:r w:rsidRPr="0062003D">
        <w:t>60.</w:t>
      </w:r>
      <w:r w:rsidRPr="0062003D">
        <w:tab/>
        <w:t xml:space="preserve">Boryta, D.A. and A.J. Maas, </w:t>
      </w:r>
      <w:r w:rsidRPr="0062003D">
        <w:rPr>
          <w:i/>
        </w:rPr>
        <w:t>Factors Influencing Rate of Carbon Dioxide Reaction with Lithium Hydroxide.</w:t>
      </w:r>
      <w:r w:rsidRPr="0062003D">
        <w:t xml:space="preserve"> Industrial &amp; Engineering Chemistry Process Design and Development, 1971. </w:t>
      </w:r>
      <w:r w:rsidRPr="0062003D">
        <w:rPr>
          <w:b/>
        </w:rPr>
        <w:t>10</w:t>
      </w:r>
      <w:r w:rsidRPr="0062003D">
        <w:t>(4): p. 489-494.</w:t>
      </w:r>
      <w:bookmarkEnd w:id="69"/>
    </w:p>
    <w:p w14:paraId="5F691665" w14:textId="77777777" w:rsidR="0062003D" w:rsidRPr="0062003D" w:rsidRDefault="0062003D" w:rsidP="0062003D">
      <w:pPr>
        <w:pStyle w:val="EndNoteBibliography"/>
        <w:spacing w:after="0"/>
        <w:ind w:left="720" w:hanging="720"/>
      </w:pPr>
      <w:bookmarkStart w:id="70" w:name="_ENREF_61"/>
      <w:r w:rsidRPr="0062003D">
        <w:t>61.</w:t>
      </w:r>
      <w:r w:rsidRPr="0062003D">
        <w:tab/>
        <w:t xml:space="preserve">Mosqueda, H.A., et al., </w:t>
      </w:r>
      <w:r w:rsidRPr="0062003D">
        <w:rPr>
          <w:i/>
        </w:rPr>
        <w:t>Chemical Sorption of Carbon Dioxide (CO2) on Lithium Oxide (Li2O).</w:t>
      </w:r>
      <w:r w:rsidRPr="0062003D">
        <w:t xml:space="preserve"> Chemistry of Materials, 2006. </w:t>
      </w:r>
      <w:r w:rsidRPr="0062003D">
        <w:rPr>
          <w:b/>
        </w:rPr>
        <w:t>18</w:t>
      </w:r>
      <w:r w:rsidRPr="0062003D">
        <w:t>(9): p. 2307-2310.</w:t>
      </w:r>
      <w:bookmarkEnd w:id="70"/>
    </w:p>
    <w:p w14:paraId="1EE94A32" w14:textId="77777777" w:rsidR="0062003D" w:rsidRPr="0062003D" w:rsidRDefault="0062003D" w:rsidP="0062003D">
      <w:pPr>
        <w:pStyle w:val="EndNoteBibliography"/>
        <w:spacing w:after="0"/>
        <w:ind w:left="720" w:hanging="720"/>
      </w:pPr>
      <w:bookmarkStart w:id="71" w:name="_ENREF_62"/>
      <w:r w:rsidRPr="0062003D">
        <w:t>62.</w:t>
      </w:r>
      <w:r w:rsidRPr="0062003D">
        <w:tab/>
        <w:t xml:space="preserve">Zhao, L., et al., </w:t>
      </w:r>
      <w:r w:rsidRPr="0062003D">
        <w:rPr>
          <w:i/>
        </w:rPr>
        <w:t>A parametric study of CO2/N2 gas separation membrane processes for post-combustion capture.</w:t>
      </w:r>
      <w:r w:rsidRPr="0062003D">
        <w:t xml:space="preserve"> Journal of Membrane Science, 2008. </w:t>
      </w:r>
      <w:r w:rsidRPr="0062003D">
        <w:rPr>
          <w:b/>
        </w:rPr>
        <w:t>325</w:t>
      </w:r>
      <w:r w:rsidRPr="0062003D">
        <w:t>(1): p. 284-294.</w:t>
      </w:r>
      <w:bookmarkEnd w:id="71"/>
    </w:p>
    <w:p w14:paraId="2A0F4F69" w14:textId="77777777" w:rsidR="0062003D" w:rsidRPr="0062003D" w:rsidRDefault="0062003D" w:rsidP="0062003D">
      <w:pPr>
        <w:pStyle w:val="EndNoteBibliography"/>
        <w:spacing w:after="0"/>
        <w:ind w:left="720" w:hanging="720"/>
      </w:pPr>
      <w:bookmarkStart w:id="72" w:name="_ENREF_63"/>
      <w:r w:rsidRPr="0062003D">
        <w:t>63.</w:t>
      </w:r>
      <w:r w:rsidRPr="0062003D">
        <w:tab/>
        <w:t xml:space="preserve">Chen, S.J., et al., </w:t>
      </w:r>
      <w:r w:rsidRPr="0062003D">
        <w:rPr>
          <w:i/>
        </w:rPr>
        <w:t>CO 2 separation from offshore natural gas in quiescent and flowing states using 13X zeolite.</w:t>
      </w:r>
      <w:r w:rsidRPr="0062003D">
        <w:t xml:space="preserve"> Applied Energy, 2017. </w:t>
      </w:r>
      <w:r w:rsidRPr="0062003D">
        <w:rPr>
          <w:b/>
        </w:rPr>
        <w:t>205</w:t>
      </w:r>
      <w:r w:rsidRPr="0062003D">
        <w:t>: p. 1435-1446.</w:t>
      </w:r>
      <w:bookmarkEnd w:id="72"/>
    </w:p>
    <w:p w14:paraId="32FD58C4" w14:textId="77777777" w:rsidR="0062003D" w:rsidRPr="0062003D" w:rsidRDefault="0062003D" w:rsidP="0062003D">
      <w:pPr>
        <w:pStyle w:val="EndNoteBibliography"/>
        <w:spacing w:after="0"/>
        <w:ind w:left="720" w:hanging="720"/>
      </w:pPr>
      <w:bookmarkStart w:id="73" w:name="_ENREF_64"/>
      <w:r w:rsidRPr="0062003D">
        <w:t>64.</w:t>
      </w:r>
      <w:r w:rsidRPr="0062003D">
        <w:tab/>
        <w:t xml:space="preserve">Frenkel, D. and B. Smit, </w:t>
      </w:r>
      <w:r w:rsidRPr="0062003D">
        <w:rPr>
          <w:i/>
        </w:rPr>
        <w:t>Chapter 4 - Molecular Dynamics Simulations</w:t>
      </w:r>
      <w:r w:rsidRPr="0062003D">
        <w:t xml:space="preserve">, in </w:t>
      </w:r>
      <w:r w:rsidRPr="0062003D">
        <w:rPr>
          <w:i/>
        </w:rPr>
        <w:t>Understanding Molecular Simulation (Second Edition)</w:t>
      </w:r>
      <w:r w:rsidRPr="0062003D">
        <w:t>. 2002, Academic Press: San Diego. p. 63-107.</w:t>
      </w:r>
      <w:bookmarkEnd w:id="73"/>
    </w:p>
    <w:p w14:paraId="7E65B481" w14:textId="77777777" w:rsidR="0062003D" w:rsidRPr="0062003D" w:rsidRDefault="0062003D" w:rsidP="0062003D">
      <w:pPr>
        <w:pStyle w:val="EndNoteBibliography"/>
        <w:spacing w:after="0"/>
        <w:ind w:left="720" w:hanging="720"/>
      </w:pPr>
      <w:bookmarkStart w:id="74" w:name="_ENREF_65"/>
      <w:r w:rsidRPr="0062003D">
        <w:t>65.</w:t>
      </w:r>
      <w:r w:rsidRPr="0062003D">
        <w:tab/>
        <w:t xml:space="preserve">Meunier, M., </w:t>
      </w:r>
      <w:r w:rsidRPr="0062003D">
        <w:rPr>
          <w:i/>
        </w:rPr>
        <w:t>Diffusion coefficients of small gas molecules in amorphous cis-1,4-polybutadiene estimated by molecular dynamics simulations.</w:t>
      </w:r>
      <w:r w:rsidRPr="0062003D">
        <w:t xml:space="preserve"> J Chem Phys, 2005. </w:t>
      </w:r>
      <w:r w:rsidRPr="0062003D">
        <w:rPr>
          <w:b/>
        </w:rPr>
        <w:t>123</w:t>
      </w:r>
      <w:r w:rsidRPr="0062003D">
        <w:t>(13): p. 134906.</w:t>
      </w:r>
      <w:bookmarkEnd w:id="74"/>
    </w:p>
    <w:p w14:paraId="6297CE02" w14:textId="77777777" w:rsidR="0062003D" w:rsidRPr="0062003D" w:rsidRDefault="0062003D" w:rsidP="0062003D">
      <w:pPr>
        <w:pStyle w:val="EndNoteBibliography"/>
        <w:spacing w:after="0"/>
        <w:ind w:left="720" w:hanging="720"/>
      </w:pPr>
      <w:bookmarkStart w:id="75" w:name="_ENREF_66"/>
      <w:r w:rsidRPr="0062003D">
        <w:t>66.</w:t>
      </w:r>
      <w:r w:rsidRPr="0062003D">
        <w:tab/>
        <w:t xml:space="preserve">Nadler, M.R. and C.P. Kempier, </w:t>
      </w:r>
      <w:r w:rsidRPr="0062003D">
        <w:rPr>
          <w:i/>
        </w:rPr>
        <w:t>Crystallographic Data 186. Lithium.</w:t>
      </w:r>
      <w:r w:rsidRPr="0062003D">
        <w:t xml:space="preserve"> Analytical Chemistry, 1959. </w:t>
      </w:r>
      <w:r w:rsidRPr="0062003D">
        <w:rPr>
          <w:b/>
        </w:rPr>
        <w:t>31</w:t>
      </w:r>
      <w:r w:rsidRPr="0062003D">
        <w:t>(12): p. 2109-2109.</w:t>
      </w:r>
      <w:bookmarkEnd w:id="75"/>
    </w:p>
    <w:p w14:paraId="161784E1" w14:textId="77777777" w:rsidR="0062003D" w:rsidRPr="0062003D" w:rsidRDefault="0062003D" w:rsidP="0062003D">
      <w:pPr>
        <w:pStyle w:val="EndNoteBibliography"/>
        <w:spacing w:after="0"/>
        <w:ind w:left="720" w:hanging="720"/>
      </w:pPr>
      <w:bookmarkStart w:id="76" w:name="_ENREF_67"/>
      <w:r w:rsidRPr="0062003D">
        <w:t>67.</w:t>
      </w:r>
      <w:r w:rsidRPr="0062003D">
        <w:tab/>
        <w:t xml:space="preserve">Elatresh, S.F., et al., </w:t>
      </w:r>
      <w:r w:rsidRPr="0062003D">
        <w:rPr>
          <w:i/>
        </w:rPr>
        <w:t>Evidence from Fermi surface analysis for the low-temperature structure of lithium.</w:t>
      </w:r>
      <w:r w:rsidRPr="0062003D">
        <w:t xml:space="preserve"> Proceedings of the National Academy of Sciences, 2017. </w:t>
      </w:r>
      <w:r w:rsidRPr="0062003D">
        <w:rPr>
          <w:b/>
        </w:rPr>
        <w:t>114</w:t>
      </w:r>
      <w:r w:rsidRPr="0062003D">
        <w:t>(21): p. 5389.</w:t>
      </w:r>
      <w:bookmarkEnd w:id="76"/>
    </w:p>
    <w:p w14:paraId="11931D93" w14:textId="77777777" w:rsidR="0062003D" w:rsidRPr="0062003D" w:rsidRDefault="0062003D" w:rsidP="0062003D">
      <w:pPr>
        <w:pStyle w:val="EndNoteBibliography"/>
        <w:spacing w:after="0"/>
        <w:ind w:left="720" w:hanging="720"/>
      </w:pPr>
      <w:bookmarkStart w:id="77" w:name="_ENREF_68"/>
      <w:r w:rsidRPr="0062003D">
        <w:t>68.</w:t>
      </w:r>
      <w:r w:rsidRPr="0062003D">
        <w:tab/>
        <w:t xml:space="preserve">Pretzel, F.E., et al., </w:t>
      </w:r>
      <w:r w:rsidRPr="0062003D">
        <w:rPr>
          <w:i/>
        </w:rPr>
        <w:t>Properties of lithium hydride I. Single crystals.</w:t>
      </w:r>
      <w:r w:rsidRPr="0062003D">
        <w:t xml:space="preserve"> Journal of Physics and Chemistry of Solids, 1960. </w:t>
      </w:r>
      <w:r w:rsidRPr="0062003D">
        <w:rPr>
          <w:b/>
        </w:rPr>
        <w:t>16</w:t>
      </w:r>
      <w:r w:rsidRPr="0062003D">
        <w:t>(1): p. 10-20.</w:t>
      </w:r>
      <w:bookmarkEnd w:id="77"/>
    </w:p>
    <w:p w14:paraId="51DB4CBF" w14:textId="77777777" w:rsidR="0062003D" w:rsidRPr="0062003D" w:rsidRDefault="0062003D" w:rsidP="0062003D">
      <w:pPr>
        <w:pStyle w:val="EndNoteBibliography"/>
        <w:spacing w:after="0"/>
        <w:ind w:left="720" w:hanging="720"/>
      </w:pPr>
      <w:bookmarkStart w:id="78" w:name="_ENREF_69"/>
      <w:r w:rsidRPr="0062003D">
        <w:t>69.</w:t>
      </w:r>
      <w:r w:rsidRPr="0062003D">
        <w:tab/>
        <w:t xml:space="preserve">Hermann, A., N.W. Ashcroft, and R. Hoffmann, </w:t>
      </w:r>
      <w:r w:rsidRPr="0062003D">
        <w:rPr>
          <w:i/>
        </w:rPr>
        <w:t>Lithium hydroxide, LiOH, at elevated densities.</w:t>
      </w:r>
      <w:r w:rsidRPr="0062003D">
        <w:t xml:space="preserve"> The Journal of Chemical Physics, 2014. </w:t>
      </w:r>
      <w:r w:rsidRPr="0062003D">
        <w:rPr>
          <w:b/>
        </w:rPr>
        <w:t>141</w:t>
      </w:r>
      <w:r w:rsidRPr="0062003D">
        <w:t>(2): p. 024505.</w:t>
      </w:r>
      <w:bookmarkEnd w:id="78"/>
    </w:p>
    <w:p w14:paraId="01EB5DCC" w14:textId="77777777" w:rsidR="0062003D" w:rsidRPr="0062003D" w:rsidRDefault="0062003D" w:rsidP="0062003D">
      <w:pPr>
        <w:pStyle w:val="EndNoteBibliography"/>
        <w:spacing w:after="0"/>
        <w:ind w:left="720" w:hanging="720"/>
      </w:pPr>
      <w:bookmarkStart w:id="79" w:name="_ENREF_70"/>
      <w:r w:rsidRPr="0062003D">
        <w:t>70.</w:t>
      </w:r>
      <w:r w:rsidRPr="0062003D">
        <w:tab/>
        <w:t xml:space="preserve">Loeb, L.B., </w:t>
      </w:r>
      <w:r w:rsidRPr="0062003D">
        <w:rPr>
          <w:i/>
        </w:rPr>
        <w:t>The Kinetic Theory of Gases</w:t>
      </w:r>
      <w:r w:rsidRPr="0062003D">
        <w:t>. 2004: Dover Publications.</w:t>
      </w:r>
      <w:bookmarkEnd w:id="79"/>
    </w:p>
    <w:p w14:paraId="5DF2C306" w14:textId="77777777" w:rsidR="0062003D" w:rsidRPr="0062003D" w:rsidRDefault="0062003D" w:rsidP="0062003D">
      <w:pPr>
        <w:pStyle w:val="EndNoteBibliography"/>
        <w:spacing w:after="0"/>
        <w:ind w:left="720" w:hanging="720"/>
      </w:pPr>
      <w:bookmarkStart w:id="80" w:name="_ENREF_71"/>
      <w:r w:rsidRPr="0062003D">
        <w:t>71.</w:t>
      </w:r>
      <w:r w:rsidRPr="0062003D">
        <w:tab/>
        <w:t xml:space="preserve">Lilov, S.K., </w:t>
      </w:r>
      <w:r w:rsidRPr="0062003D">
        <w:rPr>
          <w:i/>
        </w:rPr>
        <w:t>Determination of the Effective Kinetic Diameter of the Complex Molecules.</w:t>
      </w:r>
      <w:r w:rsidRPr="0062003D">
        <w:t xml:space="preserve"> Crystal Research and Technology, 1986. </w:t>
      </w:r>
      <w:r w:rsidRPr="0062003D">
        <w:rPr>
          <w:b/>
        </w:rPr>
        <w:t>21</w:t>
      </w:r>
      <w:r w:rsidRPr="0062003D">
        <w:t>(10): p. 1299-1302.</w:t>
      </w:r>
      <w:bookmarkEnd w:id="80"/>
    </w:p>
    <w:p w14:paraId="781DBE72" w14:textId="77777777" w:rsidR="0062003D" w:rsidRPr="0062003D" w:rsidRDefault="0062003D" w:rsidP="0062003D">
      <w:pPr>
        <w:pStyle w:val="EndNoteBibliography"/>
        <w:spacing w:after="0"/>
        <w:ind w:left="720" w:hanging="720"/>
      </w:pPr>
      <w:bookmarkStart w:id="81" w:name="_ENREF_72"/>
      <w:r w:rsidRPr="0062003D">
        <w:t>72.</w:t>
      </w:r>
      <w:r w:rsidRPr="0062003D">
        <w:tab/>
        <w:t xml:space="preserve">Mehio, N., S. Dai, and D.-e. Jiang, </w:t>
      </w:r>
      <w:r w:rsidRPr="0062003D">
        <w:rPr>
          <w:i/>
        </w:rPr>
        <w:t>Quantum Mechanical Basis for Kinetic Diameters of Small Gaseous Molecules.</w:t>
      </w:r>
      <w:r w:rsidRPr="0062003D">
        <w:t xml:space="preserve"> The Journal of Physical Chemistry A, 2014. </w:t>
      </w:r>
      <w:r w:rsidRPr="0062003D">
        <w:rPr>
          <w:b/>
        </w:rPr>
        <w:t>118</w:t>
      </w:r>
      <w:r w:rsidRPr="0062003D">
        <w:t>(6): p. 1150-1154.</w:t>
      </w:r>
      <w:bookmarkEnd w:id="81"/>
    </w:p>
    <w:p w14:paraId="3C90FC03" w14:textId="77777777" w:rsidR="0062003D" w:rsidRPr="0062003D" w:rsidRDefault="0062003D" w:rsidP="0062003D">
      <w:pPr>
        <w:pStyle w:val="EndNoteBibliography"/>
        <w:spacing w:after="0"/>
        <w:ind w:left="720" w:hanging="720"/>
      </w:pPr>
      <w:bookmarkStart w:id="82" w:name="_ENREF_73"/>
      <w:r w:rsidRPr="0062003D">
        <w:lastRenderedPageBreak/>
        <w:t>73.</w:t>
      </w:r>
      <w:r w:rsidRPr="0062003D">
        <w:tab/>
        <w:t xml:space="preserve">Frenkel, D. and B. Smit, </w:t>
      </w:r>
      <w:r w:rsidRPr="0062003D">
        <w:rPr>
          <w:i/>
        </w:rPr>
        <w:t>Chapter 5 - Monte Carlo Simulations in Various Ensembles</w:t>
      </w:r>
      <w:r w:rsidRPr="0062003D">
        <w:t xml:space="preserve">, in </w:t>
      </w:r>
      <w:r w:rsidRPr="0062003D">
        <w:rPr>
          <w:i/>
        </w:rPr>
        <w:t>Understanding Molecular Simulation (Second Edition)</w:t>
      </w:r>
      <w:r w:rsidRPr="0062003D">
        <w:t>. 2002, Academic Press: San Diego. p. 111-137.</w:t>
      </w:r>
      <w:bookmarkEnd w:id="82"/>
    </w:p>
    <w:p w14:paraId="3D746BCF" w14:textId="77777777" w:rsidR="0062003D" w:rsidRPr="0062003D" w:rsidRDefault="0062003D" w:rsidP="0062003D">
      <w:pPr>
        <w:pStyle w:val="EndNoteBibliography"/>
        <w:spacing w:after="0"/>
        <w:ind w:left="720" w:hanging="720"/>
      </w:pPr>
      <w:bookmarkStart w:id="83" w:name="_ENREF_74"/>
      <w:r w:rsidRPr="0062003D">
        <w:t>74.</w:t>
      </w:r>
      <w:r w:rsidRPr="0062003D">
        <w:tab/>
        <w:t xml:space="preserve">Kirkpatrick, S., C.D. Gelatt, and M.P. Vecchi, </w:t>
      </w:r>
      <w:r w:rsidRPr="0062003D">
        <w:rPr>
          <w:i/>
        </w:rPr>
        <w:t>Optimization by Simulated Annealing.</w:t>
      </w:r>
      <w:r w:rsidRPr="0062003D">
        <w:t xml:space="preserve"> Science, 1983. </w:t>
      </w:r>
      <w:r w:rsidRPr="0062003D">
        <w:rPr>
          <w:b/>
        </w:rPr>
        <w:t>220</w:t>
      </w:r>
      <w:r w:rsidRPr="0062003D">
        <w:t>(4598): p. 671.</w:t>
      </w:r>
      <w:bookmarkEnd w:id="83"/>
    </w:p>
    <w:p w14:paraId="07372386" w14:textId="77777777" w:rsidR="0062003D" w:rsidRPr="0062003D" w:rsidRDefault="0062003D" w:rsidP="0062003D">
      <w:pPr>
        <w:pStyle w:val="EndNoteBibliography"/>
        <w:spacing w:after="0"/>
        <w:ind w:left="720" w:hanging="720"/>
      </w:pPr>
      <w:bookmarkStart w:id="84" w:name="_ENREF_75"/>
      <w:r w:rsidRPr="0062003D">
        <w:t>75.</w:t>
      </w:r>
      <w:r w:rsidRPr="0062003D">
        <w:tab/>
        <w:t xml:space="preserve">Frenkel, D. and B. Smit, </w:t>
      </w:r>
      <w:r w:rsidRPr="0062003D">
        <w:rPr>
          <w:i/>
        </w:rPr>
        <w:t>Chapter 3 - Monte Carlo Simulations</w:t>
      </w:r>
      <w:r w:rsidRPr="0062003D">
        <w:t xml:space="preserve">, in </w:t>
      </w:r>
      <w:r w:rsidRPr="0062003D">
        <w:rPr>
          <w:i/>
        </w:rPr>
        <w:t>Understanding Molecular Simulation (Second Edition)</w:t>
      </w:r>
      <w:r w:rsidRPr="0062003D">
        <w:t>. 2002, Academic Press: San Diego. p. 23-61.</w:t>
      </w:r>
      <w:bookmarkEnd w:id="84"/>
    </w:p>
    <w:p w14:paraId="5F9E3251" w14:textId="77777777" w:rsidR="0062003D" w:rsidRPr="0062003D" w:rsidRDefault="0062003D" w:rsidP="0062003D">
      <w:pPr>
        <w:pStyle w:val="EndNoteBibliography"/>
        <w:spacing w:after="0"/>
        <w:ind w:left="720" w:hanging="720"/>
      </w:pPr>
      <w:bookmarkStart w:id="85" w:name="_ENREF_76"/>
      <w:r w:rsidRPr="0062003D">
        <w:t>76.</w:t>
      </w:r>
      <w:r w:rsidRPr="0062003D">
        <w:tab/>
        <w:t xml:space="preserve">Ghasemi, A., et al., </w:t>
      </w:r>
      <w:r w:rsidRPr="0062003D">
        <w:rPr>
          <w:i/>
        </w:rPr>
        <w:t>Using quantum chemical modeling and calculations for evaluation of cellulose potential for estrogen micropollutants removal from water effluents.</w:t>
      </w:r>
      <w:r w:rsidRPr="0062003D">
        <w:t xml:space="preserve"> Chemosphere, 2017. </w:t>
      </w:r>
      <w:r w:rsidRPr="0062003D">
        <w:rPr>
          <w:b/>
        </w:rPr>
        <w:t>178</w:t>
      </w:r>
      <w:r w:rsidRPr="0062003D">
        <w:t>: p. 411-423.</w:t>
      </w:r>
      <w:bookmarkEnd w:id="85"/>
    </w:p>
    <w:p w14:paraId="2D3B3376" w14:textId="77777777" w:rsidR="0062003D" w:rsidRPr="0062003D" w:rsidRDefault="0062003D" w:rsidP="0062003D">
      <w:pPr>
        <w:pStyle w:val="EndNoteBibliography"/>
        <w:ind w:left="720" w:hanging="720"/>
      </w:pPr>
      <w:bookmarkStart w:id="86" w:name="_ENREF_77"/>
      <w:r w:rsidRPr="0062003D">
        <w:t>77.</w:t>
      </w:r>
      <w:r w:rsidRPr="0062003D">
        <w:tab/>
        <w:t xml:space="preserve">Giro, R., et al., </w:t>
      </w:r>
      <w:r w:rsidRPr="0062003D">
        <w:rPr>
          <w:i/>
        </w:rPr>
        <w:t>Adsorption energy as a metric for wettability at the nanoscale.</w:t>
      </w:r>
      <w:r w:rsidRPr="0062003D">
        <w:t xml:space="preserve"> Scientific Reports, 2017. </w:t>
      </w:r>
      <w:r w:rsidRPr="0062003D">
        <w:rPr>
          <w:b/>
        </w:rPr>
        <w:t>7</w:t>
      </w:r>
      <w:r w:rsidRPr="0062003D">
        <w:t>: p. 46317.</w:t>
      </w:r>
      <w:bookmarkEnd w:id="86"/>
    </w:p>
    <w:p w14:paraId="6735947A" w14:textId="2577B9B2" w:rsidR="000B2421" w:rsidRPr="00B31784" w:rsidRDefault="002768EC" w:rsidP="0062003D">
      <w:r w:rsidRPr="00B31784">
        <w:fldChar w:fldCharType="end"/>
      </w:r>
    </w:p>
    <w:sectPr w:rsidR="000B2421" w:rsidRPr="00B31784" w:rsidSect="00801C9F">
      <w:footerReference w:type="default" r:id="rId27"/>
      <w:pgSz w:w="11906" w:h="16838" w:code="9"/>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267066" w14:textId="77777777" w:rsidR="00E00F93" w:rsidRDefault="00E00F93" w:rsidP="00DA2B9E">
      <w:r>
        <w:separator/>
      </w:r>
    </w:p>
  </w:endnote>
  <w:endnote w:type="continuationSeparator" w:id="0">
    <w:p w14:paraId="4E3AB069" w14:textId="77777777" w:rsidR="00E00F93" w:rsidRDefault="00E00F93" w:rsidP="00DA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9789981"/>
      <w:docPartObj>
        <w:docPartGallery w:val="Page Numbers (Bottom of Page)"/>
        <w:docPartUnique/>
      </w:docPartObj>
    </w:sdtPr>
    <w:sdtEndPr>
      <w:rPr>
        <w:noProof/>
      </w:rPr>
    </w:sdtEndPr>
    <w:sdtContent>
      <w:p w14:paraId="7C16F833" w14:textId="1BD3BBB6" w:rsidR="0044562A" w:rsidRDefault="0044562A" w:rsidP="00DA2B9E">
        <w:pPr>
          <w:pStyle w:val="Footer"/>
        </w:pPr>
        <w:r>
          <w:t>-</w:t>
        </w:r>
        <w:r>
          <w:fldChar w:fldCharType="begin"/>
        </w:r>
        <w:r>
          <w:instrText xml:space="preserve"> PAGE   \* MERGEFORMAT </w:instrText>
        </w:r>
        <w:r>
          <w:fldChar w:fldCharType="separate"/>
        </w:r>
        <w:r w:rsidR="007104A8">
          <w:rPr>
            <w:noProof/>
          </w:rPr>
          <w:t>17</w:t>
        </w:r>
        <w:r>
          <w:rPr>
            <w:noProof/>
          </w:rPr>
          <w:fldChar w:fldCharType="end"/>
        </w:r>
        <w:r>
          <w:rPr>
            <w:noProof/>
          </w:rPr>
          <w:t>-</w:t>
        </w:r>
      </w:p>
    </w:sdtContent>
  </w:sdt>
  <w:p w14:paraId="183CB2FE" w14:textId="77777777" w:rsidR="0044562A" w:rsidRDefault="0044562A" w:rsidP="00DA2B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27A838" w14:textId="77777777" w:rsidR="00E00F93" w:rsidRDefault="00E00F93" w:rsidP="00DA2B9E">
      <w:r>
        <w:separator/>
      </w:r>
    </w:p>
  </w:footnote>
  <w:footnote w:type="continuationSeparator" w:id="0">
    <w:p w14:paraId="399E1F20" w14:textId="77777777" w:rsidR="00E00F93" w:rsidRDefault="00E00F93" w:rsidP="00DA2B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32DB7"/>
    <w:multiLevelType w:val="multilevel"/>
    <w:tmpl w:val="8A183F1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9A6C73"/>
    <w:multiLevelType w:val="hybridMultilevel"/>
    <w:tmpl w:val="9568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35549"/>
    <w:multiLevelType w:val="hybridMultilevel"/>
    <w:tmpl w:val="9990CDFE"/>
    <w:lvl w:ilvl="0" w:tplc="1CAA0D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0317E"/>
    <w:multiLevelType w:val="hybridMultilevel"/>
    <w:tmpl w:val="B51442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AC6D73"/>
    <w:multiLevelType w:val="hybridMultilevel"/>
    <w:tmpl w:val="94E8F3DC"/>
    <w:lvl w:ilvl="0" w:tplc="87E045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000F16"/>
    <w:multiLevelType w:val="hybridMultilevel"/>
    <w:tmpl w:val="DF1CF4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733BFD"/>
    <w:multiLevelType w:val="hybridMultilevel"/>
    <w:tmpl w:val="42C607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A544C"/>
    <w:multiLevelType w:val="multilevel"/>
    <w:tmpl w:val="82509E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DDB69B1"/>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F76599"/>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43F63"/>
    <w:multiLevelType w:val="multilevel"/>
    <w:tmpl w:val="164E176A"/>
    <w:lvl w:ilvl="0">
      <w:start w:val="1"/>
      <w:numFmt w:val="decimal"/>
      <w:lvlText w:val="%1."/>
      <w:lvlJc w:val="left"/>
      <w:pPr>
        <w:ind w:left="63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7A32696"/>
    <w:multiLevelType w:val="hybridMultilevel"/>
    <w:tmpl w:val="A6BAD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42BD6"/>
    <w:multiLevelType w:val="hybridMultilevel"/>
    <w:tmpl w:val="DD78C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73707"/>
    <w:multiLevelType w:val="hybridMultilevel"/>
    <w:tmpl w:val="674428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D5233D1"/>
    <w:multiLevelType w:val="hybridMultilevel"/>
    <w:tmpl w:val="AA0656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122598"/>
    <w:multiLevelType w:val="hybridMultilevel"/>
    <w:tmpl w:val="F4260E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434DC"/>
    <w:multiLevelType w:val="hybridMultilevel"/>
    <w:tmpl w:val="3B466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0C0BBA"/>
    <w:multiLevelType w:val="hybridMultilevel"/>
    <w:tmpl w:val="C77672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811C28"/>
    <w:multiLevelType w:val="hybridMultilevel"/>
    <w:tmpl w:val="7B96AEE2"/>
    <w:lvl w:ilvl="0" w:tplc="156AF8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5823C7"/>
    <w:multiLevelType w:val="hybridMultilevel"/>
    <w:tmpl w:val="3348A5F4"/>
    <w:lvl w:ilvl="0" w:tplc="6ECAB40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3B6BE3"/>
    <w:multiLevelType w:val="hybridMultilevel"/>
    <w:tmpl w:val="53A68D3E"/>
    <w:lvl w:ilvl="0" w:tplc="295E49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17"/>
  </w:num>
  <w:num w:numId="5">
    <w:abstractNumId w:val="2"/>
  </w:num>
  <w:num w:numId="6">
    <w:abstractNumId w:val="3"/>
  </w:num>
  <w:num w:numId="7">
    <w:abstractNumId w:val="18"/>
  </w:num>
  <w:num w:numId="8">
    <w:abstractNumId w:val="8"/>
  </w:num>
  <w:num w:numId="9">
    <w:abstractNumId w:val="9"/>
  </w:num>
  <w:num w:numId="10">
    <w:abstractNumId w:val="5"/>
  </w:num>
  <w:num w:numId="11">
    <w:abstractNumId w:val="11"/>
  </w:num>
  <w:num w:numId="12">
    <w:abstractNumId w:val="14"/>
  </w:num>
  <w:num w:numId="13">
    <w:abstractNumId w:val="6"/>
  </w:num>
  <w:num w:numId="14">
    <w:abstractNumId w:val="15"/>
  </w:num>
  <w:num w:numId="15">
    <w:abstractNumId w:val="12"/>
  </w:num>
  <w:num w:numId="16">
    <w:abstractNumId w:val="16"/>
  </w:num>
  <w:num w:numId="17">
    <w:abstractNumId w:val="13"/>
  </w:num>
  <w:num w:numId="18">
    <w:abstractNumId w:val="1"/>
  </w:num>
  <w:num w:numId="19">
    <w:abstractNumId w:val="19"/>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ocumentProtection w:edit="trackedChange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2NTExNTe3MDAytzBU0lEKTi0uzszPAykwrAUABTLBOS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r2p5rr9s7p9xfpe9vz2vwfa7p0eszdv5tvat&quot;&gt;Lib&lt;record-ids&gt;&lt;item&gt;63&lt;/item&gt;&lt;item&gt;528&lt;/item&gt;&lt;item&gt;552&lt;/item&gt;&lt;item&gt;563&lt;/item&gt;&lt;item&gt;676&lt;/item&gt;&lt;item&gt;681&lt;/item&gt;&lt;item&gt;690&lt;/item&gt;&lt;/record-ids&gt;&lt;/item&gt;&lt;/Libraries&gt;"/>
  </w:docVars>
  <w:rsids>
    <w:rsidRoot w:val="00E00E39"/>
    <w:rsid w:val="000007A4"/>
    <w:rsid w:val="00000A28"/>
    <w:rsid w:val="00000C19"/>
    <w:rsid w:val="00001B6C"/>
    <w:rsid w:val="00001FFC"/>
    <w:rsid w:val="000028FD"/>
    <w:rsid w:val="00002D5C"/>
    <w:rsid w:val="00003136"/>
    <w:rsid w:val="00004FE3"/>
    <w:rsid w:val="00005169"/>
    <w:rsid w:val="00005C88"/>
    <w:rsid w:val="00006529"/>
    <w:rsid w:val="00007180"/>
    <w:rsid w:val="00007DDF"/>
    <w:rsid w:val="000110F5"/>
    <w:rsid w:val="00011143"/>
    <w:rsid w:val="00011B33"/>
    <w:rsid w:val="000125AC"/>
    <w:rsid w:val="000125C0"/>
    <w:rsid w:val="00014EC7"/>
    <w:rsid w:val="00015380"/>
    <w:rsid w:val="0001557F"/>
    <w:rsid w:val="000155AB"/>
    <w:rsid w:val="000165B2"/>
    <w:rsid w:val="000177A8"/>
    <w:rsid w:val="000215B8"/>
    <w:rsid w:val="00021C84"/>
    <w:rsid w:val="00022866"/>
    <w:rsid w:val="00022AA5"/>
    <w:rsid w:val="00022E84"/>
    <w:rsid w:val="00023A50"/>
    <w:rsid w:val="00023A8D"/>
    <w:rsid w:val="0002416F"/>
    <w:rsid w:val="0002459A"/>
    <w:rsid w:val="00025BC5"/>
    <w:rsid w:val="00025BE4"/>
    <w:rsid w:val="00026AED"/>
    <w:rsid w:val="000273C5"/>
    <w:rsid w:val="000301FE"/>
    <w:rsid w:val="000304E0"/>
    <w:rsid w:val="00030588"/>
    <w:rsid w:val="00030B42"/>
    <w:rsid w:val="00030D9F"/>
    <w:rsid w:val="00030E1E"/>
    <w:rsid w:val="00031062"/>
    <w:rsid w:val="00031AAD"/>
    <w:rsid w:val="0003322F"/>
    <w:rsid w:val="00033935"/>
    <w:rsid w:val="00034159"/>
    <w:rsid w:val="00035E5B"/>
    <w:rsid w:val="000366A4"/>
    <w:rsid w:val="00037277"/>
    <w:rsid w:val="00037A95"/>
    <w:rsid w:val="00040C31"/>
    <w:rsid w:val="000410BF"/>
    <w:rsid w:val="00041499"/>
    <w:rsid w:val="00042C91"/>
    <w:rsid w:val="000434B2"/>
    <w:rsid w:val="00044C73"/>
    <w:rsid w:val="00045475"/>
    <w:rsid w:val="00045D7B"/>
    <w:rsid w:val="00046166"/>
    <w:rsid w:val="00046A07"/>
    <w:rsid w:val="0004756F"/>
    <w:rsid w:val="00050AE1"/>
    <w:rsid w:val="00051C9E"/>
    <w:rsid w:val="00052682"/>
    <w:rsid w:val="000527F4"/>
    <w:rsid w:val="00052A18"/>
    <w:rsid w:val="00052A92"/>
    <w:rsid w:val="000532F1"/>
    <w:rsid w:val="00053DBD"/>
    <w:rsid w:val="00054806"/>
    <w:rsid w:val="00054A00"/>
    <w:rsid w:val="00055C80"/>
    <w:rsid w:val="00055EAB"/>
    <w:rsid w:val="00055F57"/>
    <w:rsid w:val="000564A2"/>
    <w:rsid w:val="000566C1"/>
    <w:rsid w:val="00056F77"/>
    <w:rsid w:val="000574C8"/>
    <w:rsid w:val="000608BB"/>
    <w:rsid w:val="00060F11"/>
    <w:rsid w:val="000617CA"/>
    <w:rsid w:val="00061A48"/>
    <w:rsid w:val="0006288C"/>
    <w:rsid w:val="0006294B"/>
    <w:rsid w:val="0006299D"/>
    <w:rsid w:val="00062E1B"/>
    <w:rsid w:val="0006435C"/>
    <w:rsid w:val="00064ABB"/>
    <w:rsid w:val="00064C32"/>
    <w:rsid w:val="00064C63"/>
    <w:rsid w:val="00064CD8"/>
    <w:rsid w:val="00065088"/>
    <w:rsid w:val="00065201"/>
    <w:rsid w:val="000657E5"/>
    <w:rsid w:val="0006585A"/>
    <w:rsid w:val="000666B1"/>
    <w:rsid w:val="00067868"/>
    <w:rsid w:val="00067E76"/>
    <w:rsid w:val="00070DC9"/>
    <w:rsid w:val="00070FCD"/>
    <w:rsid w:val="00071CCA"/>
    <w:rsid w:val="000720E5"/>
    <w:rsid w:val="00072B77"/>
    <w:rsid w:val="00073755"/>
    <w:rsid w:val="00073791"/>
    <w:rsid w:val="00074B6E"/>
    <w:rsid w:val="00074C27"/>
    <w:rsid w:val="00074F3A"/>
    <w:rsid w:val="00075799"/>
    <w:rsid w:val="00075A97"/>
    <w:rsid w:val="00075AFB"/>
    <w:rsid w:val="00076436"/>
    <w:rsid w:val="0007690E"/>
    <w:rsid w:val="00077AA5"/>
    <w:rsid w:val="000806F8"/>
    <w:rsid w:val="000815C8"/>
    <w:rsid w:val="00081A3B"/>
    <w:rsid w:val="00082D60"/>
    <w:rsid w:val="0008333E"/>
    <w:rsid w:val="000835D1"/>
    <w:rsid w:val="00083706"/>
    <w:rsid w:val="00083A55"/>
    <w:rsid w:val="00083F7C"/>
    <w:rsid w:val="00085A8E"/>
    <w:rsid w:val="00085E26"/>
    <w:rsid w:val="00086395"/>
    <w:rsid w:val="000914B0"/>
    <w:rsid w:val="00091D3A"/>
    <w:rsid w:val="00092867"/>
    <w:rsid w:val="00092AB9"/>
    <w:rsid w:val="00092BE5"/>
    <w:rsid w:val="000939A8"/>
    <w:rsid w:val="0009482A"/>
    <w:rsid w:val="000954DC"/>
    <w:rsid w:val="0009662D"/>
    <w:rsid w:val="0009754E"/>
    <w:rsid w:val="000975BE"/>
    <w:rsid w:val="00097701"/>
    <w:rsid w:val="00097902"/>
    <w:rsid w:val="000A03F3"/>
    <w:rsid w:val="000A0FA5"/>
    <w:rsid w:val="000A136E"/>
    <w:rsid w:val="000A3744"/>
    <w:rsid w:val="000A3E99"/>
    <w:rsid w:val="000A3ED1"/>
    <w:rsid w:val="000A40D2"/>
    <w:rsid w:val="000A59D4"/>
    <w:rsid w:val="000A5BE0"/>
    <w:rsid w:val="000A6251"/>
    <w:rsid w:val="000B234D"/>
    <w:rsid w:val="000B2421"/>
    <w:rsid w:val="000B284D"/>
    <w:rsid w:val="000B2980"/>
    <w:rsid w:val="000B3A81"/>
    <w:rsid w:val="000B4A7F"/>
    <w:rsid w:val="000B5442"/>
    <w:rsid w:val="000B58E7"/>
    <w:rsid w:val="000B6608"/>
    <w:rsid w:val="000B66D4"/>
    <w:rsid w:val="000B711D"/>
    <w:rsid w:val="000B7A29"/>
    <w:rsid w:val="000B7BDD"/>
    <w:rsid w:val="000C07A2"/>
    <w:rsid w:val="000C1024"/>
    <w:rsid w:val="000C1E4D"/>
    <w:rsid w:val="000C1E81"/>
    <w:rsid w:val="000C3A76"/>
    <w:rsid w:val="000C4B9E"/>
    <w:rsid w:val="000C4E7C"/>
    <w:rsid w:val="000C4E8F"/>
    <w:rsid w:val="000C51EE"/>
    <w:rsid w:val="000C5919"/>
    <w:rsid w:val="000C594A"/>
    <w:rsid w:val="000C76F7"/>
    <w:rsid w:val="000C78A7"/>
    <w:rsid w:val="000C7C86"/>
    <w:rsid w:val="000C7D91"/>
    <w:rsid w:val="000D101A"/>
    <w:rsid w:val="000D1129"/>
    <w:rsid w:val="000D2368"/>
    <w:rsid w:val="000D2660"/>
    <w:rsid w:val="000D269A"/>
    <w:rsid w:val="000D28D3"/>
    <w:rsid w:val="000D2CE1"/>
    <w:rsid w:val="000D3133"/>
    <w:rsid w:val="000D4F39"/>
    <w:rsid w:val="000D54FD"/>
    <w:rsid w:val="000D588C"/>
    <w:rsid w:val="000D5C5D"/>
    <w:rsid w:val="000D6772"/>
    <w:rsid w:val="000D6F7D"/>
    <w:rsid w:val="000E0587"/>
    <w:rsid w:val="000E0719"/>
    <w:rsid w:val="000E0AD7"/>
    <w:rsid w:val="000E1E55"/>
    <w:rsid w:val="000E250A"/>
    <w:rsid w:val="000E2F20"/>
    <w:rsid w:val="000E33CD"/>
    <w:rsid w:val="000E4A29"/>
    <w:rsid w:val="000E4E4E"/>
    <w:rsid w:val="000E591B"/>
    <w:rsid w:val="000E5C72"/>
    <w:rsid w:val="000E5EBE"/>
    <w:rsid w:val="000E6077"/>
    <w:rsid w:val="000F0A9F"/>
    <w:rsid w:val="000F13E6"/>
    <w:rsid w:val="000F18A2"/>
    <w:rsid w:val="000F1924"/>
    <w:rsid w:val="000F2E9D"/>
    <w:rsid w:val="000F467A"/>
    <w:rsid w:val="000F5C02"/>
    <w:rsid w:val="000F6EB3"/>
    <w:rsid w:val="000F73CA"/>
    <w:rsid w:val="000F76C4"/>
    <w:rsid w:val="000F7E9E"/>
    <w:rsid w:val="0010131D"/>
    <w:rsid w:val="0010142D"/>
    <w:rsid w:val="00102E78"/>
    <w:rsid w:val="001035C0"/>
    <w:rsid w:val="001035FC"/>
    <w:rsid w:val="00104888"/>
    <w:rsid w:val="0010554D"/>
    <w:rsid w:val="00105CE4"/>
    <w:rsid w:val="00106521"/>
    <w:rsid w:val="00106564"/>
    <w:rsid w:val="00106D0F"/>
    <w:rsid w:val="0010749D"/>
    <w:rsid w:val="001075D2"/>
    <w:rsid w:val="00110E5C"/>
    <w:rsid w:val="00111E77"/>
    <w:rsid w:val="0011273B"/>
    <w:rsid w:val="00112994"/>
    <w:rsid w:val="001130A7"/>
    <w:rsid w:val="0011432E"/>
    <w:rsid w:val="00114490"/>
    <w:rsid w:val="0011558A"/>
    <w:rsid w:val="0011567F"/>
    <w:rsid w:val="001158FF"/>
    <w:rsid w:val="00115ACC"/>
    <w:rsid w:val="00115E3A"/>
    <w:rsid w:val="0011675B"/>
    <w:rsid w:val="001167CD"/>
    <w:rsid w:val="001170DC"/>
    <w:rsid w:val="0011774A"/>
    <w:rsid w:val="00117D65"/>
    <w:rsid w:val="001202BA"/>
    <w:rsid w:val="00120C71"/>
    <w:rsid w:val="001211EE"/>
    <w:rsid w:val="00121E3A"/>
    <w:rsid w:val="001224D3"/>
    <w:rsid w:val="00122B4E"/>
    <w:rsid w:val="00123915"/>
    <w:rsid w:val="00123CF8"/>
    <w:rsid w:val="0012488F"/>
    <w:rsid w:val="00124B33"/>
    <w:rsid w:val="00125648"/>
    <w:rsid w:val="00125C0E"/>
    <w:rsid w:val="00125EB8"/>
    <w:rsid w:val="00125F80"/>
    <w:rsid w:val="00126959"/>
    <w:rsid w:val="00126CEC"/>
    <w:rsid w:val="00131301"/>
    <w:rsid w:val="00131EB3"/>
    <w:rsid w:val="00132546"/>
    <w:rsid w:val="001325AB"/>
    <w:rsid w:val="00132A19"/>
    <w:rsid w:val="00132A86"/>
    <w:rsid w:val="001330DB"/>
    <w:rsid w:val="00133221"/>
    <w:rsid w:val="00133FAC"/>
    <w:rsid w:val="00134198"/>
    <w:rsid w:val="00134A64"/>
    <w:rsid w:val="001367E5"/>
    <w:rsid w:val="001371B8"/>
    <w:rsid w:val="00137530"/>
    <w:rsid w:val="00137DFA"/>
    <w:rsid w:val="00140BBE"/>
    <w:rsid w:val="00141352"/>
    <w:rsid w:val="00141442"/>
    <w:rsid w:val="0014160A"/>
    <w:rsid w:val="00142214"/>
    <w:rsid w:val="0014277B"/>
    <w:rsid w:val="001427C2"/>
    <w:rsid w:val="001439A5"/>
    <w:rsid w:val="001445F8"/>
    <w:rsid w:val="00144CC6"/>
    <w:rsid w:val="001454DE"/>
    <w:rsid w:val="001459C6"/>
    <w:rsid w:val="00145CF0"/>
    <w:rsid w:val="00145D8E"/>
    <w:rsid w:val="0014678F"/>
    <w:rsid w:val="00146CB4"/>
    <w:rsid w:val="0014704B"/>
    <w:rsid w:val="001470EE"/>
    <w:rsid w:val="0014728D"/>
    <w:rsid w:val="0015159F"/>
    <w:rsid w:val="001519B3"/>
    <w:rsid w:val="001519DE"/>
    <w:rsid w:val="00151BED"/>
    <w:rsid w:val="00151F63"/>
    <w:rsid w:val="001520F1"/>
    <w:rsid w:val="00153113"/>
    <w:rsid w:val="001545F5"/>
    <w:rsid w:val="00154755"/>
    <w:rsid w:val="00156188"/>
    <w:rsid w:val="001561D1"/>
    <w:rsid w:val="001564B9"/>
    <w:rsid w:val="001565E9"/>
    <w:rsid w:val="00156717"/>
    <w:rsid w:val="0015675A"/>
    <w:rsid w:val="00156A9A"/>
    <w:rsid w:val="00156C59"/>
    <w:rsid w:val="00157865"/>
    <w:rsid w:val="00162044"/>
    <w:rsid w:val="00162AEA"/>
    <w:rsid w:val="001632E6"/>
    <w:rsid w:val="00163421"/>
    <w:rsid w:val="00165C50"/>
    <w:rsid w:val="001666F1"/>
    <w:rsid w:val="00167838"/>
    <w:rsid w:val="00170352"/>
    <w:rsid w:val="00170497"/>
    <w:rsid w:val="001704FF"/>
    <w:rsid w:val="00170C80"/>
    <w:rsid w:val="0017110F"/>
    <w:rsid w:val="001714D4"/>
    <w:rsid w:val="00171AD8"/>
    <w:rsid w:val="001729AC"/>
    <w:rsid w:val="001747AC"/>
    <w:rsid w:val="0017508E"/>
    <w:rsid w:val="00175091"/>
    <w:rsid w:val="00175984"/>
    <w:rsid w:val="00176315"/>
    <w:rsid w:val="0017681D"/>
    <w:rsid w:val="00176D43"/>
    <w:rsid w:val="0017738A"/>
    <w:rsid w:val="00180082"/>
    <w:rsid w:val="001802A7"/>
    <w:rsid w:val="001809C6"/>
    <w:rsid w:val="00180EF3"/>
    <w:rsid w:val="00181B4B"/>
    <w:rsid w:val="001821A6"/>
    <w:rsid w:val="0018575D"/>
    <w:rsid w:val="00185C2E"/>
    <w:rsid w:val="00186B74"/>
    <w:rsid w:val="00186F2B"/>
    <w:rsid w:val="00187305"/>
    <w:rsid w:val="00187DD3"/>
    <w:rsid w:val="00190477"/>
    <w:rsid w:val="0019065E"/>
    <w:rsid w:val="00191C8D"/>
    <w:rsid w:val="00192597"/>
    <w:rsid w:val="00192640"/>
    <w:rsid w:val="00195399"/>
    <w:rsid w:val="001964F8"/>
    <w:rsid w:val="00196741"/>
    <w:rsid w:val="00197531"/>
    <w:rsid w:val="001978DE"/>
    <w:rsid w:val="001A0004"/>
    <w:rsid w:val="001A0271"/>
    <w:rsid w:val="001A0550"/>
    <w:rsid w:val="001A1369"/>
    <w:rsid w:val="001A18A8"/>
    <w:rsid w:val="001A1CD9"/>
    <w:rsid w:val="001A2BEB"/>
    <w:rsid w:val="001A30F2"/>
    <w:rsid w:val="001A49E7"/>
    <w:rsid w:val="001A5524"/>
    <w:rsid w:val="001A63EE"/>
    <w:rsid w:val="001A67B7"/>
    <w:rsid w:val="001A6DE3"/>
    <w:rsid w:val="001A7A6B"/>
    <w:rsid w:val="001A7A87"/>
    <w:rsid w:val="001A7E78"/>
    <w:rsid w:val="001B06F9"/>
    <w:rsid w:val="001B0819"/>
    <w:rsid w:val="001B371C"/>
    <w:rsid w:val="001B3D22"/>
    <w:rsid w:val="001C0209"/>
    <w:rsid w:val="001C09BB"/>
    <w:rsid w:val="001C24BD"/>
    <w:rsid w:val="001C2D97"/>
    <w:rsid w:val="001C36A1"/>
    <w:rsid w:val="001C3A9F"/>
    <w:rsid w:val="001C3BE6"/>
    <w:rsid w:val="001C3E32"/>
    <w:rsid w:val="001C4644"/>
    <w:rsid w:val="001C4A32"/>
    <w:rsid w:val="001C514E"/>
    <w:rsid w:val="001C55DE"/>
    <w:rsid w:val="001C750A"/>
    <w:rsid w:val="001C77B9"/>
    <w:rsid w:val="001D044B"/>
    <w:rsid w:val="001D108B"/>
    <w:rsid w:val="001D150F"/>
    <w:rsid w:val="001D19B0"/>
    <w:rsid w:val="001D19F7"/>
    <w:rsid w:val="001D221C"/>
    <w:rsid w:val="001D30EB"/>
    <w:rsid w:val="001D357D"/>
    <w:rsid w:val="001D541B"/>
    <w:rsid w:val="001D6556"/>
    <w:rsid w:val="001D669E"/>
    <w:rsid w:val="001D7F4F"/>
    <w:rsid w:val="001E0F4C"/>
    <w:rsid w:val="001E18DB"/>
    <w:rsid w:val="001E24C6"/>
    <w:rsid w:val="001E353C"/>
    <w:rsid w:val="001E3CD2"/>
    <w:rsid w:val="001E44A0"/>
    <w:rsid w:val="001E46F6"/>
    <w:rsid w:val="001E4928"/>
    <w:rsid w:val="001E4B61"/>
    <w:rsid w:val="001E6460"/>
    <w:rsid w:val="001E74F9"/>
    <w:rsid w:val="001E7A85"/>
    <w:rsid w:val="001E7DE3"/>
    <w:rsid w:val="001F05D8"/>
    <w:rsid w:val="001F08DB"/>
    <w:rsid w:val="001F0DD4"/>
    <w:rsid w:val="001F0DF5"/>
    <w:rsid w:val="001F0F4B"/>
    <w:rsid w:val="001F12D6"/>
    <w:rsid w:val="001F1F72"/>
    <w:rsid w:val="001F272D"/>
    <w:rsid w:val="001F2B4F"/>
    <w:rsid w:val="001F3672"/>
    <w:rsid w:val="001F41FC"/>
    <w:rsid w:val="001F502E"/>
    <w:rsid w:val="001F569C"/>
    <w:rsid w:val="001F781B"/>
    <w:rsid w:val="001F7892"/>
    <w:rsid w:val="00200569"/>
    <w:rsid w:val="00201C6D"/>
    <w:rsid w:val="00202DD2"/>
    <w:rsid w:val="00203571"/>
    <w:rsid w:val="002041CD"/>
    <w:rsid w:val="00204925"/>
    <w:rsid w:val="00204EE7"/>
    <w:rsid w:val="002064B4"/>
    <w:rsid w:val="00206ACF"/>
    <w:rsid w:val="0020749D"/>
    <w:rsid w:val="00207816"/>
    <w:rsid w:val="00210BBE"/>
    <w:rsid w:val="00211B63"/>
    <w:rsid w:val="00211DD2"/>
    <w:rsid w:val="00212A18"/>
    <w:rsid w:val="0021354F"/>
    <w:rsid w:val="00214005"/>
    <w:rsid w:val="002143ED"/>
    <w:rsid w:val="002147D7"/>
    <w:rsid w:val="002164D6"/>
    <w:rsid w:val="00216C08"/>
    <w:rsid w:val="00216FFC"/>
    <w:rsid w:val="00217465"/>
    <w:rsid w:val="0022076A"/>
    <w:rsid w:val="002207C0"/>
    <w:rsid w:val="00221D03"/>
    <w:rsid w:val="0022290B"/>
    <w:rsid w:val="002232B4"/>
    <w:rsid w:val="00223D54"/>
    <w:rsid w:val="00223DB1"/>
    <w:rsid w:val="002248CB"/>
    <w:rsid w:val="00224C95"/>
    <w:rsid w:val="00224F49"/>
    <w:rsid w:val="0022580D"/>
    <w:rsid w:val="002258A4"/>
    <w:rsid w:val="00225CAA"/>
    <w:rsid w:val="00225FB0"/>
    <w:rsid w:val="002262D0"/>
    <w:rsid w:val="002265BD"/>
    <w:rsid w:val="00226D31"/>
    <w:rsid w:val="00226E08"/>
    <w:rsid w:val="00227DAF"/>
    <w:rsid w:val="00231BA5"/>
    <w:rsid w:val="00232777"/>
    <w:rsid w:val="00232F4B"/>
    <w:rsid w:val="002338D3"/>
    <w:rsid w:val="00233AC5"/>
    <w:rsid w:val="002343CD"/>
    <w:rsid w:val="00235286"/>
    <w:rsid w:val="00235540"/>
    <w:rsid w:val="00235F00"/>
    <w:rsid w:val="002364F3"/>
    <w:rsid w:val="00237B3E"/>
    <w:rsid w:val="00237C64"/>
    <w:rsid w:val="002410AB"/>
    <w:rsid w:val="00242085"/>
    <w:rsid w:val="0024239A"/>
    <w:rsid w:val="00244463"/>
    <w:rsid w:val="0024468E"/>
    <w:rsid w:val="00244B01"/>
    <w:rsid w:val="002457BB"/>
    <w:rsid w:val="0025138D"/>
    <w:rsid w:val="002518D4"/>
    <w:rsid w:val="00251BCC"/>
    <w:rsid w:val="00252758"/>
    <w:rsid w:val="00253561"/>
    <w:rsid w:val="00253E52"/>
    <w:rsid w:val="002540DB"/>
    <w:rsid w:val="00255AC2"/>
    <w:rsid w:val="00255F3B"/>
    <w:rsid w:val="002565B9"/>
    <w:rsid w:val="0025683A"/>
    <w:rsid w:val="0025686B"/>
    <w:rsid w:val="00256CDF"/>
    <w:rsid w:val="002577D8"/>
    <w:rsid w:val="00260080"/>
    <w:rsid w:val="00260590"/>
    <w:rsid w:val="00260CC7"/>
    <w:rsid w:val="00261196"/>
    <w:rsid w:val="00263396"/>
    <w:rsid w:val="0026385C"/>
    <w:rsid w:val="00263FB8"/>
    <w:rsid w:val="0026418E"/>
    <w:rsid w:val="00264592"/>
    <w:rsid w:val="00264D43"/>
    <w:rsid w:val="002653A2"/>
    <w:rsid w:val="002654D5"/>
    <w:rsid w:val="00265DE8"/>
    <w:rsid w:val="00266812"/>
    <w:rsid w:val="00266FD3"/>
    <w:rsid w:val="00270F4A"/>
    <w:rsid w:val="00271C72"/>
    <w:rsid w:val="00271D87"/>
    <w:rsid w:val="00271DF6"/>
    <w:rsid w:val="00272D5E"/>
    <w:rsid w:val="00272E6B"/>
    <w:rsid w:val="00273224"/>
    <w:rsid w:val="00273F99"/>
    <w:rsid w:val="00274442"/>
    <w:rsid w:val="00274A4B"/>
    <w:rsid w:val="0027533A"/>
    <w:rsid w:val="002768EC"/>
    <w:rsid w:val="00277E43"/>
    <w:rsid w:val="00277FF8"/>
    <w:rsid w:val="00280D84"/>
    <w:rsid w:val="0028142E"/>
    <w:rsid w:val="00281A74"/>
    <w:rsid w:val="00281F53"/>
    <w:rsid w:val="0028273A"/>
    <w:rsid w:val="0028326D"/>
    <w:rsid w:val="0028370C"/>
    <w:rsid w:val="00283C71"/>
    <w:rsid w:val="0028441D"/>
    <w:rsid w:val="00284910"/>
    <w:rsid w:val="00284FCC"/>
    <w:rsid w:val="002862F3"/>
    <w:rsid w:val="00287170"/>
    <w:rsid w:val="00290116"/>
    <w:rsid w:val="002906D7"/>
    <w:rsid w:val="0029211B"/>
    <w:rsid w:val="00293FA5"/>
    <w:rsid w:val="00294E20"/>
    <w:rsid w:val="00295089"/>
    <w:rsid w:val="002954F4"/>
    <w:rsid w:val="00295662"/>
    <w:rsid w:val="002959BF"/>
    <w:rsid w:val="00295ACD"/>
    <w:rsid w:val="00295FD3"/>
    <w:rsid w:val="00297C8A"/>
    <w:rsid w:val="00297E77"/>
    <w:rsid w:val="002A0AEA"/>
    <w:rsid w:val="002A14F8"/>
    <w:rsid w:val="002A22A5"/>
    <w:rsid w:val="002A3AD2"/>
    <w:rsid w:val="002A3CE9"/>
    <w:rsid w:val="002A3EAA"/>
    <w:rsid w:val="002A4967"/>
    <w:rsid w:val="002A49B8"/>
    <w:rsid w:val="002A5856"/>
    <w:rsid w:val="002A5E01"/>
    <w:rsid w:val="002A6176"/>
    <w:rsid w:val="002A6E1F"/>
    <w:rsid w:val="002A6E2F"/>
    <w:rsid w:val="002B086F"/>
    <w:rsid w:val="002B08B9"/>
    <w:rsid w:val="002B0AA2"/>
    <w:rsid w:val="002B18DD"/>
    <w:rsid w:val="002B3FF1"/>
    <w:rsid w:val="002B40A0"/>
    <w:rsid w:val="002B42E9"/>
    <w:rsid w:val="002B5ECD"/>
    <w:rsid w:val="002B63AC"/>
    <w:rsid w:val="002B7359"/>
    <w:rsid w:val="002B74AB"/>
    <w:rsid w:val="002C04E4"/>
    <w:rsid w:val="002C0B19"/>
    <w:rsid w:val="002C0B4A"/>
    <w:rsid w:val="002C1473"/>
    <w:rsid w:val="002C1716"/>
    <w:rsid w:val="002C1991"/>
    <w:rsid w:val="002C238B"/>
    <w:rsid w:val="002C32F8"/>
    <w:rsid w:val="002C35F8"/>
    <w:rsid w:val="002C4040"/>
    <w:rsid w:val="002C4289"/>
    <w:rsid w:val="002C443E"/>
    <w:rsid w:val="002C4488"/>
    <w:rsid w:val="002C65F6"/>
    <w:rsid w:val="002C6E85"/>
    <w:rsid w:val="002D0706"/>
    <w:rsid w:val="002D077F"/>
    <w:rsid w:val="002D0931"/>
    <w:rsid w:val="002D144F"/>
    <w:rsid w:val="002D4C71"/>
    <w:rsid w:val="002D6F12"/>
    <w:rsid w:val="002D7160"/>
    <w:rsid w:val="002D7285"/>
    <w:rsid w:val="002D79C4"/>
    <w:rsid w:val="002D79C8"/>
    <w:rsid w:val="002E02D4"/>
    <w:rsid w:val="002E0802"/>
    <w:rsid w:val="002E0F86"/>
    <w:rsid w:val="002E1D13"/>
    <w:rsid w:val="002E26D8"/>
    <w:rsid w:val="002E2BDD"/>
    <w:rsid w:val="002E2F4C"/>
    <w:rsid w:val="002E3A6E"/>
    <w:rsid w:val="002E5521"/>
    <w:rsid w:val="002E576C"/>
    <w:rsid w:val="002E6A61"/>
    <w:rsid w:val="002E6DA3"/>
    <w:rsid w:val="002E705B"/>
    <w:rsid w:val="002E767D"/>
    <w:rsid w:val="002E7C30"/>
    <w:rsid w:val="002F022C"/>
    <w:rsid w:val="002F039B"/>
    <w:rsid w:val="002F051F"/>
    <w:rsid w:val="002F24E1"/>
    <w:rsid w:val="002F24F0"/>
    <w:rsid w:val="002F45DF"/>
    <w:rsid w:val="002F4D5A"/>
    <w:rsid w:val="002F6881"/>
    <w:rsid w:val="00301902"/>
    <w:rsid w:val="003025EA"/>
    <w:rsid w:val="00302639"/>
    <w:rsid w:val="00302B87"/>
    <w:rsid w:val="00302C29"/>
    <w:rsid w:val="003038C1"/>
    <w:rsid w:val="003065CA"/>
    <w:rsid w:val="00306AB3"/>
    <w:rsid w:val="00306B2A"/>
    <w:rsid w:val="0030724C"/>
    <w:rsid w:val="00307D4D"/>
    <w:rsid w:val="00307F4C"/>
    <w:rsid w:val="00311064"/>
    <w:rsid w:val="00312007"/>
    <w:rsid w:val="0031203D"/>
    <w:rsid w:val="0031331A"/>
    <w:rsid w:val="00314431"/>
    <w:rsid w:val="00314D3C"/>
    <w:rsid w:val="00314F2C"/>
    <w:rsid w:val="00315004"/>
    <w:rsid w:val="00315041"/>
    <w:rsid w:val="0031526D"/>
    <w:rsid w:val="003156A1"/>
    <w:rsid w:val="00315A40"/>
    <w:rsid w:val="00315EAE"/>
    <w:rsid w:val="0031644F"/>
    <w:rsid w:val="0031699F"/>
    <w:rsid w:val="003171C0"/>
    <w:rsid w:val="0031749B"/>
    <w:rsid w:val="00317F7B"/>
    <w:rsid w:val="00320EB4"/>
    <w:rsid w:val="00321055"/>
    <w:rsid w:val="003216E9"/>
    <w:rsid w:val="003226C6"/>
    <w:rsid w:val="00322E88"/>
    <w:rsid w:val="003232AA"/>
    <w:rsid w:val="00323829"/>
    <w:rsid w:val="00323CBB"/>
    <w:rsid w:val="0032403A"/>
    <w:rsid w:val="00325748"/>
    <w:rsid w:val="00326548"/>
    <w:rsid w:val="003265E2"/>
    <w:rsid w:val="00326BEB"/>
    <w:rsid w:val="00326D51"/>
    <w:rsid w:val="00327438"/>
    <w:rsid w:val="0032799B"/>
    <w:rsid w:val="00327E8F"/>
    <w:rsid w:val="003300EA"/>
    <w:rsid w:val="00330833"/>
    <w:rsid w:val="00330838"/>
    <w:rsid w:val="00331694"/>
    <w:rsid w:val="00331DA1"/>
    <w:rsid w:val="00332544"/>
    <w:rsid w:val="003325AF"/>
    <w:rsid w:val="00332A7C"/>
    <w:rsid w:val="00333A79"/>
    <w:rsid w:val="00334877"/>
    <w:rsid w:val="00335834"/>
    <w:rsid w:val="00335EEF"/>
    <w:rsid w:val="00335F6B"/>
    <w:rsid w:val="0034044B"/>
    <w:rsid w:val="003407E9"/>
    <w:rsid w:val="00341E1D"/>
    <w:rsid w:val="0034276E"/>
    <w:rsid w:val="0034339D"/>
    <w:rsid w:val="00343E01"/>
    <w:rsid w:val="00344E6F"/>
    <w:rsid w:val="00345492"/>
    <w:rsid w:val="0034572C"/>
    <w:rsid w:val="00345C43"/>
    <w:rsid w:val="00346041"/>
    <w:rsid w:val="003460B3"/>
    <w:rsid w:val="0034722F"/>
    <w:rsid w:val="00350137"/>
    <w:rsid w:val="003503F8"/>
    <w:rsid w:val="00350666"/>
    <w:rsid w:val="00350A98"/>
    <w:rsid w:val="00350C0B"/>
    <w:rsid w:val="00353548"/>
    <w:rsid w:val="00353937"/>
    <w:rsid w:val="003558AB"/>
    <w:rsid w:val="00355D5E"/>
    <w:rsid w:val="00355F45"/>
    <w:rsid w:val="003563E6"/>
    <w:rsid w:val="00356773"/>
    <w:rsid w:val="003578B7"/>
    <w:rsid w:val="0036027A"/>
    <w:rsid w:val="00360573"/>
    <w:rsid w:val="00360796"/>
    <w:rsid w:val="00362D05"/>
    <w:rsid w:val="00363C3C"/>
    <w:rsid w:val="00363C74"/>
    <w:rsid w:val="00363F02"/>
    <w:rsid w:val="003646D3"/>
    <w:rsid w:val="00365006"/>
    <w:rsid w:val="003652EE"/>
    <w:rsid w:val="0036566F"/>
    <w:rsid w:val="00365B94"/>
    <w:rsid w:val="00365F5F"/>
    <w:rsid w:val="003666CB"/>
    <w:rsid w:val="003672B4"/>
    <w:rsid w:val="003676BB"/>
    <w:rsid w:val="00370401"/>
    <w:rsid w:val="00370A08"/>
    <w:rsid w:val="00370D47"/>
    <w:rsid w:val="00370DF6"/>
    <w:rsid w:val="00370E85"/>
    <w:rsid w:val="003710BE"/>
    <w:rsid w:val="003718A8"/>
    <w:rsid w:val="00371A96"/>
    <w:rsid w:val="00371B57"/>
    <w:rsid w:val="00372531"/>
    <w:rsid w:val="0037255F"/>
    <w:rsid w:val="00372B15"/>
    <w:rsid w:val="00372C3E"/>
    <w:rsid w:val="00373D95"/>
    <w:rsid w:val="00374263"/>
    <w:rsid w:val="00374515"/>
    <w:rsid w:val="0037473F"/>
    <w:rsid w:val="00374CF6"/>
    <w:rsid w:val="00374E5D"/>
    <w:rsid w:val="00375BBA"/>
    <w:rsid w:val="00376571"/>
    <w:rsid w:val="00377782"/>
    <w:rsid w:val="003778ED"/>
    <w:rsid w:val="00377916"/>
    <w:rsid w:val="003779A6"/>
    <w:rsid w:val="00377B29"/>
    <w:rsid w:val="0038051C"/>
    <w:rsid w:val="00380C6E"/>
    <w:rsid w:val="00381465"/>
    <w:rsid w:val="00383B83"/>
    <w:rsid w:val="003847A8"/>
    <w:rsid w:val="0038584F"/>
    <w:rsid w:val="00385887"/>
    <w:rsid w:val="00386F2C"/>
    <w:rsid w:val="00387212"/>
    <w:rsid w:val="003878F8"/>
    <w:rsid w:val="00387944"/>
    <w:rsid w:val="00392C03"/>
    <w:rsid w:val="0039381C"/>
    <w:rsid w:val="003944A7"/>
    <w:rsid w:val="003951C0"/>
    <w:rsid w:val="00395E9C"/>
    <w:rsid w:val="00397B64"/>
    <w:rsid w:val="00397F0B"/>
    <w:rsid w:val="003A0464"/>
    <w:rsid w:val="003A15E5"/>
    <w:rsid w:val="003A1661"/>
    <w:rsid w:val="003A1AF7"/>
    <w:rsid w:val="003A1D03"/>
    <w:rsid w:val="003A33EE"/>
    <w:rsid w:val="003A3BB7"/>
    <w:rsid w:val="003A4616"/>
    <w:rsid w:val="003A6490"/>
    <w:rsid w:val="003B00F4"/>
    <w:rsid w:val="003B0A6E"/>
    <w:rsid w:val="003B0A7A"/>
    <w:rsid w:val="003B0F55"/>
    <w:rsid w:val="003B1FBF"/>
    <w:rsid w:val="003B209E"/>
    <w:rsid w:val="003B2430"/>
    <w:rsid w:val="003B2E36"/>
    <w:rsid w:val="003B3849"/>
    <w:rsid w:val="003B3B4D"/>
    <w:rsid w:val="003B3F5F"/>
    <w:rsid w:val="003B45BC"/>
    <w:rsid w:val="003B4C73"/>
    <w:rsid w:val="003B53A8"/>
    <w:rsid w:val="003B5E25"/>
    <w:rsid w:val="003B6297"/>
    <w:rsid w:val="003B6E16"/>
    <w:rsid w:val="003B752A"/>
    <w:rsid w:val="003B7F57"/>
    <w:rsid w:val="003C02EC"/>
    <w:rsid w:val="003C02F1"/>
    <w:rsid w:val="003C0DAE"/>
    <w:rsid w:val="003C1B82"/>
    <w:rsid w:val="003C1BC9"/>
    <w:rsid w:val="003C1D06"/>
    <w:rsid w:val="003C3558"/>
    <w:rsid w:val="003C3753"/>
    <w:rsid w:val="003C3B14"/>
    <w:rsid w:val="003C46D8"/>
    <w:rsid w:val="003C4B04"/>
    <w:rsid w:val="003C60E1"/>
    <w:rsid w:val="003C6A91"/>
    <w:rsid w:val="003D087D"/>
    <w:rsid w:val="003D1161"/>
    <w:rsid w:val="003D1A58"/>
    <w:rsid w:val="003D2325"/>
    <w:rsid w:val="003D2BB9"/>
    <w:rsid w:val="003D3629"/>
    <w:rsid w:val="003D3DB1"/>
    <w:rsid w:val="003D4850"/>
    <w:rsid w:val="003D49E2"/>
    <w:rsid w:val="003D51C9"/>
    <w:rsid w:val="003D57FC"/>
    <w:rsid w:val="003D5974"/>
    <w:rsid w:val="003D60CF"/>
    <w:rsid w:val="003D64DD"/>
    <w:rsid w:val="003D6DC2"/>
    <w:rsid w:val="003D7835"/>
    <w:rsid w:val="003E06E8"/>
    <w:rsid w:val="003E08AC"/>
    <w:rsid w:val="003E0932"/>
    <w:rsid w:val="003E09E8"/>
    <w:rsid w:val="003E0E57"/>
    <w:rsid w:val="003E0EA4"/>
    <w:rsid w:val="003E1872"/>
    <w:rsid w:val="003E2214"/>
    <w:rsid w:val="003E2221"/>
    <w:rsid w:val="003E22B6"/>
    <w:rsid w:val="003E49AC"/>
    <w:rsid w:val="003E7112"/>
    <w:rsid w:val="003E7C3D"/>
    <w:rsid w:val="003F1A6D"/>
    <w:rsid w:val="003F36EE"/>
    <w:rsid w:val="003F3ECF"/>
    <w:rsid w:val="003F47E4"/>
    <w:rsid w:val="003F48E7"/>
    <w:rsid w:val="003F4C55"/>
    <w:rsid w:val="003F70B8"/>
    <w:rsid w:val="003F7E74"/>
    <w:rsid w:val="0040054B"/>
    <w:rsid w:val="00400693"/>
    <w:rsid w:val="0040074E"/>
    <w:rsid w:val="00402E5D"/>
    <w:rsid w:val="00403085"/>
    <w:rsid w:val="004037F0"/>
    <w:rsid w:val="00404B44"/>
    <w:rsid w:val="00404CAD"/>
    <w:rsid w:val="0040550F"/>
    <w:rsid w:val="004059D8"/>
    <w:rsid w:val="00405C42"/>
    <w:rsid w:val="00407545"/>
    <w:rsid w:val="00407BD0"/>
    <w:rsid w:val="00407D97"/>
    <w:rsid w:val="00410B20"/>
    <w:rsid w:val="00412494"/>
    <w:rsid w:val="00412973"/>
    <w:rsid w:val="00412BD4"/>
    <w:rsid w:val="0041311A"/>
    <w:rsid w:val="0041360B"/>
    <w:rsid w:val="00413688"/>
    <w:rsid w:val="00413746"/>
    <w:rsid w:val="00413D67"/>
    <w:rsid w:val="00414166"/>
    <w:rsid w:val="00414726"/>
    <w:rsid w:val="00414837"/>
    <w:rsid w:val="00414E5B"/>
    <w:rsid w:val="004157F3"/>
    <w:rsid w:val="00416149"/>
    <w:rsid w:val="004169A9"/>
    <w:rsid w:val="00416CFC"/>
    <w:rsid w:val="004173BA"/>
    <w:rsid w:val="004234F6"/>
    <w:rsid w:val="00424701"/>
    <w:rsid w:val="0042537A"/>
    <w:rsid w:val="0042538C"/>
    <w:rsid w:val="00425679"/>
    <w:rsid w:val="004256CE"/>
    <w:rsid w:val="00425B6C"/>
    <w:rsid w:val="004260CC"/>
    <w:rsid w:val="0042689D"/>
    <w:rsid w:val="00426979"/>
    <w:rsid w:val="00427A8F"/>
    <w:rsid w:val="004302E9"/>
    <w:rsid w:val="004321BD"/>
    <w:rsid w:val="0043226C"/>
    <w:rsid w:val="004322D7"/>
    <w:rsid w:val="00432350"/>
    <w:rsid w:val="0043248D"/>
    <w:rsid w:val="00432829"/>
    <w:rsid w:val="004328AE"/>
    <w:rsid w:val="00432C2A"/>
    <w:rsid w:val="00432E70"/>
    <w:rsid w:val="00432FB4"/>
    <w:rsid w:val="00433CF0"/>
    <w:rsid w:val="004343FE"/>
    <w:rsid w:val="00434764"/>
    <w:rsid w:val="00435638"/>
    <w:rsid w:val="00435A5E"/>
    <w:rsid w:val="00435B3C"/>
    <w:rsid w:val="00437ED4"/>
    <w:rsid w:val="00442C0F"/>
    <w:rsid w:val="00442F06"/>
    <w:rsid w:val="0044315D"/>
    <w:rsid w:val="004432EF"/>
    <w:rsid w:val="0044337A"/>
    <w:rsid w:val="00443389"/>
    <w:rsid w:val="00443555"/>
    <w:rsid w:val="00443A57"/>
    <w:rsid w:val="004449EE"/>
    <w:rsid w:val="0044562A"/>
    <w:rsid w:val="00447049"/>
    <w:rsid w:val="00447151"/>
    <w:rsid w:val="00447A00"/>
    <w:rsid w:val="004504FE"/>
    <w:rsid w:val="004506A5"/>
    <w:rsid w:val="004508DD"/>
    <w:rsid w:val="00450C27"/>
    <w:rsid w:val="00451DEB"/>
    <w:rsid w:val="00451FB0"/>
    <w:rsid w:val="00453CA0"/>
    <w:rsid w:val="00453E79"/>
    <w:rsid w:val="00454301"/>
    <w:rsid w:val="00454F8B"/>
    <w:rsid w:val="0045519C"/>
    <w:rsid w:val="00456E65"/>
    <w:rsid w:val="00457747"/>
    <w:rsid w:val="0046008C"/>
    <w:rsid w:val="00460DEE"/>
    <w:rsid w:val="004610D2"/>
    <w:rsid w:val="00461498"/>
    <w:rsid w:val="00461F6A"/>
    <w:rsid w:val="00462002"/>
    <w:rsid w:val="00462746"/>
    <w:rsid w:val="00462966"/>
    <w:rsid w:val="00462AEA"/>
    <w:rsid w:val="00462C22"/>
    <w:rsid w:val="00463765"/>
    <w:rsid w:val="00464FF7"/>
    <w:rsid w:val="004653CF"/>
    <w:rsid w:val="004701EA"/>
    <w:rsid w:val="00470D07"/>
    <w:rsid w:val="00471C40"/>
    <w:rsid w:val="00471F75"/>
    <w:rsid w:val="00472960"/>
    <w:rsid w:val="00472E29"/>
    <w:rsid w:val="00473620"/>
    <w:rsid w:val="004743DA"/>
    <w:rsid w:val="0047488D"/>
    <w:rsid w:val="00475195"/>
    <w:rsid w:val="00475AEB"/>
    <w:rsid w:val="00476BA5"/>
    <w:rsid w:val="004771EE"/>
    <w:rsid w:val="0047742D"/>
    <w:rsid w:val="00480483"/>
    <w:rsid w:val="00480507"/>
    <w:rsid w:val="00480600"/>
    <w:rsid w:val="00481779"/>
    <w:rsid w:val="004817B6"/>
    <w:rsid w:val="0048186D"/>
    <w:rsid w:val="00481B2C"/>
    <w:rsid w:val="0048246E"/>
    <w:rsid w:val="0048249D"/>
    <w:rsid w:val="004829BC"/>
    <w:rsid w:val="00482E85"/>
    <w:rsid w:val="004831A9"/>
    <w:rsid w:val="004835F2"/>
    <w:rsid w:val="00484B8C"/>
    <w:rsid w:val="00484D38"/>
    <w:rsid w:val="00486A01"/>
    <w:rsid w:val="00487E38"/>
    <w:rsid w:val="00487F02"/>
    <w:rsid w:val="004905E4"/>
    <w:rsid w:val="004909BB"/>
    <w:rsid w:val="00490A8D"/>
    <w:rsid w:val="00490D28"/>
    <w:rsid w:val="00490EF8"/>
    <w:rsid w:val="004912C6"/>
    <w:rsid w:val="00491822"/>
    <w:rsid w:val="00491E61"/>
    <w:rsid w:val="004931B9"/>
    <w:rsid w:val="0049329F"/>
    <w:rsid w:val="004937F5"/>
    <w:rsid w:val="004939A6"/>
    <w:rsid w:val="00494276"/>
    <w:rsid w:val="00494C2B"/>
    <w:rsid w:val="00496C21"/>
    <w:rsid w:val="00496D95"/>
    <w:rsid w:val="00497076"/>
    <w:rsid w:val="00497B47"/>
    <w:rsid w:val="00497FA2"/>
    <w:rsid w:val="004A0251"/>
    <w:rsid w:val="004A053E"/>
    <w:rsid w:val="004A0543"/>
    <w:rsid w:val="004A0B55"/>
    <w:rsid w:val="004A1992"/>
    <w:rsid w:val="004A1E4C"/>
    <w:rsid w:val="004A2090"/>
    <w:rsid w:val="004A3982"/>
    <w:rsid w:val="004A45E9"/>
    <w:rsid w:val="004A46EE"/>
    <w:rsid w:val="004A4726"/>
    <w:rsid w:val="004A4732"/>
    <w:rsid w:val="004A4CB7"/>
    <w:rsid w:val="004A57A8"/>
    <w:rsid w:val="004A5A58"/>
    <w:rsid w:val="004A5E84"/>
    <w:rsid w:val="004A6843"/>
    <w:rsid w:val="004A6CC6"/>
    <w:rsid w:val="004A7025"/>
    <w:rsid w:val="004A71CA"/>
    <w:rsid w:val="004A7BEA"/>
    <w:rsid w:val="004A7D25"/>
    <w:rsid w:val="004A7DFF"/>
    <w:rsid w:val="004A7F50"/>
    <w:rsid w:val="004A7FFB"/>
    <w:rsid w:val="004B046E"/>
    <w:rsid w:val="004B16FC"/>
    <w:rsid w:val="004B17FE"/>
    <w:rsid w:val="004B1FE7"/>
    <w:rsid w:val="004B263A"/>
    <w:rsid w:val="004B295B"/>
    <w:rsid w:val="004B2CCD"/>
    <w:rsid w:val="004B2EAD"/>
    <w:rsid w:val="004B31CC"/>
    <w:rsid w:val="004B3CFB"/>
    <w:rsid w:val="004B4F04"/>
    <w:rsid w:val="004B6B73"/>
    <w:rsid w:val="004B6BC6"/>
    <w:rsid w:val="004B6C72"/>
    <w:rsid w:val="004B6DE1"/>
    <w:rsid w:val="004B7479"/>
    <w:rsid w:val="004B761E"/>
    <w:rsid w:val="004B7778"/>
    <w:rsid w:val="004C0153"/>
    <w:rsid w:val="004C03DD"/>
    <w:rsid w:val="004C0557"/>
    <w:rsid w:val="004C070D"/>
    <w:rsid w:val="004C0C4A"/>
    <w:rsid w:val="004C10E7"/>
    <w:rsid w:val="004C168A"/>
    <w:rsid w:val="004C1E8F"/>
    <w:rsid w:val="004C2541"/>
    <w:rsid w:val="004C4423"/>
    <w:rsid w:val="004C5F57"/>
    <w:rsid w:val="004C6D3A"/>
    <w:rsid w:val="004C7269"/>
    <w:rsid w:val="004C7444"/>
    <w:rsid w:val="004C7B9B"/>
    <w:rsid w:val="004C7CC5"/>
    <w:rsid w:val="004D0597"/>
    <w:rsid w:val="004D0C75"/>
    <w:rsid w:val="004D0E9C"/>
    <w:rsid w:val="004D1C0D"/>
    <w:rsid w:val="004D2881"/>
    <w:rsid w:val="004D3097"/>
    <w:rsid w:val="004D361A"/>
    <w:rsid w:val="004D3996"/>
    <w:rsid w:val="004D3C69"/>
    <w:rsid w:val="004D4E7E"/>
    <w:rsid w:val="004D4EFB"/>
    <w:rsid w:val="004D57E4"/>
    <w:rsid w:val="004D5D84"/>
    <w:rsid w:val="004D6022"/>
    <w:rsid w:val="004D6CF7"/>
    <w:rsid w:val="004D7354"/>
    <w:rsid w:val="004E0BE0"/>
    <w:rsid w:val="004E0E17"/>
    <w:rsid w:val="004E12A2"/>
    <w:rsid w:val="004E2F03"/>
    <w:rsid w:val="004E54B9"/>
    <w:rsid w:val="004E5FA9"/>
    <w:rsid w:val="004E65C1"/>
    <w:rsid w:val="004F041C"/>
    <w:rsid w:val="004F1555"/>
    <w:rsid w:val="004F29F2"/>
    <w:rsid w:val="004F488A"/>
    <w:rsid w:val="004F55E5"/>
    <w:rsid w:val="004F6093"/>
    <w:rsid w:val="004F6205"/>
    <w:rsid w:val="004F73E6"/>
    <w:rsid w:val="004F7818"/>
    <w:rsid w:val="004F7E2F"/>
    <w:rsid w:val="005001BA"/>
    <w:rsid w:val="005009EB"/>
    <w:rsid w:val="00500A8C"/>
    <w:rsid w:val="00500D57"/>
    <w:rsid w:val="00501B6D"/>
    <w:rsid w:val="00501ECE"/>
    <w:rsid w:val="00502253"/>
    <w:rsid w:val="005028C7"/>
    <w:rsid w:val="005029CD"/>
    <w:rsid w:val="00502B7A"/>
    <w:rsid w:val="005032B3"/>
    <w:rsid w:val="00503774"/>
    <w:rsid w:val="00503D67"/>
    <w:rsid w:val="00504373"/>
    <w:rsid w:val="00504FAC"/>
    <w:rsid w:val="0050504E"/>
    <w:rsid w:val="00505D72"/>
    <w:rsid w:val="00506611"/>
    <w:rsid w:val="00507838"/>
    <w:rsid w:val="00507CA2"/>
    <w:rsid w:val="00510BC9"/>
    <w:rsid w:val="00510D51"/>
    <w:rsid w:val="00510ED4"/>
    <w:rsid w:val="0051314E"/>
    <w:rsid w:val="00514222"/>
    <w:rsid w:val="005142E9"/>
    <w:rsid w:val="005147F9"/>
    <w:rsid w:val="00514E67"/>
    <w:rsid w:val="00515634"/>
    <w:rsid w:val="00515E39"/>
    <w:rsid w:val="00516340"/>
    <w:rsid w:val="00517B2B"/>
    <w:rsid w:val="00517E89"/>
    <w:rsid w:val="00520702"/>
    <w:rsid w:val="00520CB5"/>
    <w:rsid w:val="00520F4A"/>
    <w:rsid w:val="00521647"/>
    <w:rsid w:val="00521702"/>
    <w:rsid w:val="0052232F"/>
    <w:rsid w:val="00523B17"/>
    <w:rsid w:val="005246A6"/>
    <w:rsid w:val="00525F5F"/>
    <w:rsid w:val="00526A8B"/>
    <w:rsid w:val="00527013"/>
    <w:rsid w:val="0052736F"/>
    <w:rsid w:val="00530043"/>
    <w:rsid w:val="00530993"/>
    <w:rsid w:val="005309AA"/>
    <w:rsid w:val="00532D1C"/>
    <w:rsid w:val="00532FB9"/>
    <w:rsid w:val="0053315D"/>
    <w:rsid w:val="00533207"/>
    <w:rsid w:val="0053385C"/>
    <w:rsid w:val="00533AD1"/>
    <w:rsid w:val="0053433B"/>
    <w:rsid w:val="005348C7"/>
    <w:rsid w:val="00534E69"/>
    <w:rsid w:val="005351FB"/>
    <w:rsid w:val="0053728F"/>
    <w:rsid w:val="005377E4"/>
    <w:rsid w:val="00537965"/>
    <w:rsid w:val="00537C31"/>
    <w:rsid w:val="00537DEE"/>
    <w:rsid w:val="00540287"/>
    <w:rsid w:val="005404AD"/>
    <w:rsid w:val="005407E1"/>
    <w:rsid w:val="0054116F"/>
    <w:rsid w:val="0054149C"/>
    <w:rsid w:val="00541594"/>
    <w:rsid w:val="00541EE0"/>
    <w:rsid w:val="0054378B"/>
    <w:rsid w:val="005439EB"/>
    <w:rsid w:val="00543A0F"/>
    <w:rsid w:val="005441F1"/>
    <w:rsid w:val="0054430D"/>
    <w:rsid w:val="00545191"/>
    <w:rsid w:val="00545FBD"/>
    <w:rsid w:val="0054612A"/>
    <w:rsid w:val="00546C92"/>
    <w:rsid w:val="005475BC"/>
    <w:rsid w:val="00547A83"/>
    <w:rsid w:val="005509A9"/>
    <w:rsid w:val="00552063"/>
    <w:rsid w:val="00552BA1"/>
    <w:rsid w:val="00552CFD"/>
    <w:rsid w:val="00552EE7"/>
    <w:rsid w:val="0055524D"/>
    <w:rsid w:val="00555370"/>
    <w:rsid w:val="00556304"/>
    <w:rsid w:val="00556858"/>
    <w:rsid w:val="00556948"/>
    <w:rsid w:val="00556E8F"/>
    <w:rsid w:val="00557296"/>
    <w:rsid w:val="0055797B"/>
    <w:rsid w:val="0056020B"/>
    <w:rsid w:val="00561654"/>
    <w:rsid w:val="005635EA"/>
    <w:rsid w:val="00563F60"/>
    <w:rsid w:val="0056546E"/>
    <w:rsid w:val="00566748"/>
    <w:rsid w:val="00567F18"/>
    <w:rsid w:val="005705C6"/>
    <w:rsid w:val="005710B9"/>
    <w:rsid w:val="005719B3"/>
    <w:rsid w:val="005721D3"/>
    <w:rsid w:val="00573C1D"/>
    <w:rsid w:val="00574001"/>
    <w:rsid w:val="00574A4E"/>
    <w:rsid w:val="005752EF"/>
    <w:rsid w:val="00576116"/>
    <w:rsid w:val="00576AA4"/>
    <w:rsid w:val="005771B5"/>
    <w:rsid w:val="005777FD"/>
    <w:rsid w:val="00581485"/>
    <w:rsid w:val="00581A97"/>
    <w:rsid w:val="005826B1"/>
    <w:rsid w:val="00582E60"/>
    <w:rsid w:val="00582FAD"/>
    <w:rsid w:val="005833C2"/>
    <w:rsid w:val="00583B32"/>
    <w:rsid w:val="00583B7A"/>
    <w:rsid w:val="005865DD"/>
    <w:rsid w:val="00586A3B"/>
    <w:rsid w:val="00586F45"/>
    <w:rsid w:val="00587712"/>
    <w:rsid w:val="00587B26"/>
    <w:rsid w:val="0059002B"/>
    <w:rsid w:val="00590563"/>
    <w:rsid w:val="00591A05"/>
    <w:rsid w:val="00592B17"/>
    <w:rsid w:val="00592C24"/>
    <w:rsid w:val="00593819"/>
    <w:rsid w:val="00593ADF"/>
    <w:rsid w:val="00594091"/>
    <w:rsid w:val="0059504B"/>
    <w:rsid w:val="00595627"/>
    <w:rsid w:val="00595ACD"/>
    <w:rsid w:val="005960B6"/>
    <w:rsid w:val="005960EA"/>
    <w:rsid w:val="00596AA6"/>
    <w:rsid w:val="00596D4A"/>
    <w:rsid w:val="00597004"/>
    <w:rsid w:val="005A0B2B"/>
    <w:rsid w:val="005A27F6"/>
    <w:rsid w:val="005A39CE"/>
    <w:rsid w:val="005A4D0A"/>
    <w:rsid w:val="005A5018"/>
    <w:rsid w:val="005A504A"/>
    <w:rsid w:val="005A5711"/>
    <w:rsid w:val="005A6300"/>
    <w:rsid w:val="005A6313"/>
    <w:rsid w:val="005A66D0"/>
    <w:rsid w:val="005A7243"/>
    <w:rsid w:val="005A7981"/>
    <w:rsid w:val="005A7EF9"/>
    <w:rsid w:val="005B079F"/>
    <w:rsid w:val="005B11FD"/>
    <w:rsid w:val="005B172C"/>
    <w:rsid w:val="005B1BAA"/>
    <w:rsid w:val="005B25BB"/>
    <w:rsid w:val="005B3610"/>
    <w:rsid w:val="005B3BAB"/>
    <w:rsid w:val="005B5E99"/>
    <w:rsid w:val="005B6017"/>
    <w:rsid w:val="005B6C18"/>
    <w:rsid w:val="005B6E6B"/>
    <w:rsid w:val="005B7F31"/>
    <w:rsid w:val="005C14C9"/>
    <w:rsid w:val="005C1AD9"/>
    <w:rsid w:val="005C4EA9"/>
    <w:rsid w:val="005C562B"/>
    <w:rsid w:val="005C5989"/>
    <w:rsid w:val="005C5D62"/>
    <w:rsid w:val="005C7683"/>
    <w:rsid w:val="005C7B60"/>
    <w:rsid w:val="005C7C3F"/>
    <w:rsid w:val="005D03E3"/>
    <w:rsid w:val="005D0C22"/>
    <w:rsid w:val="005D0CCD"/>
    <w:rsid w:val="005D10A9"/>
    <w:rsid w:val="005D11DD"/>
    <w:rsid w:val="005D1F4A"/>
    <w:rsid w:val="005D24B9"/>
    <w:rsid w:val="005D2B18"/>
    <w:rsid w:val="005D2EEB"/>
    <w:rsid w:val="005D31BB"/>
    <w:rsid w:val="005D3EA6"/>
    <w:rsid w:val="005D4B51"/>
    <w:rsid w:val="005D52D8"/>
    <w:rsid w:val="005D7C6D"/>
    <w:rsid w:val="005E0372"/>
    <w:rsid w:val="005E25AC"/>
    <w:rsid w:val="005E3386"/>
    <w:rsid w:val="005E3BD8"/>
    <w:rsid w:val="005E49B1"/>
    <w:rsid w:val="005E4DF5"/>
    <w:rsid w:val="005E598E"/>
    <w:rsid w:val="005E5CEF"/>
    <w:rsid w:val="005E6770"/>
    <w:rsid w:val="005E7C5F"/>
    <w:rsid w:val="005F04AE"/>
    <w:rsid w:val="005F16B0"/>
    <w:rsid w:val="005F1994"/>
    <w:rsid w:val="005F1D68"/>
    <w:rsid w:val="005F1EE3"/>
    <w:rsid w:val="005F20CF"/>
    <w:rsid w:val="005F21DB"/>
    <w:rsid w:val="005F234A"/>
    <w:rsid w:val="005F2A1A"/>
    <w:rsid w:val="005F2A86"/>
    <w:rsid w:val="005F2D2B"/>
    <w:rsid w:val="005F3586"/>
    <w:rsid w:val="005F3C1D"/>
    <w:rsid w:val="005F3C32"/>
    <w:rsid w:val="005F3EE1"/>
    <w:rsid w:val="005F4103"/>
    <w:rsid w:val="005F4ED8"/>
    <w:rsid w:val="005F4FE0"/>
    <w:rsid w:val="005F534B"/>
    <w:rsid w:val="005F577D"/>
    <w:rsid w:val="005F586C"/>
    <w:rsid w:val="005F7594"/>
    <w:rsid w:val="005F7D4C"/>
    <w:rsid w:val="00600556"/>
    <w:rsid w:val="0060175D"/>
    <w:rsid w:val="00601A82"/>
    <w:rsid w:val="00601AFA"/>
    <w:rsid w:val="00601C9F"/>
    <w:rsid w:val="00601F13"/>
    <w:rsid w:val="006021CF"/>
    <w:rsid w:val="006024FF"/>
    <w:rsid w:val="0060369B"/>
    <w:rsid w:val="006039B7"/>
    <w:rsid w:val="00603EA8"/>
    <w:rsid w:val="00605C1C"/>
    <w:rsid w:val="00605D67"/>
    <w:rsid w:val="00606539"/>
    <w:rsid w:val="00606884"/>
    <w:rsid w:val="006068B1"/>
    <w:rsid w:val="00606C9C"/>
    <w:rsid w:val="00610A6E"/>
    <w:rsid w:val="00610DA3"/>
    <w:rsid w:val="00611DC2"/>
    <w:rsid w:val="00612301"/>
    <w:rsid w:val="00612569"/>
    <w:rsid w:val="0061281C"/>
    <w:rsid w:val="00612E25"/>
    <w:rsid w:val="0061387A"/>
    <w:rsid w:val="00614CB8"/>
    <w:rsid w:val="006154B9"/>
    <w:rsid w:val="0061567B"/>
    <w:rsid w:val="00615FFF"/>
    <w:rsid w:val="00617157"/>
    <w:rsid w:val="00617251"/>
    <w:rsid w:val="0062003D"/>
    <w:rsid w:val="00620488"/>
    <w:rsid w:val="00620B85"/>
    <w:rsid w:val="00620B94"/>
    <w:rsid w:val="00622B8A"/>
    <w:rsid w:val="00622EE5"/>
    <w:rsid w:val="006236D3"/>
    <w:rsid w:val="00624260"/>
    <w:rsid w:val="0062499D"/>
    <w:rsid w:val="00626FC3"/>
    <w:rsid w:val="0062712B"/>
    <w:rsid w:val="0062726F"/>
    <w:rsid w:val="00627C66"/>
    <w:rsid w:val="00630114"/>
    <w:rsid w:val="00630453"/>
    <w:rsid w:val="00631478"/>
    <w:rsid w:val="006315DA"/>
    <w:rsid w:val="006334D5"/>
    <w:rsid w:val="0063378C"/>
    <w:rsid w:val="00633F0C"/>
    <w:rsid w:val="00634C30"/>
    <w:rsid w:val="00635980"/>
    <w:rsid w:val="00635CF4"/>
    <w:rsid w:val="00636C79"/>
    <w:rsid w:val="00637300"/>
    <w:rsid w:val="00637A9D"/>
    <w:rsid w:val="00641C86"/>
    <w:rsid w:val="00641D3B"/>
    <w:rsid w:val="006428CA"/>
    <w:rsid w:val="00642A57"/>
    <w:rsid w:val="0064381C"/>
    <w:rsid w:val="006460ED"/>
    <w:rsid w:val="006478F9"/>
    <w:rsid w:val="00650781"/>
    <w:rsid w:val="00651B09"/>
    <w:rsid w:val="00652024"/>
    <w:rsid w:val="006522F2"/>
    <w:rsid w:val="00653585"/>
    <w:rsid w:val="00653AB8"/>
    <w:rsid w:val="00653DFC"/>
    <w:rsid w:val="00654F5C"/>
    <w:rsid w:val="0065501C"/>
    <w:rsid w:val="006563DD"/>
    <w:rsid w:val="00657630"/>
    <w:rsid w:val="006576BA"/>
    <w:rsid w:val="00657CBF"/>
    <w:rsid w:val="006610E1"/>
    <w:rsid w:val="00661CAC"/>
    <w:rsid w:val="00661CDF"/>
    <w:rsid w:val="00662B8C"/>
    <w:rsid w:val="00663620"/>
    <w:rsid w:val="00663C5A"/>
    <w:rsid w:val="00665CCF"/>
    <w:rsid w:val="0066682B"/>
    <w:rsid w:val="00667070"/>
    <w:rsid w:val="0067020E"/>
    <w:rsid w:val="00670BDC"/>
    <w:rsid w:val="00670C06"/>
    <w:rsid w:val="006730E5"/>
    <w:rsid w:val="0067313B"/>
    <w:rsid w:val="00673EBE"/>
    <w:rsid w:val="006749F8"/>
    <w:rsid w:val="00674A21"/>
    <w:rsid w:val="00675161"/>
    <w:rsid w:val="00676970"/>
    <w:rsid w:val="00680338"/>
    <w:rsid w:val="00680B15"/>
    <w:rsid w:val="0068133D"/>
    <w:rsid w:val="00681458"/>
    <w:rsid w:val="006819AB"/>
    <w:rsid w:val="00681D8F"/>
    <w:rsid w:val="00681E8A"/>
    <w:rsid w:val="00682028"/>
    <w:rsid w:val="006824D0"/>
    <w:rsid w:val="00682B01"/>
    <w:rsid w:val="00683080"/>
    <w:rsid w:val="00684C15"/>
    <w:rsid w:val="0068504E"/>
    <w:rsid w:val="0068568B"/>
    <w:rsid w:val="0068609A"/>
    <w:rsid w:val="006866BD"/>
    <w:rsid w:val="006867A8"/>
    <w:rsid w:val="00686DF3"/>
    <w:rsid w:val="00686FCB"/>
    <w:rsid w:val="00687588"/>
    <w:rsid w:val="006877A7"/>
    <w:rsid w:val="0068781F"/>
    <w:rsid w:val="00691F0D"/>
    <w:rsid w:val="0069240C"/>
    <w:rsid w:val="00692487"/>
    <w:rsid w:val="0069377C"/>
    <w:rsid w:val="00693EA2"/>
    <w:rsid w:val="00694663"/>
    <w:rsid w:val="00694721"/>
    <w:rsid w:val="00694A56"/>
    <w:rsid w:val="0069528D"/>
    <w:rsid w:val="0069539F"/>
    <w:rsid w:val="006955DC"/>
    <w:rsid w:val="0069587C"/>
    <w:rsid w:val="006959BF"/>
    <w:rsid w:val="006963D5"/>
    <w:rsid w:val="00696E3A"/>
    <w:rsid w:val="00696FE4"/>
    <w:rsid w:val="00697C5D"/>
    <w:rsid w:val="006A3076"/>
    <w:rsid w:val="006A3265"/>
    <w:rsid w:val="006A41CC"/>
    <w:rsid w:val="006A4261"/>
    <w:rsid w:val="006A452D"/>
    <w:rsid w:val="006A4CA2"/>
    <w:rsid w:val="006A520A"/>
    <w:rsid w:val="006A5A44"/>
    <w:rsid w:val="006A5EB4"/>
    <w:rsid w:val="006A63AB"/>
    <w:rsid w:val="006A64E2"/>
    <w:rsid w:val="006A69B1"/>
    <w:rsid w:val="006A7DEA"/>
    <w:rsid w:val="006B0175"/>
    <w:rsid w:val="006B02D2"/>
    <w:rsid w:val="006B2CBD"/>
    <w:rsid w:val="006B356B"/>
    <w:rsid w:val="006B4969"/>
    <w:rsid w:val="006B4AA4"/>
    <w:rsid w:val="006B4AC5"/>
    <w:rsid w:val="006B4B3B"/>
    <w:rsid w:val="006B5931"/>
    <w:rsid w:val="006B6006"/>
    <w:rsid w:val="006B6248"/>
    <w:rsid w:val="006B6ACF"/>
    <w:rsid w:val="006B7330"/>
    <w:rsid w:val="006B7FDC"/>
    <w:rsid w:val="006C1094"/>
    <w:rsid w:val="006C2191"/>
    <w:rsid w:val="006C26FA"/>
    <w:rsid w:val="006C2F1F"/>
    <w:rsid w:val="006C3120"/>
    <w:rsid w:val="006C36E8"/>
    <w:rsid w:val="006C42A3"/>
    <w:rsid w:val="006C4B6F"/>
    <w:rsid w:val="006C52C2"/>
    <w:rsid w:val="006C593A"/>
    <w:rsid w:val="006C5C80"/>
    <w:rsid w:val="006C652F"/>
    <w:rsid w:val="006C7304"/>
    <w:rsid w:val="006C7486"/>
    <w:rsid w:val="006D0619"/>
    <w:rsid w:val="006D1005"/>
    <w:rsid w:val="006D1682"/>
    <w:rsid w:val="006D2BA1"/>
    <w:rsid w:val="006D2F6C"/>
    <w:rsid w:val="006D3D66"/>
    <w:rsid w:val="006D4078"/>
    <w:rsid w:val="006D4459"/>
    <w:rsid w:val="006D479F"/>
    <w:rsid w:val="006D4B00"/>
    <w:rsid w:val="006D6963"/>
    <w:rsid w:val="006D729B"/>
    <w:rsid w:val="006D7875"/>
    <w:rsid w:val="006E04F9"/>
    <w:rsid w:val="006E0BC5"/>
    <w:rsid w:val="006E0D1F"/>
    <w:rsid w:val="006E0D5A"/>
    <w:rsid w:val="006E1F24"/>
    <w:rsid w:val="006E203A"/>
    <w:rsid w:val="006E226A"/>
    <w:rsid w:val="006E25CD"/>
    <w:rsid w:val="006E2760"/>
    <w:rsid w:val="006E37CA"/>
    <w:rsid w:val="006E40B0"/>
    <w:rsid w:val="006E5079"/>
    <w:rsid w:val="006E5498"/>
    <w:rsid w:val="006E626D"/>
    <w:rsid w:val="006E63C4"/>
    <w:rsid w:val="006E66EA"/>
    <w:rsid w:val="006E6860"/>
    <w:rsid w:val="006E6ABB"/>
    <w:rsid w:val="006E7DEE"/>
    <w:rsid w:val="006E7E8F"/>
    <w:rsid w:val="006F028E"/>
    <w:rsid w:val="006F0BC5"/>
    <w:rsid w:val="006F0E77"/>
    <w:rsid w:val="006F17AA"/>
    <w:rsid w:val="006F1C40"/>
    <w:rsid w:val="006F26CF"/>
    <w:rsid w:val="006F2EAD"/>
    <w:rsid w:val="006F3E1C"/>
    <w:rsid w:val="006F4A86"/>
    <w:rsid w:val="006F55B0"/>
    <w:rsid w:val="006F61B6"/>
    <w:rsid w:val="006F6574"/>
    <w:rsid w:val="006F6C19"/>
    <w:rsid w:val="006F74AD"/>
    <w:rsid w:val="007007BC"/>
    <w:rsid w:val="00701840"/>
    <w:rsid w:val="00701975"/>
    <w:rsid w:val="00701B3E"/>
    <w:rsid w:val="00701E63"/>
    <w:rsid w:val="007024C0"/>
    <w:rsid w:val="00702B58"/>
    <w:rsid w:val="00703045"/>
    <w:rsid w:val="007033E3"/>
    <w:rsid w:val="00703C78"/>
    <w:rsid w:val="00705182"/>
    <w:rsid w:val="00705205"/>
    <w:rsid w:val="007059AE"/>
    <w:rsid w:val="00705BDD"/>
    <w:rsid w:val="00706D4F"/>
    <w:rsid w:val="007076C0"/>
    <w:rsid w:val="0070790F"/>
    <w:rsid w:val="00707F76"/>
    <w:rsid w:val="007104A8"/>
    <w:rsid w:val="00710AE1"/>
    <w:rsid w:val="00710F83"/>
    <w:rsid w:val="00711DBB"/>
    <w:rsid w:val="0071218A"/>
    <w:rsid w:val="00712FA6"/>
    <w:rsid w:val="007131ED"/>
    <w:rsid w:val="00713435"/>
    <w:rsid w:val="00713F3B"/>
    <w:rsid w:val="007145C4"/>
    <w:rsid w:val="00714DCD"/>
    <w:rsid w:val="00714DFD"/>
    <w:rsid w:val="00715D9A"/>
    <w:rsid w:val="00715F01"/>
    <w:rsid w:val="00715F1F"/>
    <w:rsid w:val="0071682B"/>
    <w:rsid w:val="00716951"/>
    <w:rsid w:val="00717602"/>
    <w:rsid w:val="00717F36"/>
    <w:rsid w:val="007206C3"/>
    <w:rsid w:val="00720C02"/>
    <w:rsid w:val="00721201"/>
    <w:rsid w:val="00721C14"/>
    <w:rsid w:val="007227FB"/>
    <w:rsid w:val="00722F1A"/>
    <w:rsid w:val="00723674"/>
    <w:rsid w:val="00724F88"/>
    <w:rsid w:val="00726829"/>
    <w:rsid w:val="00727010"/>
    <w:rsid w:val="00730159"/>
    <w:rsid w:val="00730CBB"/>
    <w:rsid w:val="00731366"/>
    <w:rsid w:val="0073188D"/>
    <w:rsid w:val="00731A66"/>
    <w:rsid w:val="00732927"/>
    <w:rsid w:val="007336CA"/>
    <w:rsid w:val="007352DB"/>
    <w:rsid w:val="0073548B"/>
    <w:rsid w:val="00735496"/>
    <w:rsid w:val="00735B51"/>
    <w:rsid w:val="00736D0F"/>
    <w:rsid w:val="00737293"/>
    <w:rsid w:val="00737389"/>
    <w:rsid w:val="007373EE"/>
    <w:rsid w:val="0073791D"/>
    <w:rsid w:val="00737B81"/>
    <w:rsid w:val="007410FF"/>
    <w:rsid w:val="00741E18"/>
    <w:rsid w:val="00743EBA"/>
    <w:rsid w:val="00744055"/>
    <w:rsid w:val="00744548"/>
    <w:rsid w:val="00745361"/>
    <w:rsid w:val="007456CF"/>
    <w:rsid w:val="00745D14"/>
    <w:rsid w:val="00745DD3"/>
    <w:rsid w:val="00745E96"/>
    <w:rsid w:val="0074645E"/>
    <w:rsid w:val="00746690"/>
    <w:rsid w:val="00746A2E"/>
    <w:rsid w:val="00747682"/>
    <w:rsid w:val="00747D61"/>
    <w:rsid w:val="007503B3"/>
    <w:rsid w:val="00750A03"/>
    <w:rsid w:val="00750A1F"/>
    <w:rsid w:val="00750E00"/>
    <w:rsid w:val="0075179B"/>
    <w:rsid w:val="00751867"/>
    <w:rsid w:val="00751FF3"/>
    <w:rsid w:val="00753FE2"/>
    <w:rsid w:val="007542CD"/>
    <w:rsid w:val="00755FCA"/>
    <w:rsid w:val="00755FF1"/>
    <w:rsid w:val="00755FF4"/>
    <w:rsid w:val="00756BAC"/>
    <w:rsid w:val="00757987"/>
    <w:rsid w:val="00757ACC"/>
    <w:rsid w:val="00760E6E"/>
    <w:rsid w:val="007631D4"/>
    <w:rsid w:val="00763410"/>
    <w:rsid w:val="00763BA2"/>
    <w:rsid w:val="00763DCA"/>
    <w:rsid w:val="00765A50"/>
    <w:rsid w:val="0076609D"/>
    <w:rsid w:val="00766F2A"/>
    <w:rsid w:val="00767C9E"/>
    <w:rsid w:val="00770908"/>
    <w:rsid w:val="00770D31"/>
    <w:rsid w:val="00772483"/>
    <w:rsid w:val="007724B4"/>
    <w:rsid w:val="007725B8"/>
    <w:rsid w:val="00772CF6"/>
    <w:rsid w:val="00773F2D"/>
    <w:rsid w:val="007759CE"/>
    <w:rsid w:val="00776B8A"/>
    <w:rsid w:val="007777A7"/>
    <w:rsid w:val="00777A0C"/>
    <w:rsid w:val="00777F53"/>
    <w:rsid w:val="00781272"/>
    <w:rsid w:val="00781BA9"/>
    <w:rsid w:val="00782675"/>
    <w:rsid w:val="00783752"/>
    <w:rsid w:val="00784503"/>
    <w:rsid w:val="00785150"/>
    <w:rsid w:val="007866C9"/>
    <w:rsid w:val="00787A6F"/>
    <w:rsid w:val="007904BE"/>
    <w:rsid w:val="00790FDA"/>
    <w:rsid w:val="00790FE5"/>
    <w:rsid w:val="00791B35"/>
    <w:rsid w:val="00791E9A"/>
    <w:rsid w:val="0079290B"/>
    <w:rsid w:val="00792AAE"/>
    <w:rsid w:val="00792EBD"/>
    <w:rsid w:val="00793BED"/>
    <w:rsid w:val="007947AE"/>
    <w:rsid w:val="00794D5B"/>
    <w:rsid w:val="00795062"/>
    <w:rsid w:val="007962FC"/>
    <w:rsid w:val="007963D4"/>
    <w:rsid w:val="007A0219"/>
    <w:rsid w:val="007A0B58"/>
    <w:rsid w:val="007A0E35"/>
    <w:rsid w:val="007A0E42"/>
    <w:rsid w:val="007A14CC"/>
    <w:rsid w:val="007A1AFC"/>
    <w:rsid w:val="007A2083"/>
    <w:rsid w:val="007A213D"/>
    <w:rsid w:val="007A248D"/>
    <w:rsid w:val="007A32FF"/>
    <w:rsid w:val="007A35C0"/>
    <w:rsid w:val="007A41D2"/>
    <w:rsid w:val="007A4709"/>
    <w:rsid w:val="007A511D"/>
    <w:rsid w:val="007A6173"/>
    <w:rsid w:val="007A61BC"/>
    <w:rsid w:val="007A6899"/>
    <w:rsid w:val="007A773A"/>
    <w:rsid w:val="007A778F"/>
    <w:rsid w:val="007A7DED"/>
    <w:rsid w:val="007B01D0"/>
    <w:rsid w:val="007B0397"/>
    <w:rsid w:val="007B0B33"/>
    <w:rsid w:val="007B10A9"/>
    <w:rsid w:val="007B1969"/>
    <w:rsid w:val="007B1EAB"/>
    <w:rsid w:val="007B1FD3"/>
    <w:rsid w:val="007B2FDA"/>
    <w:rsid w:val="007B305A"/>
    <w:rsid w:val="007B3C83"/>
    <w:rsid w:val="007B4578"/>
    <w:rsid w:val="007B4EFD"/>
    <w:rsid w:val="007B56DB"/>
    <w:rsid w:val="007B6465"/>
    <w:rsid w:val="007B6AA6"/>
    <w:rsid w:val="007B6B03"/>
    <w:rsid w:val="007B7612"/>
    <w:rsid w:val="007C034C"/>
    <w:rsid w:val="007C0A73"/>
    <w:rsid w:val="007C1845"/>
    <w:rsid w:val="007C18D1"/>
    <w:rsid w:val="007C2027"/>
    <w:rsid w:val="007C257B"/>
    <w:rsid w:val="007C3669"/>
    <w:rsid w:val="007C3BFE"/>
    <w:rsid w:val="007C3C05"/>
    <w:rsid w:val="007C4B8B"/>
    <w:rsid w:val="007C5294"/>
    <w:rsid w:val="007C5353"/>
    <w:rsid w:val="007C6153"/>
    <w:rsid w:val="007C6CBD"/>
    <w:rsid w:val="007C7C3D"/>
    <w:rsid w:val="007C7DA1"/>
    <w:rsid w:val="007D00CA"/>
    <w:rsid w:val="007D048D"/>
    <w:rsid w:val="007D3918"/>
    <w:rsid w:val="007D3CA3"/>
    <w:rsid w:val="007D49C6"/>
    <w:rsid w:val="007D4B94"/>
    <w:rsid w:val="007D4F29"/>
    <w:rsid w:val="007D580C"/>
    <w:rsid w:val="007D5AE4"/>
    <w:rsid w:val="007D62A6"/>
    <w:rsid w:val="007D6394"/>
    <w:rsid w:val="007D7229"/>
    <w:rsid w:val="007D7D85"/>
    <w:rsid w:val="007D7DE9"/>
    <w:rsid w:val="007E0D92"/>
    <w:rsid w:val="007E12AD"/>
    <w:rsid w:val="007E2378"/>
    <w:rsid w:val="007E254D"/>
    <w:rsid w:val="007E2F2E"/>
    <w:rsid w:val="007E354A"/>
    <w:rsid w:val="007E3937"/>
    <w:rsid w:val="007E3A5F"/>
    <w:rsid w:val="007E52F9"/>
    <w:rsid w:val="007E60FD"/>
    <w:rsid w:val="007E69CD"/>
    <w:rsid w:val="007E6AA8"/>
    <w:rsid w:val="007E7814"/>
    <w:rsid w:val="007F0962"/>
    <w:rsid w:val="007F10D4"/>
    <w:rsid w:val="007F1FDB"/>
    <w:rsid w:val="007F30FF"/>
    <w:rsid w:val="007F3276"/>
    <w:rsid w:val="007F3298"/>
    <w:rsid w:val="007F4451"/>
    <w:rsid w:val="007F457C"/>
    <w:rsid w:val="007F45A4"/>
    <w:rsid w:val="007F4831"/>
    <w:rsid w:val="007F5FEC"/>
    <w:rsid w:val="007F6243"/>
    <w:rsid w:val="007F66A1"/>
    <w:rsid w:val="007F7269"/>
    <w:rsid w:val="007F73AD"/>
    <w:rsid w:val="007F76C2"/>
    <w:rsid w:val="00800744"/>
    <w:rsid w:val="00800763"/>
    <w:rsid w:val="00801532"/>
    <w:rsid w:val="00801C9F"/>
    <w:rsid w:val="008024DF"/>
    <w:rsid w:val="0080281E"/>
    <w:rsid w:val="00802D74"/>
    <w:rsid w:val="0080324B"/>
    <w:rsid w:val="00803804"/>
    <w:rsid w:val="00804F90"/>
    <w:rsid w:val="008065F7"/>
    <w:rsid w:val="00807048"/>
    <w:rsid w:val="00807766"/>
    <w:rsid w:val="00807E08"/>
    <w:rsid w:val="00810FE4"/>
    <w:rsid w:val="00811125"/>
    <w:rsid w:val="00811EC9"/>
    <w:rsid w:val="00811F82"/>
    <w:rsid w:val="00812E49"/>
    <w:rsid w:val="00812FE4"/>
    <w:rsid w:val="008135FD"/>
    <w:rsid w:val="0081492D"/>
    <w:rsid w:val="008152F5"/>
    <w:rsid w:val="00815B0A"/>
    <w:rsid w:val="00817C1D"/>
    <w:rsid w:val="00817CDA"/>
    <w:rsid w:val="00817D9E"/>
    <w:rsid w:val="00817F0A"/>
    <w:rsid w:val="00817FFA"/>
    <w:rsid w:val="0082019F"/>
    <w:rsid w:val="008203C2"/>
    <w:rsid w:val="0082048D"/>
    <w:rsid w:val="00820846"/>
    <w:rsid w:val="00820ADA"/>
    <w:rsid w:val="00820B58"/>
    <w:rsid w:val="0082128A"/>
    <w:rsid w:val="0082177F"/>
    <w:rsid w:val="00821945"/>
    <w:rsid w:val="0082241F"/>
    <w:rsid w:val="00825D37"/>
    <w:rsid w:val="0082671D"/>
    <w:rsid w:val="008275D2"/>
    <w:rsid w:val="0083059B"/>
    <w:rsid w:val="008308EB"/>
    <w:rsid w:val="00830AD6"/>
    <w:rsid w:val="0083123F"/>
    <w:rsid w:val="0083174E"/>
    <w:rsid w:val="0083199F"/>
    <w:rsid w:val="008319B6"/>
    <w:rsid w:val="00831C08"/>
    <w:rsid w:val="00831C59"/>
    <w:rsid w:val="00834882"/>
    <w:rsid w:val="00834D63"/>
    <w:rsid w:val="00834E63"/>
    <w:rsid w:val="00834EA0"/>
    <w:rsid w:val="0083552E"/>
    <w:rsid w:val="00836D38"/>
    <w:rsid w:val="00837441"/>
    <w:rsid w:val="00837A7C"/>
    <w:rsid w:val="0084018E"/>
    <w:rsid w:val="008407BB"/>
    <w:rsid w:val="00840D3D"/>
    <w:rsid w:val="008413B6"/>
    <w:rsid w:val="0084288C"/>
    <w:rsid w:val="00843170"/>
    <w:rsid w:val="00843773"/>
    <w:rsid w:val="0084390B"/>
    <w:rsid w:val="0084431D"/>
    <w:rsid w:val="0084464D"/>
    <w:rsid w:val="0084497B"/>
    <w:rsid w:val="00844D22"/>
    <w:rsid w:val="00844F24"/>
    <w:rsid w:val="00846122"/>
    <w:rsid w:val="00846A4A"/>
    <w:rsid w:val="00846DD8"/>
    <w:rsid w:val="008473EF"/>
    <w:rsid w:val="00847AE1"/>
    <w:rsid w:val="00850295"/>
    <w:rsid w:val="00850335"/>
    <w:rsid w:val="00850385"/>
    <w:rsid w:val="008503AF"/>
    <w:rsid w:val="00850CE2"/>
    <w:rsid w:val="00850FAE"/>
    <w:rsid w:val="00852DD9"/>
    <w:rsid w:val="008531DB"/>
    <w:rsid w:val="008532DC"/>
    <w:rsid w:val="00853EEC"/>
    <w:rsid w:val="0085427E"/>
    <w:rsid w:val="00855CE5"/>
    <w:rsid w:val="00855E67"/>
    <w:rsid w:val="0085659D"/>
    <w:rsid w:val="00856726"/>
    <w:rsid w:val="00856924"/>
    <w:rsid w:val="008571A1"/>
    <w:rsid w:val="008572B2"/>
    <w:rsid w:val="0086121F"/>
    <w:rsid w:val="00861B39"/>
    <w:rsid w:val="00862BD6"/>
    <w:rsid w:val="008631F3"/>
    <w:rsid w:val="00863366"/>
    <w:rsid w:val="00863B8B"/>
    <w:rsid w:val="00863C8D"/>
    <w:rsid w:val="00863D11"/>
    <w:rsid w:val="008655DE"/>
    <w:rsid w:val="0086567A"/>
    <w:rsid w:val="0086673E"/>
    <w:rsid w:val="00866D11"/>
    <w:rsid w:val="00867979"/>
    <w:rsid w:val="008716B0"/>
    <w:rsid w:val="008721BE"/>
    <w:rsid w:val="008726B0"/>
    <w:rsid w:val="008728DD"/>
    <w:rsid w:val="00873328"/>
    <w:rsid w:val="00873E91"/>
    <w:rsid w:val="00874297"/>
    <w:rsid w:val="008745F2"/>
    <w:rsid w:val="00874AE8"/>
    <w:rsid w:val="00874E4E"/>
    <w:rsid w:val="00875CF5"/>
    <w:rsid w:val="008765C6"/>
    <w:rsid w:val="00876831"/>
    <w:rsid w:val="0087694A"/>
    <w:rsid w:val="00877ADA"/>
    <w:rsid w:val="00880235"/>
    <w:rsid w:val="00880881"/>
    <w:rsid w:val="008818AB"/>
    <w:rsid w:val="00881B05"/>
    <w:rsid w:val="008821F7"/>
    <w:rsid w:val="00882785"/>
    <w:rsid w:val="008836CD"/>
    <w:rsid w:val="008839BD"/>
    <w:rsid w:val="00885410"/>
    <w:rsid w:val="00885C51"/>
    <w:rsid w:val="00886021"/>
    <w:rsid w:val="008869A6"/>
    <w:rsid w:val="00886BF8"/>
    <w:rsid w:val="008908A2"/>
    <w:rsid w:val="00890905"/>
    <w:rsid w:val="0089096E"/>
    <w:rsid w:val="00892792"/>
    <w:rsid w:val="00892E73"/>
    <w:rsid w:val="0089356C"/>
    <w:rsid w:val="008938D8"/>
    <w:rsid w:val="00893E4A"/>
    <w:rsid w:val="00894A60"/>
    <w:rsid w:val="00894A91"/>
    <w:rsid w:val="00894A9D"/>
    <w:rsid w:val="00894ABE"/>
    <w:rsid w:val="00895333"/>
    <w:rsid w:val="0089545A"/>
    <w:rsid w:val="008971CF"/>
    <w:rsid w:val="008972B9"/>
    <w:rsid w:val="008A0A15"/>
    <w:rsid w:val="008A0E3E"/>
    <w:rsid w:val="008A0E8B"/>
    <w:rsid w:val="008A1D58"/>
    <w:rsid w:val="008A1D7D"/>
    <w:rsid w:val="008A1E50"/>
    <w:rsid w:val="008A21BB"/>
    <w:rsid w:val="008A3A28"/>
    <w:rsid w:val="008A3BAA"/>
    <w:rsid w:val="008A3C78"/>
    <w:rsid w:val="008A4464"/>
    <w:rsid w:val="008A45B0"/>
    <w:rsid w:val="008A49F9"/>
    <w:rsid w:val="008A763F"/>
    <w:rsid w:val="008A7994"/>
    <w:rsid w:val="008A7D28"/>
    <w:rsid w:val="008B03C0"/>
    <w:rsid w:val="008B05B0"/>
    <w:rsid w:val="008B0D91"/>
    <w:rsid w:val="008B14AC"/>
    <w:rsid w:val="008B1A0B"/>
    <w:rsid w:val="008B1B47"/>
    <w:rsid w:val="008B1E3F"/>
    <w:rsid w:val="008B21F2"/>
    <w:rsid w:val="008B23F7"/>
    <w:rsid w:val="008B2A5A"/>
    <w:rsid w:val="008B2D64"/>
    <w:rsid w:val="008B39CC"/>
    <w:rsid w:val="008B3B2E"/>
    <w:rsid w:val="008B4A66"/>
    <w:rsid w:val="008B4EDA"/>
    <w:rsid w:val="008B57E1"/>
    <w:rsid w:val="008B7164"/>
    <w:rsid w:val="008C0258"/>
    <w:rsid w:val="008C1E43"/>
    <w:rsid w:val="008C2F21"/>
    <w:rsid w:val="008C352E"/>
    <w:rsid w:val="008C389B"/>
    <w:rsid w:val="008C50C4"/>
    <w:rsid w:val="008C55D6"/>
    <w:rsid w:val="008C6FCE"/>
    <w:rsid w:val="008C71B4"/>
    <w:rsid w:val="008C770D"/>
    <w:rsid w:val="008C78DE"/>
    <w:rsid w:val="008C7BE7"/>
    <w:rsid w:val="008D0718"/>
    <w:rsid w:val="008D0834"/>
    <w:rsid w:val="008D0DB7"/>
    <w:rsid w:val="008D0DD3"/>
    <w:rsid w:val="008D1137"/>
    <w:rsid w:val="008D1636"/>
    <w:rsid w:val="008D1CDE"/>
    <w:rsid w:val="008D1EFC"/>
    <w:rsid w:val="008D2363"/>
    <w:rsid w:val="008D3F48"/>
    <w:rsid w:val="008D401B"/>
    <w:rsid w:val="008D4619"/>
    <w:rsid w:val="008D4749"/>
    <w:rsid w:val="008D4DCD"/>
    <w:rsid w:val="008D56DE"/>
    <w:rsid w:val="008D5C48"/>
    <w:rsid w:val="008D6279"/>
    <w:rsid w:val="008D647D"/>
    <w:rsid w:val="008D64D6"/>
    <w:rsid w:val="008D664E"/>
    <w:rsid w:val="008D6C50"/>
    <w:rsid w:val="008D6E4C"/>
    <w:rsid w:val="008D6EF5"/>
    <w:rsid w:val="008D6F7B"/>
    <w:rsid w:val="008D7B0A"/>
    <w:rsid w:val="008E0295"/>
    <w:rsid w:val="008E0A6E"/>
    <w:rsid w:val="008E1888"/>
    <w:rsid w:val="008E2A7F"/>
    <w:rsid w:val="008E3A80"/>
    <w:rsid w:val="008E4038"/>
    <w:rsid w:val="008E51F0"/>
    <w:rsid w:val="008E523A"/>
    <w:rsid w:val="008E5477"/>
    <w:rsid w:val="008E6223"/>
    <w:rsid w:val="008E62CE"/>
    <w:rsid w:val="008E6495"/>
    <w:rsid w:val="008E6A93"/>
    <w:rsid w:val="008E6BC2"/>
    <w:rsid w:val="008E70FD"/>
    <w:rsid w:val="008E7D00"/>
    <w:rsid w:val="008F00D5"/>
    <w:rsid w:val="008F0D6B"/>
    <w:rsid w:val="008F1963"/>
    <w:rsid w:val="008F1AE5"/>
    <w:rsid w:val="008F1FE6"/>
    <w:rsid w:val="008F219F"/>
    <w:rsid w:val="008F276D"/>
    <w:rsid w:val="008F2CF8"/>
    <w:rsid w:val="008F3095"/>
    <w:rsid w:val="008F3155"/>
    <w:rsid w:val="008F3B3F"/>
    <w:rsid w:val="008F49B2"/>
    <w:rsid w:val="008F54E1"/>
    <w:rsid w:val="008F6173"/>
    <w:rsid w:val="008F61BD"/>
    <w:rsid w:val="008F645A"/>
    <w:rsid w:val="008F66B1"/>
    <w:rsid w:val="008F6C21"/>
    <w:rsid w:val="008F6E42"/>
    <w:rsid w:val="008F7736"/>
    <w:rsid w:val="008F77A6"/>
    <w:rsid w:val="008F7AAC"/>
    <w:rsid w:val="00900A53"/>
    <w:rsid w:val="009020D1"/>
    <w:rsid w:val="00902281"/>
    <w:rsid w:val="00902CAB"/>
    <w:rsid w:val="00903119"/>
    <w:rsid w:val="00903E88"/>
    <w:rsid w:val="00904BE0"/>
    <w:rsid w:val="00906289"/>
    <w:rsid w:val="00906585"/>
    <w:rsid w:val="00907621"/>
    <w:rsid w:val="0091099E"/>
    <w:rsid w:val="00911249"/>
    <w:rsid w:val="00911459"/>
    <w:rsid w:val="00911611"/>
    <w:rsid w:val="009118BE"/>
    <w:rsid w:val="00911A8A"/>
    <w:rsid w:val="00911E71"/>
    <w:rsid w:val="00911FDE"/>
    <w:rsid w:val="00913081"/>
    <w:rsid w:val="00913866"/>
    <w:rsid w:val="00913BE1"/>
    <w:rsid w:val="00913D87"/>
    <w:rsid w:val="009141B7"/>
    <w:rsid w:val="00914B48"/>
    <w:rsid w:val="0091621B"/>
    <w:rsid w:val="009164DF"/>
    <w:rsid w:val="00916706"/>
    <w:rsid w:val="00916886"/>
    <w:rsid w:val="009172F6"/>
    <w:rsid w:val="00921930"/>
    <w:rsid w:val="00922332"/>
    <w:rsid w:val="009227A6"/>
    <w:rsid w:val="009232AB"/>
    <w:rsid w:val="009237A2"/>
    <w:rsid w:val="00923DA9"/>
    <w:rsid w:val="009247F9"/>
    <w:rsid w:val="00924AB9"/>
    <w:rsid w:val="00924EB8"/>
    <w:rsid w:val="009254A4"/>
    <w:rsid w:val="00925974"/>
    <w:rsid w:val="00925A53"/>
    <w:rsid w:val="00926038"/>
    <w:rsid w:val="00926E1E"/>
    <w:rsid w:val="009312BE"/>
    <w:rsid w:val="00931980"/>
    <w:rsid w:val="009329EF"/>
    <w:rsid w:val="00933324"/>
    <w:rsid w:val="009349E6"/>
    <w:rsid w:val="00934F0E"/>
    <w:rsid w:val="0093500F"/>
    <w:rsid w:val="00935A68"/>
    <w:rsid w:val="00936E90"/>
    <w:rsid w:val="00936F8E"/>
    <w:rsid w:val="009370D6"/>
    <w:rsid w:val="00937BC9"/>
    <w:rsid w:val="009401DC"/>
    <w:rsid w:val="00940392"/>
    <w:rsid w:val="00941050"/>
    <w:rsid w:val="0094108F"/>
    <w:rsid w:val="009413D1"/>
    <w:rsid w:val="00942224"/>
    <w:rsid w:val="00942A9C"/>
    <w:rsid w:val="00942DC0"/>
    <w:rsid w:val="00943179"/>
    <w:rsid w:val="00946FA3"/>
    <w:rsid w:val="009479C7"/>
    <w:rsid w:val="0095059D"/>
    <w:rsid w:val="009508DC"/>
    <w:rsid w:val="00950C98"/>
    <w:rsid w:val="0095127C"/>
    <w:rsid w:val="00951E62"/>
    <w:rsid w:val="00953005"/>
    <w:rsid w:val="0095361C"/>
    <w:rsid w:val="00954B5C"/>
    <w:rsid w:val="00954FC0"/>
    <w:rsid w:val="00955289"/>
    <w:rsid w:val="009555EF"/>
    <w:rsid w:val="00955E49"/>
    <w:rsid w:val="009574BB"/>
    <w:rsid w:val="00957D3D"/>
    <w:rsid w:val="00960CFF"/>
    <w:rsid w:val="00960FCE"/>
    <w:rsid w:val="00961A01"/>
    <w:rsid w:val="0096258C"/>
    <w:rsid w:val="00962A9F"/>
    <w:rsid w:val="00962F0C"/>
    <w:rsid w:val="0096328B"/>
    <w:rsid w:val="009634AA"/>
    <w:rsid w:val="00963713"/>
    <w:rsid w:val="0096492C"/>
    <w:rsid w:val="00964A52"/>
    <w:rsid w:val="00965813"/>
    <w:rsid w:val="00966485"/>
    <w:rsid w:val="00966B31"/>
    <w:rsid w:val="00966C5F"/>
    <w:rsid w:val="00966D09"/>
    <w:rsid w:val="009675B1"/>
    <w:rsid w:val="00967879"/>
    <w:rsid w:val="00967E08"/>
    <w:rsid w:val="009706C3"/>
    <w:rsid w:val="00972914"/>
    <w:rsid w:val="0097322A"/>
    <w:rsid w:val="009733F6"/>
    <w:rsid w:val="00973768"/>
    <w:rsid w:val="00974324"/>
    <w:rsid w:val="00974696"/>
    <w:rsid w:val="009748EF"/>
    <w:rsid w:val="0097490A"/>
    <w:rsid w:val="00974B11"/>
    <w:rsid w:val="0097533C"/>
    <w:rsid w:val="009757E9"/>
    <w:rsid w:val="00976197"/>
    <w:rsid w:val="00976445"/>
    <w:rsid w:val="00976B3D"/>
    <w:rsid w:val="009772F3"/>
    <w:rsid w:val="00977DA8"/>
    <w:rsid w:val="00977FD4"/>
    <w:rsid w:val="009806CA"/>
    <w:rsid w:val="00980828"/>
    <w:rsid w:val="00980878"/>
    <w:rsid w:val="0098113D"/>
    <w:rsid w:val="009811A5"/>
    <w:rsid w:val="00983D01"/>
    <w:rsid w:val="009846B2"/>
    <w:rsid w:val="009847A6"/>
    <w:rsid w:val="00984D24"/>
    <w:rsid w:val="00985224"/>
    <w:rsid w:val="00985574"/>
    <w:rsid w:val="00985A04"/>
    <w:rsid w:val="00985A7A"/>
    <w:rsid w:val="00985D82"/>
    <w:rsid w:val="00985EBF"/>
    <w:rsid w:val="00985F3E"/>
    <w:rsid w:val="00986A14"/>
    <w:rsid w:val="00987212"/>
    <w:rsid w:val="0098785A"/>
    <w:rsid w:val="00990C3E"/>
    <w:rsid w:val="00991607"/>
    <w:rsid w:val="00991725"/>
    <w:rsid w:val="00992930"/>
    <w:rsid w:val="00993D5E"/>
    <w:rsid w:val="00993DB6"/>
    <w:rsid w:val="00994140"/>
    <w:rsid w:val="00994ACB"/>
    <w:rsid w:val="00996666"/>
    <w:rsid w:val="009971F8"/>
    <w:rsid w:val="00997339"/>
    <w:rsid w:val="00997620"/>
    <w:rsid w:val="009A115E"/>
    <w:rsid w:val="009A14D3"/>
    <w:rsid w:val="009A2456"/>
    <w:rsid w:val="009A271D"/>
    <w:rsid w:val="009A29D7"/>
    <w:rsid w:val="009A3420"/>
    <w:rsid w:val="009A3837"/>
    <w:rsid w:val="009A42C3"/>
    <w:rsid w:val="009A4B81"/>
    <w:rsid w:val="009A6008"/>
    <w:rsid w:val="009A6370"/>
    <w:rsid w:val="009A7321"/>
    <w:rsid w:val="009A7D70"/>
    <w:rsid w:val="009A7D8D"/>
    <w:rsid w:val="009A7F68"/>
    <w:rsid w:val="009B02C1"/>
    <w:rsid w:val="009B0566"/>
    <w:rsid w:val="009B0667"/>
    <w:rsid w:val="009B14C9"/>
    <w:rsid w:val="009B280A"/>
    <w:rsid w:val="009B307B"/>
    <w:rsid w:val="009B3D4B"/>
    <w:rsid w:val="009B5AA8"/>
    <w:rsid w:val="009B6B68"/>
    <w:rsid w:val="009C0171"/>
    <w:rsid w:val="009C0398"/>
    <w:rsid w:val="009C1902"/>
    <w:rsid w:val="009C206D"/>
    <w:rsid w:val="009C2D62"/>
    <w:rsid w:val="009C34BB"/>
    <w:rsid w:val="009C3819"/>
    <w:rsid w:val="009C3C44"/>
    <w:rsid w:val="009C41A0"/>
    <w:rsid w:val="009C43E1"/>
    <w:rsid w:val="009C5B63"/>
    <w:rsid w:val="009C6552"/>
    <w:rsid w:val="009D23F8"/>
    <w:rsid w:val="009D2527"/>
    <w:rsid w:val="009D2C4F"/>
    <w:rsid w:val="009D302A"/>
    <w:rsid w:val="009D32EB"/>
    <w:rsid w:val="009D3D14"/>
    <w:rsid w:val="009D50C1"/>
    <w:rsid w:val="009D55D5"/>
    <w:rsid w:val="009D5DBA"/>
    <w:rsid w:val="009D676C"/>
    <w:rsid w:val="009D717E"/>
    <w:rsid w:val="009D7771"/>
    <w:rsid w:val="009D7B70"/>
    <w:rsid w:val="009D7F3C"/>
    <w:rsid w:val="009E10E2"/>
    <w:rsid w:val="009E1B9E"/>
    <w:rsid w:val="009E205B"/>
    <w:rsid w:val="009E239B"/>
    <w:rsid w:val="009E2895"/>
    <w:rsid w:val="009E30A4"/>
    <w:rsid w:val="009E30F9"/>
    <w:rsid w:val="009E32CE"/>
    <w:rsid w:val="009E3588"/>
    <w:rsid w:val="009E45DE"/>
    <w:rsid w:val="009E538A"/>
    <w:rsid w:val="009E5D8C"/>
    <w:rsid w:val="009E660B"/>
    <w:rsid w:val="009E6633"/>
    <w:rsid w:val="009E6763"/>
    <w:rsid w:val="009E7168"/>
    <w:rsid w:val="009E719E"/>
    <w:rsid w:val="009E75C5"/>
    <w:rsid w:val="009E7E1D"/>
    <w:rsid w:val="009F00BB"/>
    <w:rsid w:val="009F03EB"/>
    <w:rsid w:val="009F03FF"/>
    <w:rsid w:val="009F0EE9"/>
    <w:rsid w:val="009F1E8E"/>
    <w:rsid w:val="009F203F"/>
    <w:rsid w:val="009F207E"/>
    <w:rsid w:val="009F2186"/>
    <w:rsid w:val="009F2F3A"/>
    <w:rsid w:val="009F44A8"/>
    <w:rsid w:val="009F4794"/>
    <w:rsid w:val="009F5653"/>
    <w:rsid w:val="009F5736"/>
    <w:rsid w:val="009F57E5"/>
    <w:rsid w:val="009F5C47"/>
    <w:rsid w:val="009F6036"/>
    <w:rsid w:val="009F6BF3"/>
    <w:rsid w:val="009F7A4C"/>
    <w:rsid w:val="009F7FC3"/>
    <w:rsid w:val="00A00901"/>
    <w:rsid w:val="00A01839"/>
    <w:rsid w:val="00A01A21"/>
    <w:rsid w:val="00A022C0"/>
    <w:rsid w:val="00A03A90"/>
    <w:rsid w:val="00A045C3"/>
    <w:rsid w:val="00A051B3"/>
    <w:rsid w:val="00A057B2"/>
    <w:rsid w:val="00A05B81"/>
    <w:rsid w:val="00A0691C"/>
    <w:rsid w:val="00A06A45"/>
    <w:rsid w:val="00A077CD"/>
    <w:rsid w:val="00A102EA"/>
    <w:rsid w:val="00A10375"/>
    <w:rsid w:val="00A11A5F"/>
    <w:rsid w:val="00A12809"/>
    <w:rsid w:val="00A13E59"/>
    <w:rsid w:val="00A159E4"/>
    <w:rsid w:val="00A164E1"/>
    <w:rsid w:val="00A17276"/>
    <w:rsid w:val="00A17DB5"/>
    <w:rsid w:val="00A20084"/>
    <w:rsid w:val="00A205BF"/>
    <w:rsid w:val="00A21DCF"/>
    <w:rsid w:val="00A21E92"/>
    <w:rsid w:val="00A221E2"/>
    <w:rsid w:val="00A22C03"/>
    <w:rsid w:val="00A23ABE"/>
    <w:rsid w:val="00A241BF"/>
    <w:rsid w:val="00A241D8"/>
    <w:rsid w:val="00A245E7"/>
    <w:rsid w:val="00A25AD7"/>
    <w:rsid w:val="00A25F37"/>
    <w:rsid w:val="00A26522"/>
    <w:rsid w:val="00A267F5"/>
    <w:rsid w:val="00A26D37"/>
    <w:rsid w:val="00A276F5"/>
    <w:rsid w:val="00A27D54"/>
    <w:rsid w:val="00A27ECC"/>
    <w:rsid w:val="00A301A6"/>
    <w:rsid w:val="00A30CA4"/>
    <w:rsid w:val="00A31B97"/>
    <w:rsid w:val="00A323DB"/>
    <w:rsid w:val="00A325C9"/>
    <w:rsid w:val="00A3266F"/>
    <w:rsid w:val="00A32C5B"/>
    <w:rsid w:val="00A33DA6"/>
    <w:rsid w:val="00A34998"/>
    <w:rsid w:val="00A3613D"/>
    <w:rsid w:val="00A36880"/>
    <w:rsid w:val="00A36908"/>
    <w:rsid w:val="00A36A7A"/>
    <w:rsid w:val="00A36E46"/>
    <w:rsid w:val="00A37023"/>
    <w:rsid w:val="00A37C5F"/>
    <w:rsid w:val="00A402C1"/>
    <w:rsid w:val="00A437BB"/>
    <w:rsid w:val="00A437D0"/>
    <w:rsid w:val="00A43AC1"/>
    <w:rsid w:val="00A44B58"/>
    <w:rsid w:val="00A44BA4"/>
    <w:rsid w:val="00A45637"/>
    <w:rsid w:val="00A45E66"/>
    <w:rsid w:val="00A46250"/>
    <w:rsid w:val="00A46689"/>
    <w:rsid w:val="00A46B7A"/>
    <w:rsid w:val="00A46DCB"/>
    <w:rsid w:val="00A478B8"/>
    <w:rsid w:val="00A50650"/>
    <w:rsid w:val="00A50F0D"/>
    <w:rsid w:val="00A517CD"/>
    <w:rsid w:val="00A522E0"/>
    <w:rsid w:val="00A524B9"/>
    <w:rsid w:val="00A5326F"/>
    <w:rsid w:val="00A54A25"/>
    <w:rsid w:val="00A5581E"/>
    <w:rsid w:val="00A55F4C"/>
    <w:rsid w:val="00A56EF0"/>
    <w:rsid w:val="00A57079"/>
    <w:rsid w:val="00A57CAB"/>
    <w:rsid w:val="00A6062E"/>
    <w:rsid w:val="00A60AB4"/>
    <w:rsid w:val="00A60CD7"/>
    <w:rsid w:val="00A61259"/>
    <w:rsid w:val="00A62168"/>
    <w:rsid w:val="00A62C82"/>
    <w:rsid w:val="00A63080"/>
    <w:rsid w:val="00A6325A"/>
    <w:rsid w:val="00A63C60"/>
    <w:rsid w:val="00A66B11"/>
    <w:rsid w:val="00A672D8"/>
    <w:rsid w:val="00A673BD"/>
    <w:rsid w:val="00A674DC"/>
    <w:rsid w:val="00A67801"/>
    <w:rsid w:val="00A67BF2"/>
    <w:rsid w:val="00A67E4E"/>
    <w:rsid w:val="00A7006D"/>
    <w:rsid w:val="00A7039E"/>
    <w:rsid w:val="00A70FDF"/>
    <w:rsid w:val="00A722C5"/>
    <w:rsid w:val="00A72D07"/>
    <w:rsid w:val="00A72D46"/>
    <w:rsid w:val="00A736EB"/>
    <w:rsid w:val="00A73737"/>
    <w:rsid w:val="00A73F8F"/>
    <w:rsid w:val="00A74E3E"/>
    <w:rsid w:val="00A7526A"/>
    <w:rsid w:val="00A75AA5"/>
    <w:rsid w:val="00A75D39"/>
    <w:rsid w:val="00A76670"/>
    <w:rsid w:val="00A766FD"/>
    <w:rsid w:val="00A76769"/>
    <w:rsid w:val="00A7677A"/>
    <w:rsid w:val="00A772B6"/>
    <w:rsid w:val="00A773FF"/>
    <w:rsid w:val="00A774F8"/>
    <w:rsid w:val="00A77BB9"/>
    <w:rsid w:val="00A77CE4"/>
    <w:rsid w:val="00A8038E"/>
    <w:rsid w:val="00A80440"/>
    <w:rsid w:val="00A80B50"/>
    <w:rsid w:val="00A80DC9"/>
    <w:rsid w:val="00A816D9"/>
    <w:rsid w:val="00A81D55"/>
    <w:rsid w:val="00A820E7"/>
    <w:rsid w:val="00A8292B"/>
    <w:rsid w:val="00A83196"/>
    <w:rsid w:val="00A834BA"/>
    <w:rsid w:val="00A8353A"/>
    <w:rsid w:val="00A83623"/>
    <w:rsid w:val="00A83694"/>
    <w:rsid w:val="00A8384A"/>
    <w:rsid w:val="00A83882"/>
    <w:rsid w:val="00A83B90"/>
    <w:rsid w:val="00A85BC4"/>
    <w:rsid w:val="00A86E51"/>
    <w:rsid w:val="00A8750B"/>
    <w:rsid w:val="00A87791"/>
    <w:rsid w:val="00A87CCD"/>
    <w:rsid w:val="00A908FE"/>
    <w:rsid w:val="00A91936"/>
    <w:rsid w:val="00A92015"/>
    <w:rsid w:val="00A93479"/>
    <w:rsid w:val="00A9481D"/>
    <w:rsid w:val="00A94A2D"/>
    <w:rsid w:val="00A94BE2"/>
    <w:rsid w:val="00A95D71"/>
    <w:rsid w:val="00A96165"/>
    <w:rsid w:val="00A96550"/>
    <w:rsid w:val="00A96882"/>
    <w:rsid w:val="00A96D1C"/>
    <w:rsid w:val="00A97F75"/>
    <w:rsid w:val="00AA1AD3"/>
    <w:rsid w:val="00AA1BE1"/>
    <w:rsid w:val="00AA1E2E"/>
    <w:rsid w:val="00AA36D8"/>
    <w:rsid w:val="00AA3E55"/>
    <w:rsid w:val="00AA44C7"/>
    <w:rsid w:val="00AA5D37"/>
    <w:rsid w:val="00AA623B"/>
    <w:rsid w:val="00AA64C6"/>
    <w:rsid w:val="00AA6E27"/>
    <w:rsid w:val="00AB2502"/>
    <w:rsid w:val="00AB25B9"/>
    <w:rsid w:val="00AB3322"/>
    <w:rsid w:val="00AB3372"/>
    <w:rsid w:val="00AB378A"/>
    <w:rsid w:val="00AB380C"/>
    <w:rsid w:val="00AB45BC"/>
    <w:rsid w:val="00AB470A"/>
    <w:rsid w:val="00AB4824"/>
    <w:rsid w:val="00AB4A19"/>
    <w:rsid w:val="00AB584A"/>
    <w:rsid w:val="00AB5D5E"/>
    <w:rsid w:val="00AB657D"/>
    <w:rsid w:val="00AB69FA"/>
    <w:rsid w:val="00AB6DD7"/>
    <w:rsid w:val="00AB7075"/>
    <w:rsid w:val="00AB7D5C"/>
    <w:rsid w:val="00AC0538"/>
    <w:rsid w:val="00AC2DB9"/>
    <w:rsid w:val="00AC34A7"/>
    <w:rsid w:val="00AC3E03"/>
    <w:rsid w:val="00AC426D"/>
    <w:rsid w:val="00AC6505"/>
    <w:rsid w:val="00AC67E9"/>
    <w:rsid w:val="00AC6BF5"/>
    <w:rsid w:val="00AC77A8"/>
    <w:rsid w:val="00AD0BDF"/>
    <w:rsid w:val="00AD1953"/>
    <w:rsid w:val="00AD232B"/>
    <w:rsid w:val="00AD2AD3"/>
    <w:rsid w:val="00AD2D15"/>
    <w:rsid w:val="00AD39B5"/>
    <w:rsid w:val="00AD3B93"/>
    <w:rsid w:val="00AD3ECB"/>
    <w:rsid w:val="00AD44C2"/>
    <w:rsid w:val="00AD4A82"/>
    <w:rsid w:val="00AD5C1D"/>
    <w:rsid w:val="00AD5DE4"/>
    <w:rsid w:val="00AD67FB"/>
    <w:rsid w:val="00AD73BB"/>
    <w:rsid w:val="00AD7FAE"/>
    <w:rsid w:val="00AE071C"/>
    <w:rsid w:val="00AE0FB3"/>
    <w:rsid w:val="00AE1DE5"/>
    <w:rsid w:val="00AE2300"/>
    <w:rsid w:val="00AE28B6"/>
    <w:rsid w:val="00AE33EC"/>
    <w:rsid w:val="00AE34DC"/>
    <w:rsid w:val="00AE3CCC"/>
    <w:rsid w:val="00AE4B2B"/>
    <w:rsid w:val="00AE5061"/>
    <w:rsid w:val="00AE566E"/>
    <w:rsid w:val="00AE600E"/>
    <w:rsid w:val="00AE70A2"/>
    <w:rsid w:val="00AE743A"/>
    <w:rsid w:val="00AF0158"/>
    <w:rsid w:val="00AF0A94"/>
    <w:rsid w:val="00AF1F28"/>
    <w:rsid w:val="00AF33E2"/>
    <w:rsid w:val="00AF392F"/>
    <w:rsid w:val="00AF3C79"/>
    <w:rsid w:val="00AF6C5E"/>
    <w:rsid w:val="00AF6F2B"/>
    <w:rsid w:val="00AF77CC"/>
    <w:rsid w:val="00B009F7"/>
    <w:rsid w:val="00B0208A"/>
    <w:rsid w:val="00B025BC"/>
    <w:rsid w:val="00B03256"/>
    <w:rsid w:val="00B0395E"/>
    <w:rsid w:val="00B03C49"/>
    <w:rsid w:val="00B0494A"/>
    <w:rsid w:val="00B04C49"/>
    <w:rsid w:val="00B0517A"/>
    <w:rsid w:val="00B06249"/>
    <w:rsid w:val="00B06ED3"/>
    <w:rsid w:val="00B07178"/>
    <w:rsid w:val="00B07612"/>
    <w:rsid w:val="00B104B0"/>
    <w:rsid w:val="00B10555"/>
    <w:rsid w:val="00B117FC"/>
    <w:rsid w:val="00B119F8"/>
    <w:rsid w:val="00B11F80"/>
    <w:rsid w:val="00B1253E"/>
    <w:rsid w:val="00B12EFC"/>
    <w:rsid w:val="00B14394"/>
    <w:rsid w:val="00B145CA"/>
    <w:rsid w:val="00B14887"/>
    <w:rsid w:val="00B14D54"/>
    <w:rsid w:val="00B15143"/>
    <w:rsid w:val="00B156FE"/>
    <w:rsid w:val="00B15F0A"/>
    <w:rsid w:val="00B1684B"/>
    <w:rsid w:val="00B179C2"/>
    <w:rsid w:val="00B20C28"/>
    <w:rsid w:val="00B21413"/>
    <w:rsid w:val="00B223B3"/>
    <w:rsid w:val="00B2336F"/>
    <w:rsid w:val="00B23E11"/>
    <w:rsid w:val="00B24031"/>
    <w:rsid w:val="00B24F93"/>
    <w:rsid w:val="00B2690B"/>
    <w:rsid w:val="00B27DEC"/>
    <w:rsid w:val="00B27E3E"/>
    <w:rsid w:val="00B303BC"/>
    <w:rsid w:val="00B30FDA"/>
    <w:rsid w:val="00B3133D"/>
    <w:rsid w:val="00B31784"/>
    <w:rsid w:val="00B325B6"/>
    <w:rsid w:val="00B329C3"/>
    <w:rsid w:val="00B33710"/>
    <w:rsid w:val="00B33B83"/>
    <w:rsid w:val="00B34A50"/>
    <w:rsid w:val="00B36552"/>
    <w:rsid w:val="00B36957"/>
    <w:rsid w:val="00B369DA"/>
    <w:rsid w:val="00B37120"/>
    <w:rsid w:val="00B3732F"/>
    <w:rsid w:val="00B37EE2"/>
    <w:rsid w:val="00B37F20"/>
    <w:rsid w:val="00B407CC"/>
    <w:rsid w:val="00B40C81"/>
    <w:rsid w:val="00B40DB0"/>
    <w:rsid w:val="00B40E32"/>
    <w:rsid w:val="00B42CB7"/>
    <w:rsid w:val="00B43283"/>
    <w:rsid w:val="00B438F0"/>
    <w:rsid w:val="00B43A09"/>
    <w:rsid w:val="00B43E56"/>
    <w:rsid w:val="00B45012"/>
    <w:rsid w:val="00B451D3"/>
    <w:rsid w:val="00B4545B"/>
    <w:rsid w:val="00B4573E"/>
    <w:rsid w:val="00B4651A"/>
    <w:rsid w:val="00B467D7"/>
    <w:rsid w:val="00B46CD3"/>
    <w:rsid w:val="00B47198"/>
    <w:rsid w:val="00B47E3F"/>
    <w:rsid w:val="00B51190"/>
    <w:rsid w:val="00B5209B"/>
    <w:rsid w:val="00B52546"/>
    <w:rsid w:val="00B536E0"/>
    <w:rsid w:val="00B5376D"/>
    <w:rsid w:val="00B53773"/>
    <w:rsid w:val="00B53DE1"/>
    <w:rsid w:val="00B54788"/>
    <w:rsid w:val="00B54C49"/>
    <w:rsid w:val="00B54E28"/>
    <w:rsid w:val="00B54F0D"/>
    <w:rsid w:val="00B563F8"/>
    <w:rsid w:val="00B56DDA"/>
    <w:rsid w:val="00B57490"/>
    <w:rsid w:val="00B5752B"/>
    <w:rsid w:val="00B578E9"/>
    <w:rsid w:val="00B5798C"/>
    <w:rsid w:val="00B579DB"/>
    <w:rsid w:val="00B57AF0"/>
    <w:rsid w:val="00B57C0A"/>
    <w:rsid w:val="00B57E10"/>
    <w:rsid w:val="00B602CE"/>
    <w:rsid w:val="00B6143E"/>
    <w:rsid w:val="00B6151E"/>
    <w:rsid w:val="00B61FCB"/>
    <w:rsid w:val="00B620B8"/>
    <w:rsid w:val="00B64D73"/>
    <w:rsid w:val="00B65E63"/>
    <w:rsid w:val="00B65EF7"/>
    <w:rsid w:val="00B663FB"/>
    <w:rsid w:val="00B66763"/>
    <w:rsid w:val="00B66DB5"/>
    <w:rsid w:val="00B66F45"/>
    <w:rsid w:val="00B679D6"/>
    <w:rsid w:val="00B70BE4"/>
    <w:rsid w:val="00B715BB"/>
    <w:rsid w:val="00B71978"/>
    <w:rsid w:val="00B72D46"/>
    <w:rsid w:val="00B73DE4"/>
    <w:rsid w:val="00B7401A"/>
    <w:rsid w:val="00B740A6"/>
    <w:rsid w:val="00B748CF"/>
    <w:rsid w:val="00B751A9"/>
    <w:rsid w:val="00B76956"/>
    <w:rsid w:val="00B76A4D"/>
    <w:rsid w:val="00B77569"/>
    <w:rsid w:val="00B77B69"/>
    <w:rsid w:val="00B77FA9"/>
    <w:rsid w:val="00B814FD"/>
    <w:rsid w:val="00B818AF"/>
    <w:rsid w:val="00B81A48"/>
    <w:rsid w:val="00B81A62"/>
    <w:rsid w:val="00B8226E"/>
    <w:rsid w:val="00B82B52"/>
    <w:rsid w:val="00B837E2"/>
    <w:rsid w:val="00B837FE"/>
    <w:rsid w:val="00B845BA"/>
    <w:rsid w:val="00B84B71"/>
    <w:rsid w:val="00B857A9"/>
    <w:rsid w:val="00B87A1A"/>
    <w:rsid w:val="00B90642"/>
    <w:rsid w:val="00B91171"/>
    <w:rsid w:val="00B92403"/>
    <w:rsid w:val="00B92B3C"/>
    <w:rsid w:val="00B9391D"/>
    <w:rsid w:val="00B93B3B"/>
    <w:rsid w:val="00B93B51"/>
    <w:rsid w:val="00B93EBC"/>
    <w:rsid w:val="00B94525"/>
    <w:rsid w:val="00B94CCC"/>
    <w:rsid w:val="00B95CF0"/>
    <w:rsid w:val="00B96932"/>
    <w:rsid w:val="00B96C5D"/>
    <w:rsid w:val="00B96C5F"/>
    <w:rsid w:val="00B96D4F"/>
    <w:rsid w:val="00BA01BC"/>
    <w:rsid w:val="00BA06EB"/>
    <w:rsid w:val="00BA0A58"/>
    <w:rsid w:val="00BA0AE7"/>
    <w:rsid w:val="00BA2486"/>
    <w:rsid w:val="00BA2FD7"/>
    <w:rsid w:val="00BA310F"/>
    <w:rsid w:val="00BA3151"/>
    <w:rsid w:val="00BA374E"/>
    <w:rsid w:val="00BA38EF"/>
    <w:rsid w:val="00BA3943"/>
    <w:rsid w:val="00BA4A5A"/>
    <w:rsid w:val="00BA4FA1"/>
    <w:rsid w:val="00BA55F7"/>
    <w:rsid w:val="00BA5FC8"/>
    <w:rsid w:val="00BA6851"/>
    <w:rsid w:val="00BA6A0B"/>
    <w:rsid w:val="00BA6A2D"/>
    <w:rsid w:val="00BA701D"/>
    <w:rsid w:val="00BB010C"/>
    <w:rsid w:val="00BB074C"/>
    <w:rsid w:val="00BB0B28"/>
    <w:rsid w:val="00BB117B"/>
    <w:rsid w:val="00BB1334"/>
    <w:rsid w:val="00BB2267"/>
    <w:rsid w:val="00BB234B"/>
    <w:rsid w:val="00BB3139"/>
    <w:rsid w:val="00BB39E6"/>
    <w:rsid w:val="00BB3AB8"/>
    <w:rsid w:val="00BB4389"/>
    <w:rsid w:val="00BB4499"/>
    <w:rsid w:val="00BB46F4"/>
    <w:rsid w:val="00BB47E9"/>
    <w:rsid w:val="00BB4CA0"/>
    <w:rsid w:val="00BB50BC"/>
    <w:rsid w:val="00BB569E"/>
    <w:rsid w:val="00BB5F4B"/>
    <w:rsid w:val="00BB62E4"/>
    <w:rsid w:val="00BB7101"/>
    <w:rsid w:val="00BB797A"/>
    <w:rsid w:val="00BB7E1D"/>
    <w:rsid w:val="00BC00EB"/>
    <w:rsid w:val="00BC043B"/>
    <w:rsid w:val="00BC0BFC"/>
    <w:rsid w:val="00BC2208"/>
    <w:rsid w:val="00BC221A"/>
    <w:rsid w:val="00BC228C"/>
    <w:rsid w:val="00BC2C59"/>
    <w:rsid w:val="00BC3332"/>
    <w:rsid w:val="00BC3592"/>
    <w:rsid w:val="00BC489B"/>
    <w:rsid w:val="00BC48E3"/>
    <w:rsid w:val="00BC4904"/>
    <w:rsid w:val="00BC67EF"/>
    <w:rsid w:val="00BC6A65"/>
    <w:rsid w:val="00BD14C6"/>
    <w:rsid w:val="00BD1ED9"/>
    <w:rsid w:val="00BD25A7"/>
    <w:rsid w:val="00BD44C2"/>
    <w:rsid w:val="00BD4831"/>
    <w:rsid w:val="00BD5119"/>
    <w:rsid w:val="00BD5449"/>
    <w:rsid w:val="00BD65D2"/>
    <w:rsid w:val="00BD6C52"/>
    <w:rsid w:val="00BD6F7A"/>
    <w:rsid w:val="00BE0C62"/>
    <w:rsid w:val="00BE0D08"/>
    <w:rsid w:val="00BE110C"/>
    <w:rsid w:val="00BE1207"/>
    <w:rsid w:val="00BE1504"/>
    <w:rsid w:val="00BE156C"/>
    <w:rsid w:val="00BE1CE4"/>
    <w:rsid w:val="00BE210D"/>
    <w:rsid w:val="00BE23CC"/>
    <w:rsid w:val="00BE2593"/>
    <w:rsid w:val="00BE2791"/>
    <w:rsid w:val="00BE359B"/>
    <w:rsid w:val="00BE3837"/>
    <w:rsid w:val="00BE5915"/>
    <w:rsid w:val="00BE6E0B"/>
    <w:rsid w:val="00BE6FEA"/>
    <w:rsid w:val="00BE7200"/>
    <w:rsid w:val="00BE7F71"/>
    <w:rsid w:val="00BF0288"/>
    <w:rsid w:val="00BF07D3"/>
    <w:rsid w:val="00BF0A05"/>
    <w:rsid w:val="00BF15A6"/>
    <w:rsid w:val="00BF1807"/>
    <w:rsid w:val="00BF1D95"/>
    <w:rsid w:val="00BF216F"/>
    <w:rsid w:val="00BF330C"/>
    <w:rsid w:val="00BF4F1B"/>
    <w:rsid w:val="00BF5146"/>
    <w:rsid w:val="00BF55E4"/>
    <w:rsid w:val="00BF5D00"/>
    <w:rsid w:val="00BF6397"/>
    <w:rsid w:val="00BF6CCC"/>
    <w:rsid w:val="00BF6E90"/>
    <w:rsid w:val="00BF7D4B"/>
    <w:rsid w:val="00BF7EF3"/>
    <w:rsid w:val="00C00031"/>
    <w:rsid w:val="00C002BD"/>
    <w:rsid w:val="00C00DC1"/>
    <w:rsid w:val="00C00F55"/>
    <w:rsid w:val="00C0104C"/>
    <w:rsid w:val="00C01377"/>
    <w:rsid w:val="00C0146B"/>
    <w:rsid w:val="00C01EEB"/>
    <w:rsid w:val="00C023AC"/>
    <w:rsid w:val="00C02FE8"/>
    <w:rsid w:val="00C038ED"/>
    <w:rsid w:val="00C04A93"/>
    <w:rsid w:val="00C0520D"/>
    <w:rsid w:val="00C062CC"/>
    <w:rsid w:val="00C0672A"/>
    <w:rsid w:val="00C07E00"/>
    <w:rsid w:val="00C07EE3"/>
    <w:rsid w:val="00C10F81"/>
    <w:rsid w:val="00C11612"/>
    <w:rsid w:val="00C122CB"/>
    <w:rsid w:val="00C12EA4"/>
    <w:rsid w:val="00C14B79"/>
    <w:rsid w:val="00C15070"/>
    <w:rsid w:val="00C15491"/>
    <w:rsid w:val="00C16807"/>
    <w:rsid w:val="00C16BE8"/>
    <w:rsid w:val="00C1746E"/>
    <w:rsid w:val="00C17484"/>
    <w:rsid w:val="00C17D94"/>
    <w:rsid w:val="00C21465"/>
    <w:rsid w:val="00C215BF"/>
    <w:rsid w:val="00C218AA"/>
    <w:rsid w:val="00C223CB"/>
    <w:rsid w:val="00C22817"/>
    <w:rsid w:val="00C23BCA"/>
    <w:rsid w:val="00C2436F"/>
    <w:rsid w:val="00C247A4"/>
    <w:rsid w:val="00C24972"/>
    <w:rsid w:val="00C24D1F"/>
    <w:rsid w:val="00C26B8A"/>
    <w:rsid w:val="00C26CB6"/>
    <w:rsid w:val="00C27EF4"/>
    <w:rsid w:val="00C30667"/>
    <w:rsid w:val="00C3094C"/>
    <w:rsid w:val="00C31E2F"/>
    <w:rsid w:val="00C32A2C"/>
    <w:rsid w:val="00C32B4B"/>
    <w:rsid w:val="00C3331D"/>
    <w:rsid w:val="00C33FE9"/>
    <w:rsid w:val="00C34886"/>
    <w:rsid w:val="00C37514"/>
    <w:rsid w:val="00C40409"/>
    <w:rsid w:val="00C40DD1"/>
    <w:rsid w:val="00C41691"/>
    <w:rsid w:val="00C41CFE"/>
    <w:rsid w:val="00C42489"/>
    <w:rsid w:val="00C426A2"/>
    <w:rsid w:val="00C430C3"/>
    <w:rsid w:val="00C44BA7"/>
    <w:rsid w:val="00C44BD5"/>
    <w:rsid w:val="00C44C31"/>
    <w:rsid w:val="00C454F0"/>
    <w:rsid w:val="00C45BC0"/>
    <w:rsid w:val="00C45DF6"/>
    <w:rsid w:val="00C45E30"/>
    <w:rsid w:val="00C46102"/>
    <w:rsid w:val="00C475FC"/>
    <w:rsid w:val="00C47716"/>
    <w:rsid w:val="00C47846"/>
    <w:rsid w:val="00C47DE5"/>
    <w:rsid w:val="00C50587"/>
    <w:rsid w:val="00C50B7A"/>
    <w:rsid w:val="00C51A4B"/>
    <w:rsid w:val="00C51DF7"/>
    <w:rsid w:val="00C52EB3"/>
    <w:rsid w:val="00C53D84"/>
    <w:rsid w:val="00C53F26"/>
    <w:rsid w:val="00C5434F"/>
    <w:rsid w:val="00C5463E"/>
    <w:rsid w:val="00C563B8"/>
    <w:rsid w:val="00C57CA7"/>
    <w:rsid w:val="00C60A08"/>
    <w:rsid w:val="00C60E29"/>
    <w:rsid w:val="00C617D2"/>
    <w:rsid w:val="00C63B8F"/>
    <w:rsid w:val="00C63C7E"/>
    <w:rsid w:val="00C644A7"/>
    <w:rsid w:val="00C65101"/>
    <w:rsid w:val="00C6582E"/>
    <w:rsid w:val="00C65C19"/>
    <w:rsid w:val="00C6669A"/>
    <w:rsid w:val="00C67AE2"/>
    <w:rsid w:val="00C705A0"/>
    <w:rsid w:val="00C7068A"/>
    <w:rsid w:val="00C709C5"/>
    <w:rsid w:val="00C71379"/>
    <w:rsid w:val="00C721B1"/>
    <w:rsid w:val="00C722C1"/>
    <w:rsid w:val="00C7276C"/>
    <w:rsid w:val="00C72E6C"/>
    <w:rsid w:val="00C7337B"/>
    <w:rsid w:val="00C73B16"/>
    <w:rsid w:val="00C73DE6"/>
    <w:rsid w:val="00C744A1"/>
    <w:rsid w:val="00C763F9"/>
    <w:rsid w:val="00C7694F"/>
    <w:rsid w:val="00C77467"/>
    <w:rsid w:val="00C77F8A"/>
    <w:rsid w:val="00C80517"/>
    <w:rsid w:val="00C809CF"/>
    <w:rsid w:val="00C81ADB"/>
    <w:rsid w:val="00C81B1D"/>
    <w:rsid w:val="00C82307"/>
    <w:rsid w:val="00C82E9D"/>
    <w:rsid w:val="00C82F89"/>
    <w:rsid w:val="00C83D6F"/>
    <w:rsid w:val="00C8472D"/>
    <w:rsid w:val="00C84949"/>
    <w:rsid w:val="00C84D2E"/>
    <w:rsid w:val="00C8568A"/>
    <w:rsid w:val="00C85898"/>
    <w:rsid w:val="00C85CC7"/>
    <w:rsid w:val="00C86AFB"/>
    <w:rsid w:val="00C90529"/>
    <w:rsid w:val="00C90B54"/>
    <w:rsid w:val="00C91C68"/>
    <w:rsid w:val="00C920B5"/>
    <w:rsid w:val="00C925E5"/>
    <w:rsid w:val="00C9295B"/>
    <w:rsid w:val="00C92DA9"/>
    <w:rsid w:val="00C936D1"/>
    <w:rsid w:val="00C94363"/>
    <w:rsid w:val="00C94B07"/>
    <w:rsid w:val="00C95FE7"/>
    <w:rsid w:val="00C97278"/>
    <w:rsid w:val="00C9744E"/>
    <w:rsid w:val="00CA0713"/>
    <w:rsid w:val="00CA1304"/>
    <w:rsid w:val="00CA13FE"/>
    <w:rsid w:val="00CA148B"/>
    <w:rsid w:val="00CA14B8"/>
    <w:rsid w:val="00CA50CB"/>
    <w:rsid w:val="00CA5B26"/>
    <w:rsid w:val="00CA5C32"/>
    <w:rsid w:val="00CA7DE4"/>
    <w:rsid w:val="00CB0395"/>
    <w:rsid w:val="00CB0572"/>
    <w:rsid w:val="00CB09AC"/>
    <w:rsid w:val="00CB12D0"/>
    <w:rsid w:val="00CB19A6"/>
    <w:rsid w:val="00CB2120"/>
    <w:rsid w:val="00CB31A9"/>
    <w:rsid w:val="00CB40CE"/>
    <w:rsid w:val="00CB42AE"/>
    <w:rsid w:val="00CB4C64"/>
    <w:rsid w:val="00CB4E62"/>
    <w:rsid w:val="00CB5030"/>
    <w:rsid w:val="00CB5236"/>
    <w:rsid w:val="00CB5A56"/>
    <w:rsid w:val="00CB6110"/>
    <w:rsid w:val="00CB6E43"/>
    <w:rsid w:val="00CC00A9"/>
    <w:rsid w:val="00CC0152"/>
    <w:rsid w:val="00CC0E37"/>
    <w:rsid w:val="00CC1848"/>
    <w:rsid w:val="00CC2B47"/>
    <w:rsid w:val="00CC3244"/>
    <w:rsid w:val="00CC3B56"/>
    <w:rsid w:val="00CC3ECB"/>
    <w:rsid w:val="00CC4561"/>
    <w:rsid w:val="00CC4B0C"/>
    <w:rsid w:val="00CC5B7F"/>
    <w:rsid w:val="00CC5E0A"/>
    <w:rsid w:val="00CC625C"/>
    <w:rsid w:val="00CC67A9"/>
    <w:rsid w:val="00CC6989"/>
    <w:rsid w:val="00CC6F10"/>
    <w:rsid w:val="00CC720D"/>
    <w:rsid w:val="00CC746B"/>
    <w:rsid w:val="00CC74DC"/>
    <w:rsid w:val="00CD0194"/>
    <w:rsid w:val="00CD12C2"/>
    <w:rsid w:val="00CD1A71"/>
    <w:rsid w:val="00CD1DAE"/>
    <w:rsid w:val="00CD1F0F"/>
    <w:rsid w:val="00CD281D"/>
    <w:rsid w:val="00CD2E84"/>
    <w:rsid w:val="00CD2FE9"/>
    <w:rsid w:val="00CD352C"/>
    <w:rsid w:val="00CD3F8E"/>
    <w:rsid w:val="00CD437B"/>
    <w:rsid w:val="00CD54A9"/>
    <w:rsid w:val="00CD6043"/>
    <w:rsid w:val="00CD668E"/>
    <w:rsid w:val="00CD6698"/>
    <w:rsid w:val="00CD698C"/>
    <w:rsid w:val="00CD6D74"/>
    <w:rsid w:val="00CE0399"/>
    <w:rsid w:val="00CE05A3"/>
    <w:rsid w:val="00CE0948"/>
    <w:rsid w:val="00CE0A54"/>
    <w:rsid w:val="00CE0CB6"/>
    <w:rsid w:val="00CE0E7B"/>
    <w:rsid w:val="00CE1B14"/>
    <w:rsid w:val="00CE2DF3"/>
    <w:rsid w:val="00CE387A"/>
    <w:rsid w:val="00CE38DB"/>
    <w:rsid w:val="00CE3EEC"/>
    <w:rsid w:val="00CE424F"/>
    <w:rsid w:val="00CE476A"/>
    <w:rsid w:val="00CE4C8A"/>
    <w:rsid w:val="00CE5016"/>
    <w:rsid w:val="00CE60B7"/>
    <w:rsid w:val="00CE6BCE"/>
    <w:rsid w:val="00CE7067"/>
    <w:rsid w:val="00CE7247"/>
    <w:rsid w:val="00CE761F"/>
    <w:rsid w:val="00CE765B"/>
    <w:rsid w:val="00CE774E"/>
    <w:rsid w:val="00CF04CA"/>
    <w:rsid w:val="00CF0708"/>
    <w:rsid w:val="00CF1320"/>
    <w:rsid w:val="00CF1457"/>
    <w:rsid w:val="00CF1583"/>
    <w:rsid w:val="00CF2A71"/>
    <w:rsid w:val="00CF3B50"/>
    <w:rsid w:val="00CF5171"/>
    <w:rsid w:val="00CF5715"/>
    <w:rsid w:val="00CF5AA6"/>
    <w:rsid w:val="00CF6BCD"/>
    <w:rsid w:val="00CF7078"/>
    <w:rsid w:val="00CF74AC"/>
    <w:rsid w:val="00CF75EE"/>
    <w:rsid w:val="00D002C7"/>
    <w:rsid w:val="00D00796"/>
    <w:rsid w:val="00D00D35"/>
    <w:rsid w:val="00D023A6"/>
    <w:rsid w:val="00D02E5B"/>
    <w:rsid w:val="00D02EF2"/>
    <w:rsid w:val="00D03D70"/>
    <w:rsid w:val="00D05516"/>
    <w:rsid w:val="00D0560A"/>
    <w:rsid w:val="00D058F4"/>
    <w:rsid w:val="00D05ADE"/>
    <w:rsid w:val="00D05B58"/>
    <w:rsid w:val="00D05DC2"/>
    <w:rsid w:val="00D0707A"/>
    <w:rsid w:val="00D0759D"/>
    <w:rsid w:val="00D07B81"/>
    <w:rsid w:val="00D10C51"/>
    <w:rsid w:val="00D11B81"/>
    <w:rsid w:val="00D12576"/>
    <w:rsid w:val="00D12F1D"/>
    <w:rsid w:val="00D13E1E"/>
    <w:rsid w:val="00D14222"/>
    <w:rsid w:val="00D14499"/>
    <w:rsid w:val="00D14E1A"/>
    <w:rsid w:val="00D155A5"/>
    <w:rsid w:val="00D15654"/>
    <w:rsid w:val="00D16596"/>
    <w:rsid w:val="00D20683"/>
    <w:rsid w:val="00D20BC3"/>
    <w:rsid w:val="00D20CD3"/>
    <w:rsid w:val="00D2102D"/>
    <w:rsid w:val="00D210B3"/>
    <w:rsid w:val="00D2169F"/>
    <w:rsid w:val="00D21FE6"/>
    <w:rsid w:val="00D22277"/>
    <w:rsid w:val="00D24347"/>
    <w:rsid w:val="00D24C0A"/>
    <w:rsid w:val="00D26C0A"/>
    <w:rsid w:val="00D27389"/>
    <w:rsid w:val="00D30D21"/>
    <w:rsid w:val="00D30EF4"/>
    <w:rsid w:val="00D314AB"/>
    <w:rsid w:val="00D314F0"/>
    <w:rsid w:val="00D31A7F"/>
    <w:rsid w:val="00D32D3C"/>
    <w:rsid w:val="00D33C3B"/>
    <w:rsid w:val="00D33CFC"/>
    <w:rsid w:val="00D34C12"/>
    <w:rsid w:val="00D3625E"/>
    <w:rsid w:val="00D36EDF"/>
    <w:rsid w:val="00D3718C"/>
    <w:rsid w:val="00D40C32"/>
    <w:rsid w:val="00D41548"/>
    <w:rsid w:val="00D421E2"/>
    <w:rsid w:val="00D4243A"/>
    <w:rsid w:val="00D42DAE"/>
    <w:rsid w:val="00D44C4B"/>
    <w:rsid w:val="00D44CCB"/>
    <w:rsid w:val="00D45DEF"/>
    <w:rsid w:val="00D465D1"/>
    <w:rsid w:val="00D47353"/>
    <w:rsid w:val="00D477B6"/>
    <w:rsid w:val="00D47C74"/>
    <w:rsid w:val="00D47D97"/>
    <w:rsid w:val="00D52084"/>
    <w:rsid w:val="00D5252C"/>
    <w:rsid w:val="00D5324B"/>
    <w:rsid w:val="00D537BB"/>
    <w:rsid w:val="00D54988"/>
    <w:rsid w:val="00D54BD1"/>
    <w:rsid w:val="00D5590D"/>
    <w:rsid w:val="00D55AE2"/>
    <w:rsid w:val="00D55C04"/>
    <w:rsid w:val="00D56121"/>
    <w:rsid w:val="00D5622C"/>
    <w:rsid w:val="00D565E6"/>
    <w:rsid w:val="00D56603"/>
    <w:rsid w:val="00D573CD"/>
    <w:rsid w:val="00D57C3C"/>
    <w:rsid w:val="00D60DA9"/>
    <w:rsid w:val="00D6115B"/>
    <w:rsid w:val="00D61375"/>
    <w:rsid w:val="00D61831"/>
    <w:rsid w:val="00D61866"/>
    <w:rsid w:val="00D62038"/>
    <w:rsid w:val="00D624BE"/>
    <w:rsid w:val="00D62593"/>
    <w:rsid w:val="00D63F79"/>
    <w:rsid w:val="00D66938"/>
    <w:rsid w:val="00D672F6"/>
    <w:rsid w:val="00D6736A"/>
    <w:rsid w:val="00D67DED"/>
    <w:rsid w:val="00D70D36"/>
    <w:rsid w:val="00D715BC"/>
    <w:rsid w:val="00D72A60"/>
    <w:rsid w:val="00D72CFE"/>
    <w:rsid w:val="00D73ABE"/>
    <w:rsid w:val="00D747C2"/>
    <w:rsid w:val="00D764FD"/>
    <w:rsid w:val="00D76E21"/>
    <w:rsid w:val="00D7727E"/>
    <w:rsid w:val="00D801AE"/>
    <w:rsid w:val="00D812DE"/>
    <w:rsid w:val="00D81575"/>
    <w:rsid w:val="00D82608"/>
    <w:rsid w:val="00D82F8E"/>
    <w:rsid w:val="00D82FC8"/>
    <w:rsid w:val="00D83B8E"/>
    <w:rsid w:val="00D84DD6"/>
    <w:rsid w:val="00D854A7"/>
    <w:rsid w:val="00D8560F"/>
    <w:rsid w:val="00D869DF"/>
    <w:rsid w:val="00D871BC"/>
    <w:rsid w:val="00D87D5A"/>
    <w:rsid w:val="00D87F47"/>
    <w:rsid w:val="00D905B8"/>
    <w:rsid w:val="00D91A7D"/>
    <w:rsid w:val="00D92F7B"/>
    <w:rsid w:val="00D92F9F"/>
    <w:rsid w:val="00D930CC"/>
    <w:rsid w:val="00D935AA"/>
    <w:rsid w:val="00D9377A"/>
    <w:rsid w:val="00D93C7A"/>
    <w:rsid w:val="00D94252"/>
    <w:rsid w:val="00D947A9"/>
    <w:rsid w:val="00D94E14"/>
    <w:rsid w:val="00D951BD"/>
    <w:rsid w:val="00D957D9"/>
    <w:rsid w:val="00D9602C"/>
    <w:rsid w:val="00D9778B"/>
    <w:rsid w:val="00D97E3D"/>
    <w:rsid w:val="00DA0921"/>
    <w:rsid w:val="00DA1D81"/>
    <w:rsid w:val="00DA1EA7"/>
    <w:rsid w:val="00DA21F3"/>
    <w:rsid w:val="00DA234B"/>
    <w:rsid w:val="00DA2A97"/>
    <w:rsid w:val="00DA2B9E"/>
    <w:rsid w:val="00DA2C64"/>
    <w:rsid w:val="00DA351E"/>
    <w:rsid w:val="00DA37FB"/>
    <w:rsid w:val="00DA4422"/>
    <w:rsid w:val="00DA478B"/>
    <w:rsid w:val="00DA607C"/>
    <w:rsid w:val="00DA60B2"/>
    <w:rsid w:val="00DA63E7"/>
    <w:rsid w:val="00DA6907"/>
    <w:rsid w:val="00DA7AA9"/>
    <w:rsid w:val="00DB1663"/>
    <w:rsid w:val="00DB1CF3"/>
    <w:rsid w:val="00DB4126"/>
    <w:rsid w:val="00DB4833"/>
    <w:rsid w:val="00DB500D"/>
    <w:rsid w:val="00DB53B8"/>
    <w:rsid w:val="00DB5612"/>
    <w:rsid w:val="00DB67AC"/>
    <w:rsid w:val="00DB6BE4"/>
    <w:rsid w:val="00DB6F7C"/>
    <w:rsid w:val="00DB757E"/>
    <w:rsid w:val="00DB75BF"/>
    <w:rsid w:val="00DB7933"/>
    <w:rsid w:val="00DC01ED"/>
    <w:rsid w:val="00DC0F4D"/>
    <w:rsid w:val="00DC14DF"/>
    <w:rsid w:val="00DC160A"/>
    <w:rsid w:val="00DC260C"/>
    <w:rsid w:val="00DC2D89"/>
    <w:rsid w:val="00DC3064"/>
    <w:rsid w:val="00DC3BD5"/>
    <w:rsid w:val="00DC3F18"/>
    <w:rsid w:val="00DC4964"/>
    <w:rsid w:val="00DC55B6"/>
    <w:rsid w:val="00DC69AD"/>
    <w:rsid w:val="00DC6F99"/>
    <w:rsid w:val="00DC78EE"/>
    <w:rsid w:val="00DD05D4"/>
    <w:rsid w:val="00DD110C"/>
    <w:rsid w:val="00DD1ED0"/>
    <w:rsid w:val="00DD1FC4"/>
    <w:rsid w:val="00DD25C4"/>
    <w:rsid w:val="00DD2EB3"/>
    <w:rsid w:val="00DD3F4D"/>
    <w:rsid w:val="00DD6691"/>
    <w:rsid w:val="00DD6C98"/>
    <w:rsid w:val="00DD6E03"/>
    <w:rsid w:val="00DD7C04"/>
    <w:rsid w:val="00DD7F34"/>
    <w:rsid w:val="00DD7F7C"/>
    <w:rsid w:val="00DE0CE1"/>
    <w:rsid w:val="00DE1650"/>
    <w:rsid w:val="00DE2092"/>
    <w:rsid w:val="00DE2E39"/>
    <w:rsid w:val="00DE3C99"/>
    <w:rsid w:val="00DE3F71"/>
    <w:rsid w:val="00DE5F72"/>
    <w:rsid w:val="00DE66D3"/>
    <w:rsid w:val="00DE6915"/>
    <w:rsid w:val="00DE6A02"/>
    <w:rsid w:val="00DE6B2D"/>
    <w:rsid w:val="00DE7B26"/>
    <w:rsid w:val="00DF0604"/>
    <w:rsid w:val="00DF0E62"/>
    <w:rsid w:val="00DF12D7"/>
    <w:rsid w:val="00DF1FA5"/>
    <w:rsid w:val="00DF231E"/>
    <w:rsid w:val="00DF2DBF"/>
    <w:rsid w:val="00DF45A0"/>
    <w:rsid w:val="00DF530A"/>
    <w:rsid w:val="00DF57C8"/>
    <w:rsid w:val="00DF5873"/>
    <w:rsid w:val="00DF65BA"/>
    <w:rsid w:val="00DF65CC"/>
    <w:rsid w:val="00DF79BD"/>
    <w:rsid w:val="00DF7F16"/>
    <w:rsid w:val="00E00796"/>
    <w:rsid w:val="00E00E39"/>
    <w:rsid w:val="00E00F93"/>
    <w:rsid w:val="00E01365"/>
    <w:rsid w:val="00E01405"/>
    <w:rsid w:val="00E01BD8"/>
    <w:rsid w:val="00E02120"/>
    <w:rsid w:val="00E028C0"/>
    <w:rsid w:val="00E02C17"/>
    <w:rsid w:val="00E03C99"/>
    <w:rsid w:val="00E055FD"/>
    <w:rsid w:val="00E05DED"/>
    <w:rsid w:val="00E07592"/>
    <w:rsid w:val="00E0762C"/>
    <w:rsid w:val="00E07CAB"/>
    <w:rsid w:val="00E10383"/>
    <w:rsid w:val="00E10CB2"/>
    <w:rsid w:val="00E10DBF"/>
    <w:rsid w:val="00E12500"/>
    <w:rsid w:val="00E13998"/>
    <w:rsid w:val="00E13C83"/>
    <w:rsid w:val="00E13DA3"/>
    <w:rsid w:val="00E13F45"/>
    <w:rsid w:val="00E14246"/>
    <w:rsid w:val="00E1482C"/>
    <w:rsid w:val="00E149B3"/>
    <w:rsid w:val="00E14AA5"/>
    <w:rsid w:val="00E14EBC"/>
    <w:rsid w:val="00E15245"/>
    <w:rsid w:val="00E158C1"/>
    <w:rsid w:val="00E158D2"/>
    <w:rsid w:val="00E15F6C"/>
    <w:rsid w:val="00E1617E"/>
    <w:rsid w:val="00E1657B"/>
    <w:rsid w:val="00E16AF4"/>
    <w:rsid w:val="00E16E7A"/>
    <w:rsid w:val="00E17262"/>
    <w:rsid w:val="00E20166"/>
    <w:rsid w:val="00E206DD"/>
    <w:rsid w:val="00E20B23"/>
    <w:rsid w:val="00E20B62"/>
    <w:rsid w:val="00E21C11"/>
    <w:rsid w:val="00E22412"/>
    <w:rsid w:val="00E231EA"/>
    <w:rsid w:val="00E23548"/>
    <w:rsid w:val="00E239F3"/>
    <w:rsid w:val="00E23E71"/>
    <w:rsid w:val="00E2462B"/>
    <w:rsid w:val="00E25B74"/>
    <w:rsid w:val="00E26390"/>
    <w:rsid w:val="00E2640A"/>
    <w:rsid w:val="00E30009"/>
    <w:rsid w:val="00E31D5D"/>
    <w:rsid w:val="00E32A74"/>
    <w:rsid w:val="00E3352D"/>
    <w:rsid w:val="00E344D2"/>
    <w:rsid w:val="00E34762"/>
    <w:rsid w:val="00E3486D"/>
    <w:rsid w:val="00E34968"/>
    <w:rsid w:val="00E35694"/>
    <w:rsid w:val="00E35AF8"/>
    <w:rsid w:val="00E35C8A"/>
    <w:rsid w:val="00E36955"/>
    <w:rsid w:val="00E36CA9"/>
    <w:rsid w:val="00E36E0A"/>
    <w:rsid w:val="00E376BF"/>
    <w:rsid w:val="00E379AE"/>
    <w:rsid w:val="00E40BDB"/>
    <w:rsid w:val="00E40CA0"/>
    <w:rsid w:val="00E40EE1"/>
    <w:rsid w:val="00E41B31"/>
    <w:rsid w:val="00E41DBC"/>
    <w:rsid w:val="00E4273A"/>
    <w:rsid w:val="00E432CD"/>
    <w:rsid w:val="00E4339B"/>
    <w:rsid w:val="00E43882"/>
    <w:rsid w:val="00E4390F"/>
    <w:rsid w:val="00E45197"/>
    <w:rsid w:val="00E453EA"/>
    <w:rsid w:val="00E45EE9"/>
    <w:rsid w:val="00E4716D"/>
    <w:rsid w:val="00E47729"/>
    <w:rsid w:val="00E50710"/>
    <w:rsid w:val="00E5080F"/>
    <w:rsid w:val="00E5148C"/>
    <w:rsid w:val="00E51742"/>
    <w:rsid w:val="00E51CDB"/>
    <w:rsid w:val="00E51F01"/>
    <w:rsid w:val="00E523D5"/>
    <w:rsid w:val="00E52CBC"/>
    <w:rsid w:val="00E52ED3"/>
    <w:rsid w:val="00E53015"/>
    <w:rsid w:val="00E530EB"/>
    <w:rsid w:val="00E5339E"/>
    <w:rsid w:val="00E554AE"/>
    <w:rsid w:val="00E55E08"/>
    <w:rsid w:val="00E56AE1"/>
    <w:rsid w:val="00E57C72"/>
    <w:rsid w:val="00E57ECC"/>
    <w:rsid w:val="00E60251"/>
    <w:rsid w:val="00E61DBA"/>
    <w:rsid w:val="00E62E42"/>
    <w:rsid w:val="00E63590"/>
    <w:rsid w:val="00E63D4B"/>
    <w:rsid w:val="00E64F2F"/>
    <w:rsid w:val="00E65093"/>
    <w:rsid w:val="00E65218"/>
    <w:rsid w:val="00E6642F"/>
    <w:rsid w:val="00E66ED5"/>
    <w:rsid w:val="00E6706D"/>
    <w:rsid w:val="00E67084"/>
    <w:rsid w:val="00E67684"/>
    <w:rsid w:val="00E6791D"/>
    <w:rsid w:val="00E70367"/>
    <w:rsid w:val="00E703FB"/>
    <w:rsid w:val="00E7046F"/>
    <w:rsid w:val="00E70F37"/>
    <w:rsid w:val="00E715F9"/>
    <w:rsid w:val="00E71990"/>
    <w:rsid w:val="00E71A14"/>
    <w:rsid w:val="00E71A1D"/>
    <w:rsid w:val="00E73541"/>
    <w:rsid w:val="00E73ACD"/>
    <w:rsid w:val="00E73C30"/>
    <w:rsid w:val="00E73CB1"/>
    <w:rsid w:val="00E742E2"/>
    <w:rsid w:val="00E74CDC"/>
    <w:rsid w:val="00E74E9F"/>
    <w:rsid w:val="00E75D16"/>
    <w:rsid w:val="00E7696E"/>
    <w:rsid w:val="00E7776A"/>
    <w:rsid w:val="00E77BDE"/>
    <w:rsid w:val="00E80F63"/>
    <w:rsid w:val="00E811A7"/>
    <w:rsid w:val="00E817BC"/>
    <w:rsid w:val="00E81AB8"/>
    <w:rsid w:val="00E81BA5"/>
    <w:rsid w:val="00E821D7"/>
    <w:rsid w:val="00E82419"/>
    <w:rsid w:val="00E824D5"/>
    <w:rsid w:val="00E82DEA"/>
    <w:rsid w:val="00E8340D"/>
    <w:rsid w:val="00E834BD"/>
    <w:rsid w:val="00E8478B"/>
    <w:rsid w:val="00E849A8"/>
    <w:rsid w:val="00E86090"/>
    <w:rsid w:val="00E86A26"/>
    <w:rsid w:val="00E87E62"/>
    <w:rsid w:val="00E87EA1"/>
    <w:rsid w:val="00E9021A"/>
    <w:rsid w:val="00E909D3"/>
    <w:rsid w:val="00E91187"/>
    <w:rsid w:val="00E91899"/>
    <w:rsid w:val="00E92083"/>
    <w:rsid w:val="00E92348"/>
    <w:rsid w:val="00E923E4"/>
    <w:rsid w:val="00E92EFA"/>
    <w:rsid w:val="00E93789"/>
    <w:rsid w:val="00E953C1"/>
    <w:rsid w:val="00E957D7"/>
    <w:rsid w:val="00E97573"/>
    <w:rsid w:val="00EA06CA"/>
    <w:rsid w:val="00EA0D4C"/>
    <w:rsid w:val="00EA17B7"/>
    <w:rsid w:val="00EA1807"/>
    <w:rsid w:val="00EA2069"/>
    <w:rsid w:val="00EA3214"/>
    <w:rsid w:val="00EA35D1"/>
    <w:rsid w:val="00EA4069"/>
    <w:rsid w:val="00EA42D3"/>
    <w:rsid w:val="00EA46C5"/>
    <w:rsid w:val="00EA4804"/>
    <w:rsid w:val="00EA4F21"/>
    <w:rsid w:val="00EA5503"/>
    <w:rsid w:val="00EA5A62"/>
    <w:rsid w:val="00EA5F17"/>
    <w:rsid w:val="00EA69DF"/>
    <w:rsid w:val="00EA6FEF"/>
    <w:rsid w:val="00EB04BA"/>
    <w:rsid w:val="00EB1782"/>
    <w:rsid w:val="00EB183A"/>
    <w:rsid w:val="00EB29F0"/>
    <w:rsid w:val="00EB2EA5"/>
    <w:rsid w:val="00EB3875"/>
    <w:rsid w:val="00EB4798"/>
    <w:rsid w:val="00EB4E63"/>
    <w:rsid w:val="00EB5434"/>
    <w:rsid w:val="00EB6208"/>
    <w:rsid w:val="00EB62AE"/>
    <w:rsid w:val="00EB6945"/>
    <w:rsid w:val="00EB724B"/>
    <w:rsid w:val="00EB7B7E"/>
    <w:rsid w:val="00EB7D21"/>
    <w:rsid w:val="00EC16D3"/>
    <w:rsid w:val="00EC1FFA"/>
    <w:rsid w:val="00EC22FF"/>
    <w:rsid w:val="00EC2324"/>
    <w:rsid w:val="00EC2D57"/>
    <w:rsid w:val="00EC345E"/>
    <w:rsid w:val="00EC52B3"/>
    <w:rsid w:val="00EC5352"/>
    <w:rsid w:val="00EC5F17"/>
    <w:rsid w:val="00EC6F38"/>
    <w:rsid w:val="00EC7810"/>
    <w:rsid w:val="00ED0BC5"/>
    <w:rsid w:val="00ED13DD"/>
    <w:rsid w:val="00ED2063"/>
    <w:rsid w:val="00ED24DA"/>
    <w:rsid w:val="00ED26CB"/>
    <w:rsid w:val="00ED2C03"/>
    <w:rsid w:val="00ED5782"/>
    <w:rsid w:val="00ED6603"/>
    <w:rsid w:val="00ED68A2"/>
    <w:rsid w:val="00ED6FD4"/>
    <w:rsid w:val="00ED728D"/>
    <w:rsid w:val="00ED7DFF"/>
    <w:rsid w:val="00EE04F3"/>
    <w:rsid w:val="00EE0575"/>
    <w:rsid w:val="00EE062C"/>
    <w:rsid w:val="00EE0785"/>
    <w:rsid w:val="00EE1A51"/>
    <w:rsid w:val="00EE1BF5"/>
    <w:rsid w:val="00EE22EA"/>
    <w:rsid w:val="00EE25D4"/>
    <w:rsid w:val="00EE2E3E"/>
    <w:rsid w:val="00EE2FEA"/>
    <w:rsid w:val="00EE32B8"/>
    <w:rsid w:val="00EE3420"/>
    <w:rsid w:val="00EE47E5"/>
    <w:rsid w:val="00EE4F48"/>
    <w:rsid w:val="00EE5256"/>
    <w:rsid w:val="00EE68CA"/>
    <w:rsid w:val="00EE6DA6"/>
    <w:rsid w:val="00EE7092"/>
    <w:rsid w:val="00EE73F2"/>
    <w:rsid w:val="00EF0380"/>
    <w:rsid w:val="00EF0D57"/>
    <w:rsid w:val="00EF148E"/>
    <w:rsid w:val="00EF1507"/>
    <w:rsid w:val="00EF1B8A"/>
    <w:rsid w:val="00EF2839"/>
    <w:rsid w:val="00EF35FD"/>
    <w:rsid w:val="00EF369F"/>
    <w:rsid w:val="00EF3FA6"/>
    <w:rsid w:val="00EF4B00"/>
    <w:rsid w:val="00EF55F6"/>
    <w:rsid w:val="00EF6220"/>
    <w:rsid w:val="00EF72C3"/>
    <w:rsid w:val="00F006DB"/>
    <w:rsid w:val="00F00826"/>
    <w:rsid w:val="00F00B43"/>
    <w:rsid w:val="00F00FB0"/>
    <w:rsid w:val="00F0144E"/>
    <w:rsid w:val="00F01634"/>
    <w:rsid w:val="00F01E51"/>
    <w:rsid w:val="00F02D3D"/>
    <w:rsid w:val="00F030C8"/>
    <w:rsid w:val="00F030ED"/>
    <w:rsid w:val="00F038D1"/>
    <w:rsid w:val="00F03DBE"/>
    <w:rsid w:val="00F043DA"/>
    <w:rsid w:val="00F044C6"/>
    <w:rsid w:val="00F04F21"/>
    <w:rsid w:val="00F05BFE"/>
    <w:rsid w:val="00F06536"/>
    <w:rsid w:val="00F07E34"/>
    <w:rsid w:val="00F1052C"/>
    <w:rsid w:val="00F114A7"/>
    <w:rsid w:val="00F11C71"/>
    <w:rsid w:val="00F12019"/>
    <w:rsid w:val="00F123F9"/>
    <w:rsid w:val="00F12552"/>
    <w:rsid w:val="00F12BEF"/>
    <w:rsid w:val="00F137DD"/>
    <w:rsid w:val="00F138D4"/>
    <w:rsid w:val="00F13E64"/>
    <w:rsid w:val="00F14000"/>
    <w:rsid w:val="00F15371"/>
    <w:rsid w:val="00F1539F"/>
    <w:rsid w:val="00F158BD"/>
    <w:rsid w:val="00F15D22"/>
    <w:rsid w:val="00F1625E"/>
    <w:rsid w:val="00F162A4"/>
    <w:rsid w:val="00F17563"/>
    <w:rsid w:val="00F1757A"/>
    <w:rsid w:val="00F20A0A"/>
    <w:rsid w:val="00F20AC0"/>
    <w:rsid w:val="00F20B8B"/>
    <w:rsid w:val="00F210CE"/>
    <w:rsid w:val="00F21116"/>
    <w:rsid w:val="00F21533"/>
    <w:rsid w:val="00F22576"/>
    <w:rsid w:val="00F24805"/>
    <w:rsid w:val="00F25B27"/>
    <w:rsid w:val="00F26242"/>
    <w:rsid w:val="00F26F3F"/>
    <w:rsid w:val="00F26FEE"/>
    <w:rsid w:val="00F27CC5"/>
    <w:rsid w:val="00F3064D"/>
    <w:rsid w:val="00F306B4"/>
    <w:rsid w:val="00F30B7D"/>
    <w:rsid w:val="00F31E9F"/>
    <w:rsid w:val="00F320CF"/>
    <w:rsid w:val="00F3315A"/>
    <w:rsid w:val="00F333FC"/>
    <w:rsid w:val="00F33B0E"/>
    <w:rsid w:val="00F33C94"/>
    <w:rsid w:val="00F352FD"/>
    <w:rsid w:val="00F35912"/>
    <w:rsid w:val="00F35B83"/>
    <w:rsid w:val="00F35DE4"/>
    <w:rsid w:val="00F364FD"/>
    <w:rsid w:val="00F36D1F"/>
    <w:rsid w:val="00F37151"/>
    <w:rsid w:val="00F3754A"/>
    <w:rsid w:val="00F403BC"/>
    <w:rsid w:val="00F40B11"/>
    <w:rsid w:val="00F41059"/>
    <w:rsid w:val="00F4166F"/>
    <w:rsid w:val="00F42723"/>
    <w:rsid w:val="00F43618"/>
    <w:rsid w:val="00F43C70"/>
    <w:rsid w:val="00F44B8E"/>
    <w:rsid w:val="00F44B98"/>
    <w:rsid w:val="00F4606C"/>
    <w:rsid w:val="00F466DE"/>
    <w:rsid w:val="00F47047"/>
    <w:rsid w:val="00F47AF8"/>
    <w:rsid w:val="00F50696"/>
    <w:rsid w:val="00F50DAA"/>
    <w:rsid w:val="00F512BD"/>
    <w:rsid w:val="00F517D5"/>
    <w:rsid w:val="00F526AD"/>
    <w:rsid w:val="00F528C1"/>
    <w:rsid w:val="00F52C72"/>
    <w:rsid w:val="00F52EFA"/>
    <w:rsid w:val="00F53963"/>
    <w:rsid w:val="00F54A39"/>
    <w:rsid w:val="00F55516"/>
    <w:rsid w:val="00F559AE"/>
    <w:rsid w:val="00F55A33"/>
    <w:rsid w:val="00F5641A"/>
    <w:rsid w:val="00F5648C"/>
    <w:rsid w:val="00F56A78"/>
    <w:rsid w:val="00F56E6F"/>
    <w:rsid w:val="00F5718E"/>
    <w:rsid w:val="00F57F77"/>
    <w:rsid w:val="00F608DD"/>
    <w:rsid w:val="00F6131D"/>
    <w:rsid w:val="00F62C5B"/>
    <w:rsid w:val="00F62CEE"/>
    <w:rsid w:val="00F63FE9"/>
    <w:rsid w:val="00F648F3"/>
    <w:rsid w:val="00F6497B"/>
    <w:rsid w:val="00F64FA2"/>
    <w:rsid w:val="00F65018"/>
    <w:rsid w:val="00F653A4"/>
    <w:rsid w:val="00F656CE"/>
    <w:rsid w:val="00F664A3"/>
    <w:rsid w:val="00F66CE7"/>
    <w:rsid w:val="00F67314"/>
    <w:rsid w:val="00F67459"/>
    <w:rsid w:val="00F7007A"/>
    <w:rsid w:val="00F7085A"/>
    <w:rsid w:val="00F7086F"/>
    <w:rsid w:val="00F70B48"/>
    <w:rsid w:val="00F70DF1"/>
    <w:rsid w:val="00F7196E"/>
    <w:rsid w:val="00F7258A"/>
    <w:rsid w:val="00F72B8D"/>
    <w:rsid w:val="00F72C9E"/>
    <w:rsid w:val="00F733E1"/>
    <w:rsid w:val="00F7398A"/>
    <w:rsid w:val="00F74801"/>
    <w:rsid w:val="00F75480"/>
    <w:rsid w:val="00F7594C"/>
    <w:rsid w:val="00F764A1"/>
    <w:rsid w:val="00F76584"/>
    <w:rsid w:val="00F77A44"/>
    <w:rsid w:val="00F77B00"/>
    <w:rsid w:val="00F77D5D"/>
    <w:rsid w:val="00F77DCB"/>
    <w:rsid w:val="00F800B5"/>
    <w:rsid w:val="00F80219"/>
    <w:rsid w:val="00F804ED"/>
    <w:rsid w:val="00F82B7A"/>
    <w:rsid w:val="00F848E2"/>
    <w:rsid w:val="00F84BCF"/>
    <w:rsid w:val="00F85118"/>
    <w:rsid w:val="00F856D1"/>
    <w:rsid w:val="00F873C4"/>
    <w:rsid w:val="00F87FC9"/>
    <w:rsid w:val="00F9004C"/>
    <w:rsid w:val="00F90BC5"/>
    <w:rsid w:val="00F91E60"/>
    <w:rsid w:val="00F920D9"/>
    <w:rsid w:val="00F9216D"/>
    <w:rsid w:val="00F929A8"/>
    <w:rsid w:val="00F934E8"/>
    <w:rsid w:val="00F955D2"/>
    <w:rsid w:val="00F9592E"/>
    <w:rsid w:val="00F96D4E"/>
    <w:rsid w:val="00F97F2E"/>
    <w:rsid w:val="00FA0A53"/>
    <w:rsid w:val="00FA0AC4"/>
    <w:rsid w:val="00FA288A"/>
    <w:rsid w:val="00FA3296"/>
    <w:rsid w:val="00FA38AE"/>
    <w:rsid w:val="00FA406C"/>
    <w:rsid w:val="00FA41BF"/>
    <w:rsid w:val="00FA5C79"/>
    <w:rsid w:val="00FA62A9"/>
    <w:rsid w:val="00FA6916"/>
    <w:rsid w:val="00FA7AA0"/>
    <w:rsid w:val="00FB0388"/>
    <w:rsid w:val="00FB0AE0"/>
    <w:rsid w:val="00FB0C3D"/>
    <w:rsid w:val="00FB1023"/>
    <w:rsid w:val="00FB16CD"/>
    <w:rsid w:val="00FB2164"/>
    <w:rsid w:val="00FB3295"/>
    <w:rsid w:val="00FB38D4"/>
    <w:rsid w:val="00FB3A5A"/>
    <w:rsid w:val="00FB5DE6"/>
    <w:rsid w:val="00FB7168"/>
    <w:rsid w:val="00FB72C3"/>
    <w:rsid w:val="00FB76E3"/>
    <w:rsid w:val="00FB785D"/>
    <w:rsid w:val="00FB7D73"/>
    <w:rsid w:val="00FC026F"/>
    <w:rsid w:val="00FC0C34"/>
    <w:rsid w:val="00FC0D39"/>
    <w:rsid w:val="00FC13F9"/>
    <w:rsid w:val="00FC15DB"/>
    <w:rsid w:val="00FC1C7D"/>
    <w:rsid w:val="00FC2C25"/>
    <w:rsid w:val="00FC37F8"/>
    <w:rsid w:val="00FC4153"/>
    <w:rsid w:val="00FC4E82"/>
    <w:rsid w:val="00FC5335"/>
    <w:rsid w:val="00FC553C"/>
    <w:rsid w:val="00FC5AC8"/>
    <w:rsid w:val="00FC5CA4"/>
    <w:rsid w:val="00FC6081"/>
    <w:rsid w:val="00FC6F14"/>
    <w:rsid w:val="00FD0025"/>
    <w:rsid w:val="00FD019E"/>
    <w:rsid w:val="00FD0B63"/>
    <w:rsid w:val="00FD0EA2"/>
    <w:rsid w:val="00FD0F15"/>
    <w:rsid w:val="00FD105C"/>
    <w:rsid w:val="00FD1670"/>
    <w:rsid w:val="00FD1995"/>
    <w:rsid w:val="00FD2204"/>
    <w:rsid w:val="00FD295E"/>
    <w:rsid w:val="00FD461D"/>
    <w:rsid w:val="00FD5E27"/>
    <w:rsid w:val="00FD62F8"/>
    <w:rsid w:val="00FD63D6"/>
    <w:rsid w:val="00FD6AE3"/>
    <w:rsid w:val="00FD6F8D"/>
    <w:rsid w:val="00FD797C"/>
    <w:rsid w:val="00FE0A92"/>
    <w:rsid w:val="00FE113E"/>
    <w:rsid w:val="00FE1747"/>
    <w:rsid w:val="00FE1DC3"/>
    <w:rsid w:val="00FE224A"/>
    <w:rsid w:val="00FE24D6"/>
    <w:rsid w:val="00FE2AF4"/>
    <w:rsid w:val="00FE2B52"/>
    <w:rsid w:val="00FE38D5"/>
    <w:rsid w:val="00FE3F10"/>
    <w:rsid w:val="00FE3FE0"/>
    <w:rsid w:val="00FE41B0"/>
    <w:rsid w:val="00FE4A4F"/>
    <w:rsid w:val="00FE4E1A"/>
    <w:rsid w:val="00FE4E22"/>
    <w:rsid w:val="00FE55CD"/>
    <w:rsid w:val="00FE5600"/>
    <w:rsid w:val="00FE5F03"/>
    <w:rsid w:val="00FE671C"/>
    <w:rsid w:val="00FE7B1E"/>
    <w:rsid w:val="00FF0245"/>
    <w:rsid w:val="00FF133C"/>
    <w:rsid w:val="00FF18CF"/>
    <w:rsid w:val="00FF1FA2"/>
    <w:rsid w:val="00FF2945"/>
    <w:rsid w:val="00FF388C"/>
    <w:rsid w:val="00FF3B63"/>
    <w:rsid w:val="00FF3BA8"/>
    <w:rsid w:val="00FF54D1"/>
    <w:rsid w:val="00FF74C8"/>
    <w:rsid w:val="00FF764F"/>
    <w:rsid w:val="00FF7867"/>
    <w:rsid w:val="00FF7CA8"/>
    <w:rsid w:val="00FF7F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EA756"/>
  <w15:docId w15:val="{13021682-32B2-441F-9260-8B3F25297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CDF"/>
    <w:pPr>
      <w:jc w:val="both"/>
    </w:pPr>
    <w:rPr>
      <w:rFonts w:ascii="Times New Roman" w:hAnsi="Times New Roman" w:cs="Times New Roman"/>
      <w:sz w:val="24"/>
      <w:szCs w:val="24"/>
      <w:lang w:bidi="fa-IR"/>
    </w:rPr>
  </w:style>
  <w:style w:type="paragraph" w:styleId="Heading1">
    <w:name w:val="heading 1"/>
    <w:aliases w:val="سطح 1"/>
    <w:basedOn w:val="ListParagraph"/>
    <w:next w:val="Normal"/>
    <w:link w:val="Heading1Char"/>
    <w:uiPriority w:val="9"/>
    <w:qFormat/>
    <w:rsid w:val="00000C19"/>
    <w:pPr>
      <w:numPr>
        <w:numId w:val="3"/>
      </w:numPr>
      <w:outlineLvl w:val="0"/>
    </w:pPr>
    <w:rPr>
      <w:b/>
      <w:bCs/>
    </w:rPr>
  </w:style>
  <w:style w:type="paragraph" w:styleId="Heading2">
    <w:name w:val="heading 2"/>
    <w:basedOn w:val="Heading1"/>
    <w:next w:val="Normal"/>
    <w:link w:val="Heading2Char"/>
    <w:uiPriority w:val="9"/>
    <w:unhideWhenUsed/>
    <w:qFormat/>
    <w:rsid w:val="00000C19"/>
    <w:pPr>
      <w:numPr>
        <w:ilvl w:val="1"/>
      </w:numPr>
      <w:outlineLvl w:val="1"/>
    </w:pPr>
  </w:style>
  <w:style w:type="paragraph" w:styleId="Heading3">
    <w:name w:val="heading 3"/>
    <w:basedOn w:val="Heading2"/>
    <w:next w:val="Normal"/>
    <w:link w:val="Heading3Char"/>
    <w:uiPriority w:val="9"/>
    <w:unhideWhenUsed/>
    <w:qFormat/>
    <w:rsid w:val="00F030C8"/>
    <w:pPr>
      <w:numPr>
        <w:ilvl w:val="2"/>
      </w:numPr>
      <w:outlineLvl w:val="2"/>
    </w:pPr>
  </w:style>
  <w:style w:type="paragraph" w:styleId="Heading4">
    <w:name w:val="heading 4"/>
    <w:basedOn w:val="Heading3"/>
    <w:next w:val="Normal"/>
    <w:link w:val="Heading4Char"/>
    <w:uiPriority w:val="9"/>
    <w:unhideWhenUsed/>
    <w:qFormat/>
    <w:rsid w:val="00F66CE7"/>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4B51"/>
    <w:pPr>
      <w:jc w:val="center"/>
    </w:pPr>
    <w:rPr>
      <w:b/>
      <w:bCs/>
      <w:sz w:val="36"/>
      <w:szCs w:val="36"/>
    </w:rPr>
  </w:style>
  <w:style w:type="character" w:customStyle="1" w:styleId="TitleChar">
    <w:name w:val="Title Char"/>
    <w:basedOn w:val="DefaultParagraphFont"/>
    <w:link w:val="Title"/>
    <w:uiPriority w:val="10"/>
    <w:rsid w:val="005D4B51"/>
    <w:rPr>
      <w:b/>
      <w:bCs/>
      <w:sz w:val="36"/>
      <w:szCs w:val="36"/>
      <w:lang w:bidi="fa-IR"/>
    </w:rPr>
  </w:style>
  <w:style w:type="character" w:styleId="Strong">
    <w:name w:val="Strong"/>
    <w:uiPriority w:val="22"/>
    <w:qFormat/>
    <w:rsid w:val="00045475"/>
    <w:rPr>
      <w:b/>
      <w:bCs/>
    </w:rPr>
  </w:style>
  <w:style w:type="character" w:customStyle="1" w:styleId="Heading1Char">
    <w:name w:val="Heading 1 Char"/>
    <w:aliases w:val="سطح 1 Char"/>
    <w:basedOn w:val="DefaultParagraphFont"/>
    <w:link w:val="Heading1"/>
    <w:uiPriority w:val="9"/>
    <w:rsid w:val="00000C19"/>
    <w:rPr>
      <w:b/>
      <w:bCs/>
      <w:sz w:val="24"/>
      <w:szCs w:val="24"/>
    </w:rPr>
  </w:style>
  <w:style w:type="character" w:customStyle="1" w:styleId="Heading2Char">
    <w:name w:val="Heading 2 Char"/>
    <w:basedOn w:val="DefaultParagraphFont"/>
    <w:link w:val="Heading2"/>
    <w:uiPriority w:val="9"/>
    <w:rsid w:val="00000C19"/>
    <w:rPr>
      <w:b/>
      <w:bCs/>
      <w:sz w:val="24"/>
      <w:szCs w:val="24"/>
    </w:rPr>
  </w:style>
  <w:style w:type="character" w:customStyle="1" w:styleId="Heading3Char">
    <w:name w:val="Heading 3 Char"/>
    <w:basedOn w:val="DefaultParagraphFont"/>
    <w:link w:val="Heading3"/>
    <w:uiPriority w:val="9"/>
    <w:rsid w:val="00F030C8"/>
    <w:rPr>
      <w:rFonts w:asciiTheme="majorBidi" w:eastAsia="Calibri" w:hAnsiTheme="majorBidi" w:cstheme="majorBidi"/>
      <w:b/>
      <w:bCs/>
      <w:sz w:val="24"/>
      <w:szCs w:val="24"/>
      <w:lang w:eastAsia="en-US" w:bidi="fa-IR"/>
    </w:rPr>
  </w:style>
  <w:style w:type="paragraph" w:styleId="Caption">
    <w:name w:val="caption"/>
    <w:aliases w:val="معادلات متن"/>
    <w:basedOn w:val="Normal"/>
    <w:next w:val="Normal"/>
    <w:link w:val="CaptionChar"/>
    <w:uiPriority w:val="35"/>
    <w:unhideWhenUsed/>
    <w:qFormat/>
    <w:rsid w:val="00C90B54"/>
    <w:pPr>
      <w:jc w:val="center"/>
    </w:pPr>
    <w:rPr>
      <w:sz w:val="22"/>
      <w:szCs w:val="22"/>
    </w:rPr>
  </w:style>
  <w:style w:type="table" w:styleId="TableGrid">
    <w:name w:val="Table Grid"/>
    <w:basedOn w:val="TableNormal"/>
    <w:uiPriority w:val="39"/>
    <w:rsid w:val="00F030C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معادلات متن Char"/>
    <w:link w:val="Caption"/>
    <w:uiPriority w:val="35"/>
    <w:rsid w:val="00C90B54"/>
    <w:rPr>
      <w:lang w:bidi="fa-IR"/>
    </w:rPr>
  </w:style>
  <w:style w:type="paragraph" w:customStyle="1" w:styleId="EndNoteBibliographyTitle">
    <w:name w:val="EndNote Bibliography Title"/>
    <w:basedOn w:val="Normal"/>
    <w:link w:val="EndNoteBibliographyTitleChar"/>
    <w:rsid w:val="002768EC"/>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2768EC"/>
    <w:rPr>
      <w:rFonts w:ascii="Calibri" w:hAnsi="Calibri" w:cs="Calibri"/>
      <w:noProof/>
      <w:szCs w:val="24"/>
      <w:lang w:bidi="fa-IR"/>
    </w:rPr>
  </w:style>
  <w:style w:type="paragraph" w:customStyle="1" w:styleId="EndNoteBibliography">
    <w:name w:val="EndNote Bibliography"/>
    <w:basedOn w:val="Normal"/>
    <w:link w:val="EndNoteBibliographyChar"/>
    <w:rsid w:val="002768EC"/>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2768EC"/>
    <w:rPr>
      <w:rFonts w:ascii="Calibri" w:hAnsi="Calibri" w:cs="Calibri"/>
      <w:noProof/>
      <w:szCs w:val="24"/>
      <w:lang w:bidi="fa-IR"/>
    </w:rPr>
  </w:style>
  <w:style w:type="character" w:styleId="Emphasis">
    <w:name w:val="Emphasis"/>
    <w:uiPriority w:val="20"/>
    <w:qFormat/>
    <w:rsid w:val="002768EC"/>
    <w:rPr>
      <w:b/>
      <w:bCs/>
    </w:rPr>
  </w:style>
  <w:style w:type="paragraph" w:styleId="Subtitle">
    <w:name w:val="Subtitle"/>
    <w:basedOn w:val="Normal"/>
    <w:next w:val="Normal"/>
    <w:link w:val="SubtitleChar"/>
    <w:uiPriority w:val="11"/>
    <w:qFormat/>
    <w:rsid w:val="005D4B51"/>
    <w:pPr>
      <w:jc w:val="center"/>
    </w:pPr>
  </w:style>
  <w:style w:type="character" w:customStyle="1" w:styleId="SubtitleChar">
    <w:name w:val="Subtitle Char"/>
    <w:basedOn w:val="DefaultParagraphFont"/>
    <w:link w:val="Subtitle"/>
    <w:uiPriority w:val="11"/>
    <w:rsid w:val="005D4B51"/>
    <w:rPr>
      <w:sz w:val="24"/>
      <w:szCs w:val="24"/>
      <w:lang w:bidi="fa-IR"/>
    </w:rPr>
  </w:style>
  <w:style w:type="character" w:styleId="Hyperlink">
    <w:name w:val="Hyperlink"/>
    <w:basedOn w:val="DefaultParagraphFont"/>
    <w:uiPriority w:val="99"/>
    <w:unhideWhenUsed/>
    <w:rsid w:val="00C3331D"/>
    <w:rPr>
      <w:color w:val="0563C1" w:themeColor="hyperlink"/>
      <w:u w:val="single"/>
    </w:rPr>
  </w:style>
  <w:style w:type="paragraph" w:styleId="ListParagraph">
    <w:name w:val="List Paragraph"/>
    <w:basedOn w:val="Normal"/>
    <w:uiPriority w:val="34"/>
    <w:qFormat/>
    <w:rsid w:val="0082048D"/>
    <w:pPr>
      <w:ind w:left="720"/>
      <w:contextualSpacing/>
    </w:pPr>
  </w:style>
  <w:style w:type="paragraph" w:styleId="Header">
    <w:name w:val="header"/>
    <w:basedOn w:val="Normal"/>
    <w:link w:val="HeaderChar"/>
    <w:uiPriority w:val="99"/>
    <w:unhideWhenUsed/>
    <w:rsid w:val="0050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CA2"/>
    <w:rPr>
      <w:sz w:val="24"/>
      <w:szCs w:val="24"/>
    </w:rPr>
  </w:style>
  <w:style w:type="paragraph" w:styleId="Footer">
    <w:name w:val="footer"/>
    <w:basedOn w:val="Normal"/>
    <w:link w:val="FooterChar"/>
    <w:uiPriority w:val="99"/>
    <w:unhideWhenUsed/>
    <w:rsid w:val="0050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CA2"/>
    <w:rPr>
      <w:sz w:val="24"/>
      <w:szCs w:val="24"/>
    </w:rPr>
  </w:style>
  <w:style w:type="character" w:styleId="CommentReference">
    <w:name w:val="annotation reference"/>
    <w:basedOn w:val="DefaultParagraphFont"/>
    <w:uiPriority w:val="99"/>
    <w:semiHidden/>
    <w:unhideWhenUsed/>
    <w:rsid w:val="00157865"/>
    <w:rPr>
      <w:sz w:val="16"/>
      <w:szCs w:val="16"/>
    </w:rPr>
  </w:style>
  <w:style w:type="paragraph" w:styleId="CommentText">
    <w:name w:val="annotation text"/>
    <w:basedOn w:val="Normal"/>
    <w:link w:val="CommentTextChar"/>
    <w:uiPriority w:val="99"/>
    <w:unhideWhenUsed/>
    <w:rsid w:val="00157865"/>
    <w:pPr>
      <w:spacing w:line="240" w:lineRule="auto"/>
    </w:pPr>
    <w:rPr>
      <w:sz w:val="20"/>
      <w:szCs w:val="20"/>
    </w:rPr>
  </w:style>
  <w:style w:type="character" w:customStyle="1" w:styleId="CommentTextChar">
    <w:name w:val="Comment Text Char"/>
    <w:basedOn w:val="DefaultParagraphFont"/>
    <w:link w:val="CommentText"/>
    <w:uiPriority w:val="99"/>
    <w:rsid w:val="00157865"/>
    <w:rPr>
      <w:sz w:val="20"/>
      <w:szCs w:val="20"/>
    </w:rPr>
  </w:style>
  <w:style w:type="paragraph" w:styleId="CommentSubject">
    <w:name w:val="annotation subject"/>
    <w:basedOn w:val="CommentText"/>
    <w:next w:val="CommentText"/>
    <w:link w:val="CommentSubjectChar"/>
    <w:uiPriority w:val="99"/>
    <w:semiHidden/>
    <w:unhideWhenUsed/>
    <w:rsid w:val="00157865"/>
    <w:rPr>
      <w:b/>
      <w:bCs/>
    </w:rPr>
  </w:style>
  <w:style w:type="character" w:customStyle="1" w:styleId="CommentSubjectChar">
    <w:name w:val="Comment Subject Char"/>
    <w:basedOn w:val="CommentTextChar"/>
    <w:link w:val="CommentSubject"/>
    <w:uiPriority w:val="99"/>
    <w:semiHidden/>
    <w:rsid w:val="00157865"/>
    <w:rPr>
      <w:b/>
      <w:bCs/>
      <w:sz w:val="20"/>
      <w:szCs w:val="20"/>
    </w:rPr>
  </w:style>
  <w:style w:type="paragraph" w:styleId="BalloonText">
    <w:name w:val="Balloon Text"/>
    <w:basedOn w:val="Normal"/>
    <w:link w:val="BalloonTextChar"/>
    <w:uiPriority w:val="99"/>
    <w:semiHidden/>
    <w:unhideWhenUsed/>
    <w:rsid w:val="00157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865"/>
    <w:rPr>
      <w:rFonts w:ascii="Segoe UI" w:hAnsi="Segoe UI" w:cs="Segoe UI"/>
      <w:sz w:val="18"/>
      <w:szCs w:val="18"/>
    </w:rPr>
  </w:style>
  <w:style w:type="paragraph" w:styleId="Revision">
    <w:name w:val="Revision"/>
    <w:hidden/>
    <w:uiPriority w:val="99"/>
    <w:semiHidden/>
    <w:rsid w:val="0032403A"/>
    <w:pPr>
      <w:spacing w:after="0" w:line="240" w:lineRule="auto"/>
    </w:pPr>
    <w:rPr>
      <w:sz w:val="24"/>
      <w:szCs w:val="24"/>
    </w:rPr>
  </w:style>
  <w:style w:type="character" w:styleId="PlaceholderText">
    <w:name w:val="Placeholder Text"/>
    <w:basedOn w:val="DefaultParagraphFont"/>
    <w:uiPriority w:val="99"/>
    <w:semiHidden/>
    <w:rsid w:val="00BF5D00"/>
    <w:rPr>
      <w:color w:val="808080"/>
    </w:rPr>
  </w:style>
  <w:style w:type="character" w:customStyle="1" w:styleId="Heading4Char">
    <w:name w:val="Heading 4 Char"/>
    <w:basedOn w:val="DefaultParagraphFont"/>
    <w:link w:val="Heading4"/>
    <w:uiPriority w:val="9"/>
    <w:rsid w:val="00F66CE7"/>
    <w:rPr>
      <w:rFonts w:ascii="Times New Roman" w:hAnsi="Times New Roman" w:cs="Times New Roman"/>
      <w:b/>
      <w:bCs/>
      <w:sz w:val="24"/>
      <w:szCs w:val="24"/>
      <w:lang w:bidi="fa-IR"/>
    </w:rPr>
  </w:style>
  <w:style w:type="character" w:styleId="FollowedHyperlink">
    <w:name w:val="FollowedHyperlink"/>
    <w:basedOn w:val="DefaultParagraphFont"/>
    <w:uiPriority w:val="99"/>
    <w:semiHidden/>
    <w:unhideWhenUsed/>
    <w:rsid w:val="00006529"/>
    <w:rPr>
      <w:color w:val="954F72" w:themeColor="followedHyperlink"/>
      <w:u w:val="single"/>
    </w:rPr>
  </w:style>
  <w:style w:type="character" w:styleId="LineNumber">
    <w:name w:val="line number"/>
    <w:basedOn w:val="DefaultParagraphFont"/>
    <w:uiPriority w:val="99"/>
    <w:semiHidden/>
    <w:unhideWhenUsed/>
    <w:rsid w:val="0080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677539">
      <w:bodyDiv w:val="1"/>
      <w:marLeft w:val="0"/>
      <w:marRight w:val="0"/>
      <w:marTop w:val="0"/>
      <w:marBottom w:val="0"/>
      <w:divBdr>
        <w:top w:val="none" w:sz="0" w:space="0" w:color="auto"/>
        <w:left w:val="none" w:sz="0" w:space="0" w:color="auto"/>
        <w:bottom w:val="none" w:sz="0" w:space="0" w:color="auto"/>
        <w:right w:val="none" w:sz="0" w:space="0" w:color="auto"/>
      </w:divBdr>
    </w:div>
    <w:div w:id="1016149647">
      <w:bodyDiv w:val="1"/>
      <w:marLeft w:val="0"/>
      <w:marRight w:val="0"/>
      <w:marTop w:val="0"/>
      <w:marBottom w:val="0"/>
      <w:divBdr>
        <w:top w:val="none" w:sz="0" w:space="0" w:color="auto"/>
        <w:left w:val="none" w:sz="0" w:space="0" w:color="auto"/>
        <w:bottom w:val="none" w:sz="0" w:space="0" w:color="auto"/>
        <w:right w:val="none" w:sz="0" w:space="0" w:color="auto"/>
      </w:divBdr>
    </w:div>
    <w:div w:id="1057707844">
      <w:bodyDiv w:val="1"/>
      <w:marLeft w:val="0"/>
      <w:marRight w:val="0"/>
      <w:marTop w:val="0"/>
      <w:marBottom w:val="0"/>
      <w:divBdr>
        <w:top w:val="none" w:sz="0" w:space="0" w:color="auto"/>
        <w:left w:val="none" w:sz="0" w:space="0" w:color="auto"/>
        <w:bottom w:val="none" w:sz="0" w:space="0" w:color="auto"/>
        <w:right w:val="none" w:sz="0" w:space="0" w:color="auto"/>
      </w:divBdr>
    </w:div>
    <w:div w:id="1132476784">
      <w:bodyDiv w:val="1"/>
      <w:marLeft w:val="0"/>
      <w:marRight w:val="0"/>
      <w:marTop w:val="0"/>
      <w:marBottom w:val="0"/>
      <w:divBdr>
        <w:top w:val="none" w:sz="0" w:space="0" w:color="auto"/>
        <w:left w:val="none" w:sz="0" w:space="0" w:color="auto"/>
        <w:bottom w:val="none" w:sz="0" w:space="0" w:color="auto"/>
        <w:right w:val="none" w:sz="0" w:space="0" w:color="auto"/>
      </w:divBdr>
    </w:div>
    <w:div w:id="1180857169">
      <w:bodyDiv w:val="1"/>
      <w:marLeft w:val="0"/>
      <w:marRight w:val="0"/>
      <w:marTop w:val="0"/>
      <w:marBottom w:val="0"/>
      <w:divBdr>
        <w:top w:val="none" w:sz="0" w:space="0" w:color="auto"/>
        <w:left w:val="none" w:sz="0" w:space="0" w:color="auto"/>
        <w:bottom w:val="none" w:sz="0" w:space="0" w:color="auto"/>
        <w:right w:val="none" w:sz="0" w:space="0" w:color="auto"/>
      </w:divBdr>
    </w:div>
    <w:div w:id="1617516440">
      <w:bodyDiv w:val="1"/>
      <w:marLeft w:val="0"/>
      <w:marRight w:val="0"/>
      <w:marTop w:val="0"/>
      <w:marBottom w:val="0"/>
      <w:divBdr>
        <w:top w:val="none" w:sz="0" w:space="0" w:color="auto"/>
        <w:left w:val="none" w:sz="0" w:space="0" w:color="auto"/>
        <w:bottom w:val="none" w:sz="0" w:space="0" w:color="auto"/>
        <w:right w:val="none" w:sz="0" w:space="0" w:color="auto"/>
      </w:divBdr>
    </w:div>
    <w:div w:id="1890339472">
      <w:bodyDiv w:val="1"/>
      <w:marLeft w:val="0"/>
      <w:marRight w:val="0"/>
      <w:marTop w:val="0"/>
      <w:marBottom w:val="0"/>
      <w:divBdr>
        <w:top w:val="none" w:sz="0" w:space="0" w:color="auto"/>
        <w:left w:val="none" w:sz="0" w:space="0" w:color="auto"/>
        <w:bottom w:val="none" w:sz="0" w:space="0" w:color="auto"/>
        <w:right w:val="none" w:sz="0" w:space="0" w:color="auto"/>
      </w:divBdr>
    </w:div>
    <w:div w:id="211590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garpo@cityu.edu.hk" TargetMode="External"/><Relationship Id="rId13" Type="http://schemas.openxmlformats.org/officeDocument/2006/relationships/hyperlink" Target="mailto:saeed.shirazian@ul.ie" TargetMode="External"/><Relationship Id="rId18" Type="http://schemas.openxmlformats.org/officeDocument/2006/relationships/oleObject" Target="embeddings/oleObject3.bin"/><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5.wmf"/><Relationship Id="rId7" Type="http://schemas.openxmlformats.org/officeDocument/2006/relationships/endnotes" Target="endnotes.xml"/><Relationship Id="rId12" Type="http://schemas.openxmlformats.org/officeDocument/2006/relationships/hyperlink" Target="mailto:aamirh@cityu.edu.hk" TargetMode="External"/><Relationship Id="rId17" Type="http://schemas.openxmlformats.org/officeDocument/2006/relationships/oleObject" Target="embeddings/oleObject2.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i.g@unimelb.edu.au" TargetMode="External"/><Relationship Id="rId24" Type="http://schemas.openxmlformats.org/officeDocument/2006/relationships/image" Target="media/image7.w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mailto:jinshang@cityu.edu.hk"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miladasgarpour@ut.ac.ir" TargetMode="External"/><Relationship Id="rId14" Type="http://schemas.openxmlformats.org/officeDocument/2006/relationships/image" Target="media/image1.wmf"/><Relationship Id="rId22" Type="http://schemas.openxmlformats.org/officeDocument/2006/relationships/oleObject" Target="embeddings/oleObject4.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3C013-870F-4508-8292-A9E0EE060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6064</TotalTime>
  <Pages>1</Pages>
  <Words>24817</Words>
  <Characters>141457</Characters>
  <Application>Microsoft Office Word</Application>
  <DocSecurity>0</DocSecurity>
  <Lines>1178</Lines>
  <Paragraphs>331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Asgarpour Khansary</dc:creator>
  <cp:keywords/>
  <dc:description/>
  <cp:lastModifiedBy>MAK</cp:lastModifiedBy>
  <cp:revision>366</cp:revision>
  <cp:lastPrinted>2017-12-05T13:44:00Z</cp:lastPrinted>
  <dcterms:created xsi:type="dcterms:W3CDTF">2018-02-18T10:49:00Z</dcterms:created>
  <dcterms:modified xsi:type="dcterms:W3CDTF">2020-09-25T13:15:00Z</dcterms:modified>
</cp:coreProperties>
</file>