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93D9" w14:textId="2572A1B4" w:rsidR="00DA5800" w:rsidRPr="00C34369" w:rsidRDefault="00C34369" w:rsidP="00C34369">
      <w:pPr>
        <w:pStyle w:val="Naslov"/>
      </w:pPr>
      <w:r>
        <w:t xml:space="preserve">6. </w:t>
      </w:r>
      <w:r w:rsidR="005E09EA" w:rsidRPr="00C34369">
        <w:t>AUTOMATSKO ZAKLJUČIVANJE</w:t>
      </w:r>
    </w:p>
    <w:p w14:paraId="3E0B1314" w14:textId="49E7CB92" w:rsidR="005E09EA" w:rsidRPr="00222BDA" w:rsidRDefault="005E09EA" w:rsidP="00055E58">
      <w:pPr>
        <w:spacing w:line="240" w:lineRule="auto"/>
        <w:jc w:val="both"/>
      </w:pPr>
    </w:p>
    <w:p w14:paraId="5C7969B1" w14:textId="3E0B9F41" w:rsidR="005E09EA" w:rsidRPr="00222BDA" w:rsidRDefault="005E09EA" w:rsidP="00055E58">
      <w:pPr>
        <w:spacing w:line="240" w:lineRule="auto"/>
        <w:jc w:val="both"/>
      </w:pPr>
      <w:r w:rsidRPr="00222BDA">
        <w:rPr>
          <w:b/>
          <w:bCs/>
        </w:rPr>
        <w:t>Zaklju</w:t>
      </w:r>
      <w:r w:rsidRPr="00222BDA">
        <w:rPr>
          <w:b/>
          <w:bCs/>
        </w:rPr>
        <w:t>č</w:t>
      </w:r>
      <w:r w:rsidRPr="00222BDA">
        <w:rPr>
          <w:b/>
          <w:bCs/>
        </w:rPr>
        <w:t xml:space="preserve">ak </w:t>
      </w:r>
      <w:r w:rsidRPr="00222BDA">
        <w:t>(</w:t>
      </w:r>
      <w:proofErr w:type="spellStart"/>
      <w:r w:rsidRPr="00222BDA">
        <w:t>novoizvedeno</w:t>
      </w:r>
      <w:proofErr w:type="spellEnd"/>
      <w:r w:rsidRPr="00222BDA">
        <w:t xml:space="preserve"> znanje) zapravo nije ni</w:t>
      </w:r>
      <w:r w:rsidRPr="00222BDA">
        <w:t>š</w:t>
      </w:r>
      <w:r w:rsidRPr="00222BDA">
        <w:t>ta drugo nego</w:t>
      </w:r>
      <w:r w:rsidRPr="00222BDA">
        <w:t xml:space="preserve"> </w:t>
      </w:r>
      <w:r w:rsidRPr="00222BDA">
        <w:rPr>
          <w:b/>
          <w:bCs/>
        </w:rPr>
        <w:t>logi</w:t>
      </w:r>
      <w:r w:rsidRPr="00222BDA">
        <w:rPr>
          <w:b/>
          <w:bCs/>
        </w:rPr>
        <w:t>č</w:t>
      </w:r>
      <w:r w:rsidRPr="00222BDA">
        <w:rPr>
          <w:b/>
          <w:bCs/>
        </w:rPr>
        <w:t>ka posljedica</w:t>
      </w:r>
      <w:r w:rsidRPr="00222BDA">
        <w:t xml:space="preserve"> premisa (postoje</w:t>
      </w:r>
      <w:r w:rsidRPr="00222BDA">
        <w:t>ć</w:t>
      </w:r>
      <w:r w:rsidRPr="00222BDA">
        <w:t>eg znanja)</w:t>
      </w:r>
      <w:r w:rsidRPr="00222BDA">
        <w:cr/>
      </w:r>
    </w:p>
    <w:p w14:paraId="5EE95C06" w14:textId="7F29C688" w:rsidR="005E09EA" w:rsidRPr="00222BDA" w:rsidRDefault="005E09EA" w:rsidP="00055E58">
      <w:pPr>
        <w:spacing w:line="240" w:lineRule="auto"/>
        <w:jc w:val="both"/>
        <w:rPr>
          <w:u w:val="single"/>
        </w:rPr>
      </w:pPr>
      <w:r w:rsidRPr="00222BDA">
        <w:rPr>
          <w:u w:val="single"/>
        </w:rPr>
        <w:t>Problem s dokazivanjem semanti</w:t>
      </w:r>
      <w:r w:rsidRPr="00222BDA">
        <w:rPr>
          <w:u w:val="single"/>
        </w:rPr>
        <w:t>č</w:t>
      </w:r>
      <w:r w:rsidRPr="00222BDA">
        <w:rPr>
          <w:u w:val="single"/>
        </w:rPr>
        <w:t>ke posljedice</w:t>
      </w:r>
    </w:p>
    <w:p w14:paraId="5200C5F6" w14:textId="3D2DB08B" w:rsidR="005E09EA" w:rsidRPr="00222BDA" w:rsidRDefault="005E09EA" w:rsidP="00055E58">
      <w:pPr>
        <w:spacing w:line="240" w:lineRule="auto"/>
        <w:jc w:val="both"/>
        <w:rPr>
          <w:b/>
          <w:bCs/>
        </w:rPr>
      </w:pPr>
      <w:proofErr w:type="spellStart"/>
      <w:r w:rsidRPr="00222BDA">
        <w:rPr>
          <w:b/>
          <w:bCs/>
        </w:rPr>
        <w:t>Netraktabilnost</w:t>
      </w:r>
      <w:proofErr w:type="spellEnd"/>
      <w:r w:rsidRPr="00222BDA">
        <w:rPr>
          <w:b/>
          <w:bCs/>
        </w:rPr>
        <w:t>:</w:t>
      </w:r>
      <w:r w:rsidRPr="00222BDA">
        <w:rPr>
          <w:b/>
          <w:bCs/>
        </w:rPr>
        <w:t xml:space="preserve"> </w:t>
      </w:r>
      <w:r w:rsidRPr="00222BDA">
        <w:t>m</w:t>
      </w:r>
      <w:r w:rsidRPr="00222BDA">
        <w:t>oramo provjeriti 2</w:t>
      </w:r>
      <w:r w:rsidRPr="00222BDA">
        <w:rPr>
          <w:vertAlign w:val="superscript"/>
        </w:rPr>
        <w:t>n</w:t>
      </w:r>
      <w:r w:rsidRPr="00222BDA">
        <w:t xml:space="preserve"> interpretacija</w:t>
      </w:r>
    </w:p>
    <w:p w14:paraId="266A9339" w14:textId="746016F7" w:rsidR="005E09EA" w:rsidRDefault="005E09EA" w:rsidP="00055E58">
      <w:pPr>
        <w:pBdr>
          <w:bottom w:val="single" w:sz="6" w:space="1" w:color="auto"/>
        </w:pBdr>
        <w:spacing w:line="240" w:lineRule="auto"/>
        <w:jc w:val="both"/>
      </w:pPr>
      <w:proofErr w:type="spellStart"/>
      <w:r w:rsidRPr="00222BDA">
        <w:rPr>
          <w:b/>
          <w:bCs/>
        </w:rPr>
        <w:t>Neodlu</w:t>
      </w:r>
      <w:r w:rsidRPr="00222BDA">
        <w:rPr>
          <w:b/>
          <w:bCs/>
        </w:rPr>
        <w:t>č</w:t>
      </w:r>
      <w:r w:rsidRPr="00222BDA">
        <w:rPr>
          <w:b/>
          <w:bCs/>
        </w:rPr>
        <w:t>ivost</w:t>
      </w:r>
      <w:proofErr w:type="spellEnd"/>
      <w:r w:rsidRPr="00222BDA">
        <w:rPr>
          <w:b/>
          <w:bCs/>
        </w:rPr>
        <w:t>:</w:t>
      </w:r>
      <w:r w:rsidRPr="00222BDA">
        <w:rPr>
          <w:b/>
          <w:bCs/>
        </w:rPr>
        <w:t xml:space="preserve"> </w:t>
      </w:r>
      <w:r w:rsidRPr="00222BDA">
        <w:t>u</w:t>
      </w:r>
      <w:r w:rsidRPr="00222BDA">
        <w:t xml:space="preserve"> predikatnoj logici broj interpretacija je beskona</w:t>
      </w:r>
      <w:r w:rsidRPr="00222BDA">
        <w:t>č</w:t>
      </w:r>
      <w:r w:rsidRPr="00222BDA">
        <w:t xml:space="preserve">an, pa nemamo </w:t>
      </w:r>
      <w:r w:rsidRPr="00222BDA">
        <w:t>š</w:t>
      </w:r>
      <w:r w:rsidRPr="00222BDA">
        <w:t>anse sve ih ispitati</w:t>
      </w:r>
      <w:r w:rsidR="00055E58" w:rsidRPr="00222BDA">
        <w:rPr>
          <w:b/>
          <w:bCs/>
        </w:rPr>
        <w:t xml:space="preserve"> || </w:t>
      </w:r>
      <w:r w:rsidRPr="00222BDA">
        <w:t xml:space="preserve">Zapravo, FOL je </w:t>
      </w:r>
      <w:proofErr w:type="spellStart"/>
      <w:r w:rsidRPr="00222BDA">
        <w:t>poluodlu</w:t>
      </w:r>
      <w:r w:rsidRPr="00222BDA">
        <w:t>č</w:t>
      </w:r>
      <w:r w:rsidRPr="00222BDA">
        <w:t>iva</w:t>
      </w:r>
      <w:proofErr w:type="spellEnd"/>
      <w:r w:rsidRPr="00222BDA">
        <w:t xml:space="preserve"> (engl. </w:t>
      </w:r>
      <w:proofErr w:type="spellStart"/>
      <w:r w:rsidRPr="00222BDA">
        <w:t>semi-decidable</w:t>
      </w:r>
      <w:proofErr w:type="spellEnd"/>
      <w:r w:rsidRPr="00222BDA">
        <w:t>): mo</w:t>
      </w:r>
      <w:r w:rsidRPr="00222BDA">
        <w:t>ž</w:t>
      </w:r>
      <w:r w:rsidRPr="00222BDA">
        <w:t>emo dokazati valjanost onih formula koje jesu valjane, ali za formule koje nisu valjane ne mo</w:t>
      </w:r>
      <w:r w:rsidRPr="00222BDA">
        <w:t>ž</w:t>
      </w:r>
      <w:r w:rsidRPr="00222BDA">
        <w:t>emo to uvijek dokazati</w:t>
      </w:r>
    </w:p>
    <w:p w14:paraId="76C00510" w14:textId="59C0365E" w:rsidR="00055E58" w:rsidRPr="00222BDA" w:rsidRDefault="00055E58" w:rsidP="00055E58">
      <w:pPr>
        <w:spacing w:line="240" w:lineRule="auto"/>
        <w:jc w:val="both"/>
        <w:rPr>
          <w:u w:val="single"/>
        </w:rPr>
      </w:pPr>
      <w:r w:rsidRPr="00222BDA">
        <w:rPr>
          <w:u w:val="single"/>
        </w:rPr>
        <w:t>Prednosti teorije dokaza naspram dokazivanja logičke posljedice</w:t>
      </w:r>
    </w:p>
    <w:p w14:paraId="4013754B" w14:textId="656B21AA" w:rsidR="00055E58" w:rsidRPr="00222BDA" w:rsidRDefault="00055E58" w:rsidP="00055E58">
      <w:pPr>
        <w:spacing w:line="240" w:lineRule="auto"/>
        <w:jc w:val="both"/>
      </w:pPr>
      <w:r w:rsidRPr="00222BDA">
        <w:rPr>
          <w:b/>
          <w:bCs/>
        </w:rPr>
        <w:t>U</w:t>
      </w:r>
      <w:r w:rsidRPr="00222BDA">
        <w:rPr>
          <w:b/>
          <w:bCs/>
        </w:rPr>
        <w:t>č</w:t>
      </w:r>
      <w:r w:rsidRPr="00222BDA">
        <w:rPr>
          <w:b/>
          <w:bCs/>
        </w:rPr>
        <w:t>inkovitost</w:t>
      </w:r>
      <w:r w:rsidRPr="00222BDA">
        <w:t>: umjesto da iscrpno pretra</w:t>
      </w:r>
      <w:r w:rsidRPr="00222BDA">
        <w:t>ž</w:t>
      </w:r>
      <w:r w:rsidRPr="00222BDA">
        <w:t>ujemo sve mogu</w:t>
      </w:r>
      <w:r w:rsidRPr="00222BDA">
        <w:t>ć</w:t>
      </w:r>
      <w:r w:rsidRPr="00222BDA">
        <w:t>e interpretacije, deduktivnu posljedicu mo</w:t>
      </w:r>
      <w:r w:rsidRPr="00222BDA">
        <w:t>ž</w:t>
      </w:r>
      <w:r w:rsidRPr="00222BDA">
        <w:t>emo br</w:t>
      </w:r>
      <w:r w:rsidRPr="00222BDA">
        <w:t>ž</w:t>
      </w:r>
      <w:r w:rsidRPr="00222BDA">
        <w:t>e dokazati (pogotovo ako koristimo pametnu strategiju dokazivanja). Primijetite, me</w:t>
      </w:r>
      <w:r w:rsidRPr="00222BDA">
        <w:t>đ</w:t>
      </w:r>
      <w:r w:rsidRPr="00222BDA">
        <w:t>utim, da ne mo</w:t>
      </w:r>
      <w:r w:rsidRPr="00222BDA">
        <w:t>že</w:t>
      </w:r>
      <w:r w:rsidRPr="00222BDA">
        <w:t>mo izbje</w:t>
      </w:r>
      <w:r w:rsidRPr="00222BDA">
        <w:t>ć</w:t>
      </w:r>
      <w:r w:rsidRPr="00222BDA">
        <w:t xml:space="preserve">i </w:t>
      </w:r>
      <w:proofErr w:type="spellStart"/>
      <w:r w:rsidRPr="00222BDA">
        <w:t>neodlu</w:t>
      </w:r>
      <w:r w:rsidRPr="00222BDA">
        <w:t>č</w:t>
      </w:r>
      <w:r w:rsidRPr="00222BDA">
        <w:t>ivost</w:t>
      </w:r>
      <w:proofErr w:type="spellEnd"/>
      <w:r w:rsidRPr="00222BDA">
        <w:t xml:space="preserve"> </w:t>
      </w:r>
      <w:r w:rsidR="000D3B6F">
        <w:t xml:space="preserve"> </w:t>
      </w:r>
      <w:r w:rsidRPr="00222BDA">
        <w:t>FOL</w:t>
      </w:r>
      <w:r w:rsidR="000D3B6F">
        <w:t>-</w:t>
      </w:r>
      <w:r w:rsidRPr="00222BDA">
        <w:t xml:space="preserve">a </w:t>
      </w:r>
    </w:p>
    <w:p w14:paraId="3DF28F43" w14:textId="34349BD2" w:rsidR="00055E58" w:rsidRPr="00222BDA" w:rsidRDefault="00055E58" w:rsidP="00055E58">
      <w:pPr>
        <w:spacing w:line="240" w:lineRule="auto"/>
        <w:jc w:val="both"/>
      </w:pPr>
      <w:proofErr w:type="spellStart"/>
      <w:r w:rsidRPr="00222BDA">
        <w:rPr>
          <w:b/>
          <w:bCs/>
        </w:rPr>
        <w:t>Interpretabilnost</w:t>
      </w:r>
      <w:proofErr w:type="spellEnd"/>
      <w:r w:rsidRPr="00222BDA">
        <w:t>: mo</w:t>
      </w:r>
      <w:r w:rsidRPr="00222BDA">
        <w:t>ž</w:t>
      </w:r>
      <w:r w:rsidRPr="00222BDA">
        <w:t>emo objasniti za</w:t>
      </w:r>
      <w:r w:rsidRPr="00222BDA">
        <w:t>š</w:t>
      </w:r>
      <w:r w:rsidRPr="00222BDA">
        <w:t>to ne</w:t>
      </w:r>
      <w:r w:rsidRPr="00222BDA">
        <w:t>š</w:t>
      </w:r>
      <w:r w:rsidRPr="00222BDA">
        <w:t>to slijedi iz premisa (pozivaju</w:t>
      </w:r>
      <w:r w:rsidRPr="00222BDA">
        <w:t>ć</w:t>
      </w:r>
      <w:r w:rsidRPr="00222BDA">
        <w:t>i se na pravila zaklju</w:t>
      </w:r>
      <w:r w:rsidRPr="00222BDA">
        <w:t>č</w:t>
      </w:r>
      <w:r w:rsidRPr="00222BDA">
        <w:t xml:space="preserve">ivanja) </w:t>
      </w:r>
      <w:r w:rsidRPr="00222BDA">
        <w:rPr>
          <w:rFonts w:ascii="Cambria Math" w:hAnsi="Cambria Math" w:cs="Cambria Math"/>
        </w:rPr>
        <w:t>⇒</w:t>
      </w:r>
      <w:r w:rsidRPr="00222BDA">
        <w:t xml:space="preserve"> dobivamo dokaz</w:t>
      </w:r>
    </w:p>
    <w:p w14:paraId="0BE22ECB" w14:textId="36BCAD96" w:rsidR="005E09EA" w:rsidRPr="00222BDA" w:rsidRDefault="00222BDA" w:rsidP="005E09EA">
      <w:pPr>
        <w:spacing w:line="240" w:lineRule="auto"/>
        <w:jc w:val="both"/>
        <w:rPr>
          <w:b/>
          <w:bCs/>
        </w:rPr>
      </w:pPr>
      <w:r w:rsidRPr="00222BDA">
        <w:rPr>
          <w:b/>
          <w:bCs/>
        </w:rPr>
        <w:t>Deduktivna posljedica</w:t>
      </w:r>
    </w:p>
    <w:p w14:paraId="7F5C2D2E" w14:textId="59F76AE5" w:rsidR="00222BDA" w:rsidRDefault="00222BDA" w:rsidP="00222BDA">
      <w:pPr>
        <w:pBdr>
          <w:bottom w:val="single" w:sz="6" w:space="1" w:color="auto"/>
        </w:pBdr>
        <w:spacing w:line="240" w:lineRule="auto"/>
        <w:jc w:val="both"/>
      </w:pPr>
      <w:r w:rsidRPr="00222BDA">
        <w:t xml:space="preserve">Formula G je </w:t>
      </w:r>
      <w:r w:rsidRPr="00222BDA">
        <w:rPr>
          <w:b/>
          <w:bCs/>
        </w:rPr>
        <w:t>dedukcija</w:t>
      </w:r>
      <w:r w:rsidRPr="00222BDA">
        <w:t xml:space="preserve"> ili </w:t>
      </w:r>
      <w:r w:rsidRPr="00222BDA">
        <w:rPr>
          <w:b/>
          <w:bCs/>
        </w:rPr>
        <w:t xml:space="preserve">deduktivna </w:t>
      </w:r>
      <w:proofErr w:type="spellStart"/>
      <w:r w:rsidRPr="00222BDA">
        <w:rPr>
          <w:b/>
          <w:bCs/>
        </w:rPr>
        <w:t>posljedica</w:t>
      </w:r>
      <w:r>
        <w:t>ž</w:t>
      </w:r>
      <w:proofErr w:type="spellEnd"/>
      <w:r>
        <w:t xml:space="preserve"> </w:t>
      </w:r>
      <w:r w:rsidRPr="00222BDA">
        <w:t xml:space="preserve"> formula F</w:t>
      </w:r>
      <w:r w:rsidRPr="00222BDA">
        <w:rPr>
          <w:vertAlign w:val="subscript"/>
        </w:rPr>
        <w:t>1</w:t>
      </w:r>
      <w:r w:rsidRPr="00222BDA">
        <w:t>, F</w:t>
      </w:r>
      <w:r w:rsidRPr="00222BDA">
        <w:rPr>
          <w:vertAlign w:val="subscript"/>
        </w:rPr>
        <w:t>2</w:t>
      </w:r>
      <w:r w:rsidRPr="00222BDA">
        <w:t xml:space="preserve">, . . . , </w:t>
      </w:r>
      <w:proofErr w:type="spellStart"/>
      <w:r w:rsidRPr="00222BDA">
        <w:t>F</w:t>
      </w:r>
      <w:r w:rsidRPr="00222BDA">
        <w:rPr>
          <w:vertAlign w:val="subscript"/>
        </w:rPr>
        <w:t>n</w:t>
      </w:r>
      <w:proofErr w:type="spellEnd"/>
      <w:r w:rsidRPr="00222BDA">
        <w:t xml:space="preserve"> </w:t>
      </w:r>
      <w:proofErr w:type="spellStart"/>
      <w:r w:rsidRPr="00222BDA">
        <w:t>akko</w:t>
      </w:r>
      <w:proofErr w:type="spellEnd"/>
      <w:r w:rsidRPr="00222BDA">
        <w:t xml:space="preserve"> je G mogu</w:t>
      </w:r>
      <w:r w:rsidRPr="00222BDA">
        <w:t>ć</w:t>
      </w:r>
      <w:r w:rsidRPr="00222BDA">
        <w:t>e</w:t>
      </w:r>
      <w:r w:rsidRPr="00222BDA">
        <w:t xml:space="preserve"> </w:t>
      </w:r>
      <w:r w:rsidRPr="00222BDA">
        <w:t>izvesti iz premisa F</w:t>
      </w:r>
      <w:r w:rsidRPr="00222BDA">
        <w:rPr>
          <w:vertAlign w:val="subscript"/>
        </w:rPr>
        <w:t>1</w:t>
      </w:r>
      <w:r w:rsidRPr="00222BDA">
        <w:t>, F</w:t>
      </w:r>
      <w:r w:rsidRPr="00222BDA">
        <w:rPr>
          <w:vertAlign w:val="subscript"/>
        </w:rPr>
        <w:t>2</w:t>
      </w:r>
      <w:r w:rsidRPr="00222BDA">
        <w:t xml:space="preserve">, . . . , </w:t>
      </w:r>
      <w:proofErr w:type="spellStart"/>
      <w:r w:rsidRPr="00222BDA">
        <w:t>F</w:t>
      </w:r>
      <w:r w:rsidRPr="00222BDA">
        <w:rPr>
          <w:vertAlign w:val="subscript"/>
        </w:rPr>
        <w:t>n</w:t>
      </w:r>
      <w:proofErr w:type="spellEnd"/>
      <w:r w:rsidRPr="00222BDA">
        <w:t xml:space="preserve"> pravilima zaklju</w:t>
      </w:r>
      <w:r w:rsidRPr="00222BDA">
        <w:t>č</w:t>
      </w:r>
      <w:r w:rsidRPr="00222BDA">
        <w:t>ivanja.</w:t>
      </w:r>
      <w:r w:rsidRPr="00222BDA">
        <w:cr/>
      </w:r>
    </w:p>
    <w:p w14:paraId="307FC39D" w14:textId="3EBD54C0" w:rsidR="00222BDA" w:rsidRPr="00222BDA" w:rsidRDefault="00222BDA" w:rsidP="00222BDA">
      <w:pPr>
        <w:spacing w:line="240" w:lineRule="auto"/>
        <w:jc w:val="both"/>
        <w:rPr>
          <w:b/>
          <w:bCs/>
        </w:rPr>
      </w:pPr>
      <w:r w:rsidRPr="00222BDA">
        <w:rPr>
          <w:b/>
          <w:bCs/>
        </w:rPr>
        <w:t>Pravila zaklju</w:t>
      </w:r>
      <w:r w:rsidRPr="00222BDA">
        <w:rPr>
          <w:b/>
          <w:bCs/>
        </w:rPr>
        <w:t>č</w:t>
      </w:r>
      <w:r w:rsidRPr="00222BDA">
        <w:rPr>
          <w:b/>
          <w:bCs/>
        </w:rPr>
        <w:t>ivanja</w:t>
      </w:r>
    </w:p>
    <w:p w14:paraId="00691163" w14:textId="48CD3752" w:rsidR="00222BDA" w:rsidRDefault="00222BDA" w:rsidP="00222BDA">
      <w:pPr>
        <w:spacing w:line="240" w:lineRule="auto"/>
        <w:jc w:val="both"/>
        <w:rPr>
          <w:b/>
          <w:bCs/>
        </w:rPr>
      </w:pPr>
      <w:r w:rsidRPr="00222BDA">
        <w:rPr>
          <w:b/>
          <w:bCs/>
        </w:rPr>
        <w:t>I</w:t>
      </w:r>
      <w:r w:rsidRPr="00222BDA">
        <w:rPr>
          <w:b/>
          <w:bCs/>
        </w:rPr>
        <w:t>spravnost i potpunost pravila</w:t>
      </w:r>
    </w:p>
    <w:p w14:paraId="03D00DEC" w14:textId="58524640" w:rsidR="00222BDA" w:rsidRDefault="00222BDA" w:rsidP="00222BDA">
      <w:pPr>
        <w:spacing w:line="240" w:lineRule="auto"/>
        <w:jc w:val="both"/>
      </w:pPr>
      <w:r w:rsidRPr="00222BDA">
        <w:rPr>
          <w:b/>
          <w:bCs/>
        </w:rPr>
        <w:t>I</w:t>
      </w:r>
      <w:r w:rsidRPr="00222BDA">
        <w:rPr>
          <w:b/>
          <w:bCs/>
        </w:rPr>
        <w:t>spravnost</w:t>
      </w:r>
      <w:r>
        <w:t xml:space="preserve"> </w:t>
      </w:r>
      <w:r w:rsidRPr="00222BDA">
        <w:rPr>
          <w:b/>
          <w:bCs/>
        </w:rPr>
        <w:t>=&gt;</w:t>
      </w:r>
      <w:r w:rsidRPr="00222BDA">
        <w:t xml:space="preserve"> </w:t>
      </w:r>
      <w:r>
        <w:t xml:space="preserve">Pravilo </w:t>
      </w:r>
      <w:r>
        <w:t>zaključivanja</w:t>
      </w:r>
      <w:r>
        <w:t xml:space="preserve"> je ispravno</w:t>
      </w:r>
      <w:r>
        <w:t xml:space="preserve"> </w:t>
      </w:r>
      <w:r>
        <w:t xml:space="preserve">ako, primijenjeno na skup premisa, izvodi formulu koja je </w:t>
      </w:r>
      <w:r>
        <w:t>logička</w:t>
      </w:r>
      <w:r>
        <w:t xml:space="preserve"> posljedica tih premisa.</w:t>
      </w:r>
    </w:p>
    <w:p w14:paraId="675DFA70" w14:textId="22549844" w:rsidR="00222BDA" w:rsidRDefault="00222BDA" w:rsidP="00222BDA">
      <w:pPr>
        <w:spacing w:line="240" w:lineRule="auto"/>
        <w:jc w:val="both"/>
      </w:pPr>
      <w:r>
        <w:rPr>
          <w:noProof/>
        </w:rPr>
        <w:drawing>
          <wp:inline distT="0" distB="0" distL="0" distR="0" wp14:anchorId="22622612" wp14:editId="0372DEF7">
            <wp:extent cx="5760720" cy="51943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85C1" w14:textId="4C90E164" w:rsidR="00222BDA" w:rsidRDefault="00222BDA" w:rsidP="00222BDA">
      <w:pPr>
        <w:spacing w:line="240" w:lineRule="auto"/>
        <w:jc w:val="both"/>
      </w:pPr>
      <w:r w:rsidRPr="00222BDA">
        <w:rPr>
          <w:b/>
          <w:bCs/>
        </w:rPr>
        <w:t>Potpunost</w:t>
      </w:r>
      <w:r>
        <w:rPr>
          <w:b/>
          <w:bCs/>
        </w:rPr>
        <w:t xml:space="preserve"> =&gt;</w:t>
      </w:r>
      <w:r>
        <w:t xml:space="preserve"> Skup pravila R je potpun ako i samo ako je njime </w:t>
      </w:r>
      <w:r>
        <w:t>moguće</w:t>
      </w:r>
      <w:r>
        <w:t xml:space="preserve"> izvesti sve </w:t>
      </w:r>
      <w:r>
        <w:t>logičke</w:t>
      </w:r>
      <w:r>
        <w:t xml:space="preserve"> posljedice</w:t>
      </w:r>
    </w:p>
    <w:p w14:paraId="6D23A49F" w14:textId="7F54C7D5" w:rsidR="00C34369" w:rsidRDefault="00C34369" w:rsidP="00222BDA">
      <w:pPr>
        <w:spacing w:line="24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CFFD900" wp14:editId="16E58CBC">
            <wp:extent cx="5760720" cy="46863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2E8D" w14:textId="77777777" w:rsidR="00C34369" w:rsidRDefault="00C34369" w:rsidP="00222BDA">
      <w:pPr>
        <w:spacing w:line="240" w:lineRule="auto"/>
        <w:jc w:val="both"/>
      </w:pPr>
    </w:p>
    <w:p w14:paraId="6C38A8CE" w14:textId="21A3ECC0" w:rsidR="00C34369" w:rsidRDefault="00C34369" w:rsidP="00222BDA">
      <w:pPr>
        <w:spacing w:line="240" w:lineRule="auto"/>
        <w:jc w:val="both"/>
      </w:pPr>
    </w:p>
    <w:p w14:paraId="28BE402B" w14:textId="77777777" w:rsidR="000D3B6F" w:rsidRDefault="000D3B6F" w:rsidP="00222BDA">
      <w:pPr>
        <w:spacing w:line="240" w:lineRule="auto"/>
        <w:jc w:val="both"/>
      </w:pPr>
    </w:p>
    <w:p w14:paraId="728337C7" w14:textId="54B0E70A" w:rsidR="00C34369" w:rsidRDefault="00C34369" w:rsidP="00222BDA">
      <w:pPr>
        <w:spacing w:line="240" w:lineRule="auto"/>
        <w:jc w:val="both"/>
        <w:rPr>
          <w:b/>
          <w:bCs/>
        </w:rPr>
      </w:pPr>
      <w:r w:rsidRPr="00C34369">
        <w:rPr>
          <w:b/>
          <w:bCs/>
        </w:rPr>
        <w:lastRenderedPageBreak/>
        <w:t>Automatsko zaklju</w:t>
      </w:r>
      <w:r w:rsidRPr="00C34369">
        <w:rPr>
          <w:b/>
          <w:bCs/>
        </w:rPr>
        <w:t>č</w:t>
      </w:r>
      <w:r w:rsidRPr="00C34369">
        <w:rPr>
          <w:b/>
          <w:bCs/>
        </w:rPr>
        <w:t>ivanje</w:t>
      </w:r>
    </w:p>
    <w:p w14:paraId="219C3C62" w14:textId="0F5D7C67" w:rsidR="00C34369" w:rsidRDefault="00C34369" w:rsidP="00C34369">
      <w:pPr>
        <w:spacing w:line="240" w:lineRule="auto"/>
        <w:jc w:val="both"/>
        <w:rPr>
          <w:b/>
          <w:bCs/>
        </w:rPr>
      </w:pPr>
      <w:r w:rsidRPr="00C34369">
        <w:rPr>
          <w:b/>
          <w:bCs/>
        </w:rPr>
        <w:t>Metoda rezolucije</w:t>
      </w:r>
    </w:p>
    <w:p w14:paraId="107A39E9" w14:textId="74B8D2B7" w:rsidR="00C34369" w:rsidRDefault="00C34369" w:rsidP="00C34369">
      <w:pPr>
        <w:spacing w:line="24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96C9C62" wp14:editId="72AD12D8">
            <wp:extent cx="5760720" cy="865505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A632" w14:textId="0B3AC95F" w:rsidR="00C34369" w:rsidRDefault="00C34369" w:rsidP="00C34369">
      <w:pPr>
        <w:spacing w:line="240" w:lineRule="auto"/>
        <w:jc w:val="both"/>
        <w:rPr>
          <w:b/>
          <w:bCs/>
        </w:rPr>
      </w:pPr>
      <w:r w:rsidRPr="00C34369">
        <w:rPr>
          <w:b/>
          <w:bCs/>
        </w:rPr>
        <w:t>Klauzula</w:t>
      </w:r>
    </w:p>
    <w:p w14:paraId="694BFA74" w14:textId="1CFF7594" w:rsidR="00C34369" w:rsidRDefault="00C34369" w:rsidP="00C34369">
      <w:pPr>
        <w:spacing w:line="240" w:lineRule="auto"/>
        <w:jc w:val="both"/>
      </w:pPr>
      <w:r>
        <w:t xml:space="preserve">Rezolucijsko pravilo </w:t>
      </w:r>
      <w:r>
        <w:t>može</w:t>
      </w:r>
      <w:r>
        <w:t xml:space="preserve"> se primijeniti samo na disjunkcije</w:t>
      </w:r>
    </w:p>
    <w:p w14:paraId="0F4E6551" w14:textId="56B5AD2E" w:rsidR="00C34369" w:rsidRDefault="00C34369" w:rsidP="00C34369">
      <w:pPr>
        <w:spacing w:line="240" w:lineRule="auto"/>
        <w:jc w:val="both"/>
      </w:pPr>
      <w:r>
        <w:t>Ako ˇ</w:t>
      </w:r>
      <w:r>
        <w:t>želimo</w:t>
      </w:r>
      <w:r>
        <w:t xml:space="preserve"> primjenjivati </w:t>
      </w:r>
      <w:r>
        <w:t>isključivo</w:t>
      </w:r>
      <w:r>
        <w:t xml:space="preserve"> rezolucijsko pravilo, premise trebaju biti u obliku disjunkcije. Takav oblik nazivamo </w:t>
      </w:r>
      <w:r w:rsidRPr="00C34369">
        <w:rPr>
          <w:b/>
          <w:bCs/>
        </w:rPr>
        <w:t>klauzula</w:t>
      </w:r>
      <w:r>
        <w:t>.</w:t>
      </w:r>
    </w:p>
    <w:p w14:paraId="1491C879" w14:textId="37C47FFB" w:rsidR="00C34369" w:rsidRDefault="00C34369" w:rsidP="00C34369">
      <w:pPr>
        <w:spacing w:line="240" w:lineRule="auto"/>
        <w:jc w:val="center"/>
      </w:pPr>
      <w:proofErr w:type="spellStart"/>
      <w:r w:rsidRPr="00C34369">
        <w:rPr>
          <w:b/>
          <w:bCs/>
        </w:rPr>
        <w:t>Literal</w:t>
      </w:r>
      <w:proofErr w:type="spellEnd"/>
      <w:r>
        <w:t xml:space="preserve"> je atom ili njegova negacija. </w:t>
      </w:r>
      <w:r w:rsidRPr="00C34369">
        <w:rPr>
          <w:b/>
          <w:bCs/>
        </w:rPr>
        <w:t>Klauzula</w:t>
      </w:r>
      <w:r>
        <w:t xml:space="preserve"> je disjunkcija </w:t>
      </w:r>
      <w:r>
        <w:t>konačnog</w:t>
      </w:r>
      <w:r>
        <w:t xml:space="preserve"> broja </w:t>
      </w:r>
      <w:proofErr w:type="spellStart"/>
      <w:r>
        <w:t>literala</w:t>
      </w:r>
      <w:proofErr w:type="spellEnd"/>
      <w:r>
        <w:t xml:space="preserve"> G</w:t>
      </w:r>
      <w:r w:rsidRPr="00C34369">
        <w:rPr>
          <w:vertAlign w:val="subscript"/>
        </w:rPr>
        <w:t xml:space="preserve">i </w:t>
      </w:r>
      <w:r>
        <w:t>: G</w:t>
      </w:r>
      <w:r w:rsidRPr="00C34369"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G</w:t>
      </w:r>
      <w:r w:rsidRPr="00C34369"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cs="Arial Nova"/>
        </w:rPr>
        <w:t>·</w:t>
      </w:r>
      <w:r>
        <w:t xml:space="preserve"> </w:t>
      </w:r>
      <w:r>
        <w:rPr>
          <w:rFonts w:cs="Arial Nova"/>
        </w:rPr>
        <w:t>·</w:t>
      </w:r>
      <w:r>
        <w:t xml:space="preserve"> </w:t>
      </w:r>
      <w:r>
        <w:rPr>
          <w:rFonts w:cs="Arial Nova"/>
        </w:rPr>
        <w:t>·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proofErr w:type="spellStart"/>
      <w:r>
        <w:t>G</w:t>
      </w:r>
      <w:r w:rsidRPr="00C34369">
        <w:rPr>
          <w:vertAlign w:val="subscript"/>
        </w:rPr>
        <w:t>n</w:t>
      </w:r>
      <w:proofErr w:type="spellEnd"/>
      <w:r>
        <w:t xml:space="preserve">, n </w:t>
      </w:r>
      <w:r>
        <w:rPr>
          <w:rFonts w:ascii="Arial" w:hAnsi="Arial" w:cs="Arial"/>
        </w:rPr>
        <w:t>≥</w:t>
      </w:r>
      <w:r>
        <w:t xml:space="preserve"> 0</w:t>
      </w:r>
    </w:p>
    <w:p w14:paraId="12C194C8" w14:textId="3B5CDD35" w:rsidR="00C34369" w:rsidRDefault="00C34369" w:rsidP="00C34369">
      <w:pPr>
        <w:spacing w:line="240" w:lineRule="auto"/>
        <w:jc w:val="both"/>
      </w:pPr>
      <w:r>
        <w:t xml:space="preserve">Klauzula koja </w:t>
      </w:r>
      <w:r>
        <w:t>sadrži</w:t>
      </w:r>
      <w:r>
        <w:t xml:space="preserve"> samo jedan </w:t>
      </w:r>
      <w:proofErr w:type="spellStart"/>
      <w:r>
        <w:t>literal</w:t>
      </w:r>
      <w:proofErr w:type="spellEnd"/>
      <w:r>
        <w:t xml:space="preserve"> naziva se </w:t>
      </w:r>
      <w:r w:rsidRPr="00C34369">
        <w:rPr>
          <w:b/>
          <w:bCs/>
        </w:rPr>
        <w:t>jedinična</w:t>
      </w:r>
      <w:r w:rsidRPr="00C34369">
        <w:rPr>
          <w:b/>
          <w:bCs/>
        </w:rPr>
        <w:t xml:space="preserve"> klauzula</w:t>
      </w:r>
      <w:r w:rsidRPr="00C34369">
        <w:t>.</w:t>
      </w:r>
    </w:p>
    <w:p w14:paraId="749F19C9" w14:textId="03FCCAFF" w:rsidR="00C34369" w:rsidRDefault="00C34369" w:rsidP="00C34369">
      <w:pPr>
        <w:pBdr>
          <w:bottom w:val="single" w:sz="6" w:space="1" w:color="auto"/>
        </w:pBdr>
        <w:spacing w:line="24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46ABC23" wp14:editId="26632721">
            <wp:extent cx="5760720" cy="1717675"/>
            <wp:effectExtent l="0" t="0" r="0" b="0"/>
            <wp:docPr id="4" name="Slika 4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 na kojoj se prikazuje tekst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4F1D" w14:textId="77777777" w:rsidR="000D3B6F" w:rsidRDefault="000D3B6F" w:rsidP="00C34369">
      <w:pPr>
        <w:pBdr>
          <w:bottom w:val="single" w:sz="6" w:space="1" w:color="auto"/>
        </w:pBdr>
        <w:spacing w:line="240" w:lineRule="auto"/>
        <w:jc w:val="both"/>
        <w:rPr>
          <w:b/>
          <w:bCs/>
        </w:rPr>
      </w:pPr>
    </w:p>
    <w:p w14:paraId="2080B06B" w14:textId="77777777" w:rsidR="000D3B6F" w:rsidRDefault="000D3B6F" w:rsidP="00C34369">
      <w:pPr>
        <w:spacing w:line="240" w:lineRule="auto"/>
        <w:jc w:val="both"/>
        <w:rPr>
          <w:b/>
          <w:bCs/>
        </w:rPr>
      </w:pPr>
    </w:p>
    <w:p w14:paraId="0DEB4C2F" w14:textId="77777777" w:rsidR="00C34369" w:rsidRDefault="00C34369" w:rsidP="00C34369">
      <w:pPr>
        <w:spacing w:line="240" w:lineRule="auto"/>
        <w:jc w:val="both"/>
        <w:rPr>
          <w:b/>
          <w:bCs/>
        </w:rPr>
      </w:pPr>
    </w:p>
    <w:p w14:paraId="38374694" w14:textId="77777777" w:rsidR="00C34369" w:rsidRDefault="00C34369" w:rsidP="00C34369">
      <w:pPr>
        <w:spacing w:line="240" w:lineRule="auto"/>
        <w:jc w:val="both"/>
        <w:rPr>
          <w:b/>
          <w:bCs/>
        </w:rPr>
      </w:pPr>
    </w:p>
    <w:p w14:paraId="527215B8" w14:textId="77777777" w:rsidR="00C34369" w:rsidRDefault="00C34369" w:rsidP="00C34369">
      <w:pPr>
        <w:spacing w:line="240" w:lineRule="auto"/>
        <w:jc w:val="both"/>
        <w:rPr>
          <w:b/>
          <w:bCs/>
        </w:rPr>
      </w:pPr>
    </w:p>
    <w:p w14:paraId="17F1EFC2" w14:textId="77777777" w:rsidR="00C34369" w:rsidRDefault="00C34369" w:rsidP="00C34369">
      <w:pPr>
        <w:spacing w:line="240" w:lineRule="auto"/>
        <w:jc w:val="both"/>
        <w:rPr>
          <w:b/>
          <w:bCs/>
        </w:rPr>
      </w:pPr>
    </w:p>
    <w:p w14:paraId="6B2E35D7" w14:textId="77777777" w:rsidR="00C34369" w:rsidRDefault="00C34369" w:rsidP="00C34369">
      <w:pPr>
        <w:spacing w:line="240" w:lineRule="auto"/>
        <w:jc w:val="both"/>
        <w:rPr>
          <w:b/>
          <w:bCs/>
        </w:rPr>
      </w:pPr>
    </w:p>
    <w:p w14:paraId="7E7E319E" w14:textId="77777777" w:rsidR="00C34369" w:rsidRDefault="00C34369" w:rsidP="00C34369">
      <w:pPr>
        <w:spacing w:line="240" w:lineRule="auto"/>
        <w:jc w:val="both"/>
        <w:rPr>
          <w:b/>
          <w:bCs/>
        </w:rPr>
      </w:pPr>
    </w:p>
    <w:p w14:paraId="72FBDC8D" w14:textId="77777777" w:rsidR="00C34369" w:rsidRDefault="00C34369" w:rsidP="00C34369">
      <w:pPr>
        <w:spacing w:line="240" w:lineRule="auto"/>
        <w:jc w:val="both"/>
        <w:rPr>
          <w:b/>
          <w:bCs/>
        </w:rPr>
      </w:pPr>
    </w:p>
    <w:p w14:paraId="60B52D09" w14:textId="77777777" w:rsidR="00C34369" w:rsidRDefault="00C34369" w:rsidP="00C34369">
      <w:pPr>
        <w:spacing w:line="240" w:lineRule="auto"/>
        <w:jc w:val="both"/>
        <w:rPr>
          <w:b/>
          <w:bCs/>
        </w:rPr>
      </w:pPr>
    </w:p>
    <w:p w14:paraId="50A3648E" w14:textId="77777777" w:rsidR="00C34369" w:rsidRDefault="00C34369" w:rsidP="00C34369">
      <w:pPr>
        <w:spacing w:line="240" w:lineRule="auto"/>
        <w:jc w:val="both"/>
        <w:rPr>
          <w:b/>
          <w:bCs/>
        </w:rPr>
      </w:pPr>
    </w:p>
    <w:p w14:paraId="1660F2EF" w14:textId="77777777" w:rsidR="00C34369" w:rsidRDefault="00C34369" w:rsidP="00C34369">
      <w:pPr>
        <w:spacing w:line="240" w:lineRule="auto"/>
        <w:jc w:val="both"/>
        <w:rPr>
          <w:b/>
          <w:bCs/>
        </w:rPr>
      </w:pPr>
    </w:p>
    <w:p w14:paraId="4F094445" w14:textId="77777777" w:rsidR="000D3B6F" w:rsidRDefault="000D3B6F" w:rsidP="00C34369">
      <w:pPr>
        <w:spacing w:line="240" w:lineRule="auto"/>
        <w:jc w:val="both"/>
        <w:rPr>
          <w:b/>
          <w:bCs/>
        </w:rPr>
      </w:pPr>
    </w:p>
    <w:p w14:paraId="0513B892" w14:textId="045BC10A" w:rsidR="00C34369" w:rsidRDefault="00C34369" w:rsidP="00C34369">
      <w:pPr>
        <w:spacing w:line="240" w:lineRule="auto"/>
        <w:jc w:val="both"/>
        <w:rPr>
          <w:b/>
          <w:bCs/>
        </w:rPr>
      </w:pPr>
      <w:proofErr w:type="spellStart"/>
      <w:r w:rsidRPr="00C34369">
        <w:rPr>
          <w:b/>
          <w:bCs/>
        </w:rPr>
        <w:lastRenderedPageBreak/>
        <w:t>Konjunktivna</w:t>
      </w:r>
      <w:proofErr w:type="spellEnd"/>
      <w:r w:rsidRPr="00C34369">
        <w:rPr>
          <w:b/>
          <w:bCs/>
        </w:rPr>
        <w:t xml:space="preserve"> normalna forma</w:t>
      </w:r>
    </w:p>
    <w:p w14:paraId="5FBEE246" w14:textId="57A5DC13" w:rsidR="00C34369" w:rsidRDefault="00C34369" w:rsidP="00C34369">
      <w:pPr>
        <w:spacing w:line="24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877F904" wp14:editId="69395605">
            <wp:extent cx="5760720" cy="1953895"/>
            <wp:effectExtent l="0" t="0" r="0" b="0"/>
            <wp:docPr id="5" name="Slika 5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 descr="Slika na kojoj se prikazuje tekst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B213" w14:textId="2E461700" w:rsidR="00C34369" w:rsidRDefault="00C34369" w:rsidP="00C34369">
      <w:pPr>
        <w:spacing w:line="24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F601749" wp14:editId="1240CB74">
            <wp:extent cx="5760720" cy="2368550"/>
            <wp:effectExtent l="0" t="0" r="0" b="0"/>
            <wp:docPr id="6" name="Slika 6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 descr="Slika na kojoj se prikazuje tekst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1A18" w14:textId="7AFB513D" w:rsidR="00230D66" w:rsidRDefault="00230D66" w:rsidP="00C34369">
      <w:pPr>
        <w:spacing w:line="240" w:lineRule="auto"/>
        <w:jc w:val="both"/>
      </w:pPr>
      <w:proofErr w:type="spellStart"/>
      <w:r w:rsidRPr="00230D66">
        <w:rPr>
          <w:b/>
          <w:bCs/>
        </w:rPr>
        <w:t>Klauzalni</w:t>
      </w:r>
      <w:proofErr w:type="spellEnd"/>
      <w:r w:rsidRPr="00230D66">
        <w:rPr>
          <w:b/>
          <w:bCs/>
        </w:rPr>
        <w:t xml:space="preserve"> oblik</w:t>
      </w:r>
      <w:r>
        <w:rPr>
          <w:b/>
          <w:bCs/>
        </w:rPr>
        <w:t xml:space="preserve"> =&gt; </w:t>
      </w:r>
      <w:r>
        <w:t xml:space="preserve">skup skupova </w:t>
      </w:r>
      <w:proofErr w:type="spellStart"/>
      <w:r>
        <w:t>literala</w:t>
      </w:r>
      <w:proofErr w:type="spellEnd"/>
    </w:p>
    <w:p w14:paraId="166895F0" w14:textId="37C18D25" w:rsidR="00230D66" w:rsidRPr="00230D66" w:rsidRDefault="00230D66" w:rsidP="00C34369">
      <w:pPr>
        <w:spacing w:line="240" w:lineRule="auto"/>
        <w:jc w:val="both"/>
        <w:rPr>
          <w:b/>
          <w:bCs/>
        </w:rPr>
      </w:pPr>
      <w:r w:rsidRPr="00230D66">
        <w:rPr>
          <w:b/>
          <w:bCs/>
        </w:rPr>
        <w:t>Rezolucija</w:t>
      </w:r>
    </w:p>
    <w:p w14:paraId="1750A76D" w14:textId="5AA7F9A2" w:rsidR="00230D66" w:rsidRDefault="00230D66" w:rsidP="00230D66">
      <w:pPr>
        <w:spacing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04DCFD6" wp14:editId="5DDBF738">
            <wp:extent cx="2874342" cy="3050438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0158" cy="306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90F8" w14:textId="7166611E" w:rsidR="00230D66" w:rsidRDefault="00230D66" w:rsidP="00230D66">
      <w:pPr>
        <w:spacing w:line="240" w:lineRule="auto"/>
        <w:jc w:val="center"/>
        <w:rPr>
          <w:b/>
          <w:bCs/>
        </w:rPr>
      </w:pPr>
    </w:p>
    <w:p w14:paraId="0071D1C3" w14:textId="77777777" w:rsidR="00230D66" w:rsidRDefault="00230D66" w:rsidP="00230D66">
      <w:pPr>
        <w:spacing w:line="240" w:lineRule="auto"/>
        <w:jc w:val="both"/>
      </w:pPr>
      <w:r>
        <w:lastRenderedPageBreak/>
        <w:t>Budući</w:t>
      </w:r>
      <w:r>
        <w:t xml:space="preserve"> da vrijedi </w:t>
      </w:r>
    </w:p>
    <w:p w14:paraId="7F9EA5C5" w14:textId="42833619" w:rsidR="00230D66" w:rsidRDefault="00230D66" w:rsidP="00230D66">
      <w:pPr>
        <w:spacing w:line="240" w:lineRule="auto"/>
        <w:jc w:val="center"/>
      </w:pPr>
      <w:r w:rsidRPr="00230D66">
        <w:rPr>
          <w:b/>
          <w:bCs/>
        </w:rPr>
        <w:t xml:space="preserve">F </w:t>
      </w:r>
      <w:r w:rsidRPr="00230D66">
        <w:rPr>
          <w:b/>
          <w:bCs/>
        </w:rPr>
        <w:t>|=</w:t>
      </w:r>
      <w:r w:rsidRPr="00230D66">
        <w:rPr>
          <w:b/>
          <w:bCs/>
        </w:rPr>
        <w:t xml:space="preserve"> F </w:t>
      </w:r>
      <w:r w:rsidRPr="00230D66">
        <w:rPr>
          <w:rFonts w:ascii="Cambria Math" w:hAnsi="Cambria Math" w:cs="Cambria Math"/>
          <w:b/>
          <w:bCs/>
        </w:rPr>
        <w:t>∨</w:t>
      </w:r>
      <w:r w:rsidRPr="00230D66">
        <w:rPr>
          <w:b/>
          <w:bCs/>
        </w:rPr>
        <w:t xml:space="preserve"> G</w:t>
      </w:r>
      <w:r>
        <w:t>,</w:t>
      </w:r>
    </w:p>
    <w:p w14:paraId="468E65B8" w14:textId="77777777" w:rsidR="00230D66" w:rsidRDefault="00230D66" w:rsidP="00230D66">
      <w:pPr>
        <w:spacing w:line="240" w:lineRule="auto"/>
        <w:jc w:val="both"/>
      </w:pPr>
      <w:r>
        <w:t xml:space="preserve">a da rezolucijskim pravilom ne </w:t>
      </w:r>
      <w:r>
        <w:t>možemo</w:t>
      </w:r>
      <w:r>
        <w:t xml:space="preserve"> deduktivno izvesti </w:t>
      </w:r>
    </w:p>
    <w:p w14:paraId="5B4AC817" w14:textId="5EEAEFFF" w:rsidR="00230D66" w:rsidRDefault="00230D66" w:rsidP="00230D66">
      <w:pPr>
        <w:spacing w:line="240" w:lineRule="auto"/>
        <w:jc w:val="center"/>
      </w:pPr>
      <w:r w:rsidRPr="00230D66">
        <w:rPr>
          <w:b/>
          <w:bCs/>
        </w:rPr>
        <w:t xml:space="preserve">F </w:t>
      </w:r>
      <w:r w:rsidRPr="00230D66">
        <w:rPr>
          <w:b/>
          <w:bCs/>
        </w:rPr>
        <w:t>|-</w:t>
      </w:r>
      <w:r w:rsidRPr="00230D66">
        <w:rPr>
          <w:b/>
          <w:bCs/>
        </w:rPr>
        <w:t xml:space="preserve"> F </w:t>
      </w:r>
      <w:r w:rsidRPr="00230D66">
        <w:rPr>
          <w:rFonts w:ascii="Cambria Math" w:hAnsi="Cambria Math" w:cs="Cambria Math"/>
          <w:b/>
          <w:bCs/>
        </w:rPr>
        <w:t>∨</w:t>
      </w:r>
      <w:r w:rsidRPr="00230D66">
        <w:rPr>
          <w:b/>
          <w:bCs/>
        </w:rPr>
        <w:t xml:space="preserve"> G</w:t>
      </w:r>
      <w:r>
        <w:t>,</w:t>
      </w:r>
    </w:p>
    <w:p w14:paraId="7FA8B2CE" w14:textId="318CE847" w:rsidR="00230D66" w:rsidRDefault="00230D66" w:rsidP="00230D66">
      <w:pPr>
        <w:pBdr>
          <w:bottom w:val="single" w:sz="6" w:space="1" w:color="auto"/>
        </w:pBdr>
        <w:spacing w:line="240" w:lineRule="auto"/>
        <w:jc w:val="both"/>
        <w:rPr>
          <w:b/>
          <w:bCs/>
        </w:rPr>
      </w:pPr>
      <w:r>
        <w:t>zaklju</w:t>
      </w:r>
      <w:r>
        <w:rPr>
          <w:rFonts w:cs="Arial Nova"/>
        </w:rPr>
        <w:t>č</w:t>
      </w:r>
      <w:r>
        <w:t>ujemo</w:t>
      </w:r>
      <w:r>
        <w:t xml:space="preserve"> da rezolucijskim pravilom ne </w:t>
      </w:r>
      <w:r>
        <w:t>možemo</w:t>
      </w:r>
      <w:r>
        <w:t xml:space="preserve"> dokazati sve </w:t>
      </w:r>
      <w:r>
        <w:t>logičke</w:t>
      </w:r>
      <w:r>
        <w:t xml:space="preserve"> posljedice, pa </w:t>
      </w:r>
      <w:r>
        <w:t>zaključujemo</w:t>
      </w:r>
      <w:r>
        <w:t xml:space="preserve"> da </w:t>
      </w:r>
      <w:r w:rsidRPr="00230D66">
        <w:rPr>
          <w:b/>
          <w:bCs/>
        </w:rPr>
        <w:t>rezolucijsko pravilo nije potpuno</w:t>
      </w:r>
      <w:r>
        <w:rPr>
          <w:b/>
          <w:bCs/>
        </w:rPr>
        <w:t>.</w:t>
      </w:r>
    </w:p>
    <w:p w14:paraId="0C18866D" w14:textId="60C8C5E3" w:rsidR="00230D66" w:rsidRDefault="00872491" w:rsidP="00230D66">
      <w:pPr>
        <w:spacing w:line="240" w:lineRule="auto"/>
        <w:jc w:val="both"/>
        <w:rPr>
          <w:b/>
          <w:bCs/>
        </w:rPr>
      </w:pPr>
      <w:r w:rsidRPr="00872491">
        <w:rPr>
          <w:b/>
          <w:bCs/>
        </w:rPr>
        <w:t>Izravna rezolucija vs. rezolucija opovrgavanjem</w:t>
      </w:r>
    </w:p>
    <w:p w14:paraId="115C7B72" w14:textId="41DD32EA" w:rsidR="00872491" w:rsidRDefault="00872491" w:rsidP="00230D66">
      <w:pPr>
        <w:spacing w:line="240" w:lineRule="auto"/>
        <w:jc w:val="both"/>
        <w:rPr>
          <w:b/>
          <w:bCs/>
        </w:rPr>
      </w:pPr>
      <w:r w:rsidRPr="00872491">
        <w:rPr>
          <w:i/>
          <w:iCs/>
        </w:rPr>
        <w:t>I</w:t>
      </w:r>
      <w:r w:rsidRPr="00872491">
        <w:rPr>
          <w:i/>
          <w:iCs/>
        </w:rPr>
        <w:t>zravna rezolucija je nepotpuna</w:t>
      </w:r>
      <w:r>
        <w:t xml:space="preserve">, </w:t>
      </w:r>
      <w:r>
        <w:t>međutim</w:t>
      </w:r>
      <w:r>
        <w:t xml:space="preserve"> </w:t>
      </w:r>
      <w:r w:rsidRPr="00872491">
        <w:rPr>
          <w:b/>
          <w:bCs/>
        </w:rPr>
        <w:t>rezolucija opovrgavanjem je potpuna</w:t>
      </w:r>
    </w:p>
    <w:p w14:paraId="5DF70316" w14:textId="2875E0F8" w:rsidR="00872491" w:rsidRDefault="00872491" w:rsidP="00230D66">
      <w:pPr>
        <w:spacing w:line="240" w:lineRule="auto"/>
        <w:jc w:val="both"/>
        <w:rPr>
          <w:b/>
          <w:bCs/>
        </w:rPr>
      </w:pPr>
      <w:r w:rsidRPr="00872491">
        <w:rPr>
          <w:b/>
          <w:bCs/>
        </w:rPr>
        <w:t>Rezolucija opovrgavanjem</w:t>
      </w:r>
    </w:p>
    <w:p w14:paraId="4D444330" w14:textId="1151EAB5" w:rsidR="00872491" w:rsidRDefault="00872491" w:rsidP="00230D66">
      <w:pPr>
        <w:spacing w:line="240" w:lineRule="auto"/>
        <w:jc w:val="both"/>
      </w:pPr>
      <w:r>
        <w:t>Umjesto da dokazujemo F</w:t>
      </w:r>
      <w:r w:rsidRPr="00872491">
        <w:rPr>
          <w:vertAlign w:val="subscript"/>
        </w:rPr>
        <w:t>1</w:t>
      </w:r>
      <w:r>
        <w:t xml:space="preserve">, . . . , </w:t>
      </w:r>
      <w:proofErr w:type="spellStart"/>
      <w:r>
        <w:t>F</w:t>
      </w:r>
      <w:r w:rsidRPr="00872491">
        <w:rPr>
          <w:vertAlign w:val="subscript"/>
        </w:rPr>
        <w:t>n</w:t>
      </w:r>
      <w:proofErr w:type="spellEnd"/>
      <w:r>
        <w:t xml:space="preserve"> </w:t>
      </w:r>
      <w:r>
        <w:t>|-</w:t>
      </w:r>
      <w:r>
        <w:t xml:space="preserve"> G, nastojimo dokazati da je F</w:t>
      </w:r>
      <w:r w:rsidRPr="00872491"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cs="Arial Nova"/>
        </w:rPr>
        <w:t>·</w:t>
      </w:r>
      <w:r>
        <w:t xml:space="preserve"> </w:t>
      </w:r>
      <w:r>
        <w:rPr>
          <w:rFonts w:cs="Arial Nova"/>
        </w:rPr>
        <w:t>·</w:t>
      </w:r>
      <w:r>
        <w:t xml:space="preserve"> </w:t>
      </w:r>
      <w:r>
        <w:rPr>
          <w:rFonts w:cs="Arial Nova"/>
        </w:rPr>
        <w:t>·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spellStart"/>
      <w:r>
        <w:t>F</w:t>
      </w:r>
      <w:r w:rsidRPr="00872491">
        <w:rPr>
          <w:vertAlign w:val="subscript"/>
        </w:rPr>
        <w:t>n</w:t>
      </w:r>
      <w:proofErr w:type="spellEnd"/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cs="Arial Nova"/>
        </w:rPr>
        <w:t>¬</w:t>
      </w:r>
      <w:r>
        <w:t xml:space="preserve">G </w:t>
      </w:r>
      <w:r>
        <w:t>proturje</w:t>
      </w:r>
      <w:r>
        <w:rPr>
          <w:rFonts w:cs="Arial Nova"/>
        </w:rPr>
        <w:t>č</w:t>
      </w:r>
      <w:r>
        <w:t>na</w:t>
      </w:r>
      <w:r>
        <w:t xml:space="preserve"> formula</w:t>
      </w:r>
    </w:p>
    <w:p w14:paraId="0EA5D648" w14:textId="79DAD21E" w:rsidR="00872491" w:rsidRDefault="00872491" w:rsidP="00230D66">
      <w:pPr>
        <w:spacing w:line="240" w:lineRule="auto"/>
        <w:jc w:val="both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4DDD9220" wp14:editId="70B9F25E">
            <wp:simplePos x="0" y="0"/>
            <wp:positionH relativeFrom="column">
              <wp:posOffset>4286072</wp:posOffset>
            </wp:positionH>
            <wp:positionV relativeFrom="paragraph">
              <wp:posOffset>19862</wp:posOffset>
            </wp:positionV>
            <wp:extent cx="1455420" cy="665480"/>
            <wp:effectExtent l="0" t="0" r="0" b="0"/>
            <wp:wrapSquare wrapText="bothSides"/>
            <wp:docPr id="8" name="Slika 8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 8" descr="Slika na kojoj se prikazuje tekst&#10;&#10;Opis je automatski generiran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9C4BB" w14:textId="4B2F8A56" w:rsidR="00872491" w:rsidRPr="00872491" w:rsidRDefault="00872491" w:rsidP="00230D66">
      <w:pPr>
        <w:spacing w:line="240" w:lineRule="auto"/>
        <w:jc w:val="both"/>
        <w:rPr>
          <w:b/>
          <w:bCs/>
        </w:rPr>
      </w:pPr>
      <w:r>
        <w:t xml:space="preserve">NIL </w:t>
      </w:r>
      <w:r>
        <w:t>označava</w:t>
      </w:r>
      <w:r>
        <w:t xml:space="preserve"> </w:t>
      </w:r>
      <w:r>
        <w:t>praznu</w:t>
      </w:r>
      <w:r>
        <w:t xml:space="preserve"> klauzulu</w:t>
      </w:r>
      <w:r>
        <w:t xml:space="preserve"> čija</w:t>
      </w:r>
      <w:r>
        <w:t xml:space="preserve"> je </w:t>
      </w:r>
      <w:r>
        <w:t>semantička</w:t>
      </w:r>
      <w:r>
        <w:t xml:space="preserve"> vrijednost </w:t>
      </w:r>
      <w:r>
        <w:rPr>
          <w:rFonts w:ascii="Cambria Math" w:hAnsi="Cambria Math" w:cs="Cambria Math"/>
        </w:rPr>
        <w:t>⊥</w:t>
      </w:r>
    </w:p>
    <w:p w14:paraId="5E7E0841" w14:textId="5E0E4D2B" w:rsidR="00230D66" w:rsidRDefault="00230D66" w:rsidP="00230D66">
      <w:pPr>
        <w:spacing w:line="240" w:lineRule="auto"/>
        <w:jc w:val="both"/>
        <w:rPr>
          <w:b/>
          <w:bCs/>
        </w:rPr>
      </w:pPr>
    </w:p>
    <w:p w14:paraId="337D8085" w14:textId="77777777" w:rsidR="00872491" w:rsidRDefault="00872491" w:rsidP="00872491">
      <w:pPr>
        <w:spacing w:line="240" w:lineRule="auto"/>
        <w:jc w:val="both"/>
      </w:pPr>
      <w:r>
        <w:t xml:space="preserve">Dokazano je da, uvijek kada je skup klauzula </w:t>
      </w:r>
      <w:r>
        <w:t>proturječan</w:t>
      </w:r>
      <w:r>
        <w:t xml:space="preserve">, rezolucijom </w:t>
      </w:r>
      <w:r>
        <w:t>možemo</w:t>
      </w:r>
      <w:r>
        <w:t xml:space="preserve"> izvesti klauzulu NIL</w:t>
      </w:r>
      <w:r>
        <w:t xml:space="preserve">  </w:t>
      </w:r>
    </w:p>
    <w:p w14:paraId="43BC8AF7" w14:textId="7C2AD0BD" w:rsidR="00872491" w:rsidRDefault="00872491" w:rsidP="00872491">
      <w:pPr>
        <w:pStyle w:val="Odlomakpopisa"/>
        <w:spacing w:line="240" w:lineRule="auto"/>
        <w:jc w:val="both"/>
      </w:pPr>
      <w:r>
        <w:t xml:space="preserve">=&gt; </w:t>
      </w:r>
      <w:r>
        <w:t xml:space="preserve">uvijek </w:t>
      </w:r>
      <w:r>
        <w:t>možemo</w:t>
      </w:r>
      <w:r>
        <w:t xml:space="preserve"> dokazati nekonzistentnost skupa klauzula</w:t>
      </w:r>
    </w:p>
    <w:p w14:paraId="1196E7E3" w14:textId="06C8F682" w:rsidR="00872491" w:rsidRDefault="00872491" w:rsidP="00872491">
      <w:pPr>
        <w:pStyle w:val="Odlomakpopisa"/>
        <w:spacing w:line="240" w:lineRule="auto"/>
        <w:jc w:val="both"/>
      </w:pPr>
      <w:r>
        <w:t>=&gt;</w:t>
      </w:r>
      <w:r w:rsidR="00787A14">
        <w:t xml:space="preserve"> možemo</w:t>
      </w:r>
      <w:r w:rsidR="00787A14">
        <w:t xml:space="preserve"> dokazati svaku </w:t>
      </w:r>
      <w:r w:rsidR="00787A14">
        <w:t>logičku</w:t>
      </w:r>
      <w:r w:rsidR="00787A14">
        <w:t xml:space="preserve"> posljedicu</w:t>
      </w:r>
    </w:p>
    <w:p w14:paraId="66A57C37" w14:textId="08760179" w:rsidR="00787A14" w:rsidRPr="00872491" w:rsidRDefault="00787A14" w:rsidP="00787A14">
      <w:pPr>
        <w:spacing w:line="240" w:lineRule="auto"/>
        <w:jc w:val="both"/>
      </w:pPr>
      <w:r>
        <w:t>Znači</w:t>
      </w:r>
      <w:r>
        <w:t xml:space="preserve"> da je </w:t>
      </w:r>
      <w:r w:rsidRPr="00787A14">
        <w:rPr>
          <w:u w:val="single"/>
        </w:rPr>
        <w:t>rezolucija opovrgavanjem</w:t>
      </w:r>
      <w:r>
        <w:t xml:space="preserve"> </w:t>
      </w:r>
      <w:r w:rsidRPr="00787A14">
        <w:rPr>
          <w:b/>
          <w:bCs/>
        </w:rPr>
        <w:t>potpuna</w:t>
      </w:r>
      <w:r>
        <w:t xml:space="preserve">, zato </w:t>
      </w:r>
      <w:r>
        <w:t>š</w:t>
      </w:r>
      <w:r>
        <w:t xml:space="preserve">to njome </w:t>
      </w:r>
      <w:r>
        <w:t>možemo</w:t>
      </w:r>
      <w:r>
        <w:t xml:space="preserve"> dokazati bilo koju </w:t>
      </w:r>
      <w:r>
        <w:t>logičku</w:t>
      </w:r>
      <w:r>
        <w:t xml:space="preserve"> posljedicu</w:t>
      </w:r>
      <w:r>
        <w:t>.</w:t>
      </w:r>
    </w:p>
    <w:p w14:paraId="7A80A923" w14:textId="3858296D" w:rsidR="00872491" w:rsidRDefault="00787A14" w:rsidP="00230D66">
      <w:pPr>
        <w:pBdr>
          <w:bottom w:val="single" w:sz="6" w:space="1" w:color="auto"/>
        </w:pBdr>
        <w:spacing w:line="240" w:lineRule="auto"/>
        <w:jc w:val="both"/>
      </w:pPr>
      <w:r>
        <w:t>R</w:t>
      </w:r>
      <w:r>
        <w:t xml:space="preserve">ezolucija opovrgavanjem je </w:t>
      </w:r>
      <w:r w:rsidRPr="00787A14">
        <w:rPr>
          <w:b/>
          <w:bCs/>
        </w:rPr>
        <w:t>ispravna i potpuna</w:t>
      </w:r>
      <w:r>
        <w:t>!</w:t>
      </w:r>
    </w:p>
    <w:p w14:paraId="0BDF77AA" w14:textId="6B42BE3A" w:rsidR="00787A14" w:rsidRDefault="00787A14" w:rsidP="00230D66">
      <w:pPr>
        <w:spacing w:line="240" w:lineRule="auto"/>
        <w:jc w:val="both"/>
        <w:rPr>
          <w:b/>
          <w:bCs/>
        </w:rPr>
      </w:pPr>
      <w:proofErr w:type="spellStart"/>
      <w:r w:rsidRPr="00787A14">
        <w:rPr>
          <w:b/>
          <w:bCs/>
        </w:rPr>
        <w:t>Faktorizacija</w:t>
      </w:r>
      <w:proofErr w:type="spellEnd"/>
    </w:p>
    <w:p w14:paraId="7A88B04D" w14:textId="1B1E466F" w:rsidR="00787A14" w:rsidRDefault="00787A14" w:rsidP="00230D66">
      <w:pPr>
        <w:spacing w:line="240" w:lineRule="auto"/>
        <w:jc w:val="both"/>
      </w:pPr>
      <w:proofErr w:type="spellStart"/>
      <w:r w:rsidRPr="00787A14">
        <w:rPr>
          <w:i/>
          <w:iCs/>
        </w:rPr>
        <w:t>Faktorizacija</w:t>
      </w:r>
      <w:proofErr w:type="spellEnd"/>
      <w:r>
        <w:t xml:space="preserve"> je primjena ekvivalencije G </w:t>
      </w:r>
      <w:r>
        <w:rPr>
          <w:rFonts w:ascii="Cambria Math" w:hAnsi="Cambria Math" w:cs="Cambria Math"/>
        </w:rPr>
        <w:t>∨</w:t>
      </w:r>
      <w:r>
        <w:t xml:space="preserve"> G </w:t>
      </w:r>
      <w:r>
        <w:rPr>
          <w:rFonts w:ascii="Arial" w:hAnsi="Arial" w:cs="Arial"/>
        </w:rPr>
        <w:t>≡</w:t>
      </w:r>
      <w:r>
        <w:t xml:space="preserve"> G kojom se </w:t>
      </w:r>
      <w:r>
        <w:t>vi</w:t>
      </w:r>
      <w:r>
        <w:rPr>
          <w:rFonts w:cs="Arial Nova"/>
        </w:rPr>
        <w:t>š</w:t>
      </w:r>
      <w:r>
        <w:t>ekratno</w:t>
      </w:r>
      <w:r>
        <w:t xml:space="preserve"> pojavljivanje istog </w:t>
      </w:r>
      <w:proofErr w:type="spellStart"/>
      <w:r>
        <w:t>literala</w:t>
      </w:r>
      <w:proofErr w:type="spellEnd"/>
      <w:r>
        <w:t xml:space="preserve"> </w:t>
      </w:r>
      <w:proofErr w:type="spellStart"/>
      <w:r>
        <w:t>zamjenuje</w:t>
      </w:r>
      <w:proofErr w:type="spellEnd"/>
      <w:r>
        <w:t xml:space="preserve"> jednim </w:t>
      </w:r>
      <w:proofErr w:type="spellStart"/>
      <w:r>
        <w:t>literalom</w:t>
      </w:r>
      <w:proofErr w:type="spellEnd"/>
    </w:p>
    <w:p w14:paraId="7380D076" w14:textId="480C2146" w:rsidR="00787A14" w:rsidRDefault="00787A14" w:rsidP="00230D66">
      <w:pPr>
        <w:spacing w:line="240" w:lineRule="auto"/>
        <w:jc w:val="both"/>
      </w:pPr>
      <w:r>
        <w:t xml:space="preserve">Kako bismo </w:t>
      </w:r>
      <w:r>
        <w:t>zadržali</w:t>
      </w:r>
      <w:r>
        <w:t xml:space="preserve"> </w:t>
      </w:r>
      <w:r w:rsidRPr="00787A14">
        <w:rPr>
          <w:b/>
          <w:bCs/>
        </w:rPr>
        <w:t>potpunost</w:t>
      </w:r>
      <w:r>
        <w:t xml:space="preserve">, treba primjenjivati </w:t>
      </w:r>
      <w:proofErr w:type="spellStart"/>
      <w:r>
        <w:t>faktorizaciju</w:t>
      </w:r>
      <w:proofErr w:type="spellEnd"/>
      <w:r>
        <w:t xml:space="preserve"> kad god je to </w:t>
      </w:r>
      <w:r>
        <w:t>moguće</w:t>
      </w:r>
    </w:p>
    <w:p w14:paraId="14654789" w14:textId="47F2FA7F" w:rsidR="00787A14" w:rsidRDefault="00787A14" w:rsidP="00230D66">
      <w:pPr>
        <w:spacing w:line="240" w:lineRule="auto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D62A98D" wp14:editId="49BF38CD">
            <wp:extent cx="5760720" cy="2649220"/>
            <wp:effectExtent l="0" t="0" r="0" b="0"/>
            <wp:docPr id="9" name="Slika 9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ka 9" descr="Slika na kojoj se prikazuje tekst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B4CD" w14:textId="3B7A2854" w:rsidR="00787A14" w:rsidRPr="00787A14" w:rsidRDefault="00787A14" w:rsidP="00230D66">
      <w:pPr>
        <w:spacing w:line="240" w:lineRule="auto"/>
        <w:jc w:val="both"/>
        <w:rPr>
          <w:b/>
          <w:bCs/>
        </w:rPr>
      </w:pPr>
      <w:r>
        <w:t xml:space="preserve">Broj </w:t>
      </w:r>
      <w:r>
        <w:t>mogućih</w:t>
      </w:r>
      <w:r>
        <w:t xml:space="preserve"> </w:t>
      </w:r>
      <w:r>
        <w:t>različitih</w:t>
      </w:r>
      <w:r>
        <w:t xml:space="preserve"> klauzula je </w:t>
      </w:r>
      <w:r w:rsidRPr="00787A14">
        <w:rPr>
          <w:b/>
          <w:bCs/>
        </w:rPr>
        <w:t>konačan</w:t>
      </w:r>
      <w:r>
        <w:t xml:space="preserve"> (ako se provodi </w:t>
      </w:r>
      <w:proofErr w:type="spellStart"/>
      <w:r w:rsidRPr="00787A14">
        <w:rPr>
          <w:b/>
          <w:bCs/>
        </w:rPr>
        <w:t>faktorizacija</w:t>
      </w:r>
      <w:proofErr w:type="spellEnd"/>
      <w:r>
        <w:t xml:space="preserve">), pa algoritam sigurno </w:t>
      </w:r>
      <w:r>
        <w:t>završava</w:t>
      </w:r>
      <w:r>
        <w:t xml:space="preserve"> u </w:t>
      </w:r>
      <w:r w:rsidRPr="00787A14">
        <w:rPr>
          <w:b/>
          <w:bCs/>
        </w:rPr>
        <w:t>konačnom</w:t>
      </w:r>
      <w:r w:rsidRPr="00787A14">
        <w:rPr>
          <w:b/>
          <w:bCs/>
        </w:rPr>
        <w:t xml:space="preserve"> broju</w:t>
      </w:r>
      <w:r>
        <w:t xml:space="preserve"> koraka</w:t>
      </w:r>
    </w:p>
    <w:p w14:paraId="01A394BF" w14:textId="4C777B74" w:rsidR="00787A14" w:rsidRPr="000D3B6F" w:rsidRDefault="000D3B6F" w:rsidP="00230D66">
      <w:pPr>
        <w:spacing w:line="240" w:lineRule="auto"/>
        <w:jc w:val="both"/>
        <w:rPr>
          <w:b/>
          <w:bCs/>
        </w:rPr>
      </w:pPr>
      <w:r w:rsidRPr="000D3B6F">
        <w:rPr>
          <w:b/>
          <w:bCs/>
        </w:rPr>
        <w:t>Rezolucijske strategije</w:t>
      </w:r>
    </w:p>
    <w:p w14:paraId="0F6D9FDF" w14:textId="5B007DA8" w:rsidR="00787A14" w:rsidRDefault="000D3B6F" w:rsidP="00230D66">
      <w:pPr>
        <w:spacing w:line="240" w:lineRule="auto"/>
        <w:jc w:val="both"/>
      </w:pPr>
      <w:r w:rsidRPr="000D3B6F">
        <w:rPr>
          <w:b/>
          <w:bCs/>
        </w:rPr>
        <w:t>Strategija pojednostavljenja</w:t>
      </w:r>
      <w:r>
        <w:rPr>
          <w:b/>
          <w:bCs/>
        </w:rPr>
        <w:t xml:space="preserve"> - </w:t>
      </w:r>
      <w:r>
        <w:t>s</w:t>
      </w:r>
      <w:r>
        <w:t>trategija brisanja</w:t>
      </w:r>
    </w:p>
    <w:p w14:paraId="3CE17052" w14:textId="41C6D603" w:rsidR="000D3B6F" w:rsidRDefault="000D3B6F" w:rsidP="00230D66">
      <w:pPr>
        <w:spacing w:line="240" w:lineRule="auto"/>
        <w:jc w:val="both"/>
        <w:rPr>
          <w:b/>
          <w:bCs/>
        </w:rPr>
      </w:pPr>
      <w:r w:rsidRPr="000D3B6F">
        <w:rPr>
          <w:b/>
          <w:bCs/>
        </w:rPr>
        <w:t>Uklanjanje redundantnih klauzula</w:t>
      </w:r>
      <w:r>
        <w:t xml:space="preserve"> </w:t>
      </w:r>
      <w:r w:rsidRPr="000D3B6F">
        <w:rPr>
          <w:b/>
          <w:bCs/>
        </w:rPr>
        <w:t>=&gt;</w:t>
      </w:r>
      <w:r>
        <w:t xml:space="preserve"> klauzula</w:t>
      </w:r>
      <w:r>
        <w:t xml:space="preserve"> koja je pokrivena</w:t>
      </w:r>
      <w:r>
        <w:t xml:space="preserve"> </w:t>
      </w:r>
      <w:r>
        <w:t xml:space="preserve">drugom klauzulom </w:t>
      </w:r>
      <w:r>
        <w:t>može</w:t>
      </w:r>
      <w:r>
        <w:t xml:space="preserve"> se obrisati</w:t>
      </w:r>
      <w:r>
        <w:t xml:space="preserve"> p</w:t>
      </w:r>
      <w:r>
        <w:t xml:space="preserve">rema ekvivalenciji apsorpcije: </w:t>
      </w:r>
      <w:r w:rsidRPr="000D3B6F">
        <w:rPr>
          <w:b/>
          <w:bCs/>
        </w:rPr>
        <w:t xml:space="preserve">F </w:t>
      </w:r>
      <w:r w:rsidRPr="000D3B6F">
        <w:rPr>
          <w:rFonts w:ascii="Cambria Math" w:hAnsi="Cambria Math" w:cs="Cambria Math"/>
          <w:b/>
          <w:bCs/>
        </w:rPr>
        <w:t>∧</w:t>
      </w:r>
      <w:r w:rsidRPr="000D3B6F">
        <w:rPr>
          <w:b/>
          <w:bCs/>
        </w:rPr>
        <w:t xml:space="preserve"> (F </w:t>
      </w:r>
      <w:r w:rsidRPr="000D3B6F">
        <w:rPr>
          <w:rFonts w:ascii="Cambria Math" w:hAnsi="Cambria Math" w:cs="Cambria Math"/>
          <w:b/>
          <w:bCs/>
        </w:rPr>
        <w:t>∨</w:t>
      </w:r>
      <w:r w:rsidRPr="000D3B6F">
        <w:rPr>
          <w:b/>
          <w:bCs/>
        </w:rPr>
        <w:t xml:space="preserve"> G) </w:t>
      </w:r>
      <w:r w:rsidRPr="000D3B6F">
        <w:rPr>
          <w:rFonts w:ascii="Arial" w:hAnsi="Arial" w:cs="Arial"/>
          <w:b/>
          <w:bCs/>
        </w:rPr>
        <w:t>≡</w:t>
      </w:r>
      <w:r w:rsidRPr="000D3B6F">
        <w:rPr>
          <w:b/>
          <w:bCs/>
        </w:rPr>
        <w:t xml:space="preserve"> F</w:t>
      </w:r>
    </w:p>
    <w:p w14:paraId="040CF8E0" w14:textId="07E143C8" w:rsidR="000D3B6F" w:rsidRPr="000D3B6F" w:rsidRDefault="000D3B6F" w:rsidP="00230D66">
      <w:pPr>
        <w:spacing w:line="240" w:lineRule="auto"/>
        <w:jc w:val="both"/>
        <w:rPr>
          <w:b/>
          <w:bCs/>
        </w:rPr>
      </w:pPr>
      <w:r w:rsidRPr="000D3B6F">
        <w:rPr>
          <w:b/>
          <w:bCs/>
        </w:rPr>
        <w:t xml:space="preserve">Uklanjanje </w:t>
      </w:r>
      <w:r w:rsidRPr="000D3B6F">
        <w:rPr>
          <w:b/>
          <w:bCs/>
        </w:rPr>
        <w:t>nevažnih</w:t>
      </w:r>
      <w:r w:rsidRPr="000D3B6F">
        <w:rPr>
          <w:b/>
          <w:bCs/>
        </w:rPr>
        <w:t xml:space="preserve"> klauzula</w:t>
      </w:r>
      <w:r>
        <w:rPr>
          <w:b/>
          <w:bCs/>
        </w:rPr>
        <w:t xml:space="preserve"> =&gt; </w:t>
      </w:r>
      <w:r>
        <w:t>k</w:t>
      </w:r>
      <w:r>
        <w:t xml:space="preserve">lauzula koja je valjana (tautologija) je </w:t>
      </w:r>
      <w:r>
        <w:t>nevažna</w:t>
      </w:r>
    </w:p>
    <w:p w14:paraId="4561A681" w14:textId="5B4ED450" w:rsidR="000D3B6F" w:rsidRDefault="000D3B6F" w:rsidP="00230D66">
      <w:pPr>
        <w:pBdr>
          <w:bottom w:val="single" w:sz="6" w:space="1" w:color="auto"/>
        </w:pBdr>
        <w:spacing w:line="240" w:lineRule="auto"/>
        <w:jc w:val="both"/>
        <w:rPr>
          <w:b/>
          <w:bCs/>
          <w:vertAlign w:val="subscript"/>
        </w:rPr>
      </w:pPr>
      <w:r>
        <w:t xml:space="preserve">klauzula je valjana </w:t>
      </w:r>
      <w:proofErr w:type="spellStart"/>
      <w:r>
        <w:t>akko</w:t>
      </w:r>
      <w:proofErr w:type="spellEnd"/>
      <w:r>
        <w:t xml:space="preserve"> </w:t>
      </w:r>
      <w:r>
        <w:t>sadrži</w:t>
      </w:r>
      <w:r>
        <w:t xml:space="preserve"> komplementaran par </w:t>
      </w:r>
      <w:proofErr w:type="spellStart"/>
      <w:r>
        <w:t>literala</w:t>
      </w:r>
      <w:proofErr w:type="spellEnd"/>
      <w:r>
        <w:t xml:space="preserve"> </w:t>
      </w:r>
      <w:r w:rsidRPr="000D3B6F">
        <w:rPr>
          <w:b/>
          <w:bCs/>
        </w:rPr>
        <w:t>F</w:t>
      </w:r>
      <w:r w:rsidRPr="000D3B6F">
        <w:rPr>
          <w:b/>
          <w:bCs/>
          <w:vertAlign w:val="subscript"/>
        </w:rPr>
        <w:t>i</w:t>
      </w:r>
      <w:r w:rsidRPr="000D3B6F">
        <w:rPr>
          <w:b/>
          <w:bCs/>
        </w:rPr>
        <w:t xml:space="preserve"> i ¬F</w:t>
      </w:r>
      <w:r w:rsidRPr="000D3B6F">
        <w:rPr>
          <w:b/>
          <w:bCs/>
          <w:vertAlign w:val="subscript"/>
        </w:rPr>
        <w:t>i</w:t>
      </w:r>
    </w:p>
    <w:p w14:paraId="51D686D3" w14:textId="1DC8201C" w:rsidR="000D3B6F" w:rsidRDefault="000D3B6F" w:rsidP="00230D66">
      <w:pPr>
        <w:spacing w:line="240" w:lineRule="auto"/>
        <w:jc w:val="both"/>
        <w:rPr>
          <w:b/>
          <w:bCs/>
        </w:rPr>
      </w:pPr>
      <w:r w:rsidRPr="000D3B6F">
        <w:rPr>
          <w:b/>
          <w:bCs/>
        </w:rPr>
        <w:t>Upravljačke</w:t>
      </w:r>
      <w:r w:rsidRPr="000D3B6F">
        <w:rPr>
          <w:b/>
          <w:bCs/>
        </w:rPr>
        <w:t xml:space="preserve"> rezolucijske strategije</w:t>
      </w:r>
    </w:p>
    <w:p w14:paraId="2184850D" w14:textId="126DA648" w:rsidR="000D3B6F" w:rsidRDefault="00AB2E2F" w:rsidP="00230D66">
      <w:pPr>
        <w:spacing w:line="240" w:lineRule="auto"/>
        <w:jc w:val="both"/>
        <w:rPr>
          <w:b/>
          <w:bCs/>
        </w:rPr>
      </w:pPr>
      <w:r w:rsidRPr="00AB2E2F">
        <w:rPr>
          <w:b/>
          <w:bCs/>
        </w:rPr>
        <w:t xml:space="preserve">Strategija </w:t>
      </w:r>
      <w:r w:rsidRPr="00AB2E2F">
        <w:rPr>
          <w:b/>
          <w:bCs/>
        </w:rPr>
        <w:t>zasićenja</w:t>
      </w:r>
      <w:r w:rsidRPr="00AB2E2F">
        <w:rPr>
          <w:b/>
          <w:bCs/>
        </w:rPr>
        <w:t xml:space="preserve"> po razinama</w:t>
      </w:r>
    </w:p>
    <w:p w14:paraId="1390D8F9" w14:textId="58F13BD2" w:rsidR="00AB2E2F" w:rsidRDefault="00AB2E2F" w:rsidP="00230D66">
      <w:pPr>
        <w:spacing w:line="240" w:lineRule="auto"/>
        <w:jc w:val="both"/>
      </w:pPr>
      <w:proofErr w:type="spellStart"/>
      <w:r w:rsidRPr="00AB2E2F">
        <w:rPr>
          <w:b/>
          <w:bCs/>
        </w:rPr>
        <w:t>Rezolvente</w:t>
      </w:r>
      <w:proofErr w:type="spellEnd"/>
      <w:r w:rsidRPr="00AB2E2F">
        <w:rPr>
          <w:b/>
          <w:bCs/>
        </w:rPr>
        <w:t xml:space="preserve"> </w:t>
      </w:r>
      <w:r>
        <w:t xml:space="preserve">izvodimo razinu po razinu (kao kod </w:t>
      </w:r>
      <w:r>
        <w:t>pretraživanja</w:t>
      </w:r>
      <w:r>
        <w:t xml:space="preserve"> u ˇ</w:t>
      </w:r>
      <w:r>
        <w:t>širinu</w:t>
      </w:r>
      <w:r>
        <w:t xml:space="preserve">): </w:t>
      </w:r>
      <w:r>
        <w:t>razrješavamo</w:t>
      </w:r>
      <w:r>
        <w:t xml:space="preserve"> sve </w:t>
      </w:r>
      <w:r>
        <w:t>moguće</w:t>
      </w:r>
      <w:r>
        <w:t xml:space="preserve"> parove klauzula na prvoj razini (</w:t>
      </w:r>
      <w:r>
        <w:t>početni</w:t>
      </w:r>
      <w:r>
        <w:t xml:space="preserve"> skup klauzula), zatim na drugoj razini, itd.</w:t>
      </w:r>
    </w:p>
    <w:p w14:paraId="3990C46D" w14:textId="22BC6349" w:rsidR="00AB2E2F" w:rsidRDefault="00AB2E2F" w:rsidP="00230D66">
      <w:pPr>
        <w:spacing w:line="240" w:lineRule="auto"/>
        <w:jc w:val="both"/>
        <w:rPr>
          <w:i/>
          <w:iCs/>
        </w:rPr>
      </w:pPr>
      <w:r>
        <w:t xml:space="preserve">Ovo je potpuna strategija, ali je vrlo </w:t>
      </w:r>
      <w:r>
        <w:t>neučinkovita</w:t>
      </w:r>
      <w:r>
        <w:t xml:space="preserve"> </w:t>
      </w:r>
      <w:r w:rsidRPr="00AB2E2F">
        <w:rPr>
          <w:i/>
          <w:iCs/>
        </w:rPr>
        <w:t>(problem kombinatorne eksplozije</w:t>
      </w:r>
      <w:r w:rsidRPr="00AB2E2F">
        <w:rPr>
          <w:i/>
          <w:iCs/>
        </w:rPr>
        <w:t>)</w:t>
      </w:r>
    </w:p>
    <w:p w14:paraId="4F7BF776" w14:textId="1BD67B0A" w:rsidR="00AB2E2F" w:rsidRDefault="00AB2E2F" w:rsidP="00230D66">
      <w:pPr>
        <w:spacing w:line="240" w:lineRule="auto"/>
        <w:jc w:val="both"/>
        <w:rPr>
          <w:b/>
          <w:bCs/>
        </w:rPr>
      </w:pPr>
      <w:r w:rsidRPr="00AB2E2F">
        <w:rPr>
          <w:b/>
          <w:bCs/>
          <w:noProof/>
        </w:rPr>
        <w:drawing>
          <wp:anchor distT="0" distB="0" distL="114300" distR="114300" simplePos="0" relativeHeight="251659776" behindDoc="1" locked="0" layoutInCell="1" allowOverlap="1" wp14:anchorId="19AA1529" wp14:editId="60EB8B50">
            <wp:simplePos x="0" y="0"/>
            <wp:positionH relativeFrom="column">
              <wp:posOffset>4776470</wp:posOffset>
            </wp:positionH>
            <wp:positionV relativeFrom="paragraph">
              <wp:posOffset>8890</wp:posOffset>
            </wp:positionV>
            <wp:extent cx="985520" cy="674370"/>
            <wp:effectExtent l="0" t="0" r="0" b="0"/>
            <wp:wrapTight wrapText="bothSides">
              <wp:wrapPolygon edited="0">
                <wp:start x="0" y="0"/>
                <wp:lineTo x="0" y="20746"/>
                <wp:lineTo x="21294" y="20746"/>
                <wp:lineTo x="21294" y="0"/>
                <wp:lineTo x="0" y="0"/>
              </wp:wrapPolygon>
            </wp:wrapTight>
            <wp:docPr id="10" name="Slika 10" descr="Sauce | Know Your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uce | Know Your Mem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2E2F">
        <w:rPr>
          <w:b/>
          <w:bCs/>
        </w:rPr>
        <w:t>Strategija skupa potpore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SoS</w:t>
      </w:r>
      <w:proofErr w:type="spellEnd"/>
    </w:p>
    <w:p w14:paraId="58E12C90" w14:textId="2EAEE601" w:rsidR="00AB2E2F" w:rsidRDefault="00AB2E2F" w:rsidP="00230D66">
      <w:pPr>
        <w:spacing w:line="240" w:lineRule="auto"/>
        <w:jc w:val="both"/>
        <w:rPr>
          <w:b/>
          <w:bCs/>
          <w:i/>
          <w:iCs/>
        </w:rPr>
      </w:pPr>
      <w:r>
        <w:t xml:space="preserve">Temelji se na pretpostavci da je </w:t>
      </w:r>
      <w:r w:rsidRPr="00AB2E2F">
        <w:rPr>
          <w:b/>
          <w:bCs/>
        </w:rPr>
        <w:t xml:space="preserve">skup ulaznih premisa </w:t>
      </w:r>
      <w:r w:rsidRPr="00AB2E2F">
        <w:rPr>
          <w:b/>
          <w:bCs/>
          <w:i/>
          <w:iCs/>
        </w:rPr>
        <w:t>konzistentan</w:t>
      </w:r>
    </w:p>
    <w:p w14:paraId="06BA8E6E" w14:textId="0E3AFF1C" w:rsidR="00AB2E2F" w:rsidRDefault="00AB2E2F" w:rsidP="00230D66">
      <w:pPr>
        <w:spacing w:line="240" w:lineRule="auto"/>
        <w:jc w:val="both"/>
      </w:pPr>
      <w:r>
        <w:t>Skup potpore (</w:t>
      </w:r>
      <w:proofErr w:type="spellStart"/>
      <w:r>
        <w:t>SoS</w:t>
      </w:r>
      <w:proofErr w:type="spellEnd"/>
      <w:r>
        <w:t xml:space="preserve">): klauzule dobivene negacijom cilja i sve </w:t>
      </w:r>
      <w:r>
        <w:t>novo izvedene</w:t>
      </w:r>
      <w:r>
        <w:t xml:space="preserve"> klauzule</w:t>
      </w:r>
    </w:p>
    <w:p w14:paraId="08598BCC" w14:textId="73C00A4D" w:rsidR="00AB2E2F" w:rsidRDefault="00AB2E2F" w:rsidP="00230D66">
      <w:pPr>
        <w:spacing w:line="240" w:lineRule="auto"/>
        <w:jc w:val="both"/>
      </w:pPr>
      <w:r w:rsidRPr="00AB2E2F">
        <w:rPr>
          <w:u w:val="single"/>
        </w:rPr>
        <w:t>B</w:t>
      </w:r>
      <w:r w:rsidRPr="00AB2E2F">
        <w:rPr>
          <w:u w:val="single"/>
        </w:rPr>
        <w:t>arem jedna</w:t>
      </w:r>
      <w:r>
        <w:t xml:space="preserve"> roditeljska klauzula uvijek dolazi iz </w:t>
      </w:r>
      <w:proofErr w:type="spellStart"/>
      <w:r>
        <w:t>SoS</w:t>
      </w:r>
      <w:proofErr w:type="spellEnd"/>
      <w:r>
        <w:t>-a</w:t>
      </w:r>
    </w:p>
    <w:p w14:paraId="29581805" w14:textId="77777777" w:rsidR="00AB2E2F" w:rsidRDefault="00AB2E2F" w:rsidP="00230D66">
      <w:pPr>
        <w:spacing w:line="240" w:lineRule="auto"/>
        <w:jc w:val="both"/>
      </w:pPr>
    </w:p>
    <w:p w14:paraId="4FC9610B" w14:textId="77777777" w:rsidR="00AB2E2F" w:rsidRPr="00AB2E2F" w:rsidRDefault="00AB2E2F" w:rsidP="00230D66">
      <w:pPr>
        <w:spacing w:line="240" w:lineRule="auto"/>
        <w:jc w:val="both"/>
      </w:pPr>
    </w:p>
    <w:p w14:paraId="5DC38981" w14:textId="77777777" w:rsidR="00AB2E2F" w:rsidRPr="00AB2E2F" w:rsidRDefault="00AB2E2F" w:rsidP="00230D66">
      <w:pPr>
        <w:spacing w:line="240" w:lineRule="auto"/>
        <w:jc w:val="both"/>
        <w:rPr>
          <w:b/>
          <w:bCs/>
        </w:rPr>
      </w:pPr>
    </w:p>
    <w:p w14:paraId="3784954A" w14:textId="77777777" w:rsidR="000D3B6F" w:rsidRPr="000D3B6F" w:rsidRDefault="000D3B6F" w:rsidP="00230D66">
      <w:pPr>
        <w:spacing w:line="240" w:lineRule="auto"/>
        <w:jc w:val="both"/>
        <w:rPr>
          <w:b/>
          <w:bCs/>
        </w:rPr>
      </w:pPr>
    </w:p>
    <w:p w14:paraId="0A5451AC" w14:textId="77777777" w:rsidR="00872491" w:rsidRDefault="00872491" w:rsidP="00230D66">
      <w:pPr>
        <w:spacing w:line="240" w:lineRule="auto"/>
        <w:jc w:val="both"/>
        <w:rPr>
          <w:b/>
          <w:bCs/>
        </w:rPr>
      </w:pPr>
    </w:p>
    <w:p w14:paraId="7266F18F" w14:textId="77777777" w:rsidR="00230D66" w:rsidRPr="00230D66" w:rsidRDefault="00230D66" w:rsidP="00230D66">
      <w:pPr>
        <w:spacing w:line="240" w:lineRule="auto"/>
        <w:jc w:val="center"/>
        <w:rPr>
          <w:b/>
          <w:bCs/>
        </w:rPr>
      </w:pPr>
    </w:p>
    <w:p w14:paraId="3C6F82F3" w14:textId="77777777" w:rsidR="00C34369" w:rsidRPr="00C34369" w:rsidRDefault="00C34369" w:rsidP="00C34369">
      <w:pPr>
        <w:spacing w:line="240" w:lineRule="auto"/>
        <w:jc w:val="both"/>
        <w:rPr>
          <w:b/>
          <w:bCs/>
        </w:rPr>
      </w:pPr>
    </w:p>
    <w:sectPr w:rsidR="00C34369" w:rsidRPr="00C34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301DF"/>
    <w:multiLevelType w:val="hybridMultilevel"/>
    <w:tmpl w:val="D982138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73A64"/>
    <w:multiLevelType w:val="hybridMultilevel"/>
    <w:tmpl w:val="77D482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740907">
    <w:abstractNumId w:val="0"/>
  </w:num>
  <w:num w:numId="2" w16cid:durableId="432747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EA"/>
    <w:rsid w:val="00055E58"/>
    <w:rsid w:val="000D3B6F"/>
    <w:rsid w:val="00222BDA"/>
    <w:rsid w:val="00230D66"/>
    <w:rsid w:val="005E09EA"/>
    <w:rsid w:val="00787A14"/>
    <w:rsid w:val="00872491"/>
    <w:rsid w:val="00AB2E2F"/>
    <w:rsid w:val="00C34369"/>
    <w:rsid w:val="00DA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144B"/>
  <w15:chartTrackingRefBased/>
  <w15:docId w15:val="{80A3E6E0-F570-49C7-B575-50C03DC0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ova" w:eastAsiaTheme="minorHAnsi" w:hAnsi="Arial Nova" w:cstheme="minorBidi"/>
        <w:sz w:val="24"/>
        <w:szCs w:val="24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C343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C34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lomakpopisa">
    <w:name w:val="List Paragraph"/>
    <w:basedOn w:val="Normal"/>
    <w:uiPriority w:val="34"/>
    <w:qFormat/>
    <w:rsid w:val="00872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Marčec</dc:creator>
  <cp:keywords/>
  <dc:description/>
  <cp:lastModifiedBy>Filip Marčec</cp:lastModifiedBy>
  <cp:revision>1</cp:revision>
  <dcterms:created xsi:type="dcterms:W3CDTF">2022-04-12T06:08:00Z</dcterms:created>
  <dcterms:modified xsi:type="dcterms:W3CDTF">2022-04-12T09:36:00Z</dcterms:modified>
</cp:coreProperties>
</file>