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90361" w14:textId="519D86E0" w:rsidR="00591571" w:rsidRDefault="00591571">
      <w:pPr>
        <w:rPr>
          <w:rFonts w:hint="eastAsia"/>
        </w:rPr>
      </w:pPr>
      <w:r>
        <w:rPr>
          <w:rFonts w:hint="eastAsia"/>
        </w:rPr>
        <w:t>私の研究対象である太陽フレアは太陽系最大の爆発現象とされていますが、いまだにはっきりとわかっていない物理機構も多く、そのうちの一つが太陽フレアを引き起こす原因です。</w:t>
      </w:r>
    </w:p>
    <w:p w14:paraId="280C1FA3" w14:textId="309FFAA3" w:rsidR="000F2D6F" w:rsidRDefault="000F2D6F">
      <w:r>
        <w:rPr>
          <w:rFonts w:hint="eastAsia"/>
        </w:rPr>
        <w:t>私の研究目的はスフェロマックの異極性合体実験によって、未解明問題である太陽フレアを引き起こす機構をモデル化・検証するということです。現在提唱されている太陽フレアのトリガメカニズムは、大きな磁力線ループに逆極性の小さな浮上磁場が摂動として入ることによって磁力線がねじれて不安定化</w:t>
      </w:r>
      <w:r w:rsidR="00C96AF0">
        <w:rPr>
          <w:rFonts w:hint="eastAsia"/>
        </w:rPr>
        <w:t>し、リコネクションを介して、</w:t>
      </w:r>
      <w:r>
        <w:rPr>
          <w:rFonts w:hint="eastAsia"/>
        </w:rPr>
        <w:t>上昇してフレアとなる、という流れです</w:t>
      </w:r>
      <w:r w:rsidR="00C96AF0">
        <w:rPr>
          <w:rFonts w:hint="eastAsia"/>
        </w:rPr>
        <w:t>。本研究では、</w:t>
      </w:r>
      <w:r w:rsidR="008C634C">
        <w:rPr>
          <w:rFonts w:hint="eastAsia"/>
        </w:rPr>
        <w:t>これを磁場強度の強いスフェロマックとトロイダル逆極性の磁場強度の弱いスフェロマックを合体させることで合体後のスフェロマックが</w:t>
      </w:r>
      <w:r w:rsidR="00130B20">
        <w:rPr>
          <w:rFonts w:hint="eastAsia"/>
        </w:rPr>
        <w:t>、</w:t>
      </w:r>
      <w:r w:rsidR="008C634C">
        <w:rPr>
          <w:rFonts w:hint="eastAsia"/>
        </w:rPr>
        <w:t>q値</w:t>
      </w:r>
      <w:r w:rsidR="00130B20">
        <w:rPr>
          <w:rFonts w:hint="eastAsia"/>
        </w:rPr>
        <w:t>の</w:t>
      </w:r>
      <w:r w:rsidR="008C634C">
        <w:rPr>
          <w:rFonts w:hint="eastAsia"/>
        </w:rPr>
        <w:t>減少</w:t>
      </w:r>
      <w:r w:rsidR="00130B20">
        <w:rPr>
          <w:rFonts w:hint="eastAsia"/>
        </w:rPr>
        <w:t>により</w:t>
      </w:r>
      <w:r w:rsidR="008C634C">
        <w:rPr>
          <w:rFonts w:hint="eastAsia"/>
        </w:rPr>
        <w:t>電流駆動型不安定</w:t>
      </w:r>
      <w:r w:rsidR="00130B20">
        <w:rPr>
          <w:rFonts w:hint="eastAsia"/>
        </w:rPr>
        <w:t>が生じて</w:t>
      </w:r>
      <w:r w:rsidR="00C96AF0">
        <w:rPr>
          <w:rFonts w:hint="eastAsia"/>
        </w:rPr>
        <w:t>非軸対称に</w:t>
      </w:r>
      <w:r w:rsidR="00130B20">
        <w:rPr>
          <w:rFonts w:hint="eastAsia"/>
        </w:rPr>
        <w:t>変形する配位崩壊と、熱圧力の増加によって</w:t>
      </w:r>
      <w:r w:rsidR="008C634C">
        <w:rPr>
          <w:rFonts w:hint="eastAsia"/>
        </w:rPr>
        <w:t>圧力駆動型不安定</w:t>
      </w:r>
      <w:r w:rsidR="00130B20">
        <w:rPr>
          <w:rFonts w:hint="eastAsia"/>
        </w:rPr>
        <w:t>が生じ半径方向へ広が</w:t>
      </w:r>
      <w:r w:rsidR="00C96AF0">
        <w:rPr>
          <w:rFonts w:hint="eastAsia"/>
        </w:rPr>
        <w:t>る軸対称な変形をする</w:t>
      </w:r>
      <w:r w:rsidR="00130B20">
        <w:rPr>
          <w:rFonts w:hint="eastAsia"/>
        </w:rPr>
        <w:t>配位浮上</w:t>
      </w:r>
      <w:r w:rsidR="00591571">
        <w:rPr>
          <w:rFonts w:hint="eastAsia"/>
        </w:rPr>
        <w:t>の二つの減少で</w:t>
      </w:r>
      <w:r w:rsidR="00130B20">
        <w:rPr>
          <w:rFonts w:hint="eastAsia"/>
        </w:rPr>
        <w:t>でモデル化しようと考えています。</w:t>
      </w:r>
    </w:p>
    <w:p w14:paraId="2FE203AF" w14:textId="753B5774" w:rsidR="00130B20" w:rsidRDefault="00130B20"/>
    <w:p w14:paraId="06A0A4EF" w14:textId="77777777" w:rsidR="00C96AF0" w:rsidRDefault="00130B20">
      <w:r>
        <w:rPr>
          <w:rFonts w:hint="eastAsia"/>
        </w:rPr>
        <w:t>まず合体による不安定化モデルでは</w:t>
      </w:r>
      <w:r w:rsidR="003B3AE1">
        <w:rPr>
          <w:rFonts w:hint="eastAsia"/>
        </w:rPr>
        <w:t>磁場強度の異なる二つのスフェロマックの異極性合体によってトロイダルフラックスが減少することでq値が</w:t>
      </w:r>
      <w:r w:rsidR="0026304E">
        <w:rPr>
          <w:rFonts w:hint="eastAsia"/>
        </w:rPr>
        <w:t>安定限界</w:t>
      </w:r>
      <w:r w:rsidR="00C96AF0">
        <w:rPr>
          <w:rFonts w:hint="eastAsia"/>
        </w:rPr>
        <w:t>１</w:t>
      </w:r>
      <w:r w:rsidR="0026304E">
        <w:rPr>
          <w:rFonts w:hint="eastAsia"/>
        </w:rPr>
        <w:t>を下回って</w:t>
      </w:r>
      <w:r w:rsidR="003B3AE1">
        <w:rPr>
          <w:rFonts w:hint="eastAsia"/>
        </w:rPr>
        <w:t>トロイダルモード２や３の電流駆動型不安定</w:t>
      </w:r>
      <w:r w:rsidR="00C96AF0">
        <w:rPr>
          <w:rFonts w:hint="eastAsia"/>
        </w:rPr>
        <w:t>が誘起され、</w:t>
      </w:r>
      <w:r w:rsidR="003B3AE1">
        <w:rPr>
          <w:rFonts w:hint="eastAsia"/>
        </w:rPr>
        <w:t>スフェロマックの非軸対称変形がおこると考えられます。</w:t>
      </w:r>
    </w:p>
    <w:p w14:paraId="738927F7" w14:textId="5946271F" w:rsidR="0026304E" w:rsidRDefault="0026304E">
      <w:r>
        <w:rPr>
          <w:rFonts w:hint="eastAsia"/>
        </w:rPr>
        <w:t>ここで実際のころなループのＸ線画像を見てみるとプラズマがかなりねじれた運動をしていることがわかり</w:t>
      </w:r>
      <w:r w:rsidR="001D4648">
        <w:rPr>
          <w:rFonts w:hint="eastAsia"/>
        </w:rPr>
        <w:t>ます。(</w:t>
      </w:r>
      <w:r w:rsidR="001D4648">
        <w:t>movie</w:t>
      </w:r>
      <w:r w:rsidR="001D4648">
        <w:rPr>
          <w:rFonts w:hint="eastAsia"/>
        </w:rPr>
        <w:t>を見せる)</w:t>
      </w:r>
      <w:r>
        <w:rPr>
          <w:rFonts w:hint="eastAsia"/>
        </w:rPr>
        <w:t>実験では</w:t>
      </w:r>
      <w:r w:rsidR="00591571">
        <w:rPr>
          <w:rFonts w:hint="eastAsia"/>
        </w:rPr>
        <w:t>合体後</w:t>
      </w:r>
      <w:r>
        <w:rPr>
          <w:rFonts w:hint="eastAsia"/>
        </w:rPr>
        <w:t>スフェロマックが不安定になるときのq値をモード解析によって調べ</w:t>
      </w:r>
      <w:r w:rsidR="00C96AF0">
        <w:rPr>
          <w:rFonts w:hint="eastAsia"/>
        </w:rPr>
        <w:t>、q値が１を下回っても安定で存在する場合があるのかどうか検証します</w:t>
      </w:r>
      <w:r>
        <w:rPr>
          <w:rFonts w:hint="eastAsia"/>
        </w:rPr>
        <w:t>。</w:t>
      </w:r>
    </w:p>
    <w:p w14:paraId="6BB4B92F" w14:textId="54174C87" w:rsidR="00757A6E" w:rsidRDefault="00757A6E"/>
    <w:p w14:paraId="1CDFCAA9" w14:textId="54E40D29" w:rsidR="003D31E8" w:rsidRDefault="003D31E8">
      <w:r>
        <w:rPr>
          <w:rFonts w:hint="eastAsia"/>
        </w:rPr>
        <w:t>次に大半径の増加による浮上モデルについてです。プラズマリングの主方向に働く力はこのように表され、このうちz方向磁場による力がリングを縮小する向きに働きます。</w:t>
      </w:r>
      <w:r w:rsidR="00591571">
        <w:rPr>
          <w:rFonts w:hint="eastAsia"/>
        </w:rPr>
        <w:t>太陽表面から上空に行くほど磁場が弱くなる状態を単純ミラー磁場によって模擬し、その</w:t>
      </w:r>
      <w:r>
        <w:rPr>
          <w:rFonts w:hint="eastAsia"/>
        </w:rPr>
        <w:t>単純ミラー磁場下において</w:t>
      </w:r>
      <w:r w:rsidR="00977FA0">
        <w:rPr>
          <w:rFonts w:hint="eastAsia"/>
        </w:rPr>
        <w:t>外部平衡磁場を小さくして</w:t>
      </w:r>
      <w:r>
        <w:rPr>
          <w:rFonts w:hint="eastAsia"/>
        </w:rPr>
        <w:t>nインデックスを</w:t>
      </w:r>
      <w:r w:rsidR="00977FA0">
        <w:rPr>
          <w:rFonts w:hint="eastAsia"/>
        </w:rPr>
        <w:t>上げることで</w:t>
      </w:r>
      <w:r w:rsidR="006C2BE0">
        <w:rPr>
          <w:rFonts w:hint="eastAsia"/>
        </w:rPr>
        <w:t>リングの力学平衡が崩れて</w:t>
      </w:r>
      <w:r w:rsidR="00977FA0">
        <w:rPr>
          <w:rFonts w:hint="eastAsia"/>
        </w:rPr>
        <w:t>大半径が増加</w:t>
      </w:r>
      <w:r w:rsidR="00591571">
        <w:rPr>
          <w:rFonts w:hint="eastAsia"/>
        </w:rPr>
        <w:t>すると考えられます</w:t>
      </w:r>
      <w:r w:rsidR="00977FA0">
        <w:rPr>
          <w:rFonts w:hint="eastAsia"/>
        </w:rPr>
        <w:t>。</w:t>
      </w:r>
      <w:r w:rsidR="00B455EB">
        <w:rPr>
          <w:rFonts w:hint="eastAsia"/>
        </w:rPr>
        <w:t>また</w:t>
      </w:r>
      <w:r w:rsidR="008C558E">
        <w:rPr>
          <w:rFonts w:hint="eastAsia"/>
        </w:rPr>
        <w:t>合体によって熱圧力</w:t>
      </w:r>
      <w:r w:rsidR="006C2BE0">
        <w:rPr>
          <w:rFonts w:hint="eastAsia"/>
        </w:rPr>
        <w:t>が</w:t>
      </w:r>
      <w:r w:rsidR="008C558E">
        <w:rPr>
          <w:rFonts w:hint="eastAsia"/>
        </w:rPr>
        <w:t>上昇し大半径が大きくなることでフレアの浮上を模擬します</w:t>
      </w:r>
    </w:p>
    <w:p w14:paraId="6FF04E85" w14:textId="710128F1" w:rsidR="002F57AA" w:rsidRPr="006C2BE0" w:rsidRDefault="002F57AA"/>
    <w:p w14:paraId="548CA3A7" w14:textId="393127A7" w:rsidR="002F57AA" w:rsidRDefault="002F57AA">
      <w:r>
        <w:rPr>
          <w:rFonts w:hint="eastAsia"/>
        </w:rPr>
        <w:t>このデータはプラズマ合体実験装置ＴＳ－４で行</w:t>
      </w:r>
      <w:r w:rsidR="00591571">
        <w:rPr>
          <w:rFonts w:hint="eastAsia"/>
        </w:rPr>
        <w:t>われた</w:t>
      </w:r>
      <w:r w:rsidR="001D4648">
        <w:rPr>
          <w:rFonts w:hint="eastAsia"/>
        </w:rPr>
        <w:t>異極性</w:t>
      </w:r>
      <w:r>
        <w:rPr>
          <w:rFonts w:hint="eastAsia"/>
        </w:rPr>
        <w:t>合体</w:t>
      </w:r>
      <w:r w:rsidR="001D4648">
        <w:rPr>
          <w:rFonts w:hint="eastAsia"/>
        </w:rPr>
        <w:t>のrz平面</w:t>
      </w:r>
      <w:r>
        <w:rPr>
          <w:rFonts w:hint="eastAsia"/>
        </w:rPr>
        <w:t>磁場</w:t>
      </w:r>
      <w:r w:rsidR="001D4648">
        <w:rPr>
          <w:rFonts w:hint="eastAsia"/>
        </w:rPr>
        <w:t>分布の時間変化の様子です。</w:t>
      </w:r>
      <w:r>
        <w:rPr>
          <w:rFonts w:hint="eastAsia"/>
        </w:rPr>
        <w:t>合体によってできたＦＲＣプラズマの大半径が合体後</w:t>
      </w:r>
      <w:r w:rsidR="00591571">
        <w:rPr>
          <w:rFonts w:hint="eastAsia"/>
        </w:rPr>
        <w:t>大きくなっていく</w:t>
      </w:r>
      <w:r>
        <w:rPr>
          <w:rFonts w:hint="eastAsia"/>
        </w:rPr>
        <w:t>様子が現れています。</w:t>
      </w:r>
      <w:r w:rsidR="001D4648">
        <w:rPr>
          <w:rFonts w:hint="eastAsia"/>
        </w:rPr>
        <w:t>(</w:t>
      </w:r>
      <w:r w:rsidR="001D4648">
        <w:t>movie</w:t>
      </w:r>
      <w:r w:rsidR="001D4648">
        <w:rPr>
          <w:rFonts w:hint="eastAsia"/>
        </w:rPr>
        <w:t>を見せる27秒から)</w:t>
      </w:r>
      <w:r>
        <w:rPr>
          <w:rFonts w:hint="eastAsia"/>
        </w:rPr>
        <w:t>これは熱圧力</w:t>
      </w:r>
      <w:r w:rsidR="006C2BE0">
        <w:rPr>
          <w:rFonts w:hint="eastAsia"/>
        </w:rPr>
        <w:t>の</w:t>
      </w:r>
      <w:r>
        <w:rPr>
          <w:rFonts w:hint="eastAsia"/>
        </w:rPr>
        <w:t>上昇</w:t>
      </w:r>
      <w:r w:rsidR="00591571">
        <w:rPr>
          <w:rFonts w:hint="eastAsia"/>
        </w:rPr>
        <w:t>の効果を示唆していると考えられます</w:t>
      </w:r>
      <w:r w:rsidR="001D4648">
        <w:rPr>
          <w:rFonts w:hint="eastAsia"/>
        </w:rPr>
        <w:t>。</w:t>
      </w:r>
    </w:p>
    <w:p w14:paraId="35A2ED46" w14:textId="46757883" w:rsidR="008C558E" w:rsidRDefault="008C558E"/>
    <w:p w14:paraId="239D0A84" w14:textId="378C5837" w:rsidR="008C558E" w:rsidRDefault="001D4648">
      <w:r>
        <w:rPr>
          <w:rFonts w:hint="eastAsia"/>
        </w:rPr>
        <w:t>本</w:t>
      </w:r>
      <w:r w:rsidR="00591571">
        <w:rPr>
          <w:rFonts w:hint="eastAsia"/>
        </w:rPr>
        <w:t>研究</w:t>
      </w:r>
      <w:r>
        <w:rPr>
          <w:rFonts w:hint="eastAsia"/>
        </w:rPr>
        <w:t>では</w:t>
      </w:r>
      <w:r w:rsidR="008C558E">
        <w:rPr>
          <w:rFonts w:hint="eastAsia"/>
        </w:rPr>
        <w:t>プラズマ合体実験</w:t>
      </w:r>
      <w:r w:rsidR="002F57AA">
        <w:rPr>
          <w:rFonts w:hint="eastAsia"/>
        </w:rPr>
        <w:t>装置</w:t>
      </w:r>
      <w:r w:rsidR="008C558E">
        <w:rPr>
          <w:rFonts w:hint="eastAsia"/>
        </w:rPr>
        <w:t>ＴＳ－６によって</w:t>
      </w:r>
      <w:r w:rsidR="006C2BE0">
        <w:rPr>
          <w:rFonts w:hint="eastAsia"/>
        </w:rPr>
        <w:t>磁場強度の異なるスフェロマック</w:t>
      </w:r>
      <w:r w:rsidR="008C558E">
        <w:rPr>
          <w:rFonts w:hint="eastAsia"/>
        </w:rPr>
        <w:t>の異極性合体</w:t>
      </w:r>
      <w:r w:rsidR="006C2BE0">
        <w:rPr>
          <w:rFonts w:hint="eastAsia"/>
        </w:rPr>
        <w:t>実験</w:t>
      </w:r>
      <w:r w:rsidR="008C558E">
        <w:rPr>
          <w:rFonts w:hint="eastAsia"/>
        </w:rPr>
        <w:t>をおこない、磁場測定には、不安定性解析のためのトロイダルモード測定用磁</w:t>
      </w:r>
      <w:r w:rsidR="008C558E">
        <w:rPr>
          <w:rFonts w:hint="eastAsia"/>
        </w:rPr>
        <w:lastRenderedPageBreak/>
        <w:t>気プローブと大半径</w:t>
      </w:r>
      <w:r w:rsidR="00DF3276">
        <w:rPr>
          <w:rFonts w:hint="eastAsia"/>
        </w:rPr>
        <w:t>の変化</w:t>
      </w:r>
      <w:r w:rsidR="008C558E">
        <w:rPr>
          <w:rFonts w:hint="eastAsia"/>
        </w:rPr>
        <w:t>の様子を見るための2次元磁場分布測定用磁気プローブを用います</w:t>
      </w:r>
    </w:p>
    <w:p w14:paraId="649F55BB" w14:textId="4FA8CE69" w:rsidR="008C558E" w:rsidRDefault="008C558E"/>
    <w:p w14:paraId="55FCB8B6" w14:textId="798DD48A" w:rsidR="008C558E" w:rsidRDefault="008C558E">
      <w:r>
        <w:rPr>
          <w:rFonts w:hint="eastAsia"/>
        </w:rPr>
        <w:t>この磁気プローブにはプリント基板</w:t>
      </w:r>
      <w:r w:rsidR="00DF3276">
        <w:rPr>
          <w:rFonts w:hint="eastAsia"/>
        </w:rPr>
        <w:t>でコイルが</w:t>
      </w:r>
      <w:r w:rsidR="00452BB8">
        <w:rPr>
          <w:rFonts w:hint="eastAsia"/>
        </w:rPr>
        <w:t>形成された、</w:t>
      </w:r>
      <w:r>
        <w:rPr>
          <w:rFonts w:hint="eastAsia"/>
        </w:rPr>
        <w:t>ＰＣＢコイルを使います。これは</w:t>
      </w:r>
      <w:r>
        <w:t>x,y,</w:t>
      </w:r>
      <w:r>
        <w:rPr>
          <w:rFonts w:hint="eastAsia"/>
        </w:rPr>
        <w:t>ｚ</w:t>
      </w:r>
      <w:r w:rsidR="00452BB8">
        <w:rPr>
          <w:rFonts w:hint="eastAsia"/>
        </w:rPr>
        <w:t>３方向</w:t>
      </w:r>
      <w:r>
        <w:rPr>
          <w:rFonts w:hint="eastAsia"/>
        </w:rPr>
        <w:t>のコイルパターンが</w:t>
      </w:r>
      <w:r w:rsidR="00452BB8">
        <w:rPr>
          <w:rFonts w:hint="eastAsia"/>
        </w:rPr>
        <w:t>それぞれ3</w:t>
      </w:r>
      <w:r w:rsidR="00452BB8">
        <w:t>mm</w:t>
      </w:r>
      <w:r w:rsidR="00452BB8">
        <w:rPr>
          <w:rFonts w:hint="eastAsia"/>
        </w:rPr>
        <w:t>×５㎜の領域に収まるように</w:t>
      </w:r>
      <w:r>
        <w:rPr>
          <w:rFonts w:hint="eastAsia"/>
        </w:rPr>
        <w:t>プリント基板上に等間隔にプリントされていて、</w:t>
      </w:r>
      <w:r w:rsidR="00452BB8">
        <w:rPr>
          <w:rFonts w:hint="eastAsia"/>
        </w:rPr>
        <w:t>これによって各方向の磁場の時間変化を測定できます。これらの</w:t>
      </w:r>
      <w:r>
        <w:rPr>
          <w:rFonts w:hint="eastAsia"/>
        </w:rPr>
        <w:t>コイルパターンの組み合わせによって1方向、2方向、3方向成分</w:t>
      </w:r>
      <w:r w:rsidR="00452BB8">
        <w:rPr>
          <w:rFonts w:hint="eastAsia"/>
        </w:rPr>
        <w:t>に感度をもつ</w:t>
      </w:r>
      <w:r>
        <w:rPr>
          <w:rFonts w:hint="eastAsia"/>
        </w:rPr>
        <w:t>コイルアレイを大量作成可能です。</w:t>
      </w:r>
    </w:p>
    <w:p w14:paraId="399B8DAF" w14:textId="5FC6CF2B" w:rsidR="008C558E" w:rsidRDefault="008C558E">
      <w:r>
        <w:rPr>
          <w:rFonts w:hint="eastAsia"/>
        </w:rPr>
        <w:t>高密度な磁場分布を測定する</w:t>
      </w:r>
      <w:r w:rsidR="00706412">
        <w:rPr>
          <w:rFonts w:hint="eastAsia"/>
        </w:rPr>
        <w:t>ためには高密度にコイルを配置して空間分解能を向上させる必要がありますが</w:t>
      </w:r>
      <w:r>
        <w:rPr>
          <w:rFonts w:hint="eastAsia"/>
        </w:rPr>
        <w:t>、コイル間に感度のばらつきがあると、コイル間距離が狭いほど</w:t>
      </w:r>
      <w:r w:rsidR="00706412">
        <w:rPr>
          <w:rFonts w:hint="eastAsia"/>
        </w:rPr>
        <w:t>微分したときの</w:t>
      </w:r>
      <w:r>
        <w:rPr>
          <w:rFonts w:hint="eastAsia"/>
        </w:rPr>
        <w:t>誤差</w:t>
      </w:r>
      <w:r w:rsidR="00706412">
        <w:rPr>
          <w:rFonts w:hint="eastAsia"/>
        </w:rPr>
        <w:t>や位置精度の誤差</w:t>
      </w:r>
      <w:r>
        <w:rPr>
          <w:rFonts w:hint="eastAsia"/>
        </w:rPr>
        <w:t>が大きくな</w:t>
      </w:r>
      <w:r w:rsidR="00897EC3">
        <w:rPr>
          <w:rFonts w:hint="eastAsia"/>
        </w:rPr>
        <w:t>っていしまいます。従来の磁気プローブではコイルを並べたときの角度の違いによる誤差が大きく、高い位置精度で高密度な配置</w:t>
      </w:r>
      <w:r w:rsidR="00452BB8">
        <w:rPr>
          <w:rFonts w:hint="eastAsia"/>
        </w:rPr>
        <w:t>の実現</w:t>
      </w:r>
      <w:r w:rsidR="00897EC3">
        <w:rPr>
          <w:rFonts w:hint="eastAsia"/>
        </w:rPr>
        <w:t>が難しいですが、ＰＣＢコイルを使った磁気プローブでは角度</w:t>
      </w:r>
      <w:r w:rsidR="00706412">
        <w:rPr>
          <w:rFonts w:hint="eastAsia"/>
        </w:rPr>
        <w:t>こうせい</w:t>
      </w:r>
      <w:r w:rsidR="00897EC3">
        <w:rPr>
          <w:rFonts w:hint="eastAsia"/>
        </w:rPr>
        <w:t>がほぼいらず、高い位置精度と高密度な配置をいっぺんに実現することができます</w:t>
      </w:r>
    </w:p>
    <w:p w14:paraId="7CBD816E" w14:textId="0D1B477C" w:rsidR="001D4648" w:rsidRDefault="001D4648"/>
    <w:p w14:paraId="6A921086" w14:textId="0090D287" w:rsidR="001D4648" w:rsidRDefault="001D4648"/>
    <w:p w14:paraId="4EE94375" w14:textId="1D445FF7" w:rsidR="001D4648" w:rsidRDefault="001D4648" w:rsidP="00452BB8">
      <w:pPr>
        <w:numPr>
          <w:ilvl w:val="0"/>
          <w:numId w:val="1"/>
        </w:numPr>
      </w:pPr>
      <w:r>
        <w:rPr>
          <w:rFonts w:hint="eastAsia"/>
        </w:rPr>
        <w:t>まとめです。私の研究</w:t>
      </w:r>
      <w:r w:rsidR="00452BB8">
        <w:rPr>
          <w:rFonts w:hint="eastAsia"/>
        </w:rPr>
        <w:t>目的は</w:t>
      </w:r>
      <w:r>
        <w:rPr>
          <w:rFonts w:hint="eastAsia"/>
        </w:rPr>
        <w:t>太陽フレアのトリガメカニズムをスフェロマックの異極性合体でモデル化</w:t>
      </w:r>
      <w:r w:rsidR="00452BB8">
        <w:rPr>
          <w:rFonts w:hint="eastAsia"/>
        </w:rPr>
        <w:t>することで、</w:t>
      </w:r>
      <w:r w:rsidR="00452BB8" w:rsidRPr="00452BB8">
        <w:rPr>
          <w:rFonts w:hint="eastAsia"/>
        </w:rPr>
        <w:t>q値の減少による電流駆動型不安定</w:t>
      </w:r>
      <w:r w:rsidR="00452BB8">
        <w:rPr>
          <w:rFonts w:hint="eastAsia"/>
        </w:rPr>
        <w:t>がおきる不安定と</w:t>
      </w:r>
      <w:r w:rsidR="001F54C8">
        <w:rPr>
          <w:rFonts w:hint="eastAsia"/>
        </w:rPr>
        <w:t>n</w:t>
      </w:r>
      <w:r w:rsidR="001F54C8">
        <w:t xml:space="preserve"> index</w:t>
      </w:r>
      <w:r w:rsidR="001F54C8">
        <w:rPr>
          <w:rFonts w:hint="eastAsia"/>
        </w:rPr>
        <w:t>の増加、または</w:t>
      </w:r>
      <w:r w:rsidR="00452BB8">
        <w:rPr>
          <w:rFonts w:hint="eastAsia"/>
        </w:rPr>
        <w:t>熱圧力上昇によ</w:t>
      </w:r>
      <w:r w:rsidR="001F54C8">
        <w:rPr>
          <w:rFonts w:hint="eastAsia"/>
        </w:rPr>
        <w:t>って</w:t>
      </w:r>
      <w:r w:rsidR="00452BB8">
        <w:rPr>
          <w:rFonts w:hint="eastAsia"/>
        </w:rPr>
        <w:t>大半径</w:t>
      </w:r>
      <w:r w:rsidR="001F54C8">
        <w:rPr>
          <w:rFonts w:hint="eastAsia"/>
        </w:rPr>
        <w:t>が増大</w:t>
      </w:r>
      <w:r w:rsidR="00706412">
        <w:rPr>
          <w:rFonts w:hint="eastAsia"/>
        </w:rPr>
        <w:t>するという点</w:t>
      </w:r>
      <w:r w:rsidR="001F54C8">
        <w:rPr>
          <w:rFonts w:hint="eastAsia"/>
        </w:rPr>
        <w:t>の二つに着目して検証します。高精細な不安定性解析、磁場分布測定のためにＰＣＢ基盤を用いた磁気プローブを作成しました。プラズマ合体装置ＴＳ－４において合体によってできたＦＲＣの大半径の増加がみられているので</w:t>
      </w:r>
      <w:r w:rsidR="00F37AFC">
        <w:rPr>
          <w:rFonts w:hint="eastAsia"/>
        </w:rPr>
        <w:t>、ＴＳ－６装置を使って異なる磁場強度のスフェロマック合体実験でも同じような効果が得られると予想できます。</w:t>
      </w:r>
    </w:p>
    <w:p w14:paraId="72E3BFB3" w14:textId="77777777" w:rsidR="001F54C8" w:rsidRDefault="001F54C8" w:rsidP="00452BB8">
      <w:pPr>
        <w:numPr>
          <w:ilvl w:val="0"/>
          <w:numId w:val="1"/>
        </w:numPr>
      </w:pPr>
    </w:p>
    <w:p w14:paraId="73208A5A" w14:textId="77777777" w:rsidR="001F54C8" w:rsidRPr="00452BB8" w:rsidRDefault="001F54C8" w:rsidP="00452BB8">
      <w:pPr>
        <w:numPr>
          <w:ilvl w:val="0"/>
          <w:numId w:val="1"/>
        </w:numPr>
      </w:pPr>
    </w:p>
    <w:p w14:paraId="71932231" w14:textId="3493B227" w:rsidR="00977FA0" w:rsidRDefault="00977FA0"/>
    <w:p w14:paraId="212661DB" w14:textId="77777777" w:rsidR="00977FA0" w:rsidRDefault="00977FA0"/>
    <w:p w14:paraId="6DACEA6F" w14:textId="77777777" w:rsidR="00757A6E" w:rsidRPr="00977FA0" w:rsidRDefault="00757A6E"/>
    <w:p w14:paraId="7A063B78" w14:textId="77777777" w:rsidR="0026304E" w:rsidRDefault="0026304E"/>
    <w:p w14:paraId="7B993962" w14:textId="2C8132DE" w:rsidR="00476412" w:rsidRDefault="000F2D6F">
      <w:r>
        <w:rPr>
          <w:rFonts w:hint="eastAsia"/>
        </w:rPr>
        <w:t>太陽コロナの平衡条件フォースフリー場が実現されるスフェロマックを用いる</w:t>
      </w:r>
    </w:p>
    <w:sectPr w:rsidR="0047641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Ｐゴシック">
    <w:panose1 w:val="020B0600070205080204"/>
    <w:charset w:val="80"/>
    <w:family w:val="moder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C60232"/>
    <w:multiLevelType w:val="hybridMultilevel"/>
    <w:tmpl w:val="DC7E90AE"/>
    <w:lvl w:ilvl="0" w:tplc="D7464704">
      <w:start w:val="1"/>
      <w:numFmt w:val="bullet"/>
      <w:lvlText w:val="•"/>
      <w:lvlJc w:val="left"/>
      <w:pPr>
        <w:tabs>
          <w:tab w:val="num" w:pos="720"/>
        </w:tabs>
        <w:ind w:left="720" w:hanging="360"/>
      </w:pPr>
      <w:rPr>
        <w:rFonts w:ascii="ＭＳ Ｐゴシック" w:hAnsi="ＭＳ Ｐゴシック" w:hint="default"/>
      </w:rPr>
    </w:lvl>
    <w:lvl w:ilvl="1" w:tplc="C37C1698" w:tentative="1">
      <w:start w:val="1"/>
      <w:numFmt w:val="bullet"/>
      <w:lvlText w:val="•"/>
      <w:lvlJc w:val="left"/>
      <w:pPr>
        <w:tabs>
          <w:tab w:val="num" w:pos="1440"/>
        </w:tabs>
        <w:ind w:left="1440" w:hanging="360"/>
      </w:pPr>
      <w:rPr>
        <w:rFonts w:ascii="ＭＳ Ｐゴシック" w:hAnsi="ＭＳ Ｐゴシック" w:hint="default"/>
      </w:rPr>
    </w:lvl>
    <w:lvl w:ilvl="2" w:tplc="21FAC938" w:tentative="1">
      <w:start w:val="1"/>
      <w:numFmt w:val="bullet"/>
      <w:lvlText w:val="•"/>
      <w:lvlJc w:val="left"/>
      <w:pPr>
        <w:tabs>
          <w:tab w:val="num" w:pos="2160"/>
        </w:tabs>
        <w:ind w:left="2160" w:hanging="360"/>
      </w:pPr>
      <w:rPr>
        <w:rFonts w:ascii="ＭＳ Ｐゴシック" w:hAnsi="ＭＳ Ｐゴシック" w:hint="default"/>
      </w:rPr>
    </w:lvl>
    <w:lvl w:ilvl="3" w:tplc="0D745EBC" w:tentative="1">
      <w:start w:val="1"/>
      <w:numFmt w:val="bullet"/>
      <w:lvlText w:val="•"/>
      <w:lvlJc w:val="left"/>
      <w:pPr>
        <w:tabs>
          <w:tab w:val="num" w:pos="2880"/>
        </w:tabs>
        <w:ind w:left="2880" w:hanging="360"/>
      </w:pPr>
      <w:rPr>
        <w:rFonts w:ascii="ＭＳ Ｐゴシック" w:hAnsi="ＭＳ Ｐゴシック" w:hint="default"/>
      </w:rPr>
    </w:lvl>
    <w:lvl w:ilvl="4" w:tplc="DA6CEB9E" w:tentative="1">
      <w:start w:val="1"/>
      <w:numFmt w:val="bullet"/>
      <w:lvlText w:val="•"/>
      <w:lvlJc w:val="left"/>
      <w:pPr>
        <w:tabs>
          <w:tab w:val="num" w:pos="3600"/>
        </w:tabs>
        <w:ind w:left="3600" w:hanging="360"/>
      </w:pPr>
      <w:rPr>
        <w:rFonts w:ascii="ＭＳ Ｐゴシック" w:hAnsi="ＭＳ Ｐゴシック" w:hint="default"/>
      </w:rPr>
    </w:lvl>
    <w:lvl w:ilvl="5" w:tplc="C822653E" w:tentative="1">
      <w:start w:val="1"/>
      <w:numFmt w:val="bullet"/>
      <w:lvlText w:val="•"/>
      <w:lvlJc w:val="left"/>
      <w:pPr>
        <w:tabs>
          <w:tab w:val="num" w:pos="4320"/>
        </w:tabs>
        <w:ind w:left="4320" w:hanging="360"/>
      </w:pPr>
      <w:rPr>
        <w:rFonts w:ascii="ＭＳ Ｐゴシック" w:hAnsi="ＭＳ Ｐゴシック" w:hint="default"/>
      </w:rPr>
    </w:lvl>
    <w:lvl w:ilvl="6" w:tplc="7C1CC87A" w:tentative="1">
      <w:start w:val="1"/>
      <w:numFmt w:val="bullet"/>
      <w:lvlText w:val="•"/>
      <w:lvlJc w:val="left"/>
      <w:pPr>
        <w:tabs>
          <w:tab w:val="num" w:pos="5040"/>
        </w:tabs>
        <w:ind w:left="5040" w:hanging="360"/>
      </w:pPr>
      <w:rPr>
        <w:rFonts w:ascii="ＭＳ Ｐゴシック" w:hAnsi="ＭＳ Ｐゴシック" w:hint="default"/>
      </w:rPr>
    </w:lvl>
    <w:lvl w:ilvl="7" w:tplc="82CE9C32" w:tentative="1">
      <w:start w:val="1"/>
      <w:numFmt w:val="bullet"/>
      <w:lvlText w:val="•"/>
      <w:lvlJc w:val="left"/>
      <w:pPr>
        <w:tabs>
          <w:tab w:val="num" w:pos="5760"/>
        </w:tabs>
        <w:ind w:left="5760" w:hanging="360"/>
      </w:pPr>
      <w:rPr>
        <w:rFonts w:ascii="ＭＳ Ｐゴシック" w:hAnsi="ＭＳ Ｐゴシック" w:hint="default"/>
      </w:rPr>
    </w:lvl>
    <w:lvl w:ilvl="8" w:tplc="A1E07F7C" w:tentative="1">
      <w:start w:val="1"/>
      <w:numFmt w:val="bullet"/>
      <w:lvlText w:val="•"/>
      <w:lvlJc w:val="left"/>
      <w:pPr>
        <w:tabs>
          <w:tab w:val="num" w:pos="6480"/>
        </w:tabs>
        <w:ind w:left="6480" w:hanging="360"/>
      </w:pPr>
      <w:rPr>
        <w:rFonts w:ascii="ＭＳ Ｐゴシック" w:hAnsi="ＭＳ Ｐゴシック" w:hint="default"/>
      </w:rPr>
    </w:lvl>
  </w:abstractNum>
  <w:num w:numId="1" w16cid:durableId="961038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028"/>
    <w:rsid w:val="000F2D6F"/>
    <w:rsid w:val="00130B20"/>
    <w:rsid w:val="001D4648"/>
    <w:rsid w:val="001F54C8"/>
    <w:rsid w:val="0026304E"/>
    <w:rsid w:val="002F57AA"/>
    <w:rsid w:val="003B3AE1"/>
    <w:rsid w:val="003D31E8"/>
    <w:rsid w:val="00452BB8"/>
    <w:rsid w:val="00476412"/>
    <w:rsid w:val="00591571"/>
    <w:rsid w:val="005A4028"/>
    <w:rsid w:val="006C2BE0"/>
    <w:rsid w:val="00706412"/>
    <w:rsid w:val="00757A6E"/>
    <w:rsid w:val="00897EC3"/>
    <w:rsid w:val="008C558E"/>
    <w:rsid w:val="008C634C"/>
    <w:rsid w:val="00977FA0"/>
    <w:rsid w:val="00B455EB"/>
    <w:rsid w:val="00C96AF0"/>
    <w:rsid w:val="00DF3276"/>
    <w:rsid w:val="00F37A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13548FB"/>
  <w15:chartTrackingRefBased/>
  <w15:docId w15:val="{656D4D1F-64F0-4D16-9151-973A8BB14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2BB8"/>
    <w:pPr>
      <w:widowControl/>
      <w:ind w:leftChars="400" w:left="840"/>
      <w:jc w:val="left"/>
    </w:pPr>
    <w:rPr>
      <w:rFonts w:ascii="ＭＳ Ｐゴシック" w:eastAsia="ＭＳ Ｐゴシック" w:hAnsi="ＭＳ Ｐゴシック" w:cs="ＭＳ Ｐゴシック"/>
      <w:noProof w:val="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475911">
      <w:bodyDiv w:val="1"/>
      <w:marLeft w:val="0"/>
      <w:marRight w:val="0"/>
      <w:marTop w:val="0"/>
      <w:marBottom w:val="0"/>
      <w:divBdr>
        <w:top w:val="none" w:sz="0" w:space="0" w:color="auto"/>
        <w:left w:val="none" w:sz="0" w:space="0" w:color="auto"/>
        <w:bottom w:val="none" w:sz="0" w:space="0" w:color="auto"/>
        <w:right w:val="none" w:sz="0" w:space="0" w:color="auto"/>
      </w:divBdr>
      <w:divsChild>
        <w:div w:id="185179795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2</Pages>
  <Words>283</Words>
  <Characters>1616</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道家友香</dc:creator>
  <cp:keywords/>
  <dc:description/>
  <cp:lastModifiedBy>道家友香</cp:lastModifiedBy>
  <cp:revision>5</cp:revision>
  <cp:lastPrinted>2022-12-27T01:48:00Z</cp:lastPrinted>
  <dcterms:created xsi:type="dcterms:W3CDTF">2022-12-26T20:13:00Z</dcterms:created>
  <dcterms:modified xsi:type="dcterms:W3CDTF">2022-12-27T03:29:00Z</dcterms:modified>
</cp:coreProperties>
</file>