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vertAlign w:val="baseline"/>
          <w:rtl w:val="0"/>
        </w:rPr>
        <w:t xml:space="preserve">TSPi Example Task Planning Template - Form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068.0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1"/>
        <w:gridCol w:w="2973"/>
        <w:gridCol w:w="1305.999999999999"/>
        <w:gridCol w:w="1305.999999999999"/>
        <w:tblGridChange w:id="0">
          <w:tblGrid>
            <w:gridCol w:w="1584"/>
            <w:gridCol w:w="4608"/>
            <w:gridCol w:w="1291"/>
            <w:gridCol w:w="2973"/>
            <w:gridCol w:w="1305.999999999999"/>
            <w:gridCol w:w="1305.99999999999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Johans Gonzalez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12/04/2015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Making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Daniel Benavides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Part/Level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Estrategia/planeación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89.0" w:type="dxa"/>
        <w:jc w:val="left"/>
        <w:tblInd w:w="-108.0" w:type="dxa"/>
        <w:tblLayout w:type="fixed"/>
        <w:tblLook w:val="0000"/>
      </w:tblPr>
      <w:tblGrid>
        <w:gridCol w:w="1526"/>
        <w:gridCol w:w="709"/>
        <w:gridCol w:w="1417"/>
        <w:gridCol w:w="567"/>
        <w:gridCol w:w="425"/>
        <w:gridCol w:w="142"/>
        <w:gridCol w:w="20"/>
        <w:gridCol w:w="689"/>
        <w:gridCol w:w="189"/>
        <w:gridCol w:w="520"/>
        <w:gridCol w:w="189"/>
        <w:gridCol w:w="236"/>
        <w:gridCol w:w="189"/>
        <w:gridCol w:w="378"/>
        <w:gridCol w:w="567"/>
        <w:gridCol w:w="709"/>
        <w:gridCol w:w="425"/>
        <w:gridCol w:w="567"/>
        <w:gridCol w:w="189"/>
        <w:gridCol w:w="236"/>
        <w:tblGridChange w:id="0">
          <w:tblGrid>
            <w:gridCol w:w="1526"/>
            <w:gridCol w:w="709"/>
            <w:gridCol w:w="1417"/>
            <w:gridCol w:w="567"/>
            <w:gridCol w:w="425"/>
            <w:gridCol w:w="142"/>
            <w:gridCol w:w="20"/>
            <w:gridCol w:w="689"/>
            <w:gridCol w:w="189"/>
            <w:gridCol w:w="520"/>
            <w:gridCol w:w="189"/>
            <w:gridCol w:w="236"/>
            <w:gridCol w:w="189"/>
            <w:gridCol w:w="378"/>
            <w:gridCol w:w="567"/>
            <w:gridCol w:w="709"/>
            <w:gridCol w:w="425"/>
            <w:gridCol w:w="567"/>
            <w:gridCol w:w="189"/>
            <w:gridCol w:w="236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Plan Size/Value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Task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Team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Size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Planned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Cumulative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Week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Estrategia y 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Lanzamiento y 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 y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5.7%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 y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Diseño y Requerim.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 y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Diseño y Requerimientos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36.2%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18.66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Definir estandar de conteo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41.98%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19.66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Contador LOC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66.77%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71.72%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22.17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83.29%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24.17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Integración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85.76%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25.75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No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88.23%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26.95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Integracion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Reportes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28.11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vertAlign w:val="baseline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2240" w:w="15840"/>
      <w:pgMar w:bottom="1800" w:top="180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