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1FDC" w:rsidRPr="00713A2F" w:rsidRDefault="003C77AD">
      <w:pPr>
        <w:pStyle w:val="Normal1"/>
        <w:spacing w:line="360" w:lineRule="auto"/>
        <w:jc w:val="center"/>
        <w:rPr>
          <w:lang w:val="en-US"/>
        </w:rPr>
      </w:pPr>
      <w:r w:rsidRPr="00713A2F">
        <w:rPr>
          <w:b/>
          <w:sz w:val="28"/>
          <w:lang w:val="en-US"/>
        </w:rPr>
        <w:t>TSPi Example Task Planning Template - Form TASK</w:t>
      </w:r>
    </w:p>
    <w:p w:rsidR="005F1FDC" w:rsidRPr="00713A2F" w:rsidRDefault="005F1FDC">
      <w:pPr>
        <w:pStyle w:val="Normal1"/>
        <w:rPr>
          <w:lang w:val="en-US"/>
        </w:rPr>
      </w:pPr>
    </w:p>
    <w:tbl>
      <w:tblPr>
        <w:tblStyle w:val="a"/>
        <w:tblW w:w="104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1"/>
        <w:gridCol w:w="2973"/>
      </w:tblGrid>
      <w:tr w:rsidR="005F1FDC">
        <w:tc>
          <w:tcPr>
            <w:tcW w:w="1584" w:type="dxa"/>
          </w:tcPr>
          <w:p w:rsidR="005F1FDC" w:rsidRDefault="003C77AD">
            <w:pPr>
              <w:pStyle w:val="Normal1"/>
            </w:pPr>
            <w:r>
              <w:rPr>
                <w:sz w:val="24"/>
              </w:rPr>
              <w:t>Name</w:t>
            </w:r>
          </w:p>
        </w:tc>
        <w:tc>
          <w:tcPr>
            <w:tcW w:w="4608" w:type="dxa"/>
          </w:tcPr>
          <w:p w:rsidR="005F1FDC" w:rsidRDefault="003C77AD">
            <w:pPr>
              <w:pStyle w:val="Normal1"/>
            </w:pPr>
            <w:r>
              <w:rPr>
                <w:sz w:val="24"/>
              </w:rPr>
              <w:t xml:space="preserve">Angela Suarez </w:t>
            </w:r>
          </w:p>
        </w:tc>
        <w:tc>
          <w:tcPr>
            <w:tcW w:w="1291" w:type="dxa"/>
          </w:tcPr>
          <w:p w:rsidR="005F1FDC" w:rsidRDefault="003C77AD">
            <w:pPr>
              <w:pStyle w:val="Normal1"/>
            </w:pPr>
            <w:r>
              <w:rPr>
                <w:sz w:val="24"/>
              </w:rPr>
              <w:t>Date</w:t>
            </w:r>
          </w:p>
        </w:tc>
        <w:tc>
          <w:tcPr>
            <w:tcW w:w="2973" w:type="dxa"/>
          </w:tcPr>
          <w:p w:rsidR="005F1FDC" w:rsidRDefault="00713A2F" w:rsidP="00713A2F">
            <w:pPr>
              <w:pStyle w:val="Normal1"/>
            </w:pPr>
            <w:r>
              <w:rPr>
                <w:sz w:val="24"/>
              </w:rPr>
              <w:t>13</w:t>
            </w:r>
            <w:r w:rsidR="003C77AD">
              <w:rPr>
                <w:sz w:val="24"/>
              </w:rPr>
              <w:t>/0</w:t>
            </w:r>
            <w:r>
              <w:rPr>
                <w:sz w:val="24"/>
              </w:rPr>
              <w:t>4</w:t>
            </w:r>
            <w:r w:rsidR="003C77AD">
              <w:rPr>
                <w:sz w:val="24"/>
              </w:rPr>
              <w:t>/2015</w:t>
            </w:r>
          </w:p>
        </w:tc>
      </w:tr>
      <w:tr w:rsidR="005F1FDC">
        <w:tc>
          <w:tcPr>
            <w:tcW w:w="1584" w:type="dxa"/>
          </w:tcPr>
          <w:p w:rsidR="005F1FDC" w:rsidRDefault="003C77AD">
            <w:pPr>
              <w:pStyle w:val="Normal1"/>
            </w:pPr>
            <w:r>
              <w:rPr>
                <w:sz w:val="24"/>
              </w:rPr>
              <w:t>Team</w:t>
            </w:r>
          </w:p>
        </w:tc>
        <w:tc>
          <w:tcPr>
            <w:tcW w:w="4608" w:type="dxa"/>
            <w:tcBorders>
              <w:top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rPr>
                <w:sz w:val="24"/>
              </w:rPr>
              <w:t>Making Solutions</w:t>
            </w:r>
          </w:p>
        </w:tc>
        <w:tc>
          <w:tcPr>
            <w:tcW w:w="1291" w:type="dxa"/>
          </w:tcPr>
          <w:p w:rsidR="005F1FDC" w:rsidRDefault="003C77AD">
            <w:pPr>
              <w:pStyle w:val="Normal1"/>
            </w:pPr>
            <w:r>
              <w:rPr>
                <w:sz w:val="24"/>
              </w:rPr>
              <w:t>Instructor</w:t>
            </w:r>
          </w:p>
        </w:tc>
        <w:tc>
          <w:tcPr>
            <w:tcW w:w="2973" w:type="dxa"/>
            <w:tcBorders>
              <w:top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rPr>
                <w:sz w:val="24"/>
              </w:rPr>
              <w:t>Daniel Benavides</w:t>
            </w:r>
          </w:p>
        </w:tc>
      </w:tr>
      <w:tr w:rsidR="005F1FDC">
        <w:tc>
          <w:tcPr>
            <w:tcW w:w="1584" w:type="dxa"/>
          </w:tcPr>
          <w:p w:rsidR="005F1FDC" w:rsidRDefault="003C77AD">
            <w:pPr>
              <w:pStyle w:val="Normal1"/>
            </w:pPr>
            <w:r>
              <w:rPr>
                <w:sz w:val="24"/>
              </w:rPr>
              <w:t>Part/Level</w:t>
            </w:r>
          </w:p>
        </w:tc>
        <w:tc>
          <w:tcPr>
            <w:tcW w:w="4608" w:type="dxa"/>
            <w:tcBorders>
              <w:top w:val="single" w:sz="6" w:space="0" w:color="000000"/>
              <w:bottom w:val="single" w:sz="6" w:space="0" w:color="000000"/>
            </w:tcBorders>
          </w:tcPr>
          <w:p w:rsidR="005F1FDC" w:rsidRDefault="00713A2F">
            <w:pPr>
              <w:pStyle w:val="Normal1"/>
            </w:pPr>
            <w:r>
              <w:rPr>
                <w:sz w:val="24"/>
              </w:rPr>
              <w:t>Integración</w:t>
            </w:r>
          </w:p>
        </w:tc>
        <w:tc>
          <w:tcPr>
            <w:tcW w:w="1291" w:type="dxa"/>
          </w:tcPr>
          <w:p w:rsidR="005F1FDC" w:rsidRDefault="003C77AD">
            <w:pPr>
              <w:pStyle w:val="Normal1"/>
            </w:pPr>
            <w:r>
              <w:rPr>
                <w:sz w:val="24"/>
              </w:rPr>
              <w:t>Cycle</w:t>
            </w:r>
          </w:p>
        </w:tc>
        <w:tc>
          <w:tcPr>
            <w:tcW w:w="2973" w:type="dxa"/>
            <w:tcBorders>
              <w:top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rPr>
                <w:sz w:val="24"/>
              </w:rPr>
              <w:t>1</w:t>
            </w:r>
          </w:p>
        </w:tc>
      </w:tr>
    </w:tbl>
    <w:p w:rsidR="005F1FDC" w:rsidRDefault="005F1FDC">
      <w:pPr>
        <w:pStyle w:val="Normal1"/>
      </w:pPr>
    </w:p>
    <w:tbl>
      <w:tblPr>
        <w:tblStyle w:val="a0"/>
        <w:tblW w:w="1325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50"/>
        <w:gridCol w:w="885"/>
        <w:gridCol w:w="958"/>
        <w:gridCol w:w="1418"/>
        <w:gridCol w:w="33"/>
        <w:gridCol w:w="959"/>
        <w:gridCol w:w="850"/>
        <w:gridCol w:w="567"/>
        <w:gridCol w:w="426"/>
        <w:gridCol w:w="850"/>
        <w:gridCol w:w="992"/>
        <w:gridCol w:w="1276"/>
        <w:gridCol w:w="851"/>
        <w:gridCol w:w="850"/>
        <w:gridCol w:w="992"/>
      </w:tblGrid>
      <w:tr w:rsidR="005F1FDC" w:rsidTr="009B21C3">
        <w:tc>
          <w:tcPr>
            <w:tcW w:w="31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center"/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145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5F1FDC" w:rsidRDefault="005F1FDC">
            <w:pPr>
              <w:pStyle w:val="Normal1"/>
              <w:jc w:val="center"/>
            </w:pPr>
          </w:p>
        </w:tc>
        <w:tc>
          <w:tcPr>
            <w:tcW w:w="180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center"/>
            </w:pPr>
            <w:r>
              <w:rPr>
                <w:b/>
                <w:sz w:val="24"/>
              </w:rPr>
              <w:t>Plan Hours</w:t>
            </w:r>
          </w:p>
        </w:tc>
        <w:tc>
          <w:tcPr>
            <w:tcW w:w="411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center"/>
            </w:pPr>
            <w:r>
              <w:rPr>
                <w:b/>
                <w:sz w:val="24"/>
              </w:rPr>
              <w:t>Plan Size/Value</w:t>
            </w:r>
          </w:p>
        </w:tc>
        <w:tc>
          <w:tcPr>
            <w:tcW w:w="269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center"/>
            </w:pPr>
            <w:r>
              <w:rPr>
                <w:b/>
                <w:sz w:val="24"/>
              </w:rPr>
              <w:t>Actual</w:t>
            </w:r>
          </w:p>
        </w:tc>
      </w:tr>
      <w:tr w:rsidR="005F1FDC" w:rsidTr="009B21C3">
        <w:trPr>
          <w:trHeight w:val="112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ind w:left="113" w:right="113"/>
              <w:jc w:val="center"/>
            </w:pPr>
            <w:r>
              <w:rPr>
                <w:b/>
              </w:rPr>
              <w:t>Phase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</w:tcBorders>
          </w:tcPr>
          <w:p w:rsidR="005F1FDC" w:rsidRDefault="003C77AD">
            <w:pPr>
              <w:pStyle w:val="Normal1"/>
              <w:ind w:left="113" w:right="113"/>
              <w:jc w:val="center"/>
            </w:pPr>
            <w:r>
              <w:rPr>
                <w:b/>
              </w:rPr>
              <w:t>Part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  <w:jc w:val="center"/>
            </w:pPr>
            <w:r>
              <w:rPr>
                <w:b/>
              </w:rPr>
              <w:t>Task Name</w:t>
            </w:r>
          </w:p>
          <w:p w:rsidR="005F1FDC" w:rsidRDefault="005F1FDC">
            <w:pPr>
              <w:pStyle w:val="Normal1"/>
              <w:jc w:val="center"/>
            </w:pPr>
          </w:p>
          <w:p w:rsidR="005F1FDC" w:rsidRDefault="005F1FDC">
            <w:pPr>
              <w:pStyle w:val="Normal1"/>
              <w:jc w:val="center"/>
            </w:pPr>
          </w:p>
          <w:p w:rsidR="005F1FDC" w:rsidRDefault="005F1FDC">
            <w:pPr>
              <w:pStyle w:val="Normal1"/>
              <w:jc w:val="center"/>
            </w:pPr>
          </w:p>
          <w:p w:rsidR="005F1FDC" w:rsidRDefault="005F1FDC">
            <w:pPr>
              <w:pStyle w:val="Normal1"/>
              <w:jc w:val="center"/>
            </w:pPr>
          </w:p>
          <w:p w:rsidR="005F1FDC" w:rsidRDefault="005F1FDC">
            <w:pPr>
              <w:pStyle w:val="Normal1"/>
              <w:jc w:val="center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ind w:left="113" w:right="113"/>
              <w:jc w:val="center"/>
            </w:pPr>
            <w:r>
              <w:rPr>
                <w:b/>
              </w:rPr>
              <w:t>Qual./Proc. Manager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ind w:left="113" w:right="113"/>
              <w:jc w:val="center"/>
            </w:pPr>
            <w:r>
              <w:rPr>
                <w:b/>
              </w:rPr>
              <w:t>Total Team Hours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ind w:left="113" w:right="113"/>
              <w:jc w:val="center"/>
            </w:pPr>
            <w:r>
              <w:rPr>
                <w:b/>
              </w:rPr>
              <w:t>Cumulative</w:t>
            </w:r>
          </w:p>
          <w:p w:rsidR="005F1FDC" w:rsidRDefault="003C77AD">
            <w:pPr>
              <w:pStyle w:val="Normal1"/>
              <w:ind w:left="113" w:right="113"/>
              <w:jc w:val="center"/>
            </w:pPr>
            <w:r>
              <w:rPr>
                <w:b/>
              </w:rPr>
              <w:t>Hours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center"/>
            </w:pPr>
            <w:r>
              <w:rPr>
                <w:b/>
              </w:rPr>
              <w:t>Size Units</w:t>
            </w:r>
          </w:p>
        </w:tc>
        <w:tc>
          <w:tcPr>
            <w:tcW w:w="4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ind w:left="113" w:right="113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ind w:left="113" w:right="113"/>
              <w:jc w:val="center"/>
            </w:pPr>
            <w:r>
              <w:rPr>
                <w:b/>
              </w:rPr>
              <w:t>Week No.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ind w:left="113" w:right="113"/>
              <w:jc w:val="center"/>
            </w:pPr>
            <w:r>
              <w:rPr>
                <w:b/>
              </w:rPr>
              <w:t>Planned Value</w:t>
            </w:r>
          </w:p>
        </w:tc>
        <w:tc>
          <w:tcPr>
            <w:tcW w:w="1276" w:type="dxa"/>
            <w:tcBorders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ind w:left="113" w:right="113"/>
              <w:jc w:val="center"/>
            </w:pPr>
            <w:r>
              <w:rPr>
                <w:b/>
              </w:rPr>
              <w:t>Cumulative</w:t>
            </w:r>
          </w:p>
          <w:p w:rsidR="005F1FDC" w:rsidRDefault="003C77AD">
            <w:pPr>
              <w:pStyle w:val="Normal1"/>
              <w:ind w:left="113" w:right="113"/>
              <w:jc w:val="center"/>
            </w:pPr>
            <w:r>
              <w:rPr>
                <w:b/>
              </w:rPr>
              <w:t>PV</w:t>
            </w:r>
          </w:p>
        </w:tc>
        <w:tc>
          <w:tcPr>
            <w:tcW w:w="851" w:type="dxa"/>
            <w:tcBorders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ind w:left="113" w:right="113"/>
              <w:jc w:val="center"/>
            </w:pPr>
            <w:r>
              <w:rPr>
                <w:b/>
              </w:rPr>
              <w:t>Hours</w:t>
            </w:r>
          </w:p>
        </w:tc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ind w:left="113" w:right="113"/>
              <w:jc w:val="center"/>
            </w:pPr>
            <w:r>
              <w:rPr>
                <w:b/>
              </w:rPr>
              <w:t>Cumulative Hours</w:t>
            </w:r>
          </w:p>
        </w:tc>
        <w:tc>
          <w:tcPr>
            <w:tcW w:w="992" w:type="dxa"/>
            <w:tcBorders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ind w:left="113" w:right="113"/>
              <w:jc w:val="center"/>
            </w:pPr>
            <w:r>
              <w:rPr>
                <w:b/>
              </w:rPr>
              <w:t>Week No.</w:t>
            </w:r>
          </w:p>
        </w:tc>
      </w:tr>
      <w:tr w:rsidR="005F1FDC" w:rsidTr="009B21C3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Estrategia y lanzamiento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S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Lanzamiento y Estrategia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7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Lines</w:t>
            </w:r>
          </w:p>
        </w:tc>
        <w:tc>
          <w:tcPr>
            <w:tcW w:w="4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7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 xml:space="preserve">1 y 2 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5.7%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4.41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4.41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 y 2</w:t>
            </w:r>
          </w:p>
        </w:tc>
      </w:tr>
      <w:tr w:rsidR="005F1FDC" w:rsidTr="009B21C3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Diseño y Requerim.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D y R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Diseño y Requerimientos</w:t>
            </w:r>
          </w:p>
          <w:p w:rsidR="005F1FDC" w:rsidRDefault="003C77AD">
            <w:pPr>
              <w:pStyle w:val="Normal1"/>
            </w:pPr>
            <w:r>
              <w:t>Programa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6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13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Lines</w:t>
            </w:r>
          </w:p>
        </w:tc>
        <w:tc>
          <w:tcPr>
            <w:tcW w:w="4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37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3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37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36.2%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9,5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13,91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3</w:t>
            </w:r>
          </w:p>
        </w:tc>
      </w:tr>
      <w:tr w:rsidR="005F1FDC" w:rsidTr="009B21C3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Implementacion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I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Definir estandar de conteo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14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Lines</w:t>
            </w:r>
          </w:p>
        </w:tc>
        <w:tc>
          <w:tcPr>
            <w:tcW w:w="4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7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4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41.98%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14,91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4</w:t>
            </w:r>
          </w:p>
        </w:tc>
      </w:tr>
      <w:tr w:rsidR="005F1FDC" w:rsidTr="009B21C3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Implementacion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I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Contador LOC procedimiento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4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18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LOC</w:t>
            </w:r>
          </w:p>
        </w:tc>
        <w:tc>
          <w:tcPr>
            <w:tcW w:w="4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30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4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30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66.77%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6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20,91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4</w:t>
            </w:r>
          </w:p>
        </w:tc>
        <w:bookmarkStart w:id="0" w:name="_GoBack"/>
        <w:bookmarkEnd w:id="0"/>
      </w:tr>
      <w:tr w:rsidR="005F1FDC" w:rsidTr="009B21C3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Implementacion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I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Pruebas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19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LOC</w:t>
            </w:r>
          </w:p>
        </w:tc>
        <w:tc>
          <w:tcPr>
            <w:tcW w:w="4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6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4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71.72%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 xml:space="preserve">1 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21,91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4</w:t>
            </w:r>
          </w:p>
        </w:tc>
      </w:tr>
      <w:tr w:rsidR="005F1FDC" w:rsidTr="009B21C3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Implementaci</w:t>
            </w:r>
            <w:r>
              <w:lastRenderedPageBreak/>
              <w:t>on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lastRenderedPageBreak/>
              <w:t>I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Reportes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21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Lin</w:t>
            </w:r>
            <w:r>
              <w:lastRenderedPageBreak/>
              <w:t>es</w:t>
            </w:r>
          </w:p>
        </w:tc>
        <w:tc>
          <w:tcPr>
            <w:tcW w:w="4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lastRenderedPageBreak/>
              <w:t>14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4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14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83.29%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1,30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23.21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4</w:t>
            </w:r>
          </w:p>
        </w:tc>
      </w:tr>
      <w:tr w:rsidR="005F1FDC" w:rsidTr="009B21C3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lastRenderedPageBreak/>
              <w:t>Integracion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Int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Integración componentes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23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No Defectos Encontrados</w:t>
            </w:r>
          </w:p>
        </w:tc>
        <w:tc>
          <w:tcPr>
            <w:tcW w:w="4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3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5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85.76%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713A2F">
            <w:pPr>
              <w:pStyle w:val="Normal1"/>
              <w:jc w:val="right"/>
            </w:pPr>
            <w:r>
              <w:t>1,15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713A2F">
            <w:pPr>
              <w:pStyle w:val="Normal1"/>
              <w:jc w:val="right"/>
            </w:pPr>
            <w:r>
              <w:t>24,36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713A2F">
            <w:pPr>
              <w:pStyle w:val="Normal1"/>
              <w:jc w:val="right"/>
            </w:pPr>
            <w:r>
              <w:t>5</w:t>
            </w:r>
          </w:p>
        </w:tc>
      </w:tr>
      <w:tr w:rsidR="005F1FDC" w:rsidTr="009B21C3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Integracion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Int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Pruebas de Integración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25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No Defectos Encontrados</w:t>
            </w:r>
          </w:p>
        </w:tc>
        <w:tc>
          <w:tcPr>
            <w:tcW w:w="4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3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5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88.23%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B94802">
            <w:pPr>
              <w:pStyle w:val="Normal1"/>
              <w:jc w:val="right"/>
            </w:pPr>
            <w:r>
              <w:t>1,13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B94802">
            <w:pPr>
              <w:pStyle w:val="Normal1"/>
              <w:jc w:val="right"/>
            </w:pPr>
            <w:r>
              <w:t>25,49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B94802">
            <w:pPr>
              <w:pStyle w:val="Normal1"/>
              <w:jc w:val="right"/>
            </w:pPr>
            <w:r>
              <w:t>5</w:t>
            </w:r>
          </w:p>
        </w:tc>
      </w:tr>
      <w:tr w:rsidR="005F1FDC" w:rsidTr="009B21C3">
        <w:tc>
          <w:tcPr>
            <w:tcW w:w="13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Integracion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Int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Reportes Integración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27</w:t>
            </w: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</w:pPr>
            <w:r>
              <w:t>Lines</w:t>
            </w:r>
          </w:p>
        </w:tc>
        <w:tc>
          <w:tcPr>
            <w:tcW w:w="426" w:type="dxa"/>
            <w:tcBorders>
              <w:top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14</w:t>
            </w:r>
          </w:p>
        </w:tc>
        <w:tc>
          <w:tcPr>
            <w:tcW w:w="850" w:type="dxa"/>
            <w:tcBorders>
              <w:top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5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14</w:t>
            </w:r>
          </w:p>
        </w:tc>
        <w:tc>
          <w:tcPr>
            <w:tcW w:w="1276" w:type="dxa"/>
            <w:tcBorders>
              <w:top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100%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B94802">
            <w:pPr>
              <w:pStyle w:val="Normal1"/>
              <w:jc w:val="right"/>
            </w:pPr>
            <w:r>
              <w:t>1,40</w:t>
            </w:r>
          </w:p>
        </w:tc>
        <w:tc>
          <w:tcPr>
            <w:tcW w:w="850" w:type="dxa"/>
            <w:tcBorders>
              <w:top w:val="single" w:sz="6" w:space="0" w:color="000000"/>
              <w:right w:val="single" w:sz="6" w:space="0" w:color="000000"/>
            </w:tcBorders>
          </w:tcPr>
          <w:p w:rsidR="005F1FDC" w:rsidRDefault="00B94802">
            <w:pPr>
              <w:pStyle w:val="Normal1"/>
              <w:jc w:val="right"/>
            </w:pPr>
            <w:r>
              <w:t>26,89</w:t>
            </w:r>
          </w:p>
        </w:tc>
        <w:tc>
          <w:tcPr>
            <w:tcW w:w="992" w:type="dxa"/>
            <w:tcBorders>
              <w:top w:val="single" w:sz="6" w:space="0" w:color="000000"/>
              <w:right w:val="single" w:sz="6" w:space="0" w:color="000000"/>
            </w:tcBorders>
          </w:tcPr>
          <w:p w:rsidR="005F1FDC" w:rsidRDefault="00B94802">
            <w:pPr>
              <w:pStyle w:val="Normal1"/>
              <w:jc w:val="right"/>
            </w:pPr>
            <w:r>
              <w:t>5</w:t>
            </w:r>
          </w:p>
        </w:tc>
      </w:tr>
      <w:tr w:rsidR="005F1FDC" w:rsidTr="009B21C3">
        <w:tc>
          <w:tcPr>
            <w:tcW w:w="1350" w:type="dxa"/>
            <w:tcBorders>
              <w:top w:val="single" w:sz="6" w:space="0" w:color="000000"/>
            </w:tcBorders>
          </w:tcPr>
          <w:p w:rsidR="005F1FDC" w:rsidRDefault="005F1FDC">
            <w:pPr>
              <w:pStyle w:val="Normal1"/>
            </w:pPr>
          </w:p>
        </w:tc>
        <w:tc>
          <w:tcPr>
            <w:tcW w:w="885" w:type="dxa"/>
            <w:tcBorders>
              <w:top w:val="single" w:sz="6" w:space="0" w:color="000000"/>
            </w:tcBorders>
          </w:tcPr>
          <w:p w:rsidR="005F1FDC" w:rsidRDefault="005F1FDC">
            <w:pPr>
              <w:pStyle w:val="Normal1"/>
            </w:pPr>
          </w:p>
        </w:tc>
        <w:tc>
          <w:tcPr>
            <w:tcW w:w="958" w:type="dxa"/>
            <w:tcBorders>
              <w:top w:val="single" w:sz="6" w:space="0" w:color="000000"/>
              <w:left w:val="nil"/>
            </w:tcBorders>
          </w:tcPr>
          <w:p w:rsidR="005F1FDC" w:rsidRDefault="005F1FDC">
            <w:pPr>
              <w:pStyle w:val="Normal1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27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27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</w:tcBorders>
          </w:tcPr>
          <w:p w:rsidR="005F1FDC" w:rsidRDefault="005F1FDC">
            <w:pPr>
              <w:pStyle w:val="Normal1"/>
              <w:jc w:val="right"/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:rsidR="005F1FDC" w:rsidRDefault="005F1FDC">
            <w:pPr>
              <w:pStyle w:val="Normal1"/>
            </w:pPr>
          </w:p>
        </w:tc>
        <w:tc>
          <w:tcPr>
            <w:tcW w:w="426" w:type="dxa"/>
            <w:tcBorders>
              <w:top w:val="single" w:sz="6" w:space="0" w:color="000000"/>
            </w:tcBorders>
          </w:tcPr>
          <w:p w:rsidR="005F1FDC" w:rsidRDefault="005F1FDC">
            <w:pPr>
              <w:pStyle w:val="Normal1"/>
              <w:jc w:val="right"/>
            </w:pPr>
          </w:p>
        </w:tc>
        <w:tc>
          <w:tcPr>
            <w:tcW w:w="850" w:type="dxa"/>
            <w:tcBorders>
              <w:top w:val="single" w:sz="6" w:space="0" w:color="000000"/>
              <w:right w:val="single" w:sz="6" w:space="0" w:color="000000"/>
            </w:tcBorders>
          </w:tcPr>
          <w:p w:rsidR="005F1FDC" w:rsidRDefault="005F1FDC">
            <w:pPr>
              <w:pStyle w:val="Normal1"/>
              <w:jc w:val="right"/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3C77AD">
            <w:pPr>
              <w:pStyle w:val="Normal1"/>
              <w:jc w:val="right"/>
            </w:pPr>
            <w:r>
              <w:t>121</w:t>
            </w:r>
          </w:p>
        </w:tc>
        <w:tc>
          <w:tcPr>
            <w:tcW w:w="1276" w:type="dxa"/>
            <w:tcBorders>
              <w:top w:val="single" w:sz="6" w:space="0" w:color="000000"/>
              <w:right w:val="single" w:sz="6" w:space="0" w:color="000000"/>
            </w:tcBorders>
          </w:tcPr>
          <w:p w:rsidR="005F1FDC" w:rsidRDefault="005F1FDC">
            <w:pPr>
              <w:pStyle w:val="Normal1"/>
              <w:jc w:val="right"/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FDC" w:rsidRDefault="00B94802">
            <w:pPr>
              <w:pStyle w:val="Normal1"/>
              <w:jc w:val="right"/>
            </w:pPr>
            <w:r>
              <w:t>26,89</w:t>
            </w:r>
          </w:p>
        </w:tc>
        <w:tc>
          <w:tcPr>
            <w:tcW w:w="850" w:type="dxa"/>
            <w:tcBorders>
              <w:top w:val="single" w:sz="6" w:space="0" w:color="000000"/>
            </w:tcBorders>
          </w:tcPr>
          <w:p w:rsidR="005F1FDC" w:rsidRDefault="005F1FDC">
            <w:pPr>
              <w:pStyle w:val="Normal1"/>
              <w:jc w:val="right"/>
            </w:pPr>
          </w:p>
        </w:tc>
        <w:tc>
          <w:tcPr>
            <w:tcW w:w="992" w:type="dxa"/>
            <w:tcBorders>
              <w:top w:val="single" w:sz="6" w:space="0" w:color="000000"/>
            </w:tcBorders>
          </w:tcPr>
          <w:p w:rsidR="005F1FDC" w:rsidRDefault="005F1FDC">
            <w:pPr>
              <w:pStyle w:val="Normal1"/>
              <w:jc w:val="right"/>
            </w:pPr>
          </w:p>
        </w:tc>
      </w:tr>
    </w:tbl>
    <w:p w:rsidR="005F1FDC" w:rsidRDefault="005F1FDC">
      <w:pPr>
        <w:pStyle w:val="Normal1"/>
      </w:pPr>
    </w:p>
    <w:sectPr w:rsidR="005F1FDC" w:rsidSect="005F1FDC">
      <w:headerReference w:type="default" r:id="rId6"/>
      <w:pgSz w:w="15840" w:h="12240"/>
      <w:pgMar w:top="1800" w:right="1440" w:bottom="18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0D4" w:rsidRDefault="004A60D4" w:rsidP="005F1FDC">
      <w:r>
        <w:separator/>
      </w:r>
    </w:p>
  </w:endnote>
  <w:endnote w:type="continuationSeparator" w:id="0">
    <w:p w:rsidR="004A60D4" w:rsidRDefault="004A60D4" w:rsidP="005F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0D4" w:rsidRDefault="004A60D4" w:rsidP="005F1FDC">
      <w:r>
        <w:separator/>
      </w:r>
    </w:p>
  </w:footnote>
  <w:footnote w:type="continuationSeparator" w:id="0">
    <w:p w:rsidR="004A60D4" w:rsidRDefault="004A60D4" w:rsidP="005F1F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FDC" w:rsidRDefault="004A60D4">
    <w:pPr>
      <w:pStyle w:val="Normal1"/>
      <w:tabs>
        <w:tab w:val="center" w:pos="4320"/>
        <w:tab w:val="right" w:pos="8640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9B21C3">
      <w:rPr>
        <w:noProof/>
      </w:rPr>
      <w:t>1</w:t>
    </w:r>
    <w:r>
      <w:rPr>
        <w:noProof/>
      </w:rPr>
      <w:fldChar w:fldCharType="end"/>
    </w:r>
  </w:p>
  <w:p w:rsidR="005F1FDC" w:rsidRDefault="005F1FDC">
    <w:pPr>
      <w:pStyle w:val="Normal1"/>
      <w:tabs>
        <w:tab w:val="center" w:pos="4320"/>
        <w:tab w:val="right" w:pos="8640"/>
      </w:tabs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1FDC"/>
    <w:rsid w:val="003C77AD"/>
    <w:rsid w:val="004A60D4"/>
    <w:rsid w:val="005F1FDC"/>
    <w:rsid w:val="00713A2F"/>
    <w:rsid w:val="009B21C3"/>
    <w:rsid w:val="00B9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95BD3C6-C467-4E07-B47E-337A8034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5F1FDC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5F1FDC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5F1FDC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5F1FDC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5F1FDC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1"/>
    <w:next w:val="Normal1"/>
    <w:rsid w:val="005F1FDC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5F1FDC"/>
  </w:style>
  <w:style w:type="table" w:customStyle="1" w:styleId="TableNormal">
    <w:name w:val="Table Normal"/>
    <w:rsid w:val="005F1F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5F1FDC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1"/>
    <w:next w:val="Normal1"/>
    <w:rsid w:val="005F1FD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5F1FD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F1FD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SR1</dc:creator>
  <cp:lastModifiedBy>G40</cp:lastModifiedBy>
  <cp:revision>3</cp:revision>
  <dcterms:created xsi:type="dcterms:W3CDTF">2015-04-14T04:55:00Z</dcterms:created>
  <dcterms:modified xsi:type="dcterms:W3CDTF">2015-04-18T14:52:00Z</dcterms:modified>
</cp:coreProperties>
</file>