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«ВкусВилл» и «Лента»</w:t>
      </w:r>
    </w:p>
    <w:p>
      <w:pPr>
        <w:pStyle w:val="Normal"/>
        <w:bidi w:val="0"/>
        <w:jc w:val="left"/>
        <w:rPr/>
      </w:pPr>
      <w:r>
        <w:rPr/>
        <w:t xml:space="preserve">«ВкусВилл» — известен культурой доверия к сотрудникам, децентрализацией, открытостью и фокусом на обратной связи от покупателей; много локальных решений на уровне магазинов. </w:t>
      </w:r>
    </w:p>
    <w:p>
      <w:pPr>
        <w:pStyle w:val="Normal"/>
        <w:bidi w:val="0"/>
        <w:jc w:val="left"/>
        <w:rPr/>
      </w:pPr>
      <w:r>
        <w:rPr/>
        <w:t xml:space="preserve">«Лента» — крупная сеть с централизованным управлением, жёсткими стандартами, KPI и операционными процессами.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Характерные черты</w:t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a3"/>
        <w:tblW w:w="11025" w:type="dxa"/>
        <w:jc w:val="left"/>
        <w:tblInd w:w="-7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0"/>
        <w:gridCol w:w="2674"/>
        <w:gridCol w:w="3671"/>
        <w:gridCol w:w="4350"/>
      </w:tblGrid>
      <w:tr>
        <w:trPr/>
        <w:tc>
          <w:tcPr>
            <w:tcW w:w="33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</w:p>
        </w:tc>
        <w:tc>
          <w:tcPr>
            <w:tcW w:w="2674" w:type="dxa"/>
            <w:tcBorders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черта</w:t>
            </w:r>
          </w:p>
        </w:tc>
        <w:tc>
          <w:tcPr>
            <w:tcW w:w="367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вкусвилл</w:t>
            </w:r>
          </w:p>
        </w:tc>
        <w:tc>
          <w:tcPr>
            <w:tcW w:w="435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лента</w:t>
            </w:r>
          </w:p>
        </w:tc>
      </w:tr>
      <w:tr>
        <w:trPr/>
        <w:tc>
          <w:tcPr>
            <w:tcW w:w="33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2674" w:type="dxa"/>
            <w:tcBorders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 xml:space="preserve">Управление </w:t>
            </w:r>
          </w:p>
        </w:tc>
        <w:tc>
          <w:tcPr>
            <w:tcW w:w="367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Обратная связь, реакция на жалобы</w:t>
            </w:r>
          </w:p>
        </w:tc>
        <w:tc>
          <w:tcPr>
            <w:tcW w:w="435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Стабильные поставки, отсутствие дефицита товаров</w:t>
            </w:r>
          </w:p>
        </w:tc>
      </w:tr>
      <w:tr>
        <w:trPr/>
        <w:tc>
          <w:tcPr>
            <w:tcW w:w="330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67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Скорость принятия решений</w:t>
            </w:r>
          </w:p>
        </w:tc>
        <w:tc>
          <w:tcPr>
            <w:tcW w:w="3671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Децентрализация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быстро подстраивается под локального покупателя</w:t>
            </w:r>
          </w:p>
        </w:tc>
        <w:tc>
          <w:tcPr>
            <w:tcW w:w="4350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Все решения принимаются в головном офисе</w:t>
            </w:r>
          </w:p>
        </w:tc>
      </w:tr>
      <w:tr>
        <w:trPr/>
        <w:tc>
          <w:tcPr>
            <w:tcW w:w="330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267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Взаимодействие с персоналом</w:t>
            </w:r>
          </w:p>
        </w:tc>
        <w:tc>
          <w:tcPr>
            <w:tcW w:w="3671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Культура доверия, отсутствие штрафов</w:t>
            </w:r>
          </w:p>
        </w:tc>
        <w:tc>
          <w:tcPr>
            <w:tcW w:w="4350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Строгие правила, контроль качества</w:t>
            </w:r>
          </w:p>
        </w:tc>
      </w:tr>
      <w:tr>
        <w:trPr/>
        <w:tc>
          <w:tcPr>
            <w:tcW w:w="330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674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 xml:space="preserve">Клиентоориентированность </w:t>
            </w:r>
          </w:p>
        </w:tc>
        <w:tc>
          <w:tcPr>
            <w:tcW w:w="3671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Прямая связь, лояльное комьюнити</w:t>
            </w:r>
          </w:p>
        </w:tc>
        <w:tc>
          <w:tcPr>
            <w:tcW w:w="4350" w:type="dxa"/>
            <w:tcBorders>
              <w:top w:val="nil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ru-RU" w:eastAsia="en-US" w:bidi="ar-SA"/>
              </w:rPr>
              <w:t>Акции, скидки, карта лояльности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Эффективность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ВкусВилл: вкусвилл эфективен как супермаркет у дома. Сотрудники не подчиненные, а как соавторы. </w:t>
      </w:r>
    </w:p>
    <w:p>
      <w:pPr>
        <w:pStyle w:val="Normal"/>
        <w:bidi w:val="0"/>
        <w:jc w:val="left"/>
        <w:rPr/>
      </w:pPr>
      <w:r>
        <w:rPr/>
        <w:t>Лента: лента эффективна для масштабного формата. Высокая дисциплина и контроль дают производительность.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Вывод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Главная черта - баланс между гибкостью и дисциплиной, для каждой модели нужен свой подход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Docx_Editor_PLUS/1.0.0.0$Windows_X86_64 LibreOffice_project/</Application>
  <AppVersion>15.0000</AppVersion>
  <Pages>1</Pages>
  <Words>135</Words>
  <Characters>948</Characters>
  <CharactersWithSpaces>1062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2026-10-15T14:43:39Z</dcterms:modified>
  <cp:revision>1</cp:revision>
  <dc:subject/>
  <dc:title/>
</cp:coreProperties>
</file>