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22CE" w:rsidRDefault="002E22CE" w:rsidP="002E22CE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2CE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9FF" w:rsidRPr="00785EF9" w:rsidRDefault="005279FF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2CE" w:rsidRPr="00785EF9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2CE" w:rsidRPr="0080068C" w:rsidRDefault="0080068C" w:rsidP="002E22C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Сетевые базы данных</w:t>
      </w:r>
    </w:p>
    <w:p w:rsidR="002E22CE" w:rsidRPr="00186652" w:rsidRDefault="005279FF" w:rsidP="002E22C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Расчетно-графическое задание</w:t>
      </w:r>
    </w:p>
    <w:p w:rsidR="002E22CE" w:rsidRPr="005279FF" w:rsidRDefault="005279FF" w:rsidP="002E22C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:rsidR="002E22CE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79FF" w:rsidRDefault="005279FF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9FF" w:rsidRDefault="005279FF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9FF" w:rsidRPr="00785EF9" w:rsidRDefault="005279FF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2CE" w:rsidRPr="00421937" w:rsidRDefault="002E22CE" w:rsidP="002E22CE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22CE" w:rsidRDefault="002E22CE" w:rsidP="002E22CE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 4 курса</w:t>
      </w:r>
    </w:p>
    <w:p w:rsidR="002E22CE" w:rsidRDefault="002E22CE" w:rsidP="002E22CE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2E22CE" w:rsidRDefault="002E22CE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80068C" w:rsidRDefault="002E22CE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2E22CE" w:rsidRDefault="0080068C" w:rsidP="002E22CE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 w:rsidR="002E2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22CE" w:rsidRPr="547456B6">
        <w:rPr>
          <w:rFonts w:ascii="Times New Roman" w:eastAsia="Times New Roman" w:hAnsi="Times New Roman" w:cs="Times New Roman"/>
          <w:sz w:val="28"/>
          <w:szCs w:val="28"/>
        </w:rPr>
        <w:t>кафедры ПМиК</w:t>
      </w:r>
    </w:p>
    <w:p w:rsidR="002E22CE" w:rsidRDefault="0080068C" w:rsidP="0080068C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0068C">
        <w:rPr>
          <w:rFonts w:ascii="Times New Roman" w:eastAsia="Times New Roman" w:hAnsi="Times New Roman" w:cs="Times New Roman"/>
          <w:sz w:val="28"/>
          <w:szCs w:val="28"/>
        </w:rPr>
        <w:t>Грязнов Николай Геннадьевич</w:t>
      </w:r>
    </w:p>
    <w:p w:rsidR="002E22CE" w:rsidRDefault="002E22CE" w:rsidP="002E22C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22CE" w:rsidRDefault="002E22CE" w:rsidP="002E22CE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E22CE" w:rsidRPr="002E22CE" w:rsidRDefault="002E22CE" w:rsidP="002E22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 w:rsidR="0080068C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2E22CE" w:rsidRPr="003F6EF6" w:rsidRDefault="003F6EF6" w:rsidP="003F6EF6">
      <w:pPr>
        <w:pStyle w:val="a3"/>
        <w:jc w:val="center"/>
        <w:rPr>
          <w:b/>
          <w:color w:val="000000"/>
          <w:sz w:val="28"/>
          <w:szCs w:val="28"/>
        </w:rPr>
      </w:pPr>
      <w:r w:rsidRPr="003F6EF6">
        <w:rPr>
          <w:b/>
          <w:color w:val="000000"/>
          <w:sz w:val="28"/>
          <w:szCs w:val="28"/>
        </w:rPr>
        <w:lastRenderedPageBreak/>
        <w:t>Содержание</w:t>
      </w:r>
    </w:p>
    <w:p w:rsidR="002E22CE" w:rsidRPr="00166BC7" w:rsidRDefault="003F6EF6" w:rsidP="003F6EF6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Текст задания</w:t>
      </w:r>
      <w:r w:rsidR="00F3358B">
        <w:rPr>
          <w:b/>
          <w:color w:val="000000"/>
          <w:sz w:val="28"/>
          <w:szCs w:val="28"/>
        </w:rPr>
        <w:t>……………………………………………………………….3</w:t>
      </w:r>
    </w:p>
    <w:p w:rsidR="003F6EF6" w:rsidRPr="00166BC7" w:rsidRDefault="00166BC7" w:rsidP="003F6EF6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Описание алгоритма</w:t>
      </w:r>
      <w:r w:rsidR="00F3358B" w:rsidRPr="00F3358B">
        <w:rPr>
          <w:b/>
          <w:color w:val="000000"/>
          <w:sz w:val="28"/>
          <w:szCs w:val="28"/>
        </w:rPr>
        <w:t>……………………………………………………….4</w:t>
      </w:r>
    </w:p>
    <w:p w:rsidR="00166BC7" w:rsidRDefault="00166BC7" w:rsidP="003F6EF6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Результаты работы</w:t>
      </w:r>
      <w:r w:rsidR="00F3358B" w:rsidRPr="00F3358B">
        <w:rPr>
          <w:b/>
          <w:color w:val="000000"/>
          <w:sz w:val="28"/>
          <w:szCs w:val="28"/>
        </w:rPr>
        <w:t>…………………………………………………………9</w:t>
      </w: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rPr>
          <w:color w:val="000000"/>
          <w:sz w:val="28"/>
          <w:szCs w:val="28"/>
        </w:rPr>
      </w:pPr>
    </w:p>
    <w:p w:rsidR="00166BC7" w:rsidRDefault="00166BC7" w:rsidP="00166BC7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Текст задания</w:t>
      </w:r>
    </w:p>
    <w:p w:rsidR="00166BC7" w:rsidRPr="00166BC7" w:rsidRDefault="00166BC7" w:rsidP="00166BC7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Создать две таблицы, каждая из которых должна иметь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первичный ключ и, по крайней мере, один столбец с ограничением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NOT NULL. Таблицы должны быть связаны внешним ключом; тип связи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- "</w:t>
      </w:r>
      <w:proofErr w:type="spellStart"/>
      <w:r w:rsidRPr="00166BC7">
        <w:rPr>
          <w:color w:val="000000"/>
          <w:sz w:val="28"/>
          <w:szCs w:val="28"/>
        </w:rPr>
        <w:t>один-ко-многим</w:t>
      </w:r>
      <w:proofErr w:type="spellEnd"/>
      <w:r w:rsidRPr="00166BC7">
        <w:rPr>
          <w:color w:val="000000"/>
          <w:sz w:val="28"/>
          <w:szCs w:val="28"/>
        </w:rPr>
        <w:t>". Создать пакет, содержащий процедуру начального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заполнения таблиц данными (по 7-10 записей в таблице) и процедуру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очистки таблиц (удаления записей).</w:t>
      </w:r>
    </w:p>
    <w:p w:rsidR="00166BC7" w:rsidRPr="00166BC7" w:rsidRDefault="00166BC7" w:rsidP="00166BC7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Для одной из таблиц разработать триггер для обеспечения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дополнительных ограниче</w:t>
      </w:r>
      <w:r>
        <w:rPr>
          <w:color w:val="000000"/>
          <w:sz w:val="28"/>
          <w:szCs w:val="28"/>
        </w:rPr>
        <w:t>ний на изменение данных таблицы</w:t>
      </w:r>
    </w:p>
    <w:p w:rsidR="00166BC7" w:rsidRPr="00166BC7" w:rsidRDefault="00166BC7" w:rsidP="00166BC7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Создать представление, которое позволяет запрашивать данные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из обеих (связанных) таблиц. Представление должно ограничивать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доступ к данным по столбцам и строкам.</w:t>
      </w:r>
    </w:p>
    <w:p w:rsidR="00166BC7" w:rsidRPr="00166BC7" w:rsidRDefault="00166BC7" w:rsidP="00166BC7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Написать второй пакет, в состав которого включить вызовы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процедур из первого пакета. В пакет также поместить процедуру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изменения данных в таблицах.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Значения изменяемых данных должны передаваться в процедуру как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параметры. В процедурах предусмотреть обработку исключений.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Обеспечить подтверждение транзакций при их успешном выполнении и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откат - в случае возникновения исключительной ситуации.</w:t>
      </w:r>
    </w:p>
    <w:p w:rsidR="00166BC7" w:rsidRDefault="00166BC7" w:rsidP="00166BC7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Предоставить привилегии всем пользователям базы данных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166BC7">
        <w:rPr>
          <w:color w:val="000000"/>
          <w:sz w:val="28"/>
          <w:szCs w:val="28"/>
        </w:rPr>
        <w:t>Oracle</w:t>
      </w:r>
      <w:proofErr w:type="spellEnd"/>
      <w:r w:rsidRPr="00166BC7">
        <w:rPr>
          <w:color w:val="000000"/>
          <w:sz w:val="28"/>
          <w:szCs w:val="28"/>
        </w:rPr>
        <w:t xml:space="preserve"> на использование представления для просмотра данных и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привилегию  на выполнение процедуры изменения данных.</w:t>
      </w:r>
      <w:r>
        <w:rPr>
          <w:color w:val="000000"/>
          <w:sz w:val="28"/>
          <w:szCs w:val="28"/>
        </w:rPr>
        <w:t xml:space="preserve"> </w:t>
      </w:r>
    </w:p>
    <w:p w:rsidR="00166BC7" w:rsidRDefault="00166BC7" w:rsidP="00166BC7">
      <w:pPr>
        <w:pStyle w:val="a3"/>
        <w:ind w:firstLine="708"/>
        <w:jc w:val="both"/>
        <w:rPr>
          <w:color w:val="000000"/>
          <w:sz w:val="28"/>
          <w:szCs w:val="28"/>
        </w:rPr>
      </w:pPr>
      <w:r w:rsidRPr="00166BC7">
        <w:rPr>
          <w:color w:val="000000"/>
          <w:sz w:val="28"/>
          <w:szCs w:val="28"/>
        </w:rPr>
        <w:t>В таблицах должны находиться данные о Торговых домах и Торговых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выставках, причем торговый дом может проводить несколько выставок.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Процедура должна вводить новую выставку в таблицу. Триггер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должен запрещать ввод, если он выполняется в вечернее время.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Включить в пакет еще одну процедуру, которая выводит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выставку, возвращаемую функцией. Функция должна возвращать</w:t>
      </w:r>
      <w:r>
        <w:rPr>
          <w:color w:val="000000"/>
          <w:sz w:val="28"/>
          <w:szCs w:val="28"/>
        </w:rPr>
        <w:t xml:space="preserve"> </w:t>
      </w:r>
      <w:r w:rsidRPr="00166BC7">
        <w:rPr>
          <w:color w:val="000000"/>
          <w:sz w:val="28"/>
          <w:szCs w:val="28"/>
        </w:rPr>
        <w:t>первую или последнюю (указать в параметре) по алфавиту выставку.</w:t>
      </w:r>
    </w:p>
    <w:p w:rsidR="00166BC7" w:rsidRPr="00166BC7" w:rsidRDefault="00166BC7" w:rsidP="00166BC7">
      <w:pPr>
        <w:pStyle w:val="a3"/>
        <w:ind w:left="720"/>
        <w:rPr>
          <w:color w:val="000000"/>
          <w:sz w:val="28"/>
          <w:szCs w:val="28"/>
        </w:rPr>
      </w:pPr>
    </w:p>
    <w:p w:rsidR="002E22CE" w:rsidRPr="00317A7C" w:rsidRDefault="002E22CE" w:rsidP="009F38D6">
      <w:pPr>
        <w:pStyle w:val="a3"/>
        <w:rPr>
          <w:color w:val="000000"/>
          <w:sz w:val="27"/>
          <w:szCs w:val="27"/>
        </w:rPr>
      </w:pPr>
    </w:p>
    <w:p w:rsidR="002E22CE" w:rsidRPr="00317A7C" w:rsidRDefault="002E22CE" w:rsidP="009F38D6">
      <w:pPr>
        <w:pStyle w:val="a3"/>
        <w:rPr>
          <w:color w:val="000000"/>
          <w:sz w:val="27"/>
          <w:szCs w:val="27"/>
        </w:rPr>
      </w:pPr>
    </w:p>
    <w:p w:rsidR="00C95B16" w:rsidRPr="00317A7C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95B16" w:rsidRPr="00317A7C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95B16" w:rsidRPr="00317A7C" w:rsidRDefault="00C95B16" w:rsidP="0037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F38D6" w:rsidRPr="00166BC7" w:rsidRDefault="00166BC7" w:rsidP="00166B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BC7">
        <w:rPr>
          <w:rFonts w:ascii="Times New Roman" w:hAnsi="Times New Roman" w:cs="Times New Roman"/>
          <w:b/>
          <w:sz w:val="28"/>
          <w:szCs w:val="28"/>
        </w:rPr>
        <w:lastRenderedPageBreak/>
        <w:t>Описание алгоритма</w:t>
      </w:r>
    </w:p>
    <w:p w:rsidR="00E3069D" w:rsidRPr="00166BC7" w:rsidRDefault="00166BC7" w:rsidP="00166BC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</w:t>
      </w:r>
    </w:p>
    <w:p w:rsidR="00E3069D" w:rsidRDefault="00166BC7" w:rsidP="00E30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13591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C7" w:rsidRPr="004E0146" w:rsidRDefault="00166BC7" w:rsidP="00166B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сценарии создаются две таблицы – таблица торговых домов (</w:t>
      </w:r>
      <w:r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Pr="00166B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Pr="00166BC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торговых выставок (</w:t>
      </w:r>
      <w:r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Pr="00166B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166BC7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Таблица торговых домов имеет два поля – идентификатор дома (является первичным ключом) и название дома</w:t>
      </w:r>
      <w:r w:rsidR="004E0146">
        <w:rPr>
          <w:rFonts w:ascii="Times New Roman" w:hAnsi="Times New Roman" w:cs="Times New Roman"/>
          <w:sz w:val="28"/>
          <w:szCs w:val="28"/>
        </w:rPr>
        <w:t xml:space="preserve"> (ограничение </w:t>
      </w:r>
      <w:r w:rsidR="004E014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E0146" w:rsidRPr="004E0146">
        <w:rPr>
          <w:rFonts w:ascii="Times New Roman" w:hAnsi="Times New Roman" w:cs="Times New Roman"/>
          <w:sz w:val="28"/>
          <w:szCs w:val="28"/>
        </w:rPr>
        <w:t xml:space="preserve"> </w:t>
      </w:r>
      <w:r w:rsidR="004E014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E0146" w:rsidRPr="004E01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свою очередь таблица торговых выставок состоит из трех полей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идентифкатора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выставки (первичный ключ для данной таблицы)</w:t>
      </w:r>
      <w:r w:rsidRPr="00166B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идентификатора торгового дома (внешний ключ) и название выставки</w:t>
      </w:r>
      <w:r w:rsidR="004E0146" w:rsidRPr="004E0146">
        <w:rPr>
          <w:rFonts w:ascii="Times New Roman" w:hAnsi="Times New Roman" w:cs="Times New Roman"/>
          <w:sz w:val="28"/>
          <w:szCs w:val="28"/>
        </w:rPr>
        <w:t xml:space="preserve"> </w:t>
      </w:r>
      <w:r w:rsidR="004E0146">
        <w:rPr>
          <w:rFonts w:ascii="Times New Roman" w:hAnsi="Times New Roman" w:cs="Times New Roman"/>
          <w:sz w:val="28"/>
          <w:szCs w:val="28"/>
        </w:rPr>
        <w:t xml:space="preserve">(ограничение </w:t>
      </w:r>
      <w:r w:rsidR="004E014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E0146" w:rsidRPr="004E0146">
        <w:rPr>
          <w:rFonts w:ascii="Times New Roman" w:hAnsi="Times New Roman" w:cs="Times New Roman"/>
          <w:sz w:val="28"/>
          <w:szCs w:val="28"/>
        </w:rPr>
        <w:t xml:space="preserve"> </w:t>
      </w:r>
      <w:r w:rsidR="004E014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4E0146" w:rsidRPr="004E0146">
        <w:rPr>
          <w:rFonts w:ascii="Times New Roman" w:hAnsi="Times New Roman" w:cs="Times New Roman"/>
          <w:sz w:val="28"/>
          <w:szCs w:val="28"/>
        </w:rPr>
        <w:t>)</w:t>
      </w:r>
      <w:r w:rsidR="004E0146">
        <w:rPr>
          <w:rFonts w:ascii="Times New Roman" w:hAnsi="Times New Roman" w:cs="Times New Roman"/>
          <w:sz w:val="28"/>
          <w:szCs w:val="28"/>
        </w:rPr>
        <w:t>.</w:t>
      </w:r>
    </w:p>
    <w:p w:rsidR="004E0146" w:rsidRDefault="004E0146" w:rsidP="004E014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пакета №1</w:t>
      </w:r>
    </w:p>
    <w:p w:rsidR="004E0146" w:rsidRDefault="004E0146" w:rsidP="004E0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6050" cy="9144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46" w:rsidRDefault="004E0146" w:rsidP="004E0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92672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46" w:rsidRDefault="004E0146" w:rsidP="004E0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28925" cy="26003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46" w:rsidRDefault="004E0146" w:rsidP="004E0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№1 содержит 2 процедуры – вставка и удаление данных из таблиц. Для заполнения полей первичных ключей используются две последовательности – по одной для каждой таблицы.</w:t>
      </w:r>
    </w:p>
    <w:p w:rsidR="004E0146" w:rsidRPr="004E0146" w:rsidRDefault="004E0146" w:rsidP="004E01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19550" cy="9715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B16" w:rsidRDefault="004E0146" w:rsidP="004E014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триггера</w:t>
      </w:r>
    </w:p>
    <w:p w:rsidR="004E0146" w:rsidRDefault="004E0146" w:rsidP="004E014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23526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53" w:rsidRDefault="00796B53" w:rsidP="004E014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96B53" w:rsidRDefault="00796B53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триггер проверяет</w:t>
      </w:r>
      <w:r w:rsidRPr="00796B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какое время происходит ввод данных в таблицу торговых выставок</w:t>
      </w:r>
      <w:r w:rsidRPr="00796B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если ввод происходит в вечернее время (от 18 до 23 часов)</w:t>
      </w:r>
      <w:r w:rsidRPr="00796B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вызывается ошибка. Для корректного соответствия времени указывается нужный часовой пояс.</w:t>
      </w:r>
    </w:p>
    <w:p w:rsidR="00796B53" w:rsidRDefault="00796B53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96B53" w:rsidRDefault="00796B53" w:rsidP="00796B5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представления</w:t>
      </w:r>
    </w:p>
    <w:p w:rsidR="00796B53" w:rsidRDefault="00796B53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69089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53" w:rsidRDefault="00796B53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96B53" w:rsidRDefault="00796B53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Данное представление выводит все соответствия между торговыми домами и торговыми выставками (ограничивается доступ по столбцам с первичными и внешним ключами)</w:t>
      </w:r>
      <w:r w:rsidRPr="00796B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кроме тех</w:t>
      </w:r>
      <w:r w:rsidRPr="00796B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торговым домом является СТД (ограничение по строке).</w:t>
      </w:r>
      <w:proofErr w:type="gramEnd"/>
    </w:p>
    <w:p w:rsidR="00796B53" w:rsidRDefault="00796B53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96B53" w:rsidRDefault="00796B53" w:rsidP="00796B5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пакета №2</w:t>
      </w:r>
    </w:p>
    <w:p w:rsidR="00796B53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21718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B53" w:rsidRDefault="00796B53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96B53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700157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47975" cy="2209800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Default="00D278C7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пакет содержит 4 процедуры и функцию</w:t>
      </w:r>
      <w:r w:rsidRPr="0093622A">
        <w:rPr>
          <w:rFonts w:ascii="Times New Roman" w:hAnsi="Times New Roman" w:cs="Times New Roman"/>
          <w:sz w:val="28"/>
          <w:szCs w:val="28"/>
        </w:rPr>
        <w:t>:</w:t>
      </w:r>
    </w:p>
    <w:p w:rsidR="0093622A" w:rsidRP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spellEnd"/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spellEnd"/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содержат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себе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вызовы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соответствующих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93622A">
        <w:rPr>
          <w:rFonts w:ascii="Times New Roman" w:hAnsi="Times New Roman" w:cs="Times New Roman"/>
          <w:sz w:val="28"/>
          <w:szCs w:val="28"/>
          <w:lang w:val="en-US"/>
        </w:rPr>
        <w:t xml:space="preserve"> №1.</w:t>
      </w:r>
      <w:proofErr w:type="gramEnd"/>
    </w:p>
    <w:p w:rsid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3622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36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36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вставляет</w:t>
      </w:r>
      <w:r w:rsidRPr="00936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936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выставку в таблицу выставок. В качестве параметров ей передается название выставки и идентификатор торгового дома</w:t>
      </w:r>
      <w:r w:rsidRPr="00936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 которому относится выставка.</w:t>
      </w:r>
    </w:p>
    <w:p w:rsid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36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на экран первую или последнюю выставку по алфавиту</w:t>
      </w:r>
      <w:r w:rsidRPr="00936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возвращается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9362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362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функция принимает в качестве параметра числовое значение</w:t>
      </w:r>
      <w:r w:rsidRPr="00936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указывает на то</w:t>
      </w:r>
      <w:r w:rsidRPr="00936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какую выставку выводить</w:t>
      </w:r>
      <w:r w:rsidRPr="0093622A">
        <w:rPr>
          <w:rFonts w:ascii="Times New Roman" w:hAnsi="Times New Roman" w:cs="Times New Roman"/>
          <w:sz w:val="28"/>
          <w:szCs w:val="28"/>
        </w:rPr>
        <w:t>:</w:t>
      </w:r>
    </w:p>
    <w:p w:rsid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3622A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первую по алфавиту</w:t>
      </w:r>
    </w:p>
    <w:p w:rsid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последнюю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алфавиту</w:t>
      </w:r>
    </w:p>
    <w:p w:rsidR="0093622A" w:rsidRDefault="0093622A" w:rsidP="00796B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другое значение</w:t>
      </w:r>
      <w:r w:rsidRPr="00936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переданное в функцию</w:t>
      </w:r>
      <w:r w:rsidRPr="00936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выведет пустую строку.</w:t>
      </w:r>
    </w:p>
    <w:p w:rsidR="00D278C7" w:rsidRDefault="00D278C7" w:rsidP="00D278C7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привилегий</w:t>
      </w: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2275" cy="5048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D278C7" w:rsidRDefault="00D278C7" w:rsidP="00D278C7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D278C7" w:rsidRPr="00D278C7" w:rsidRDefault="00D278C7" w:rsidP="00D278C7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Вставка и удаление данных в таблицы</w:t>
      </w:r>
    </w:p>
    <w:p w:rsidR="00D278C7" w:rsidRPr="00D278C7" w:rsidRDefault="00D278C7" w:rsidP="00D278C7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278C7" w:rsidRDefault="00D278C7" w:rsidP="00D278C7">
      <w:pPr>
        <w:pStyle w:val="a4"/>
        <w:ind w:left="1080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67025" cy="3019425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Pr="00D278C7" w:rsidRDefault="00D278C7" w:rsidP="00D278C7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  <w:t>Результат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D278C7" w:rsidRDefault="00D278C7" w:rsidP="00D278C7">
      <w:pPr>
        <w:pStyle w:val="a4"/>
        <w:ind w:left="1080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78C7" w:rsidRDefault="00D278C7" w:rsidP="00D278C7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7026275" cy="4419600"/>
            <wp:effectExtent l="1905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2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Default="00D278C7" w:rsidP="00D278C7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78C7" w:rsidRDefault="00D278C7" w:rsidP="00D278C7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43300" cy="277177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Default="00D278C7" w:rsidP="00D278C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78C7" w:rsidRPr="00D278C7" w:rsidRDefault="00D278C7" w:rsidP="00D278C7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представления</w:t>
      </w:r>
    </w:p>
    <w:p w:rsidR="00D278C7" w:rsidRDefault="00D278C7" w:rsidP="00D278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278C7" w:rsidRDefault="00D278C7" w:rsidP="00D278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05100" cy="123825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Default="00D278C7" w:rsidP="00D278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278C7" w:rsidRDefault="00D278C7" w:rsidP="00D278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76600"/>
            <wp:effectExtent l="1905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Default="00D278C7" w:rsidP="00D278C7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первой и последней выставки по алфавиту</w:t>
      </w:r>
    </w:p>
    <w:p w:rsidR="00D278C7" w:rsidRDefault="00D278C7" w:rsidP="00D278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278C7" w:rsidRDefault="00D278C7" w:rsidP="00D278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66975" cy="990600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Pr="00D278C7" w:rsidRDefault="00D278C7" w:rsidP="00D278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278C7" w:rsidRDefault="00D278C7" w:rsidP="00D278C7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91175" cy="1181100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C7" w:rsidRPr="00F3358B" w:rsidRDefault="00F3358B" w:rsidP="00D278C7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новой записи в таблицу</w:t>
      </w:r>
    </w:p>
    <w:p w:rsidR="00F3358B" w:rsidRDefault="00F3358B" w:rsidP="00F335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3358B" w:rsidRDefault="00F3358B" w:rsidP="00F335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24350" cy="13335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58B" w:rsidRDefault="00F3358B" w:rsidP="00F335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3358B" w:rsidRPr="00F3358B" w:rsidRDefault="00F3358B" w:rsidP="00F3358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5146" cy="3257550"/>
            <wp:effectExtent l="19050" t="0" r="8454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358B" w:rsidRPr="00F3358B" w:rsidSect="0024120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F3B" w:rsidRDefault="005C2F3B" w:rsidP="00317A7C">
      <w:pPr>
        <w:spacing w:after="0" w:line="240" w:lineRule="auto"/>
      </w:pPr>
      <w:r>
        <w:separator/>
      </w:r>
    </w:p>
  </w:endnote>
  <w:endnote w:type="continuationSeparator" w:id="0">
    <w:p w:rsidR="005C2F3B" w:rsidRDefault="005C2F3B" w:rsidP="0031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63026810"/>
      <w:docPartObj>
        <w:docPartGallery w:val="Page Numbers (Bottom of Page)"/>
        <w:docPartUnique/>
      </w:docPartObj>
    </w:sdtPr>
    <w:sdtContent>
      <w:p w:rsidR="00D278C7" w:rsidRDefault="00D278C7">
        <w:pPr>
          <w:pStyle w:val="a7"/>
          <w:jc w:val="right"/>
        </w:pPr>
        <w:fldSimple w:instr="PAGE   \* MERGEFORMAT">
          <w:r w:rsidR="00F3358B">
            <w:rPr>
              <w:noProof/>
            </w:rPr>
            <w:t>2</w:t>
          </w:r>
        </w:fldSimple>
      </w:p>
    </w:sdtContent>
  </w:sdt>
  <w:p w:rsidR="00D278C7" w:rsidRDefault="00D278C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F3B" w:rsidRDefault="005C2F3B" w:rsidP="00317A7C">
      <w:pPr>
        <w:spacing w:after="0" w:line="240" w:lineRule="auto"/>
      </w:pPr>
      <w:r>
        <w:separator/>
      </w:r>
    </w:p>
  </w:footnote>
  <w:footnote w:type="continuationSeparator" w:id="0">
    <w:p w:rsidR="005C2F3B" w:rsidRDefault="005C2F3B" w:rsidP="00317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927E8"/>
    <w:multiLevelType w:val="hybridMultilevel"/>
    <w:tmpl w:val="3AEC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7FEC"/>
    <w:multiLevelType w:val="hybridMultilevel"/>
    <w:tmpl w:val="91CA7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44A0B"/>
    <w:multiLevelType w:val="hybridMultilevel"/>
    <w:tmpl w:val="2738F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26A69"/>
    <w:multiLevelType w:val="hybridMultilevel"/>
    <w:tmpl w:val="0C3CD986"/>
    <w:lvl w:ilvl="0" w:tplc="3A2AC79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A0D94"/>
    <w:multiLevelType w:val="hybridMultilevel"/>
    <w:tmpl w:val="AAEC9C1E"/>
    <w:lvl w:ilvl="0" w:tplc="2C82F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8D6"/>
    <w:rsid w:val="00005273"/>
    <w:rsid w:val="00045125"/>
    <w:rsid w:val="0011326F"/>
    <w:rsid w:val="00135217"/>
    <w:rsid w:val="00155EBA"/>
    <w:rsid w:val="00166BC7"/>
    <w:rsid w:val="001E5F7A"/>
    <w:rsid w:val="0024120D"/>
    <w:rsid w:val="002E22CE"/>
    <w:rsid w:val="00317A7C"/>
    <w:rsid w:val="003743DA"/>
    <w:rsid w:val="003F6EF6"/>
    <w:rsid w:val="004E0146"/>
    <w:rsid w:val="004E309C"/>
    <w:rsid w:val="005279FF"/>
    <w:rsid w:val="005C2F3B"/>
    <w:rsid w:val="005D3785"/>
    <w:rsid w:val="005E5BA8"/>
    <w:rsid w:val="00601CBA"/>
    <w:rsid w:val="00754564"/>
    <w:rsid w:val="00796B53"/>
    <w:rsid w:val="0080068C"/>
    <w:rsid w:val="008B21A4"/>
    <w:rsid w:val="0093622A"/>
    <w:rsid w:val="009F38D6"/>
    <w:rsid w:val="00A07D79"/>
    <w:rsid w:val="00A27A91"/>
    <w:rsid w:val="00A752DA"/>
    <w:rsid w:val="00AE3925"/>
    <w:rsid w:val="00B544E2"/>
    <w:rsid w:val="00B632D8"/>
    <w:rsid w:val="00C55CAA"/>
    <w:rsid w:val="00C75DD7"/>
    <w:rsid w:val="00C95B16"/>
    <w:rsid w:val="00D278C7"/>
    <w:rsid w:val="00DB3084"/>
    <w:rsid w:val="00E3069D"/>
    <w:rsid w:val="00F3358B"/>
    <w:rsid w:val="00F52CDA"/>
    <w:rsid w:val="00F768ED"/>
    <w:rsid w:val="00FA1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F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2E22C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7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7A7C"/>
  </w:style>
  <w:style w:type="paragraph" w:styleId="a7">
    <w:name w:val="footer"/>
    <w:basedOn w:val="a"/>
    <w:link w:val="a8"/>
    <w:uiPriority w:val="99"/>
    <w:unhideWhenUsed/>
    <w:rsid w:val="00317A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7A7C"/>
  </w:style>
  <w:style w:type="paragraph" w:styleId="a9">
    <w:name w:val="Balloon Text"/>
    <w:basedOn w:val="a"/>
    <w:link w:val="aa"/>
    <w:uiPriority w:val="99"/>
    <w:semiHidden/>
    <w:unhideWhenUsed/>
    <w:rsid w:val="00527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27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Мартасов</cp:lastModifiedBy>
  <cp:revision>3</cp:revision>
  <dcterms:created xsi:type="dcterms:W3CDTF">2021-03-17T17:21:00Z</dcterms:created>
  <dcterms:modified xsi:type="dcterms:W3CDTF">2021-03-17T18:38:00Z</dcterms:modified>
</cp:coreProperties>
</file>