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Calibri" w:hAnsi="Calibri"/>
          <w:b/>
          <w:i w:val="0"/>
          <w:color w:val="1F1F1F"/>
          <w:sz w:val="46"/>
        </w:rPr>
        <w:t>ΠΛΗΡΗΣ ΠΕΡΙΓΡΑΦΗ ΜΗΧΑΝΙΣΜΟΥ</w:t>
      </w:r>
    </w:p>
    <w:p>
      <w:pPr>
        <w:spacing w:after="320"/>
      </w:pPr>
      <w:r>
        <w:rPr>
          <w:rFonts w:ascii="Calibri" w:hAnsi="Calibri"/>
          <w:b w:val="0"/>
          <w:i w:val="0"/>
          <w:color w:val="5A5A5A"/>
          <w:sz w:val="28"/>
        </w:rPr>
        <w:t>Απολογιστική οργάνωση χρόνου εργασίας — Rule Engine v2</w:t>
      </w:r>
    </w:p>
    <w:p>
      <w:pPr>
        <w:spacing w:after="40"/>
      </w:pPr>
      <w:r>
        <w:rPr>
          <w:rFonts w:ascii="Calibri" w:hAnsi="Calibri"/>
          <w:b/>
          <w:i w:val="0"/>
          <w:color w:val="1F1F1F"/>
          <w:sz w:val="22"/>
        </w:rPr>
        <w:t xml:space="preserve">Προς: </w:t>
      </w:r>
      <w:r>
        <w:rPr>
          <w:rFonts w:ascii="Calibri" w:hAnsi="Calibri"/>
          <w:b w:val="0"/>
          <w:i w:val="0"/>
          <w:color w:val="1F1F1F"/>
          <w:sz w:val="22"/>
        </w:rPr>
        <w:t>Εργατολογικό έλεγχο</w:t>
      </w:r>
    </w:p>
    <w:p>
      <w:pPr>
        <w:spacing w:after="40"/>
      </w:pPr>
      <w:r>
        <w:rPr>
          <w:rFonts w:ascii="Calibri" w:hAnsi="Calibri"/>
          <w:b/>
          <w:i w:val="0"/>
          <w:color w:val="1F1F1F"/>
          <w:sz w:val="22"/>
        </w:rPr>
        <w:t xml:space="preserve">Σκοπός: </w:t>
      </w:r>
      <w:r>
        <w:rPr>
          <w:rFonts w:ascii="Calibri" w:hAnsi="Calibri"/>
          <w:b w:val="0"/>
          <w:i w:val="0"/>
          <w:color w:val="1F1F1F"/>
          <w:sz w:val="22"/>
        </w:rPr>
        <w:t>Επιβεβαίωση ότι οι αυτοματοποιημένοι κανόνες αποδίδουν ορθά τη συμφωνημένη εργατολογική λογική</w:t>
      </w:r>
    </w:p>
    <w:p>
      <w:pPr>
        <w:spacing w:after="40"/>
      </w:pPr>
      <w:r>
        <w:rPr>
          <w:rFonts w:ascii="Calibri" w:hAnsi="Calibri"/>
          <w:b/>
          <w:i w:val="0"/>
          <w:color w:val="1F1F1F"/>
          <w:sz w:val="22"/>
        </w:rPr>
        <w:t xml:space="preserve">Έκδοση: </w:t>
      </w:r>
      <w:r>
        <w:rPr>
          <w:rFonts w:ascii="Calibri" w:hAnsi="Calibri"/>
          <w:b w:val="0"/>
          <w:i w:val="0"/>
          <w:color w:val="1F1F1F"/>
          <w:sz w:val="22"/>
        </w:rPr>
        <w:t>2026-08-14.rules-v2</w:t>
      </w:r>
    </w:p>
    <w:p>
      <w:pPr>
        <w:spacing w:after="40"/>
      </w:pPr>
      <w:r>
        <w:rPr>
          <w:rFonts w:ascii="Calibri" w:hAnsi="Calibri"/>
          <w:b/>
          <w:i w:val="0"/>
          <w:color w:val="1F1F1F"/>
          <w:sz w:val="22"/>
        </w:rPr>
        <w:t xml:space="preserve">Κατάσταση: </w:t>
      </w:r>
      <w:r>
        <w:rPr>
          <w:rFonts w:ascii="Calibri" w:hAnsi="Calibri"/>
          <w:b w:val="0"/>
          <w:i w:val="0"/>
          <w:color w:val="1F1F1F"/>
          <w:sz w:val="22"/>
        </w:rPr>
        <w:t>Υλοποιημένος μηχανισμός προς τελική έγκριση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>ΣΗΜΑΝΤΙΚΟ</w:t>
              <w:br/>
            </w:r>
            <w:r>
              <w:rPr>
                <w:rFonts w:ascii="Calibri" w:hAnsi="Calibri"/>
                <w:b w:val="0"/>
                <w:i w:val="0"/>
                <w:color w:val="1F1F1F"/>
                <w:sz w:val="21"/>
              </w:rPr>
              <w:t>Ο μηχανισμός δεν υποβάλλει αυτόματα αμφίβολη περίπτωση. Κάθε περίπτωση που δεν καλύπτεται από σαφή κανόνα οδηγείται σε ΕΛΕΓΧΟ. Οι προτάσεις ρεπό και ανταλλαγής απαιτούν ρητή έγκριση.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1. Σκοπός και τελικό αποτέλεσμα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1F1F1F"/>
          <w:sz w:val="22"/>
        </w:rPr>
        <w:t>Για κάθε εργαζόμενο και ημερολογιακή ημέρα ο μηχανισμός συγκρίνει τη σύμβαση, το δηλωμένο πρόγραμμα και τα πραγματικά χτυπήματα κάρτας. Παράγει μία προτεινόμενη απολογιστική κατάσταση και μία αιτιολογία κανόνα.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4560"/>
        <w:gridCol w:w="3300"/>
      </w:tblGrid>
      <w:tr>
        <w:trPr>
          <w:tblHeader w:val="true"/>
        </w:trPr>
        <w:tc>
          <w:tcPr>
            <w:tcW w:type="dxa" w:w="1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Αποτέλεσμα</w:t>
            </w:r>
          </w:p>
        </w:tc>
        <w:tc>
          <w:tcPr>
            <w:tcW w:type="dxa" w:w="45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Έννοια</w:t>
            </w:r>
          </w:p>
        </w:tc>
        <w:tc>
          <w:tcPr>
            <w:tcW w:type="dxa" w:w="33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Ενέργεια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ΣΥΜΦΩΝΟ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Δεν προκύπτει μεταβολή ωραρίου ή απαιτούμενη υπερωρία.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Καμία υποβολή WTODailyA.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ΜΕΤΑΒΟΛΗ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Υπάρχει συγκεκριμένη νέα πρόταση ωραρίου ή/και απολογιστική υπερωρία.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Υποβολή μετά από έλεγχο χρήστη.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ΕΛΕΓΧΟΣ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Υπάρχει ασάφεια, ειδική περίπτωση, αδύνατο σπαστό, υπέρβαση ή ανάγκη επιλογής ανταλλαγής.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Δεν προχωρά χωρίς ανθρώπινη απόφαση.</w:t>
            </w:r>
          </w:p>
        </w:tc>
      </w:tr>
    </w:tbl>
    <w:p>
      <w:pPr>
        <w:spacing w:after="40"/>
      </w:pP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1F1F1F"/>
          <w:sz w:val="22"/>
        </w:rPr>
        <w:t>Κάθε αποτέλεσμα φέρει και μοναδικό rule_id, ώστε να είναι εμφανής ο ακριβής κανόνας που εφαρμόστηκε.</w:t>
      </w:r>
    </w:p>
    <w:p>
      <w:pPr>
        <w:pStyle w:val="Heading1"/>
        <w:keepNext/>
      </w:pPr>
      <w:r>
        <w:t>2. Δεδομένα που χρησιμοποιούνται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F1F1F"/>
          <w:sz w:val="22"/>
        </w:rPr>
        <w:t>Σύμβαση: πλήρης, μερική ή εκ περιτροπής απασχόληση, 5ήμερο/6ήμερο, ευέλικτη προσέλευση, διάλειμμα και θέση διαλείμματος, μη προβλέψιμο ή άλλο ειδικό καθεστώς.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F1F1F"/>
          <w:sz w:val="22"/>
        </w:rPr>
        <w:t>Δηλωμένο πρόγραμμα ημέρας: Εργασία, Μη εργασία, Ανάπαυση/Ρεπό, Τηλεργασία, Άδεια, Αργία, ώρες έναρξης και λήξης, ενδεχόμενα δύο τμήματα.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F1F1F"/>
          <w:sz w:val="22"/>
        </w:rPr>
        <w:t>Κάρτα εργασίας: όλα τα καταγεγραμμένα χτυπήματα της ημέρας, ακόμη και αν λείπει είσοδος ή έξοδος.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F1F1F"/>
          <w:sz w:val="22"/>
        </w:rPr>
        <w:t>Εβδομαδιαία εικόνα: όλες οι δηλωμένες εργάσιμες ημέρες, ημέρες χωρίς χτύπημα και ημέρες μη εργασίας/ρεπό με χτύπημα.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F1F1F"/>
          <w:sz w:val="22"/>
        </w:rPr>
        <w:t>Ιστορικό επιτυχώς υποβλημένων WTOOvA του ίδιου έτους, αποκλειστικά για την προειδοποίηση των 150 ωρών.</w:t>
      </w:r>
    </w:p>
    <w:p>
      <w:pPr>
        <w:pStyle w:val="Heading1"/>
        <w:keepNext/>
      </w:pPr>
      <w:r>
        <w:t>3. Συμβατική ημερήσια βάση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1300"/>
        <w:gridCol w:w="1300"/>
        <w:gridCol w:w="4860"/>
      </w:tblGrid>
      <w:tr>
        <w:trPr>
          <w:tblHeader w:val="true"/>
        </w:trPr>
        <w:tc>
          <w:tcPr>
            <w:tcW w:type="dxa" w:w="1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Καθεστώς</w:t>
            </w:r>
          </w:p>
        </w:tc>
        <w:tc>
          <w:tcPr>
            <w:tcW w:type="dxa" w:w="13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5ήμερο</w:t>
            </w:r>
          </w:p>
        </w:tc>
        <w:tc>
          <w:tcPr>
            <w:tcW w:type="dxa" w:w="13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6ήμερο</w:t>
            </w:r>
          </w:p>
        </w:tc>
        <w:tc>
          <w:tcPr>
            <w:tcW w:type="dxa" w:w="48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Υπερωρία</w:t>
            </w:r>
          </w:p>
        </w:tc>
      </w:tr>
      <w:tr>
        <w:trPr/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Πλήρης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8:00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6:40</w:t>
            </w:r>
          </w:p>
        </w:tc>
        <w:tc>
          <w:tcPr>
            <w:tcW w:type="dxa" w:w="4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Μετά τις 9:00 πραγματικής εργασίας στο 5ήμερο / μετά τις 8:00 στο 6ήμερο</w:t>
            </w:r>
          </w:p>
        </w:tc>
      </w:tr>
      <w:tr>
        <w:trPr/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Εκ περιτροπής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8:00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6:40</w:t>
            </w:r>
          </w:p>
        </w:tc>
        <w:tc>
          <w:tcPr>
            <w:tcW w:type="dxa" w:w="4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Μετά τη συμβατική βάση 8:00 ή 6:40 — όχι μετά από τυχόν μικρότερο ημερήσιο πρόγραμμα</w:t>
            </w:r>
          </w:p>
        </w:tc>
      </w:tr>
      <w:tr>
        <w:trPr/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Μερική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Συμβατική μικρότερη διάρκεια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Συμβατική μικρότερη διάρκεια</w:t>
            </w:r>
          </w:p>
        </w:tc>
        <w:tc>
          <w:tcPr>
            <w:tcW w:type="dxa" w:w="4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Δεν παράγεται απολογιστική υπερωρία</w:t>
            </w:r>
          </w:p>
        </w:tc>
      </w:tr>
    </w:tbl>
    <w:p>
      <w:pPr>
        <w:spacing w:after="40"/>
      </w:pP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1F1F1F"/>
          <w:sz w:val="22"/>
        </w:rPr>
        <w:t>Το 5ήμερο/6ήμερο λαμβάνεται από τη σύμβαση. Το ημερήσιο πρόγραμμα δεν επιτρέπεται να μετακινήσει νωρίτερα το συμβατικό κατώφλι υπερωρίας.</w:t>
      </w:r>
    </w:p>
    <w:p>
      <w:pPr>
        <w:pStyle w:val="Heading1"/>
        <w:keepNext/>
      </w:pPr>
      <w:r>
        <w:t>4. Σειρά εφαρμογής των κανόνων</w:t>
      </w:r>
    </w:p>
    <w:p>
      <w:pPr>
        <w:pStyle w:val="ListNumber"/>
        <w:spacing w:after="100"/>
        <w:ind w:left="720" w:hanging="360"/>
      </w:pPr>
      <w:r>
        <w:rPr>
          <w:rFonts w:ascii="Calibri" w:hAnsi="Calibri"/>
          <w:b w:val="0"/>
          <w:i w:val="0"/>
          <w:color w:val="1F1F1F"/>
          <w:sz w:val="22"/>
        </w:rPr>
        <w:t>Ταξινόμηση της ημέρας και της σύμβασης.</w:t>
      </w:r>
    </w:p>
    <w:p>
      <w:pPr>
        <w:pStyle w:val="ListNumber"/>
        <w:spacing w:after="100"/>
        <w:ind w:left="720" w:hanging="360"/>
      </w:pPr>
      <w:r>
        <w:rPr>
          <w:rFonts w:ascii="Calibri" w:hAnsi="Calibri"/>
          <w:b w:val="0"/>
          <w:i w:val="0"/>
          <w:color w:val="1F1F1F"/>
          <w:sz w:val="22"/>
        </w:rPr>
        <w:t>Κανονικοποίηση όλων των χτυπημάτων και αναγνώριση ελλιπών ορίων.</w:t>
      </w:r>
    </w:p>
    <w:p>
      <w:pPr>
        <w:pStyle w:val="ListNumber"/>
        <w:spacing w:after="100"/>
        <w:ind w:left="720" w:hanging="360"/>
      </w:pPr>
      <w:r>
        <w:rPr>
          <w:rFonts w:ascii="Calibri" w:hAnsi="Calibri"/>
          <w:b w:val="0"/>
          <w:i w:val="0"/>
          <w:color w:val="1F1F1F"/>
          <w:sz w:val="22"/>
        </w:rPr>
        <w:t>Υπολογισμός δηλωμένης και πραγματικής διάρκειας και επίδρασης διαλείμματος.</w:t>
      </w:r>
    </w:p>
    <w:p>
      <w:pPr>
        <w:pStyle w:val="ListNumber"/>
        <w:spacing w:after="100"/>
        <w:ind w:left="720" w:hanging="360"/>
      </w:pPr>
      <w:r>
        <w:rPr>
          <w:rFonts w:ascii="Calibri" w:hAnsi="Calibri"/>
          <w:b w:val="0"/>
          <w:i w:val="0"/>
          <w:color w:val="1F1F1F"/>
          <w:sz w:val="22"/>
        </w:rPr>
        <w:t>Επιλογή ειδικού κανόνα: σπαστό, μη προβλέψιμο, τηλεργασία, μερική, μονό χτύπημα ή απλό ωράριο.</w:t>
      </w:r>
    </w:p>
    <w:p>
      <w:pPr>
        <w:pStyle w:val="ListNumber"/>
        <w:spacing w:after="100"/>
        <w:ind w:left="720" w:hanging="360"/>
      </w:pPr>
      <w:r>
        <w:rPr>
          <w:rFonts w:ascii="Calibri" w:hAnsi="Calibri"/>
          <w:b w:val="0"/>
          <w:i w:val="0"/>
          <w:color w:val="1F1F1F"/>
          <w:sz w:val="22"/>
        </w:rPr>
        <w:t>Έλεγχος ορίων 13/12 ωρών και μη δηλωμένου overnight.</w:t>
      </w:r>
    </w:p>
    <w:p>
      <w:pPr>
        <w:pStyle w:val="ListNumber"/>
        <w:spacing w:after="100"/>
        <w:ind w:left="720" w:hanging="360"/>
      </w:pPr>
      <w:r>
        <w:rPr>
          <w:rFonts w:ascii="Calibri" w:hAnsi="Calibri"/>
          <w:b w:val="0"/>
          <w:i w:val="0"/>
          <w:color w:val="1F1F1F"/>
          <w:sz w:val="22"/>
        </w:rPr>
        <w:t>Υπολογισμός υπερεργασίας/υπερωρίας βάσει σύμβασης.</w:t>
      </w:r>
    </w:p>
    <w:p>
      <w:pPr>
        <w:pStyle w:val="ListNumber"/>
        <w:spacing w:after="100"/>
        <w:ind w:left="720" w:hanging="360"/>
      </w:pPr>
      <w:r>
        <w:rPr>
          <w:rFonts w:ascii="Calibri" w:hAnsi="Calibri"/>
          <w:b w:val="0"/>
          <w:i w:val="0"/>
          <w:color w:val="1F1F1F"/>
          <w:sz w:val="22"/>
        </w:rPr>
        <w:t>Εβδομαδιαίος έλεγχος ανταλλαγών και πλεοναζουσών ημερών.</w:t>
      </w:r>
    </w:p>
    <w:p>
      <w:pPr>
        <w:pStyle w:val="ListNumber"/>
        <w:spacing w:after="100"/>
        <w:ind w:left="720" w:hanging="360"/>
      </w:pPr>
      <w:r>
        <w:rPr>
          <w:rFonts w:ascii="Calibri" w:hAnsi="Calibri"/>
          <w:b w:val="0"/>
          <w:i w:val="0"/>
          <w:color w:val="1F1F1F"/>
          <w:sz w:val="22"/>
        </w:rPr>
        <w:t>Αν δεν εφαρμόστηκε σαφής κανόνας: ΕΛΕΓΧΟΣ.</w:t>
      </w:r>
    </w:p>
    <w:p>
      <w:pPr>
        <w:pStyle w:val="Heading1"/>
        <w:keepNext/>
      </w:pPr>
      <w:r>
        <w:t>5. Πολλαπλά χτυπήματα σε μη σπαστό ωράριο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1F1F1F"/>
          <w:sz w:val="22"/>
        </w:rPr>
        <w:t>Όταν υπάρχει ένα δηλωμένο τμήμα αλλά περισσότερες εγγραφές κάρτας, το πραγματικό διάστημα είναι από την πρώτη πραγματική είσοδο έως την τελευταία πραγματική έξοδο. Δεν επιλέγεται απλώς το μεγαλύτερο μεμονωμένο ζεύγος.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F1F1F"/>
          <w:sz w:val="22"/>
        </w:rPr>
        <w:t>Παράδειγμα: 09:02–17:03 και 19:23–20:30 → πραγματικό συνολικό διάστημα 09:02–20:30.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F1F1F"/>
          <w:sz w:val="22"/>
        </w:rPr>
        <w:t>Πρόσθετο ανοικτό χτύπημα, π.χ. 17:05–, χρησιμοποιείται ως τελικό χρονικό όριο 17:05 και επισημαίνεται ως ελλιπές.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F1F1F"/>
          <w:sz w:val="22"/>
        </w:rPr>
        <w:t>Σε πραγματικά δύο τμήματα εφαρμόζεται ο ειδικός κανόνας σπαστού που ακολουθεί.</w:t>
      </w:r>
    </w:p>
    <w:p>
      <w:pPr>
        <w:pStyle w:val="Heading1"/>
        <w:keepNext/>
      </w:pPr>
      <w:r>
        <w:t>6. Σπαστό ωράριο — υποχρεωτικό κενό τριών ωρών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>ΠΕΔΙΟ ΕΦΑΡΜΟΓΗΣ</w:t>
              <w:br/>
            </w:r>
            <w:r>
              <w:rPr>
                <w:rFonts w:ascii="Calibri" w:hAnsi="Calibri"/>
                <w:b w:val="0"/>
                <w:i w:val="0"/>
                <w:color w:val="1F1F1F"/>
                <w:sz w:val="21"/>
              </w:rPr>
              <w:t>Ο αυτοματοποιημένος κανόνας σπαστού εφαρμόζεται μόνο σε πλήρη απασχόληση. Σε μερική ή εκ περιτροπής απασχόληση η περίπτωση οδηγείται σε ΕΛΕΓΧΟ.</w:t>
            </w:r>
          </w:p>
        </w:tc>
      </w:tr>
    </w:tbl>
    <w:p>
      <w:pPr>
        <w:spacing w:after="40"/>
      </w:pPr>
    </w:p>
    <w:p>
      <w:pPr>
        <w:pStyle w:val="ListNumber"/>
        <w:spacing w:after="100"/>
        <w:ind w:left="720" w:hanging="360"/>
      </w:pPr>
      <w:r>
        <w:rPr>
          <w:rFonts w:ascii="Calibri" w:hAnsi="Calibri"/>
          <w:b w:val="0"/>
          <w:i w:val="0"/>
          <w:color w:val="1F1F1F"/>
          <w:sz w:val="22"/>
        </w:rPr>
        <w:t>Λαμβάνεται η πρώτη πραγματική έναρξη και η πρώτη πραγματική λήξη.</w:t>
      </w:r>
    </w:p>
    <w:p>
      <w:pPr>
        <w:pStyle w:val="ListNumber"/>
        <w:spacing w:after="100"/>
        <w:ind w:left="720" w:hanging="360"/>
      </w:pPr>
      <w:r>
        <w:rPr>
          <w:rFonts w:ascii="Calibri" w:hAnsi="Calibri"/>
          <w:b w:val="0"/>
          <w:i w:val="0"/>
          <w:color w:val="1F1F1F"/>
          <w:sz w:val="22"/>
        </w:rPr>
        <w:t>Η δεύτερη πραγματική έναρξη είναι σταθερό σημείο και δεν μετακινείται.</w:t>
      </w:r>
    </w:p>
    <w:p>
      <w:pPr>
        <w:pStyle w:val="ListNumber"/>
        <w:spacing w:after="100"/>
        <w:ind w:left="720" w:hanging="360"/>
      </w:pPr>
      <w:r>
        <w:rPr>
          <w:rFonts w:ascii="Calibri" w:hAnsi="Calibri"/>
          <w:b w:val="0"/>
          <w:i w:val="0"/>
          <w:color w:val="1F1F1F"/>
          <w:sz w:val="22"/>
        </w:rPr>
        <w:t>Αν το κενό πρώτης λήξης–δεύτερης έναρξης είναι τουλάχιστον 3 ώρες, διατηρείται η πρώτη λήξη.</w:t>
      </w:r>
    </w:p>
    <w:p>
      <w:pPr>
        <w:pStyle w:val="ListNumber"/>
        <w:spacing w:after="100"/>
        <w:ind w:left="720" w:hanging="360"/>
      </w:pPr>
      <w:r>
        <w:rPr>
          <w:rFonts w:ascii="Calibri" w:hAnsi="Calibri"/>
          <w:b w:val="0"/>
          <w:i w:val="0"/>
          <w:color w:val="1F1F1F"/>
          <w:sz w:val="22"/>
        </w:rPr>
        <w:t>Αν το κενό είναι μικρότερο, νέα πρώτη λήξη = δεύτερη έναρξη − 3 ώρες.</w:t>
      </w:r>
    </w:p>
    <w:p>
      <w:pPr>
        <w:pStyle w:val="ListNumber"/>
        <w:spacing w:after="100"/>
        <w:ind w:left="720" w:hanging="360"/>
      </w:pPr>
      <w:r>
        <w:rPr>
          <w:rFonts w:ascii="Calibri" w:hAnsi="Calibri"/>
          <w:b w:val="0"/>
          <w:i w:val="0"/>
          <w:color w:val="1F1F1F"/>
          <w:sz w:val="22"/>
        </w:rPr>
        <w:t>Νέα διάρκεια πρώτου μέρους = νέα πρώτη λήξη − πρώτη έναρξη.</w:t>
      </w:r>
    </w:p>
    <w:p>
      <w:pPr>
        <w:pStyle w:val="ListNumber"/>
        <w:spacing w:after="100"/>
        <w:ind w:left="720" w:hanging="360"/>
      </w:pPr>
      <w:r>
        <w:rPr>
          <w:rFonts w:ascii="Calibri" w:hAnsi="Calibri"/>
          <w:b w:val="0"/>
          <w:i w:val="0"/>
          <w:color w:val="1F1F1F"/>
          <w:sz w:val="22"/>
        </w:rPr>
        <w:t>Υπόλοιπο = συμβατική ημερήσια βάση − διάρκεια πρώτου μέρους.</w:t>
      </w:r>
    </w:p>
    <w:p>
      <w:pPr>
        <w:pStyle w:val="ListNumber"/>
        <w:spacing w:after="100"/>
        <w:ind w:left="720" w:hanging="360"/>
      </w:pPr>
      <w:r>
        <w:rPr>
          <w:rFonts w:ascii="Calibri" w:hAnsi="Calibri"/>
          <w:b w:val="0"/>
          <w:i w:val="0"/>
          <w:color w:val="1F1F1F"/>
          <w:sz w:val="22"/>
        </w:rPr>
        <w:t>Δεύτερη λήξη = δεύτερη πραγματική έναρξη + υπόλοιπο + επέκταση διαλείμματος εκτός χρόνου εργασίας.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F1F1F"/>
          <w:sz w:val="22"/>
        </w:rPr>
        <w:t>Αν η νέα πρώτη λήξη είναι ίση ή πριν από την πρώτη έναρξη → ΕΛΕΓΧΟΣ.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F1F1F"/>
          <w:sz w:val="22"/>
        </w:rPr>
        <w:t>Αν το πρώτο μέρος καλύπτει ήδη όλη τη συμβατική ημέρα → ΕΛΕΓΧΟΣ πρόσθετης εργασίας/υπερωρίας.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F1F1F"/>
          <w:sz w:val="22"/>
        </w:rPr>
        <w:t>Αν το ανακατασκευασμένο σπαστό ταυτίζεται με το δηλωμένο και δεν υπάρχει υπερωρία → ΣΥΜΦΩΝΟ.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1F1F1F"/>
          <w:sz w:val="22"/>
        </w:rPr>
        <w:t>Παράδειγμα: πραγματικά 09:00–14:00 και δεύτερη έναρξη 16:00. Νέα πρώτη λήξη 13:00. Πρώτο μέρος 4:00, υπόλοιπο 4:00, δεύτερο μέρος 16:00–20:00. Με 30΄ επέκταση διαλείμματος: 16:00–20:30.</w:t>
      </w:r>
    </w:p>
    <w:p>
      <w:pPr>
        <w:pStyle w:val="Heading1"/>
        <w:keepNext/>
      </w:pPr>
      <w:r>
        <w:t>7. Απλό δηλωμένο ωράριο και ευελιξία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F1F1F"/>
          <w:sz w:val="22"/>
        </w:rPr>
        <w:t>Είσοδος από τη δηλωμένη έναρξη έως έναρξη + ευελιξία → ΣΥΜΦΩΝΟ, εκτός αν απαιτείται χωριστή υπερωρία.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F1F1F"/>
          <w:sz w:val="22"/>
        </w:rPr>
        <w:t>Είσοδος μετά το παράθυρο ευελιξίας, αλλά έξοδος έως δηλωμένη λήξη + ευελιξία → ΣΥΜΦΩΝΟ.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F1F1F"/>
          <w:sz w:val="22"/>
        </w:rPr>
        <w:t>Πρόωρη είσοδος → νέα πρόταση από την πραγματική είσοδο για όλη τη δηλωμένη διάρκεια.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F1F1F"/>
          <w:sz w:val="22"/>
        </w:rPr>
        <w:t>Καθυστερημένο σύντομο χτύπημα που λήγει μετά το επιτρεπτό παράθυρο → η πρόταση χτίζεται ανάστροφα από την πραγματική έξοδο.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F1F1F"/>
          <w:sz w:val="22"/>
        </w:rPr>
        <w:t>Κάθε άλλη γνωστή απόκλιση → νέα έναρξη η πραγματική και διατήρηση της δηλωμένης διάρκειας.</w:t>
      </w:r>
    </w:p>
    <w:p>
      <w:pPr>
        <w:pStyle w:val="Heading1"/>
        <w:keepNext/>
      </w:pPr>
      <w:r>
        <w:t>8. Ελλιπή χτυπήματα</w:t>
      </w:r>
    </w:p>
    <w:p>
      <w:pPr>
        <w:pStyle w:val="Heading2"/>
        <w:keepNext/>
      </w:pPr>
      <w:r>
        <w:t>8.1 Μόνο είσοδος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F1F1F"/>
          <w:sz w:val="22"/>
        </w:rPr>
        <w:t>Με δηλωμένο ωράριο: νέα λήξη = πραγματική είσοδος + δηλωμένη διάρκεια → ΜΕΤΑΒΟΛΗ.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F1F1F"/>
          <w:sz w:val="22"/>
        </w:rPr>
        <w:t>Χωρίς δηλωμένο ωράριο: χρησιμοποιείται η συμβατική βάση 8:00 ή 6:40 και η περίπτωση παραμένει σε ΕΛΕΓΧΟ.</w:t>
      </w:r>
    </w:p>
    <w:p>
      <w:pPr>
        <w:pStyle w:val="Heading2"/>
        <w:keepNext/>
      </w:pPr>
      <w:r>
        <w:t>8.2 Μόνο έξοδος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F1F1F"/>
          <w:sz w:val="22"/>
        </w:rPr>
        <w:t>Νέο τέλος εργασιακού χρόνου = πραγματική έξοδος − επέκταση διαλείμματος εκτός χρόνου.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F1F1F"/>
          <w:sz w:val="22"/>
        </w:rPr>
        <w:t>Νέα έναρξη = νέο τέλος − δηλωμένη διάρκεια ή, αν δεν υπάρχει ωράριο, − συμβατική βάση.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F1F1F"/>
          <w:sz w:val="22"/>
        </w:rPr>
        <w:t>Με δηλωμένο ωράριο → ΜΕΤΑΒΟΛΗ. Χωρίς δηλωμένο ωράριο → ΕΛΕΓΧΟΣ.</w:t>
      </w:r>
    </w:p>
    <w:p>
      <w:pPr>
        <w:pStyle w:val="Heading1"/>
        <w:keepNext/>
      </w:pPr>
      <w:r>
        <w:t>9. Μερική απασχόληση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F1F1F"/>
          <w:sz w:val="22"/>
        </w:rPr>
        <w:t>Δεν δημιουργείται ποτέ απολογιστική υπερωρία.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F1F1F"/>
          <w:sz w:val="22"/>
        </w:rPr>
        <w:t>Αν η πραγματική διάρκεια υπερβαίνει τη δηλωμένη, πρόταση = πραγματική έναρξη + πραγματική καθαρή διάρκεια.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F1F1F"/>
          <w:sz w:val="22"/>
        </w:rPr>
        <w:t>Κόφτης: έως 8:00 σε σύμβαση 5ημέρου ή έως 6:40 σε σύμβαση 6ημέρου.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F1F1F"/>
          <w:sz w:val="22"/>
        </w:rPr>
        <w:t>Ο πρόσθετος χρόνος καταγράφεται χωριστά ως μη δηλωμένος πρόσθετος χρόνος, όχι ως WTOOvA.</w:t>
      </w:r>
    </w:p>
    <w:p>
      <w:pPr>
        <w:pStyle w:val="Heading1"/>
        <w:keepNext/>
      </w:pPr>
      <w:r>
        <w:t>10. Μη προβλέψιμο ωράριο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F1F1F"/>
          <w:sz w:val="22"/>
        </w:rPr>
        <w:t>Με χτύπημα: πρόταση από την πραγματική έναρξη για την πραγματική καθαρή διάρκεια, με κόφτη 8:00/6:40.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F1F1F"/>
          <w:sz w:val="22"/>
        </w:rPr>
        <w:t>Χωρίς χτύπημα σε δηλωμένη ημέρα εργασίας: πρόταση ΜΗ ΕΡΓΑΣΙΑ.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F1F1F"/>
          <w:sz w:val="22"/>
        </w:rPr>
        <w:t>Αν η σύμβαση είναι μερική, εξακολουθεί να μην παράγεται υπερωρία. Αν είναι πλήρης ή εκ περιτροπής, εφαρμόζονται τα αντίστοιχα όρια σύμβασης.</w:t>
      </w:r>
    </w:p>
    <w:p>
      <w:pPr>
        <w:pStyle w:val="Heading1"/>
        <w:keepNext/>
      </w:pPr>
      <w:r>
        <w:t>11. Τηλεργασία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F1F1F"/>
          <w:sz w:val="22"/>
        </w:rPr>
        <w:t>Τηλεργασία χωρίς χτύπημα → ΣΥΜΦΩΝΟ.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F1F1F"/>
          <w:sz w:val="22"/>
        </w:rPr>
        <w:t>Τηλεργασία με χτύπημα → εφαρμόζονται οι χρονικοί κανόνες της Εργασίας.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F1F1F"/>
          <w:sz w:val="22"/>
        </w:rPr>
        <w:t>Η κατηγορία παραμένει ΤΗΛΕΡΓΑΣΙΑ και η υποβολή χρησιμοποιεί τύπο ΤΗΛ, όχι ΕΡΓ.</w:t>
      </w:r>
    </w:p>
    <w:p>
      <w:pPr>
        <w:pStyle w:val="Heading1"/>
        <w:keepNext/>
      </w:pPr>
      <w:r>
        <w:t>12. Ημέρα χωρίς ωράριο, Ρεπό ή Μη εργασία με χτύπημα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F1F1F"/>
          <w:sz w:val="22"/>
        </w:rPr>
        <w:t>Αναζητούνται όλες οι δηλωμένες εργάσιμες ημέρες της ίδιας εβδομάδας χωρίς κανένα χτύπημα.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F1F1F"/>
          <w:sz w:val="22"/>
        </w:rPr>
        <w:t>Αν υπάρχουν: η ημέρα πηγαίνει σε ΕΛΕΓΧΟ και εμφανίζονται επιλογές ανταλλαγής.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F1F1F"/>
          <w:sz w:val="22"/>
        </w:rPr>
        <w:t>Με την έγκριση, η ημέρα με χτύπημα γίνεται Εργασία και η επιλεγμένη εργάσιμη χωρίς χτύπημα γίνεται Ανάπαυση/Ρεπό.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F1F1F"/>
          <w:sz w:val="22"/>
        </w:rPr>
        <w:t>Αν δεν υπάρχει διαθέσιμη ανταλλαγή: προτείνεται ΜΕΤΑΒΟΛΗ της ημέρας σε εργασία, με διάρκεια έως τη συμβατική βάση.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F1F1F"/>
          <w:sz w:val="22"/>
        </w:rPr>
        <w:t>Αν οι ημέρες μη εργασίας με χτύπημα είναι περισσότερες από τις διαθέσιμες αντικαταστάσεις, μόνο ισάριθμες περιπτώσεις παραμένουν σε ΕΛΕΓΧΟ, με χρονολογική προτεραιότητα.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F1F1F"/>
          <w:sz w:val="22"/>
        </w:rPr>
        <w:t>Μονό χτύπημα στην ημέρα αυτή κατασκευάζεται με τη συμβατική διάρκεια και δεν εφαρμόζεται σιωπηρά.</w:t>
      </w:r>
    </w:p>
    <w:p>
      <w:pPr>
        <w:pStyle w:val="Heading1"/>
        <w:keepNext/>
      </w:pPr>
      <w:r>
        <w:t>13. Πλεονάζουσες δηλωμένες εργάσιμες ημέρες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1F1F1F"/>
          <w:sz w:val="22"/>
        </w:rPr>
        <w:t>Πλεόνασμα = πλήθος δηλωμένων εργάσιμων ημερών − ημέρες εβδομαδιαίας απασχόλησης της σύμβασης.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F1F1F"/>
          <w:sz w:val="22"/>
        </w:rPr>
        <w:t>Σύμβαση 5ημέρου με 6 δηλωμένες εργάσιμες → έως 1 πρόταση ρεπό.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F1F1F"/>
          <w:sz w:val="22"/>
        </w:rPr>
        <w:t>Σύμβαση 5ημέρου με 7 δηλωμένες εργάσιμες → έως 2 προτάσεις ρεπό.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F1F1F"/>
          <w:sz w:val="22"/>
        </w:rPr>
        <w:t>Επιλέγονται μόνο δηλωμένες εργάσιμες ημέρες χωρίς χτύπημα.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F1F1F"/>
          <w:sz w:val="22"/>
        </w:rPr>
        <w:t>Η πρόταση ΑΝΑΠΑΥΣΗ/ΡΕΠΟ δεν εφαρμόζεται αυτόματα και παραμένει ΕΛΕΓΧΟΣ μέχρι έγκριση.</w:t>
      </w:r>
    </w:p>
    <w:p>
      <w:pPr>
        <w:pStyle w:val="Heading1"/>
        <w:keepNext/>
      </w:pPr>
      <w:r>
        <w:t>14. Διάλειμμα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F1F1F"/>
          <w:sz w:val="22"/>
        </w:rPr>
        <w:t>Διάλειμμα εντός χρόνου εργασίας δεν μειώνει την πραγματική καθαρή εργασία και δεν επεκτείνει το ωράριο.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F1F1F"/>
          <w:sz w:val="22"/>
        </w:rPr>
        <w:t>Διάλειμμα εκτός χρόνου εργασίας αφαιρείται από την καθαρή πραγματική διάρκεια και επεκτείνει τη φυσική λήξη/κατώφλι όπου προβλέπεται.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F1F1F"/>
          <w:sz w:val="22"/>
        </w:rPr>
        <w:t>Στο σπαστό η επέκταση προστίθεται μόνο στη λήξη του δεύτερου μέρους.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F1F1F"/>
          <w:sz w:val="22"/>
        </w:rPr>
        <w:t>Αν υπάρχουν λεπτά διαλείμματος χωρίς σαφή ένδειξη εντός/εκτός, δεν αφαιρούνται σιωπηρά και απαιτείται επιβεβαίωση.</w:t>
      </w:r>
    </w:p>
    <w:p>
      <w:pPr>
        <w:pStyle w:val="Heading1"/>
        <w:keepNext/>
      </w:pPr>
      <w:r>
        <w:t>15. Υπερεργασία και υπερωρία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00"/>
        <w:gridCol w:w="1900"/>
        <w:gridCol w:w="3260"/>
        <w:gridCol w:w="2000"/>
      </w:tblGrid>
      <w:tr>
        <w:trPr>
          <w:tblHeader w:val="true"/>
        </w:trPr>
        <w:tc>
          <w:tcPr>
            <w:tcW w:type="dxa" w:w="22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Καθεστώς</w:t>
            </w:r>
          </w:p>
        </w:tc>
        <w:tc>
          <w:tcPr>
            <w:tcW w:type="dxa" w:w="1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Υπερεργασία</w:t>
            </w:r>
          </w:p>
        </w:tc>
        <w:tc>
          <w:tcPr>
            <w:tcW w:type="dxa" w:w="32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Έναρξη υπερωρίας</w:t>
            </w:r>
          </w:p>
        </w:tc>
        <w:tc>
          <w:tcPr>
            <w:tcW w:type="dxa" w:w="20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Ημερήσιος κόφτης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Πλήρης 5ήμερο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8:00–9:00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Μετά τις 9:00 καθαρής εργασίας</w:t>
            </w:r>
          </w:p>
        </w:tc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4:00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Πλήρης 6ήμερο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6:40–8:00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Μετά τις 8:00 καθαρής εργασίας</w:t>
            </w:r>
          </w:p>
        </w:tc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4:00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Εκ περιτροπής 5ήμερο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Καμία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Μετά τις 8:00</w:t>
            </w:r>
          </w:p>
        </w:tc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4:00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Εκ περιτροπής 6ήμερο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Καμία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Μετά τις 6:40</w:t>
            </w:r>
          </w:p>
        </w:tc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4:00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Μερική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Καμία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Δεν παράγεται WTOOvA</w:t>
            </w:r>
          </w:p>
        </w:tc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—</w:t>
            </w:r>
          </w:p>
        </w:tc>
      </w:tr>
    </w:tbl>
    <w:p>
      <w:pPr>
        <w:spacing w:after="40"/>
      </w:pP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F1F1F"/>
          <w:sz w:val="22"/>
        </w:rPr>
        <w:t>Ο χρόνος πάνω από τις 4 ώρες ημερήσιας υπερωρίας καταγράφεται ως υπέρβαση και απαιτεί έλεγχο.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F1F1F"/>
          <w:sz w:val="22"/>
        </w:rPr>
        <w:t>Σε σπαστό πλήρους 5ημέρου, η υπερωρία αρχίζει μία ώρα μετά τη λήξη του προτεινόμενου δεύτερου μέρους. Σε 6ήμερο αρχίζει 1:20 μετά. Σε εκ περιτροπής αρχίζει αμέσως μετά τη συμβατική βάση.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F1F1F"/>
          <w:sz w:val="22"/>
        </w:rPr>
        <w:t>Αν η υπερωρία περνά τα μεσάνυχτα, διασπάται ανά ημερολογιακή ημέρα και κάθε τμήμα υποβάλλεται με τη δική του ημερομηνία.</w:t>
      </w:r>
    </w:p>
    <w:p>
      <w:pPr>
        <w:pStyle w:val="Heading1"/>
        <w:keepNext/>
      </w:pPr>
      <w:r>
        <w:t>16. Ετήσιο όριο 150 ωρών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F1F1F"/>
          <w:sz w:val="22"/>
        </w:rPr>
        <w:t>Μετρώνται μόνο επιτυχώς υποβλημένες WTOOvA του ίδιου εργαζομένου και ημερολογιακού έτους.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F1F1F"/>
          <w:sz w:val="22"/>
        </w:rPr>
        <w:t>Επαναϋποβολές του ίδιου ημερήσιου τμήματος δεν διπλομετρώνται· λαμβάνεται η τελευταία επιτυχής υποβολή.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F1F1F"/>
          <w:sz w:val="22"/>
        </w:rPr>
        <w:t>Πριν από νέα υποβολή υπολογίζεται: ήδη επιτυχώς υποβλημένα λεπτά + νέα λεπτά.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F1F1F"/>
          <w:sz w:val="22"/>
        </w:rPr>
        <w:t>Αν το προβλεπόμενο σύνολο υπερβαίνει τις 150 ώρες, εμφανίζεται προειδοποίηση με το νέο σύνολο και ζητείται δεύτερη ρητή επιβεβαίωση.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>ΠΡΟΣ ΕΠΙΒΕΒΑΙΩΣΗ</w:t>
              <w:br/>
            </w:r>
            <w:r>
              <w:rPr>
                <w:rFonts w:ascii="Calibri" w:hAnsi="Calibri"/>
                <w:b w:val="0"/>
                <w:i w:val="0"/>
                <w:color w:val="1F1F1F"/>
                <w:sz w:val="21"/>
              </w:rPr>
              <w:t>Παρακαλούμε να επιβεβαιωθεί αν η υπέρβαση των 150 ωρών πρέπει να παραμένει προειδοποίηση με δυνατότητα συνέχισης ή να αποτελεί απόλυτο μπλοκάρισμα υποβολής.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17. Safety gates — υποχρεωτικός Έλεγχος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F1F1F"/>
          <w:sz w:val="22"/>
        </w:rPr>
        <w:t>Πραγματικό συνολικό διάστημα πάνω από 13 ώρες σε σύμβαση 5ημέρου.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F1F1F"/>
          <w:sz w:val="22"/>
        </w:rPr>
        <w:t>Πραγματικό συνολικό διάστημα πάνω από 12 ώρες σε σύμβαση 6ημέρου.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F1F1F"/>
          <w:sz w:val="22"/>
        </w:rPr>
        <w:t>Έξοδος πριν από είσοδο χωρίς δηλωμένο νυχτερινό ωράριο.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F1F1F"/>
          <w:sz w:val="22"/>
        </w:rPr>
        <w:t>Σπαστό σε μη πλήρη απασχόληση.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F1F1F"/>
          <w:sz w:val="22"/>
        </w:rPr>
        <w:t>Αδύνατη κατασκευή τρίωρου ή πρώτο μέρος που καλύπτει όλη τη συμβατική ημέρα.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F1F1F"/>
          <w:sz w:val="22"/>
        </w:rPr>
        <w:t>Ορφανά/μη αντιστοιχισμένα χτυπήματα σε δηλωμένο ωράριο.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1F1F1F"/>
          <w:sz w:val="22"/>
        </w:rPr>
        <w:t>Άγνωστη σύμβαση, ανισομερής κατανομή, διευθέτηση χρόνου χωρίς επαρκή ιστορικά στοιχεία ή οποιαδήποτε μη αναγνωρισμένη περίπτωση.</w:t>
      </w:r>
    </w:p>
    <w:p>
      <w:pPr>
        <w:pStyle w:val="Heading1"/>
        <w:keepNext/>
      </w:pPr>
      <w:r>
        <w:t>18. Παραδείγματα προς έλεγχο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3900"/>
        <w:gridCol w:w="3560"/>
      </w:tblGrid>
      <w:tr>
        <w:trPr>
          <w:tblHeader w:val="true"/>
        </w:trPr>
        <w:tc>
          <w:tcPr>
            <w:tcW w:type="dxa" w:w="1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Περίπτωση</w:t>
            </w:r>
          </w:p>
        </w:tc>
        <w:tc>
          <w:tcPr>
            <w:tcW w:type="dxa" w:w="3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Δεδομένα</w:t>
            </w:r>
          </w:p>
        </w:tc>
        <w:tc>
          <w:tcPr>
            <w:tcW w:type="dxa" w:w="35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Πρόταση / αποτέλεσμα</w:t>
            </w:r>
          </w:p>
        </w:tc>
      </w:tr>
      <w:tr>
        <w:trPr/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Ευελιξία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Δηλωμένο 09:00–17:00, flex 15΄, χτύπημα 10:00–17:10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ΣΥΜΦΩΝΟ: η έξοδος είναι εντός λήξης + flex</w:t>
            </w:r>
          </w:p>
        </w:tc>
      </w:tr>
      <w:tr>
        <w:trPr/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Μερική 5ημέρου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Δηλωμένο 09:00–13:00, χτύπημα 09:00–19:00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09:00–17:00, χωρίς υπερωρία</w:t>
            </w:r>
          </w:p>
        </w:tc>
      </w:tr>
      <w:tr>
        <w:trPr/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Εκ περιτροπής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Σύμβαση 5ημέρου, πρόγραμμα 09:00–13:00, χτύπημα 09:00–18:00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Κανονική βάση 8:00, υπερωρία 17:00–18:00</w:t>
            </w:r>
          </w:p>
        </w:tc>
      </w:tr>
      <w:tr>
        <w:trPr/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Σπαστό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09:00–14:00 και 16:00–22:00, πλήρης 5ημέρου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Πρόταση 09:00–13:00 · 16:00–20:00, υπερωρία από 21:00</w:t>
            </w:r>
          </w:p>
        </w:tc>
      </w:tr>
      <w:tr>
        <w:trPr/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Μόνο έξοδος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Δηλωμένο 09:00–17:00, μόνο έξοδος 18:00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Πρόταση 10:00–18:00, προσαρμοζόμενη για διάλειμμα εκτός</w:t>
            </w:r>
          </w:p>
        </w:tc>
      </w:tr>
      <w:tr>
        <w:trPr/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Μη προβλέψιμο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Χτύπημα 10:00–20:00, σύμβαση 5ημέρου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10:00–18:00 με κόφτη 8:00</w:t>
            </w:r>
          </w:p>
        </w:tc>
      </w:tr>
      <w:tr>
        <w:trPr/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Τηλεργασία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Δηλωμένο ΤΗΛ 09:00–17:00, χτύπημα 08:30–16:30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ΜΕΤΑΒΟΛΗ 08:30–16:30 με τύπο ΤΗΛ</w:t>
            </w:r>
          </w:p>
        </w:tc>
      </w:tr>
      <w:tr>
        <w:trPr/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Υπέρβαση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Σύμβαση 5ημέρου, χτύπημα 06:00–19:01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ΕΛΕΓΧΟΣ: διάστημα πάνω από 13 ώρες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19. Σημεία για τελική έγκριση εργατολόγου</w:t>
      </w:r>
    </w:p>
    <w:p>
      <w:pPr>
        <w:pStyle w:val="ListNumber"/>
        <w:spacing w:after="100"/>
        <w:ind w:left="720" w:hanging="360"/>
      </w:pPr>
      <w:r>
        <w:rPr>
          <w:rFonts w:ascii="Calibri" w:hAnsi="Calibri"/>
          <w:b w:val="0"/>
          <w:i w:val="0"/>
          <w:color w:val="1F1F1F"/>
          <w:sz w:val="22"/>
        </w:rPr>
        <w:t>Επιβεβαιώνεται ότι το 5ήμερο/6ήμερο και η βάση υπερωρίας λαμβάνονται πάντοτε από τη σύμβαση;</w:t>
      </w:r>
    </w:p>
    <w:p>
      <w:pPr>
        <w:pStyle w:val="ListNumber"/>
        <w:spacing w:after="100"/>
        <w:ind w:left="720" w:hanging="360"/>
      </w:pPr>
      <w:r>
        <w:rPr>
          <w:rFonts w:ascii="Calibri" w:hAnsi="Calibri"/>
          <w:b w:val="0"/>
          <w:i w:val="0"/>
          <w:color w:val="1F1F1F"/>
          <w:sz w:val="22"/>
        </w:rPr>
        <w:t>Επιβεβαιώνεται ότι σε εκ περιτροπής η βάση είναι αποκλειστικά 8:00 ή 6:40, ακόμη και όταν δηλώθηκε μικρότερο ημερήσιο πρόγραμμα;</w:t>
      </w:r>
    </w:p>
    <w:p>
      <w:pPr>
        <w:pStyle w:val="ListNumber"/>
        <w:spacing w:after="100"/>
        <w:ind w:left="720" w:hanging="360"/>
      </w:pPr>
      <w:r>
        <w:rPr>
          <w:rFonts w:ascii="Calibri" w:hAnsi="Calibri"/>
          <w:b w:val="0"/>
          <w:i w:val="0"/>
          <w:color w:val="1F1F1F"/>
          <w:sz w:val="22"/>
        </w:rPr>
        <w:t>Επιβεβαιώνεται ότι η μερική δεν παράγει ποτέ απολογιστική υπερωρία;</w:t>
      </w:r>
    </w:p>
    <w:p>
      <w:pPr>
        <w:pStyle w:val="ListNumber"/>
        <w:spacing w:after="100"/>
        <w:ind w:left="720" w:hanging="360"/>
      </w:pPr>
      <w:r>
        <w:rPr>
          <w:rFonts w:ascii="Calibri" w:hAnsi="Calibri"/>
          <w:b w:val="0"/>
          <w:i w:val="0"/>
          <w:color w:val="1F1F1F"/>
          <w:sz w:val="22"/>
        </w:rPr>
        <w:t>Επιβεβαιώνεται η δεύτερη περίπτωση Συμφώνου: είσοδος μετά το flex αλλά έξοδος έως δηλωμένη λήξη + flex;</w:t>
      </w:r>
    </w:p>
    <w:p>
      <w:pPr>
        <w:pStyle w:val="ListNumber"/>
        <w:spacing w:after="100"/>
        <w:ind w:left="720" w:hanging="360"/>
      </w:pPr>
      <w:r>
        <w:rPr>
          <w:rFonts w:ascii="Calibri" w:hAnsi="Calibri"/>
          <w:b w:val="0"/>
          <w:i w:val="0"/>
          <w:color w:val="1F1F1F"/>
          <w:sz w:val="22"/>
        </w:rPr>
        <w:t>Επιβεβαιώνεται ότι το σπαστό αυτοματοποιείται μόνο για πλήρη απασχόληση και ότι η επέκταση διαλείμματος μπαίνει μόνο στη δεύτερη λήξη;</w:t>
      </w:r>
    </w:p>
    <w:p>
      <w:pPr>
        <w:pStyle w:val="ListNumber"/>
        <w:spacing w:after="100"/>
        <w:ind w:left="720" w:hanging="360"/>
      </w:pPr>
      <w:r>
        <w:rPr>
          <w:rFonts w:ascii="Calibri" w:hAnsi="Calibri"/>
          <w:b w:val="0"/>
          <w:i w:val="0"/>
          <w:color w:val="1F1F1F"/>
          <w:sz w:val="22"/>
        </w:rPr>
        <w:t>Επιβεβαιώνεται ο χειρισμός μονής εισόδου/εξόδου χωρίς δηλωμένο ωράριο ως πρόταση συμβατικής διάρκειας σε ΕΛΕΓΧΟ;</w:t>
      </w:r>
    </w:p>
    <w:p>
      <w:pPr>
        <w:pStyle w:val="ListNumber"/>
        <w:spacing w:after="100"/>
        <w:ind w:left="720" w:hanging="360"/>
      </w:pPr>
      <w:r>
        <w:rPr>
          <w:rFonts w:ascii="Calibri" w:hAnsi="Calibri"/>
          <w:b w:val="0"/>
          <w:i w:val="0"/>
          <w:color w:val="1F1F1F"/>
          <w:sz w:val="22"/>
        </w:rPr>
        <w:t>Επιβεβαιώνεται η προτεραιότητα ανταλλαγών και ο τύπος πλεονάσματος δηλωμένων ημερών;</w:t>
      </w:r>
    </w:p>
    <w:p>
      <w:pPr>
        <w:pStyle w:val="ListNumber"/>
        <w:spacing w:after="100"/>
        <w:ind w:left="720" w:hanging="360"/>
      </w:pPr>
      <w:r>
        <w:rPr>
          <w:rFonts w:ascii="Calibri" w:hAnsi="Calibri"/>
          <w:b w:val="0"/>
          <w:i w:val="0"/>
          <w:color w:val="1F1F1F"/>
          <w:sz w:val="22"/>
        </w:rPr>
        <w:t>Στις 150 ώρες απαιτείται προειδοποίηση με δυνατότητα συνέχισης ή απόλυτη απαγόρευση;</w:t>
      </w:r>
    </w:p>
    <w:p>
      <w:pPr>
        <w:pStyle w:val="Heading1"/>
        <w:keepNext/>
      </w:pPr>
      <w:r>
        <w:t>20. Δήλωση περιορισμού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1F1F1F"/>
          <w:sz w:val="22"/>
        </w:rPr>
        <w:t>Ο μηχανισμός αποτελεί αυτοματοποιημένη πρόταση ελέγχου και υποβολής με βάση τα διαθέσιμα δεδομένα. Δεν υποκαθιστά την τελική νομική αξιολόγηση ειδικών καθεστώτων, διευθέτησης χρόνου, ανισομερούς κατανομής, συλλογικών ρυθμίσεων ή ελλιπών/λανθασμένων δεδομένων.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5A5A5A"/>
        <w:sz w:val="18"/>
      </w:rPr>
      <w:t xml:space="preserve">Σελίδα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b/>
        <w:i w:val="0"/>
        <w:color w:val="5A5A5A"/>
        <w:sz w:val="17"/>
      </w:rPr>
      <w:t>ΑΠΟΛΟΓΙΣΤΙΚΟ ΩΡΑΡΙΟΥ | ΠΡΟΔΙΑΓΡΑΦΗ ΠΡΟΣ ΕΡΓΑΤΟΛΟΓΙΚΟ ΕΛΕΓΧΟ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