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00"/>
        <w:gridCol w:w="3838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0" w:line="260"/>
              <w:jc w:val="start"/>
            </w:pPr>
            <w:r>
              <w:rPr>
                <w:sz w:val="20"/>
                <w:szCs w:val="20"/>
                <w:rtl/>
              </w:rPr>
              <w:t xml:space="preserve">المملكة العربية السعودية</w:t>
            </w:r>
          </w:p>
          <w:p>
            <w:pPr>
              <w:bidi/>
              <w:spacing w:after="0" w:line="260"/>
              <w:jc w:val="start"/>
            </w:pPr>
            <w:r>
              <w:rPr>
                <w:sz w:val="20"/>
                <w:szCs w:val="20"/>
                <w:rtl/>
              </w:rPr>
              <w:t xml:space="preserve">وزارة التعليم</w:t>
            </w:r>
          </w:p>
          <w:p>
            <w:pPr>
              <w:bidi/>
              <w:spacing w:after="0" w:line="260"/>
              <w:jc w:val="start"/>
            </w:pPr>
            <w:r>
              <w:rPr>
                <w:sz w:val="20"/>
                <w:szCs w:val="20"/>
                <w:rtl/>
              </w:rPr>
              <w:t xml:space="preserve">الإدارة العامة للتعليم بمنطقة مكة المكرمة</w:t>
            </w:r>
          </w:p>
          <w:p>
            <w:pPr>
              <w:bidi/>
              <w:spacing w:after="0" w:line="280"/>
              <w:jc w:val="start"/>
            </w:pPr>
            <w:r>
              <w:rPr>
                <w:b/>
                <w:bCs/>
                <w:color w:val="3E6350"/>
                <w:sz w:val="23"/>
                <w:szCs w:val="23"/>
                <w:rtl/>
              </w:rPr>
              <w:t xml:space="preserve">مدرسة مكة الثانوية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end"/>
            </w:pPr>
            <w:r>
              <w:drawing>
                <wp:inline distT="0" distB="0" distL="0" distR="0">
                  <wp:extent cx="733425" cy="5334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false"/>
              </w:rPr>
              <w:t xml:space="preserve">   </w:t>
            </w:r>
            <w:r>
              <w:drawing>
                <wp:inline distT="0" distB="0" distL="0" distR="0">
                  <wp:extent cx="533400" cy="5334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3E6350" w:sz="12" w:space="1"/>
        </w:pBdr>
        <w:spacing w:after="0"/>
      </w:pPr>
    </w:p>
    <w:p>
      <w:pPr>
        <w:spacing w:before="2400"/>
      </w:pPr>
    </w:p>
    <w:p>
      <w:pPr>
        <w:bidi/>
        <w:spacing w:after="360"/>
        <w:jc w:val="start"/>
      </w:pPr>
      <w:r>
        <w:rPr>
          <w:b/>
          <w:bCs/>
          <w:color w:val="16301F"/>
          <w:sz w:val="24"/>
          <w:szCs w:val="24"/>
          <w:shd w:fill="89D7AD" w:color="auto" w:val="clear"/>
          <w:rtl/>
        </w:rPr>
        <w:t xml:space="preserve">  تقرير  </w:t>
      </w:r>
    </w:p>
    <w:p>
      <w:pPr>
        <w:pStyle w:val="Title"/>
        <w:bidi/>
        <w:jc w:val="start"/>
      </w:pPr>
      <w:r>
        <w:rPr>
          <w:rtl/>
        </w:rPr>
        <w:t xml:space="preserve">عنوان التقرير</w:t>
      </w:r>
    </w:p>
    <w:p>
      <w:pPr>
        <w:bidi/>
        <w:spacing w:after="240"/>
        <w:jc w:val="start"/>
      </w:pPr>
      <w:r>
        <w:rPr>
          <w:b/>
          <w:bCs/>
          <w:color w:val="3E8A62"/>
          <w:sz w:val="32"/>
          <w:szCs w:val="32"/>
          <w:rtl/>
        </w:rPr>
        <w:t xml:space="preserve">العنوان الفرعي أو الفترة التي يغطيها التقرير</w:t>
      </w:r>
    </w:p>
    <w:p>
      <w:pPr>
        <w:pBdr>
          <w:bottom w:val="single" w:color="B8912F" w:sz="8" w:space="1"/>
        </w:pBdr>
        <w:bidi/>
        <w:spacing w:after="480"/>
        <w:ind w:start="0" w:end="6000"/>
      </w:pP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EDFA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0"/>
              <w:jc w:val="start"/>
            </w:pPr>
            <w:r>
              <w:rPr>
                <w:color w:val="5E7268"/>
                <w:sz w:val="22"/>
                <w:szCs w:val="22"/>
                <w:rtl/>
              </w:rPr>
              <w:t xml:space="preserve">إعداد</w:t>
            </w:r>
          </w:p>
        </w:tc>
        <w:tc>
          <w:tcPr>
            <w:tcW w:type="dxa" w:w="7238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0"/>
              <w:jc w:val="start"/>
            </w:pPr>
            <w:r>
              <w:rPr>
                <w:b/>
                <w:bCs/>
                <w:color w:val="1C3328"/>
                <w:sz w:val="24"/>
                <w:szCs w:val="24"/>
                <w:rtl/>
              </w:rPr>
              <w:t xml:space="preserve">اسم معدّ التقرير</w:t>
            </w:r>
          </w:p>
        </w:tc>
      </w:tr>
      <w:tr>
        <w:tc>
          <w:tcPr>
            <w:tcW w:type="dxa" w:w="24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EDFA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0"/>
              <w:jc w:val="start"/>
            </w:pPr>
            <w:r>
              <w:rPr>
                <w:color w:val="5E7268"/>
                <w:sz w:val="22"/>
                <w:szCs w:val="22"/>
                <w:rtl/>
              </w:rPr>
              <w:t xml:space="preserve">القسم</w:t>
            </w:r>
          </w:p>
        </w:tc>
        <w:tc>
          <w:tcPr>
            <w:tcW w:type="dxa" w:w="7238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0"/>
              <w:jc w:val="start"/>
            </w:pPr>
            <w:r>
              <w:rPr>
                <w:b/>
                <w:bCs/>
                <w:color w:val="1C3328"/>
                <w:sz w:val="24"/>
                <w:szCs w:val="24"/>
                <w:rtl/>
              </w:rPr>
              <w:t xml:space="preserve">اسم القسم أو الجهة</w:t>
            </w:r>
          </w:p>
        </w:tc>
      </w:tr>
      <w:tr>
        <w:tc>
          <w:tcPr>
            <w:tcW w:type="dxa" w:w="24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EDFA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0"/>
              <w:jc w:val="start"/>
            </w:pPr>
            <w:r>
              <w:rPr>
                <w:color w:val="5E7268"/>
                <w:sz w:val="22"/>
                <w:szCs w:val="22"/>
                <w:rtl/>
              </w:rPr>
              <w:t xml:space="preserve">التاريخ</w:t>
            </w:r>
          </w:p>
        </w:tc>
        <w:tc>
          <w:tcPr>
            <w:tcW w:type="dxa" w:w="7238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0"/>
              <w:jc w:val="start"/>
            </w:pPr>
            <w:r>
              <w:rPr>
                <w:b/>
                <w:bCs/>
                <w:color w:val="1C3328"/>
                <w:sz w:val="24"/>
                <w:szCs w:val="24"/>
                <w:rtl/>
              </w:rPr>
              <w:t xml:space="preserve">1448/04/19 هـ</w:t>
            </w:r>
          </w:p>
        </w:tc>
      </w:tr>
      <w:tr>
        <w:tc>
          <w:tcPr>
            <w:tcW w:type="dxa" w:w="24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EDFA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0"/>
              <w:jc w:val="start"/>
            </w:pPr>
            <w:r>
              <w:rPr>
                <w:color w:val="5E7268"/>
                <w:sz w:val="22"/>
                <w:szCs w:val="22"/>
                <w:rtl/>
              </w:rPr>
              <w:t xml:space="preserve">العام الدراسي</w:t>
            </w:r>
          </w:p>
        </w:tc>
        <w:tc>
          <w:tcPr>
            <w:tcW w:type="dxa" w:w="7238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0"/>
              <w:jc w:val="start"/>
            </w:pPr>
            <w:r>
              <w:rPr>
                <w:b/>
                <w:bCs/>
                <w:color w:val="1C3328"/>
                <w:sz w:val="24"/>
                <w:szCs w:val="24"/>
                <w:rtl/>
              </w:rPr>
              <w:t xml:space="preserve">1448 – 1449 هـ</w:t>
            </w:r>
          </w:p>
        </w:tc>
      </w:tr>
    </w:tbl>
    <w:p>
      <w:pPr>
        <w:spacing w:before="2600"/>
      </w:pPr>
    </w:p>
    <w:p>
      <w:pPr>
        <w:bidi/>
        <w:jc w:val="center"/>
      </w:pPr>
      <w:r>
        <w:rPr>
          <w:color w:val="5E7268"/>
          <w:sz w:val="18"/>
          <w:szCs w:val="18"/>
          <w:rtl/>
        </w:rPr>
        <w:t xml:space="preserve">بوابة مكة الثانوية الرقمية  ·  </w:t>
      </w:r>
      <w:r>
        <w:rPr>
          <w:b/>
          <w:bCs/>
          <w:color w:val="3E6350"/>
          <w:sz w:val="18"/>
          <w:szCs w:val="18"/>
          <w:rtl w:val="false"/>
        </w:rPr>
        <w:t xml:space="preserve">makkahsec.com</w:t>
      </w:r>
    </w:p>
    <w:p>
      <w:pPr>
        <w:sectPr>
          <w:pgSz w:w="11906" w:h="16838" w:orient="portrait"/>
          <w:pgMar w:top="1000" w:right="1134" w:bottom="1000" w:left="1134" w:header="708" w:footer="708" w:gutter="0"/>
          <w:pgNumType/>
          <w:docGrid w:linePitch="360"/>
        </w:sectPr>
      </w:pPr>
    </w:p>
    <w:p>
      <w:pPr>
        <w:bidi/>
        <w:spacing w:after="240"/>
        <w:jc w:val="start"/>
      </w:pPr>
      <w:r>
        <w:rPr>
          <w:b/>
          <w:bCs/>
          <w:color w:val="3E6350"/>
          <w:sz w:val="40"/>
          <w:szCs w:val="40"/>
          <w:rtl/>
        </w:rPr>
        <w:t xml:space="preserve">الفهرس</w:t>
      </w:r>
    </w:p>
    <w:sdt>
      <w:sdtPr>
        <w:alias w:val="الفهرس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bidi/>
        <w:spacing w:before="400"/>
        <w:jc w:val="start"/>
      </w:pPr>
      <w:r>
        <w:rPr>
          <w:color w:val="5E7268"/>
          <w:sz w:val="18"/>
          <w:szCs w:val="18"/>
          <w:rtl/>
        </w:rPr>
        <w:t xml:space="preserve">إن لم يظهر الفهرس أو تغيّرت العناوين: انقر على الفهرس بالزر الأيمن ← «تحديث الحقل» ← «تحديث الجدول بأكمله».</w:t>
      </w:r>
    </w:p>
    <w:p>
      <w:pPr>
        <w:sectPr>
          <w:headerReference w:type="default" r:id="rId6"/>
          <w:footerReference w:type="default" r:id="rId7"/>
          <w:type w:val="nextPage"/>
          <w:pgSz w:w="11906" w:h="16838" w:orient="portrait"/>
          <w:pgMar w:top="2300" w:right="1134" w:bottom="1300" w:left="1134" w:header="500" w:footer="500" w:gutter="0"/>
          <w:pgNumType/>
          <w:docGrid w:linePitch="360"/>
        </w:sectPr>
      </w:pPr>
    </w:p>
    <w:p>
      <w:pPr>
        <w:pStyle w:val="Heading1"/>
        <w:bidi/>
        <w:jc w:val="start"/>
      </w:pPr>
      <w:r>
        <w:rPr>
          <w:rtl/>
        </w:rPr>
        <w:t xml:space="preserve">1. المقدمة</w:t>
      </w:r>
    </w:p>
    <w:p>
      <w:pPr>
        <w:bidi/>
        <w:jc w:val="both"/>
      </w:pPr>
      <w:r>
        <w:rPr>
          <w:rtl/>
        </w:rPr>
        <w:t xml:space="preserve">اكتب هنا مقدمة التقرير: موضوعه، والفترة التي يغطيها، والجهة التي أعدّته. هذا النص نموذج يوضّح شكل الفقرة؛ احذفه واكتب مكانه. كل عنوان تكتبه بنمط «العنوان 1» أو «العنوان 2» يظهر في الفهرس تلقائيًا.</w:t>
      </w:r>
    </w:p>
    <w:p>
      <w:pPr>
        <w:bidi/>
        <w:jc w:val="both"/>
      </w:pPr>
      <w:r>
        <w:rPr>
          <w:rtl/>
        </w:rPr>
        <w:t xml:space="preserve">للحفاظ على الهوية: استخدم الأنماط الجاهزة في شريط «الأنماط» بدل تغيير الخط أو اللون يدويًا.</w:t>
      </w:r>
    </w:p>
    <w:p>
      <w:pPr>
        <w:pStyle w:val="Heading1"/>
        <w:bidi/>
        <w:jc w:val="start"/>
      </w:pPr>
      <w:r>
        <w:rPr>
          <w:rtl/>
        </w:rPr>
        <w:t xml:space="preserve">2. الأهداف</w:t>
      </w:r>
    </w:p>
    <w:p>
      <w:pPr>
        <w:pStyle w:val="ListParagraph"/>
        <w:numPr>
          <w:ilvl w:val="0"/>
          <w:numId w:val="2"/>
        </w:numPr>
        <w:bidi/>
        <w:jc w:val="start"/>
      </w:pPr>
      <w:r>
        <w:rPr>
          <w:rtl/>
        </w:rPr>
        <w:t xml:space="preserve">الهدف الأول من البرنامج أو الإجراء.</w:t>
      </w:r>
    </w:p>
    <w:p>
      <w:pPr>
        <w:pStyle w:val="ListParagraph"/>
        <w:numPr>
          <w:ilvl w:val="0"/>
          <w:numId w:val="2"/>
        </w:numPr>
        <w:bidi/>
        <w:jc w:val="start"/>
      </w:pPr>
      <w:r>
        <w:rPr>
          <w:rtl/>
        </w:rPr>
        <w:t xml:space="preserve">الهدف الثاني، ويُكتب في سطر واحد إن أمكن.</w:t>
      </w:r>
    </w:p>
    <w:p>
      <w:pPr>
        <w:pStyle w:val="ListParagraph"/>
        <w:numPr>
          <w:ilvl w:val="0"/>
          <w:numId w:val="2"/>
        </w:numPr>
        <w:bidi/>
        <w:jc w:val="start"/>
      </w:pPr>
      <w:r>
        <w:rPr>
          <w:rtl/>
        </w:rPr>
        <w:t xml:space="preserve">الهدف الثالث.</w:t>
      </w:r>
    </w:p>
    <w:p>
      <w:pPr>
        <w:pStyle w:val="Heading1"/>
        <w:bidi/>
        <w:jc w:val="start"/>
      </w:pPr>
      <w:r>
        <w:rPr>
          <w:rtl/>
        </w:rPr>
        <w:t xml:space="preserve">3. الإجراءات المنفّذة</w:t>
      </w:r>
    </w:p>
    <w:p>
      <w:pPr>
        <w:pStyle w:val="Heading2"/>
        <w:bidi/>
        <w:jc w:val="start"/>
      </w:pPr>
      <w:r>
        <w:rPr>
          <w:rtl/>
        </w:rPr>
        <w:t xml:space="preserve">3.1 ملخّص الإجراءات</w:t>
      </w:r>
    </w:p>
    <w:p>
      <w:pPr>
        <w:bidi/>
        <w:jc w:val="both"/>
      </w:pPr>
      <w:r>
        <w:rPr>
          <w:rtl/>
        </w:rPr>
        <w:t xml:space="preserve">صف ما نُفّذ خلال الفترة بإيجاز، ثم فصّله في الجدول التالي.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38"/>
        <w:gridCol w:w="1700"/>
        <w:gridCol w:w="2300"/>
        <w:gridCol w:w="1500"/>
      </w:tblGrid>
      <w:tr>
        <w:trPr>
          <w:tblHeader/>
        </w:trPr>
        <w:tc>
          <w:tcPr>
            <w:tcW w:type="dxa" w:w="7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3E63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م</w:t>
            </w:r>
          </w:p>
        </w:tc>
        <w:tc>
          <w:tcPr>
            <w:tcW w:type="dxa" w:w="3438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3E63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الإجراء</w:t>
            </w:r>
          </w:p>
        </w:tc>
        <w:tc>
          <w:tcPr>
            <w:tcW w:type="dxa" w:w="17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3E63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التاريخ</w:t>
            </w:r>
          </w:p>
        </w:tc>
        <w:tc>
          <w:tcPr>
            <w:tcW w:type="dxa" w:w="23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3E63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المسؤول</w:t>
            </w:r>
          </w:p>
        </w:tc>
        <w:tc>
          <w:tcPr>
            <w:tcW w:type="dxa" w:w="15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3E63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الحالة</w:t>
            </w:r>
          </w:p>
        </w:tc>
      </w:tr>
      <w:tr>
        <w:tc>
          <w:tcPr>
            <w:tcW w:type="dxa" w:w="7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false"/>
                <w:bCs w:val="false"/>
                <w:color w:val="1C3328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3438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false"/>
                <w:bCs w:val="false"/>
                <w:color w:val="1C3328"/>
                <w:sz w:val="20"/>
                <w:szCs w:val="20"/>
                <w:rtl/>
              </w:rPr>
              <w:t xml:space="preserve">اجتماع اللجنة المختصة</w:t>
            </w:r>
          </w:p>
        </w:tc>
        <w:tc>
          <w:tcPr>
            <w:tcW w:type="dxa" w:w="17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false"/>
                <w:bCs w:val="false"/>
                <w:color w:val="1C3328"/>
                <w:sz w:val="20"/>
                <w:szCs w:val="20"/>
                <w:rtl/>
              </w:rPr>
              <w:t xml:space="preserve">1448/03/10</w:t>
            </w:r>
          </w:p>
        </w:tc>
        <w:tc>
          <w:tcPr>
            <w:tcW w:type="dxa" w:w="23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false"/>
                <w:bCs w:val="false"/>
                <w:color w:val="1C3328"/>
                <w:sz w:val="20"/>
                <w:szCs w:val="20"/>
                <w:rtl/>
              </w:rPr>
              <w:t xml:space="preserve">وكيل شؤون الطلاب</w:t>
            </w:r>
          </w:p>
        </w:tc>
        <w:tc>
          <w:tcPr>
            <w:tcW w:type="dxa" w:w="15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false"/>
                <w:bCs w:val="false"/>
                <w:color w:val="1C3328"/>
                <w:sz w:val="20"/>
                <w:szCs w:val="20"/>
                <w:rtl/>
              </w:rPr>
              <w:t xml:space="preserve">منفّذ</w:t>
            </w:r>
          </w:p>
        </w:tc>
      </w:tr>
      <w:tr>
        <w:tc>
          <w:tcPr>
            <w:tcW w:type="dxa" w:w="7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6FB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false"/>
                <w:bCs w:val="false"/>
                <w:color w:val="1C3328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3438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6FB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false"/>
                <w:bCs w:val="false"/>
                <w:color w:val="1C3328"/>
                <w:sz w:val="20"/>
                <w:szCs w:val="20"/>
                <w:rtl/>
              </w:rPr>
              <w:t xml:space="preserve">حصر الحالات ومتابعتها</w:t>
            </w:r>
          </w:p>
        </w:tc>
        <w:tc>
          <w:tcPr>
            <w:tcW w:type="dxa" w:w="17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6FB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false"/>
                <w:bCs w:val="false"/>
                <w:color w:val="1C3328"/>
                <w:sz w:val="20"/>
                <w:szCs w:val="20"/>
                <w:rtl/>
              </w:rPr>
              <w:t xml:space="preserve">1448/03/17</w:t>
            </w:r>
          </w:p>
        </w:tc>
        <w:tc>
          <w:tcPr>
            <w:tcW w:type="dxa" w:w="23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6FB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false"/>
                <w:bCs w:val="false"/>
                <w:color w:val="1C3328"/>
                <w:sz w:val="20"/>
                <w:szCs w:val="20"/>
                <w:rtl/>
              </w:rPr>
              <w:t xml:space="preserve">الموجّه الطلابي</w:t>
            </w:r>
          </w:p>
        </w:tc>
        <w:tc>
          <w:tcPr>
            <w:tcW w:type="dxa" w:w="15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6FB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false"/>
                <w:bCs w:val="false"/>
                <w:color w:val="1C3328"/>
                <w:sz w:val="20"/>
                <w:szCs w:val="20"/>
                <w:rtl/>
              </w:rPr>
              <w:t xml:space="preserve">منفّذ</w:t>
            </w:r>
          </w:p>
        </w:tc>
      </w:tr>
      <w:tr>
        <w:tc>
          <w:tcPr>
            <w:tcW w:type="dxa" w:w="7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false"/>
                <w:bCs w:val="false"/>
                <w:color w:val="1C3328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3438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false"/>
                <w:bCs w:val="false"/>
                <w:color w:val="1C3328"/>
                <w:sz w:val="20"/>
                <w:szCs w:val="20"/>
                <w:rtl/>
              </w:rPr>
              <w:t xml:space="preserve">التواصل مع أولياء الأمور</w:t>
            </w:r>
          </w:p>
        </w:tc>
        <w:tc>
          <w:tcPr>
            <w:tcW w:type="dxa" w:w="17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false"/>
                <w:bCs w:val="false"/>
                <w:color w:val="1C3328"/>
                <w:sz w:val="20"/>
                <w:szCs w:val="20"/>
                <w:rtl/>
              </w:rPr>
              <w:t xml:space="preserve">1448/03/24</w:t>
            </w:r>
          </w:p>
        </w:tc>
        <w:tc>
          <w:tcPr>
            <w:tcW w:type="dxa" w:w="23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false"/>
                <w:bCs w:val="false"/>
                <w:color w:val="1C3328"/>
                <w:sz w:val="20"/>
                <w:szCs w:val="20"/>
                <w:rtl/>
              </w:rPr>
              <w:t xml:space="preserve">رواد الفصول</w:t>
            </w:r>
          </w:p>
        </w:tc>
        <w:tc>
          <w:tcPr>
            <w:tcW w:type="dxa" w:w="15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false"/>
                <w:bCs w:val="false"/>
                <w:color w:val="1C3328"/>
                <w:sz w:val="20"/>
                <w:szCs w:val="20"/>
                <w:rtl/>
              </w:rPr>
              <w:t xml:space="preserve">جارٍ</w:t>
            </w:r>
          </w:p>
        </w:tc>
      </w:tr>
    </w:tbl>
    <w:p>
      <w:pPr>
        <w:pStyle w:val="Heading2"/>
        <w:bidi/>
        <w:jc w:val="start"/>
      </w:pPr>
      <w:r>
        <w:rPr>
          <w:rtl/>
        </w:rPr>
        <w:t xml:space="preserve">3.2 الشواهد</w:t>
      </w:r>
    </w:p>
    <w:p>
      <w:pPr>
        <w:bidi/>
        <w:jc w:val="both"/>
      </w:pPr>
      <w:r>
        <w:rPr>
          <w:rtl/>
        </w:rPr>
        <w:t xml:space="preserve">أرفق الصور والشواهد في نهاية التقرير، وأشر إليها هنا برقمها.</w:t>
      </w:r>
    </w:p>
    <w:p>
      <w:r>
        <w:br w:type="page"/>
      </w:r>
    </w:p>
    <w:p>
      <w:pPr>
        <w:pStyle w:val="Heading1"/>
        <w:bidi/>
        <w:jc w:val="start"/>
      </w:pPr>
      <w:r>
        <w:rPr>
          <w:rtl/>
        </w:rPr>
        <w:t xml:space="preserve">4. النتائج والإحصاءات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8"/>
        <w:gridCol w:w="2500"/>
        <w:gridCol w:w="2500"/>
      </w:tblGrid>
      <w:tr>
        <w:trPr>
          <w:tblHeader/>
        </w:trPr>
        <w:tc>
          <w:tcPr>
            <w:tcW w:type="dxa" w:w="4638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3E63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25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3E63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العدد</w:t>
            </w:r>
          </w:p>
        </w:tc>
        <w:tc>
          <w:tcPr>
            <w:tcW w:type="dxa" w:w="25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3E63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النسبة</w:t>
            </w:r>
          </w:p>
        </w:tc>
      </w:tr>
      <w:tr>
        <w:tc>
          <w:tcPr>
            <w:tcW w:type="dxa" w:w="4638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false"/>
                <w:bCs w:val="false"/>
                <w:color w:val="1C3328"/>
                <w:sz w:val="20"/>
                <w:szCs w:val="20"/>
                <w:rtl/>
              </w:rPr>
              <w:t xml:space="preserve">المستهدفون</w:t>
            </w:r>
          </w:p>
        </w:tc>
        <w:tc>
          <w:tcPr>
            <w:tcW w:type="dxa" w:w="25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false"/>
                <w:bCs w:val="false"/>
                <w:color w:val="1C3328"/>
                <w:sz w:val="20"/>
                <w:szCs w:val="20"/>
                <w:rtl/>
              </w:rPr>
              <w:t xml:space="preserve">240</w:t>
            </w:r>
          </w:p>
        </w:tc>
        <w:tc>
          <w:tcPr>
            <w:tcW w:type="dxa" w:w="25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false"/>
                <w:bCs w:val="false"/>
                <w:color w:val="1C3328"/>
                <w:sz w:val="20"/>
                <w:szCs w:val="20"/>
                <w:rtl/>
              </w:rPr>
              <w:t xml:space="preserve">100%</w:t>
            </w:r>
          </w:p>
        </w:tc>
      </w:tr>
      <w:tr>
        <w:tc>
          <w:tcPr>
            <w:tcW w:type="dxa" w:w="4638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6FB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false"/>
                <w:bCs w:val="false"/>
                <w:color w:val="1C3328"/>
                <w:sz w:val="20"/>
                <w:szCs w:val="20"/>
                <w:rtl/>
              </w:rPr>
              <w:t xml:space="preserve">المستفيدون</w:t>
            </w:r>
          </w:p>
        </w:tc>
        <w:tc>
          <w:tcPr>
            <w:tcW w:type="dxa" w:w="25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6FB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false"/>
                <w:bCs w:val="false"/>
                <w:color w:val="1C3328"/>
                <w:sz w:val="20"/>
                <w:szCs w:val="20"/>
                <w:rtl/>
              </w:rPr>
              <w:t xml:space="preserve">212</w:t>
            </w:r>
          </w:p>
        </w:tc>
        <w:tc>
          <w:tcPr>
            <w:tcW w:type="dxa" w:w="25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6FB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false"/>
                <w:bCs w:val="false"/>
                <w:color w:val="1C3328"/>
                <w:sz w:val="20"/>
                <w:szCs w:val="20"/>
                <w:rtl/>
              </w:rPr>
              <w:t xml:space="preserve">88%</w:t>
            </w:r>
          </w:p>
        </w:tc>
      </w:tr>
      <w:tr>
        <w:tc>
          <w:tcPr>
            <w:tcW w:type="dxa" w:w="4638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false"/>
                <w:bCs w:val="false"/>
                <w:color w:val="1C3328"/>
                <w:sz w:val="20"/>
                <w:szCs w:val="20"/>
                <w:rtl/>
              </w:rPr>
              <w:t xml:space="preserve">الحالات المتابعة</w:t>
            </w:r>
          </w:p>
        </w:tc>
        <w:tc>
          <w:tcPr>
            <w:tcW w:type="dxa" w:w="25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false"/>
                <w:bCs w:val="false"/>
                <w:color w:val="1C3328"/>
                <w:sz w:val="20"/>
                <w:szCs w:val="20"/>
                <w:rtl/>
              </w:rPr>
              <w:t xml:space="preserve">28</w:t>
            </w:r>
          </w:p>
        </w:tc>
        <w:tc>
          <w:tcPr>
            <w:tcW w:type="dxa" w:w="2500"/>
            <w:tcBorders>
              <w:top w:val="single" w:color="D5E7DC" w:sz="4"/>
              <w:left w:val="single" w:color="D5E7DC" w:sz="4"/>
              <w:bottom w:val="single" w:color="D5E7DC" w:sz="4"/>
              <w:right w:val="single" w:color="D5E7D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false"/>
                <w:bCs w:val="false"/>
                <w:color w:val="1C3328"/>
                <w:sz w:val="20"/>
                <w:szCs w:val="20"/>
                <w:rtl/>
              </w:rPr>
              <w:t xml:space="preserve">12%</w:t>
            </w:r>
          </w:p>
        </w:tc>
      </w:tr>
    </w:tbl>
    <w:p>
      <w:pPr>
        <w:pBdr>
          <w:right w:val="single" w:color="89D7AD" w:sz="24" w:space="8"/>
        </w:pBdr>
        <w:shd w:fill="EDFAF2" w:color="auto" w:val="clear"/>
        <w:bidi/>
        <w:spacing w:after="200" w:before="160"/>
        <w:ind w:start="120" w:end="120"/>
        <w:jc w:val="start"/>
      </w:pPr>
      <w:r>
        <w:rPr>
          <w:b/>
          <w:bCs/>
          <w:color w:val="3E6350"/>
          <w:rtl/>
        </w:rPr>
        <w:t xml:space="preserve">ملاحظة: </w:t>
      </w:r>
      <w:r>
        <w:rPr>
          <w:rtl/>
        </w:rPr>
        <w:t xml:space="preserve">يمكن نسخ الجدول وتعديل أعمدته، ويبقى تنسيق رأسه بلون الهوية.</w:t>
      </w:r>
    </w:p>
    <w:p>
      <w:pPr>
        <w:pStyle w:val="Heading1"/>
        <w:bidi/>
        <w:jc w:val="start"/>
      </w:pPr>
      <w:r>
        <w:rPr>
          <w:rtl/>
        </w:rPr>
        <w:t xml:space="preserve">5. التوصيات</w:t>
      </w:r>
    </w:p>
    <w:p>
      <w:pPr>
        <w:pStyle w:val="ListParagraph"/>
        <w:numPr>
          <w:ilvl w:val="0"/>
          <w:numId w:val="3"/>
        </w:numPr>
        <w:bidi/>
        <w:jc w:val="start"/>
      </w:pPr>
      <w:r>
        <w:rPr>
          <w:rtl/>
        </w:rPr>
        <w:t xml:space="preserve">التوصية الأولى.</w:t>
      </w:r>
    </w:p>
    <w:p>
      <w:pPr>
        <w:pStyle w:val="ListParagraph"/>
        <w:numPr>
          <w:ilvl w:val="0"/>
          <w:numId w:val="3"/>
        </w:numPr>
        <w:bidi/>
        <w:jc w:val="start"/>
      </w:pPr>
      <w:r>
        <w:rPr>
          <w:rtl/>
        </w:rPr>
        <w:t xml:space="preserve">التوصية الثانية.</w:t>
      </w:r>
    </w:p>
    <w:p>
      <w:pPr>
        <w:pStyle w:val="ListParagraph"/>
        <w:numPr>
          <w:ilvl w:val="0"/>
          <w:numId w:val="3"/>
        </w:numPr>
        <w:bidi/>
        <w:jc w:val="start"/>
      </w:pPr>
      <w:r>
        <w:rPr>
          <w:rtl/>
        </w:rPr>
        <w:t xml:space="preserve">التوصية الثالثة.</w:t>
      </w:r>
    </w:p>
    <w:p>
      <w:pPr>
        <w:pStyle w:val="Heading1"/>
        <w:bidi/>
        <w:jc w:val="start"/>
      </w:pPr>
      <w:r>
        <w:rPr>
          <w:rtl/>
        </w:rPr>
        <w:t xml:space="preserve">6. الخاتمة</w:t>
      </w:r>
    </w:p>
    <w:p>
      <w:pPr>
        <w:bidi/>
        <w:jc w:val="both"/>
      </w:pPr>
      <w:r>
        <w:rPr>
          <w:rtl/>
        </w:rPr>
        <w:t xml:space="preserve">اختم التقرير بخلاصة موجزة، ثم التوقيعات.</w:t>
      </w:r>
    </w:p>
    <w:p>
      <w:pPr>
        <w:spacing w:before="60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60"/>
              <w:jc w:val="center"/>
            </w:pPr>
            <w:r>
              <w:rPr>
                <w:color w:val="5E7268"/>
                <w:sz w:val="20"/>
                <w:szCs w:val="20"/>
                <w:rtl/>
              </w:rPr>
              <w:t xml:space="preserve">معدّ التقرير</w:t>
            </w:r>
          </w:p>
          <w:p>
            <w:pPr>
              <w:bidi/>
              <w:spacing w:after="48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 xml:space="preserve">الاسم</w:t>
            </w:r>
          </w:p>
          <w:p>
            <w:pPr>
              <w:bidi/>
              <w:jc w:val="center"/>
            </w:pPr>
            <w:r>
              <w:rPr>
                <w:color w:val="5E7268"/>
                <w:sz w:val="18"/>
                <w:szCs w:val="18"/>
                <w:rtl/>
              </w:rPr>
              <w:t xml:space="preserve">التوقيع: ..............................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60"/>
              <w:jc w:val="center"/>
            </w:pPr>
            <w:r>
              <w:rPr>
                <w:color w:val="5E7268"/>
                <w:sz w:val="20"/>
                <w:szCs w:val="20"/>
                <w:rtl/>
              </w:rPr>
              <w:t xml:space="preserve">مدير المدرسة</w:t>
            </w:r>
          </w:p>
          <w:p>
            <w:pPr>
              <w:bidi/>
              <w:spacing w:after="48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 xml:space="preserve">عبدالله بن حسن سلمان الفيفي</w:t>
            </w:r>
          </w:p>
          <w:p>
            <w:pPr>
              <w:bidi/>
              <w:jc w:val="center"/>
            </w:pPr>
            <w:r>
              <w:rPr>
                <w:color w:val="5E7268"/>
                <w:sz w:val="18"/>
                <w:szCs w:val="18"/>
                <w:rtl/>
              </w:rPr>
              <w:t xml:space="preserve">التوقيع: ..............................</w:t>
            </w:r>
          </w:p>
        </w:tc>
      </w:tr>
    </w:tbl>
    <w:sectPr>
      <w:headerReference w:type="default" r:id="rId8"/>
      <w:footerReference w:type="default" r:id="rId9"/>
      <w:type w:val="nextPage"/>
      <w:pgSz w:w="11906" w:h="16838" w:orient="portrait"/>
      <w:pgMar w:top="2300" w:right="1134" w:bottom="1300" w:left="1134" w:header="500" w:footer="500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B8912F" w:sz="6" w:space="1"/>
      </w:pBdr>
      <w:spacing w:after="60"/>
    </w:pPr>
  </w:p>
  <w:tbl>
    <w:tblPr>
      <w:bidiVisual/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300"/>
      <w:gridCol w:w="2400"/>
      <w:gridCol w:w="2938"/>
    </w:tblGrid>
    <w:tr>
      <w:tc>
        <w:tcPr>
          <w:tcW w:type="dxa" w:w="43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bidi/>
            <w:spacing w:after="0"/>
            <w:jc w:val="start"/>
          </w:pPr>
          <w:fldSimple w:instr="STYLEREF &quot;Title&quot;">
            <w:r>
              <w:t xml:space="preserve">عنوان التقرير</w:t>
            </w:r>
          </w:fldSimple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bidi/>
            <w:spacing w:after="0"/>
            <w:jc w:val="center"/>
          </w:pPr>
          <w:r>
            <w:rPr>
              <w:b/>
              <w:bCs/>
              <w:color w:val="3E6350"/>
              <w:sz w:val="16"/>
              <w:szCs w:val="16"/>
              <w:rtl w:val="false"/>
            </w:rPr>
            <w:t xml:space="preserve">makkahsec.com</w:t>
          </w:r>
        </w:p>
      </w:tc>
      <w:tc>
        <w:tcPr>
          <w:tcW w:type="dxa" w:w="29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bidi/>
            <w:spacing w:after="0"/>
            <w:jc w:val="end"/>
          </w:pPr>
          <w:r>
            <w:rPr>
              <w:color w:val="5E7268"/>
              <w:sz w:val="17"/>
              <w:szCs w:val="17"/>
              <w:rtl/>
            </w:rPr>
            <w:t xml:space="preserve">مدرسة مكة الثانوية</w:t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B8912F" w:sz="6" w:space="1"/>
      </w:pBdr>
      <w:spacing w:after="60"/>
    </w:pPr>
  </w:p>
  <w:tbl>
    <w:tblPr>
      <w:bidiVisual/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300"/>
      <w:gridCol w:w="2400"/>
      <w:gridCol w:w="2938"/>
    </w:tblGrid>
    <w:tr>
      <w:tc>
        <w:tcPr>
          <w:tcW w:type="dxa" w:w="43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bidi/>
            <w:spacing w:after="0"/>
            <w:jc w:val="start"/>
          </w:pPr>
          <w:fldSimple w:instr="STYLEREF &quot;Title&quot;">
            <w:r>
              <w:t xml:space="preserve">عنوان التقرير</w:t>
            </w:r>
          </w:fldSimple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bidi/>
            <w:spacing w:after="0"/>
            <w:jc w:val="center"/>
          </w:pPr>
          <w:r>
            <w:rPr>
              <w:b/>
              <w:bCs/>
              <w:color w:val="3E6350"/>
              <w:sz w:val="16"/>
              <w:szCs w:val="16"/>
              <w:rtl w:val="false"/>
            </w:rPr>
            <w:t xml:space="preserve">makkahsec.com</w:t>
          </w:r>
        </w:p>
      </w:tc>
      <w:tc>
        <w:tcPr>
          <w:tcW w:type="dxa" w:w="29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bidi/>
            <w:spacing w:after="0"/>
            <w:jc w:val="end"/>
          </w:pPr>
          <w:r>
            <w:rPr>
              <w:color w:val="5E7268"/>
              <w:sz w:val="17"/>
              <w:szCs w:val="17"/>
              <w:rtl/>
            </w:rPr>
            <w:t xml:space="preserve">الصفحة </w:t>
          </w:r>
          <w:r>
            <w:rPr>
              <w:b/>
              <w:bCs/>
              <w:color w:val="3E6350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5E7268"/>
              <w:sz w:val="17"/>
              <w:szCs w:val="17"/>
              <w:rtl/>
            </w:rPr>
            <w:t xml:space="preserve"> من </w:t>
          </w:r>
          <w:r>
            <w:rPr>
              <w:color w:val="5E7268"/>
              <w:sz w:val="17"/>
              <w:szCs w:val="17"/>
            </w:rPr>
            <w:fldChar w:fldCharType="begin"/>
            <w:instrText xml:space="preserve">SECTIONPAGES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800"/>
      <w:gridCol w:w="3838"/>
    </w:tblGrid>
    <w:tr>
      <w:tc>
        <w:tcPr>
          <w:tcW w:type="dxa" w:w="5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bidi/>
            <w:spacing w:after="0" w:line="260"/>
            <w:jc w:val="start"/>
          </w:pPr>
          <w:r>
            <w:rPr>
              <w:sz w:val="17"/>
              <w:szCs w:val="17"/>
              <w:rtl/>
            </w:rPr>
            <w:t xml:space="preserve">المملكة العربية السعودية</w:t>
          </w:r>
        </w:p>
        <w:p>
          <w:pPr>
            <w:bidi/>
            <w:spacing w:after="0" w:line="260"/>
            <w:jc w:val="start"/>
          </w:pPr>
          <w:r>
            <w:rPr>
              <w:sz w:val="17"/>
              <w:szCs w:val="17"/>
              <w:rtl/>
            </w:rPr>
            <w:t xml:space="preserve">وزارة التعليم</w:t>
          </w:r>
        </w:p>
        <w:p>
          <w:pPr>
            <w:bidi/>
            <w:spacing w:after="0" w:line="260"/>
            <w:jc w:val="start"/>
          </w:pPr>
          <w:r>
            <w:rPr>
              <w:sz w:val="17"/>
              <w:szCs w:val="17"/>
              <w:rtl/>
            </w:rPr>
            <w:t xml:space="preserve">الإدارة العامة للتعليم بمنطقة مكة المكرمة</w:t>
          </w:r>
        </w:p>
        <w:p>
          <w:pPr>
            <w:bidi/>
            <w:spacing w:after="0" w:line="280"/>
            <w:jc w:val="start"/>
          </w:pPr>
          <w:r>
            <w:rPr>
              <w:b/>
              <w:bCs/>
              <w:color w:val="3E6350"/>
              <w:sz w:val="20"/>
              <w:szCs w:val="20"/>
              <w:rtl/>
            </w:rPr>
            <w:t xml:space="preserve">مدرسة مكة الثانوية</w:t>
          </w:r>
        </w:p>
      </w:tc>
      <w:tc>
        <w:tcPr>
          <w:tcW w:type="dxa" w:w="3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end"/>
          </w:pPr>
          <w:r>
            <w:drawing>
              <wp:inline distT="0" distB="0" distL="0" distR="0">
                <wp:extent cx="581025" cy="419100"/>
                <wp:effectExtent t="0" r="0" b="0" l="0"/>
                <wp:docPr id="4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1025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tl w:val="false"/>
            </w:rPr>
            <w:t xml:space="preserve">   </w:t>
          </w:r>
          <w:r>
            <w:drawing>
              <wp:inline distT="0" distB="0" distL="0" distR="0">
                <wp:extent cx="419100" cy="419100"/>
                <wp:effectExtent t="0" r="0" b="0" l="0"/>
                <wp:docPr id="5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3E6350" w:sz="10" w:space="1"/>
      </w:pBd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800"/>
      <w:gridCol w:w="3838"/>
    </w:tblGrid>
    <w:tr>
      <w:tc>
        <w:tcPr>
          <w:tcW w:type="dxa" w:w="5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bidi/>
            <w:spacing w:after="0" w:line="260"/>
            <w:jc w:val="start"/>
          </w:pPr>
          <w:r>
            <w:rPr>
              <w:sz w:val="17"/>
              <w:szCs w:val="17"/>
              <w:rtl/>
            </w:rPr>
            <w:t xml:space="preserve">المملكة العربية السعودية</w:t>
          </w:r>
        </w:p>
        <w:p>
          <w:pPr>
            <w:bidi/>
            <w:spacing w:after="0" w:line="260"/>
            <w:jc w:val="start"/>
          </w:pPr>
          <w:r>
            <w:rPr>
              <w:sz w:val="17"/>
              <w:szCs w:val="17"/>
              <w:rtl/>
            </w:rPr>
            <w:t xml:space="preserve">وزارة التعليم</w:t>
          </w:r>
        </w:p>
        <w:p>
          <w:pPr>
            <w:bidi/>
            <w:spacing w:after="0" w:line="260"/>
            <w:jc w:val="start"/>
          </w:pPr>
          <w:r>
            <w:rPr>
              <w:sz w:val="17"/>
              <w:szCs w:val="17"/>
              <w:rtl/>
            </w:rPr>
            <w:t xml:space="preserve">الإدارة العامة للتعليم بمنطقة مكة المكرمة</w:t>
          </w:r>
        </w:p>
        <w:p>
          <w:pPr>
            <w:bidi/>
            <w:spacing w:after="0" w:line="280"/>
            <w:jc w:val="start"/>
          </w:pPr>
          <w:r>
            <w:rPr>
              <w:b/>
              <w:bCs/>
              <w:color w:val="3E6350"/>
              <w:sz w:val="20"/>
              <w:szCs w:val="20"/>
              <w:rtl/>
            </w:rPr>
            <w:t xml:space="preserve">مدرسة مكة الثانوية</w:t>
          </w:r>
        </w:p>
      </w:tc>
      <w:tc>
        <w:tcPr>
          <w:tcW w:type="dxa" w:w="3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end"/>
          </w:pPr>
          <w:r>
            <w:drawing>
              <wp:inline distT="0" distB="0" distL="0" distR="0">
                <wp:extent cx="581025" cy="419100"/>
                <wp:effectExtent t="0" r="0" b="0" l="0"/>
                <wp:docPr id="6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1025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tl w:val="false"/>
            </w:rPr>
            <w:t xml:space="preserve">   </w:t>
          </w:r>
          <w:r>
            <w:drawing>
              <wp:inline distT="0" distB="0" distL="0" distR="0">
                <wp:extent cx="419100" cy="419100"/>
                <wp:effectExtent t="0" r="0" b="0" l="0"/>
                <wp:docPr id="7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3E6350" w:sz="10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start="520" w:hanging="300"/>
      </w:pPr>
      <w:rPr>
        <w:color w:val="89D7AD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start="520" w:hanging="360"/>
      </w:pPr>
      <w:rPr>
        <w:b/>
        <w:bCs/>
        <w:color w:val="3E635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eastAsia="IBM Plex Sans Arabic" w:hAnsi="IBM Plex Sans Arabic"/>
        <w:color w:val="1C3328"/>
        <w:sz w:val="23"/>
        <w:szCs w:val="23"/>
        <w:rtl/>
      </w:rPr>
    </w:rPrDefault>
    <w:pPrDefault>
      <w:pPr>
        <w:spacing w:after="140" w:line="38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120" w:before="200"/>
    </w:pPr>
    <w:rPr>
      <w:rFonts w:ascii="IBM Plex Sans Arabic" w:cs="IBM Plex Sans Arabic" w:eastAsia="IBM Plex Sans Arabic" w:hAnsi="IBM Plex Sans Arabic"/>
      <w:b/>
      <w:bCs/>
      <w:color w:val="1C3328"/>
      <w:sz w:val="76"/>
      <w:szCs w:val="76"/>
    </w:rPr>
  </w:style>
  <w:style w:type="paragraph" w:styleId="Heading1">
    <w:name w:val="Heading 1"/>
    <w:basedOn w:val="Normal"/>
    <w:next w:val="Normal"/>
    <w:qFormat/>
    <w:pPr>
      <w:pBdr>
        <w:bottom w:val="single" w:color="CCF2DB" w:sz="6" w:space="4"/>
      </w:pBdr>
      <w:spacing w:after="160" w:before="360"/>
    </w:pPr>
    <w:rPr>
      <w:rFonts w:ascii="IBM Plex Sans Arabic" w:cs="IBM Plex Sans Arabic" w:eastAsia="IBM Plex Sans Arabic" w:hAnsi="IBM Plex Sans Arabic"/>
      <w:b/>
      <w:bCs/>
      <w:color w:val="3E635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IBM Plex Sans Arabic" w:cs="IBM Plex Sans Arabic" w:eastAsia="IBM Plex Sans Arabic" w:hAnsi="IBM Plex Sans Arabic"/>
      <w:b/>
      <w:bCs/>
      <w:color w:val="3E8A62"/>
      <w:sz w:val="27"/>
      <w:szCs w:val="27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004916e108622ab40b831b12f0d9f9de9bef6344.jpg"/><Relationship Id="rId12" Type="http://schemas.openxmlformats.org/officeDocument/2006/relationships/image" Target="media/fba8dc608942dd23770da22dcb1da654b0a87ede.png"/><Relationship Id="rId13" Type="http://schemas.openxmlformats.org/officeDocument/2006/relationships/image" Target="media/f399e96ce58f74cb96d59ec9fe8fddd6050d80d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a8dc608942dd23770da22dcb1da654b0a87ede.png"/><Relationship Id="rId1" Type="http://schemas.openxmlformats.org/officeDocument/2006/relationships/image" Target="media/f399e96ce58f74cb96d59ec9fe8fddd6050d80df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ba8dc608942dd23770da22dcb1da654b0a87ede.png"/><Relationship Id="rId1" Type="http://schemas.openxmlformats.org/officeDocument/2006/relationships/image" Target="media/f399e96ce58f74cb96d59ec9fe8fddd6050d80df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قالب تقرير — مدرسة مكة الثانوية</dc:title>
  <dc:creator>بوابة مكة الثانوية الرقمية</dc:creator>
  <dc:description>قالب تقرير بهوية المدرسة</dc:description>
  <cp:lastModifiedBy>Un-named</cp:lastModifiedBy>
  <cp:revision>1</cp:revision>
  <dcterms:created xsi:type="dcterms:W3CDTF">2026-09-30T18:42:38.409Z</dcterms:created>
  <dcterms:modified xsi:type="dcterms:W3CDTF">2026-09-30T18:42:38.410Z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