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บันทึกการทำลายข้อมูลและการจำหน่ายอุปกรณ์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ID-FRM-001  |  แบบฟอร์ม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บันทึกการทำลายข้อมูลและการจำหน่ายอุปกรณ์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7.14 และ 8.10; พ.ร.บ.คุ้มครองข้อมูลส่วนบุคคล พ.ศ. 2562 มาตรา 37(3); NIST SP 800-88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กายภาพ (Physical, A.7); Tag: เทคโนโลยี,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บันทึกนี้ใช้บันทึกการล้างหรือทำลายสื่อบันทึกข้อมูลและอุปกรณ์ก่อนจำหน่าย นำกลับมาใช้ใหม่ หรือส่งคืน เพื่อเป็นหลักฐานว่าไม่สามารถกู้คืนข้อมูลได้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(ID-PRC-001)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เลขที่บันทึก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DSP-2026-001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รหัสทรัพย์สินและหมายเลขเครื่อง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จากทะเบียนทรัพย์สิน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ประเภทสื่อ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HDD SSD เทป USB อุปกรณ์เคลื่อนที่ หน่วยความจำฝังตัว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ชั้นข้อมูลสูงสุด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PR-STD-004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 (NIST SP 800-88)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Clear Purge หรือ Destroy พร้อมเครื่องมือที่ใช้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ผู้ดำเนินการและวันที่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ชื่อหรือผู้ให้บริการ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การยืนยันผล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วิธีการยืนยันและผล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หนังสือรับรองการทำลาย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เลขอ้างอิงกรณีใช้ผู้ให้บริการภายนอก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ปรับปรุงทะเบียนแล้ว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ทำลาย SSD ที่เคยเก็บข้อมูลระดับ Restricted ทางกายภาพ เพราะการเขียนทับไม่น่าเชื่อถือสำหรับสื่อแบบ Flash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ผู้ให้บริการทำลายรับอุปกรณ์ไปโดยไม่มีหนังสือรับรองระดับหมายเลขเครื่อง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ID.AM-08: บริหารระบบ ฮาร์ดแวร์ ซอฟต์แวร์ บริการ และข้อมูลตลอดวงจรชีวิต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A.7.10, Annex A.7.14, Annex A.8.10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7.14 และ 8.10; พ.ร.บ.คุ้มครองข้อมูลส่วนบุคคล พ.ศ. 2562 มาตรา 37(3); NIST SP 800-88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ID-PRC-001: ระเบียบปฏิบัติการบริหารวงจรชีวิตทรัพย์สิน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ID-FRM-001  |  บันทึกการทำลายข้อมูลและการจำหน่ายอุปกรณ์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