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แบบฟอร์มรายงานเหตุการณ์ความมั่นคงปลอดภัย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RS-FRM-001  |  แบบฟอร์ม  |  การบริหารจัดการเหตุการณ์ (RS.MA)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RS-FRM-001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แบบฟอร์มรายงานเหตุการณ์ความมั่นคงปลอดภัย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ตอบสนอง (Respond, RS)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การบริหารจัดการเหตุการณ์ (RS.MA)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กระบวนการ,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รับรายงานเบื้องต้นของเหตุการณ์ที่สงสัยว่าเป็นเหตุการณ์ด้านความมั่นคงปลอดภัยจากบุคลากรหรือระบบเฝ้าระวัง เพื่อให้คัดกรองได้อย่างรวดเร็ว (RS.MA-02)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(RS-PRC-001)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ชื่อและช่องทางติดต่อผู้รายงาน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ผู้รายงาน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วันและเวลาที่พบ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เวลาที่พบครั้งแรก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สิ่งที่เกิดขึ้น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คำอธิบายง่าย ๆ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 อุปกรณ์ หรือบัญชีที่เกี่ยวข้อง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ชื่อหรือรหัส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ข้อมูลที่อาจได้รับผลกระทบ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ประเภทข้อมูล มีข้อมูลส่วนบุคคลหรือไม่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การดำเนินการที่ทำไปแล้ว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เช่น ถอดสายเครือข่าย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ผลกระทบทางธุรกิจ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บริการที่ได้รับผลกระทบ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ผู้รับเรื่องและเลขที่เหตุการณ์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กรอกโดยทีมความมั่นคงปลอดภัย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ผู้ตรวจสอบ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รับรายงานทางโทรศัพท์ อีเมล และแบบฟอร์ม เพราะความเร็วสำคัญกว่ารูปแบบ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บังคับให้กรอกแบบฟอร์มครบถ้วนก่อนดำเนินการกับรายงานเร่งด่วน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RS.MA-02: คัดกรองและยืนยันรายงานเหตุการณ์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A.6.8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6.8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RS-PRC-001: ระเบียบปฏิบัติการจัดการเหตุการณ์ความมั่นคงปลอดภัย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RS-FRM-001  |  แบบฟอร์มรายงานเหตุการณ์ความมั่นคงปลอดภัย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