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แบบฟอร์มยืนยันการกู้คืนระบบเสร็จสมบูรณ์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RC-FRM-001  |  แบบฟอร์ม  |  การดำเนินการตามแผนกู้คืน (RC.RP)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แบบฟอร์มยืนยันการกู้คืนระบบเสร็จสมบูรณ์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การดำเนินการตามแผนกู้คืน (RC.RP)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ความยืดหยุ่น,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แบบฟอร์มนี้ใช้ยืนยันว่ากู้คืนระบบแล้ว ตรวจสอบความถูกต้องแล้ว และอนุมัติให้กลับสู่การใช้งานปกติ รวมถึงบันทึกการสิ้นสุดการกู้คืน (RC.RP-04 ถึง RC.RP-06)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(RC-PLN-002)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เลขอ้างอิงเหตุการณ์หรือการทดสอบ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 INC หรือ DR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ระบบที่กู้คืน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ระบบและสภาพแวดล้อม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จุดกู้คืนที่ใช้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 เวลา ประเภทสำเนา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การตรวจสอบความถูกต้องที่ทำแล้ว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สแกนมัลแวร์ ตรวจสอบการตั้งค่า เปิดการเฝ้าระวัง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การตรวจสอบการทำงานโดยเจ้าของระบบ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การทดสอบที่ทำและผล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ข้อมูลที่สูญหาย (จริงเทียบกับ RPO)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ช่องว่างที่วัดได้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ปัญหาที่ยังเหลือ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ปัญหาที่ทราบและผู้รับผิดชอบ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ประกาศสิ้นสุดการกู้คืน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 เวลา ผู้ประกาศ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เจ้าของระบบ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กำหนดให้หน่วยงานความมั่นคงปลอดภัยลงนามก่อนนำระบบกลับมาใช้งานหลังเหตุการณ์ไซเบอร์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ให้ผู้ใช้กลับมาเชื่อมต่อก่อนตรวจสอบความถูกต้อง ทำให้ติดมัลแวร์ซ้ำ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RC.RP-04: พิจารณาหน้าที่สำคัญต่อพันธกิจและการบริหารความเสี่ยงด้านไซเบอร์ในการกำหนดสภาพการทำงานหลังเหตุการณ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RC.RP-05: ตรวจสอบความถูกต้องครบถ้วนของทรัพย์สินที่กู้คืน กู้คืนระบบและบริการ และยืนยันสถานะการทำงานปกติ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RC.RP-06: ประกาศสิ้นสุดการกู้คืนตามเกณฑ์ และจัดทำเอกสารที่เกี่ยวข้องกับเหตุการณ์ให้ครบถ้วน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CP-10, 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RC-PLN-002: แผนการกู้คืนระบบสารสนเทศ (DRP)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RC-FRM-001  |  แบบฟอร์มยืนยันการกู้คืนระบบเสร็จสมบูรณ์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