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Secure Area Access and Visitor Log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PR-FRM-004  |  Form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Area Access and Visitor Log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Physical (A.7); tags: Physical,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log records each entry to secure and critical areas by visitors and non-authorized staff, as evidence of controlled physical access.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(PR-PRC-003)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of visit.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Visitor name and company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on ID.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 checked (type, last 4 digits)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 not record full ID numbers.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Area and purpose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Room and reason.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Escort name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Authorized staff.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Time in and out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Times.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Badge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Temporary badge.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Equipment brought in or out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Laptops, media.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only the last four digits of ID numbers, consistent with data minimization under the PDPA.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Copying full ID cards of every visitor and storing them indefinitely.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PR.AA-06: Physical access to assets is managed, monitored, and enforced commensurate with risk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PR-PRC-003: Physical Access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PR-FRM-004  |  Secure Area Access and Visitor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