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32EF" w14:textId="77777777" w:rsidR="00BA4C48" w:rsidRPr="00BA4C48" w:rsidRDefault="00BA4C48" w:rsidP="00BA4C48">
      <w:r w:rsidRPr="00BA4C48">
        <w:t>Vydechujeme oxid uhličitý?</w:t>
      </w:r>
    </w:p>
    <w:p w14:paraId="7CA5E5AB" w14:textId="77777777" w:rsidR="00BA4C48" w:rsidRPr="00BA4C48" w:rsidRDefault="00BA4C48" w:rsidP="00BA4C48">
      <w:r w:rsidRPr="00BA4C48">
        <w:t>Často se také velmi zjednodušeně říká, že </w:t>
      </w:r>
      <w:r w:rsidRPr="00BA4C48">
        <w:rPr>
          <w:i/>
          <w:iCs/>
        </w:rPr>
        <w:t>vdechujeme kyslík a vydechujeme CO</w:t>
      </w:r>
      <w:r w:rsidRPr="00BA4C48">
        <w:rPr>
          <w:i/>
          <w:iCs/>
          <w:vertAlign w:val="subscript"/>
        </w:rPr>
        <w:t>2</w:t>
      </w:r>
      <w:r w:rsidRPr="00BA4C48">
        <w:t>. Tato formulace je však vysoce nepřesná. Ve skutečnosti totiž vdechujeme převážně dusík, ten tvoří více než 78 % vzduchu v atmosféře. Kyslík pak jako druhý nejzastoupenější prvek tvoří přibližně 20,95 % vdechnutého vzduchu. Oxid uhličitý tvoří výše zmíněných přibližně 0,04 %. A jak je to se vzduchem, který vydechujeme? Opět obsahuje jednoznačně nejvíce dusíku, v průměru asi 74,4 %. Kyslík představuje asi 15 % a oxid uhličitý kolem 4-5 %. Na jednu stranu tedy dochází k přibližně 100násobnému nárůstu jeho koncentrace, přesto i vzduch, který vydechujeme obsahuje přibližně třikrát více kyslíku než CO</w:t>
      </w:r>
      <w:r w:rsidRPr="00BA4C48">
        <w:rPr>
          <w:vertAlign w:val="subscript"/>
        </w:rPr>
        <w:t>2</w:t>
      </w:r>
      <w:r w:rsidRPr="00BA4C48">
        <w:t xml:space="preserve">. A pokud bychom tedy chtěli frázi z úvodu tohoto odstavce uvést přesně, můžeme </w:t>
      </w:r>
      <w:proofErr w:type="gramStart"/>
      <w:r w:rsidRPr="00BA4C48">
        <w:t>říci</w:t>
      </w:r>
      <w:proofErr w:type="gramEnd"/>
      <w:r w:rsidRPr="00BA4C48">
        <w:t>, že </w:t>
      </w:r>
      <w:r w:rsidRPr="00BA4C48">
        <w:rPr>
          <w:i/>
          <w:iCs/>
        </w:rPr>
        <w:t>vdechujeme dusík a vydechujeme dusík</w:t>
      </w:r>
      <w:r w:rsidRPr="00BA4C48">
        <w:t>.</w:t>
      </w:r>
    </w:p>
    <w:p w14:paraId="0368D214" w14:textId="77777777" w:rsidR="00BA4C48" w:rsidRPr="00BA4C48" w:rsidRDefault="00BA4C48" w:rsidP="00BA4C48">
      <w:r w:rsidRPr="00BA4C48">
        <w:t>Skleníkové plyny</w:t>
      </w:r>
    </w:p>
    <w:p w14:paraId="674FED9B" w14:textId="77777777" w:rsidR="00BA4C48" w:rsidRPr="00BA4C48" w:rsidRDefault="00BA4C48" w:rsidP="00BA4C48">
      <w:r w:rsidRPr="00BA4C48">
        <w:t>Teď se ale konečně podívejme na CO</w:t>
      </w:r>
      <w:r w:rsidRPr="00BA4C48">
        <w:rPr>
          <w:vertAlign w:val="subscript"/>
        </w:rPr>
        <w:t>2</w:t>
      </w:r>
      <w:r w:rsidRPr="00BA4C48">
        <w:t> z pohledu kvality ovzduší a jeho významu. CO</w:t>
      </w:r>
      <w:r w:rsidRPr="00BA4C48">
        <w:rPr>
          <w:vertAlign w:val="subscript"/>
        </w:rPr>
        <w:t>2</w:t>
      </w:r>
      <w:r w:rsidRPr="00BA4C48">
        <w:t xml:space="preserve"> patří mezi tzv. skleníkové plyny (Green House </w:t>
      </w:r>
      <w:proofErr w:type="spellStart"/>
      <w:r w:rsidRPr="00BA4C48">
        <w:t>Gases</w:t>
      </w:r>
      <w:proofErr w:type="spellEnd"/>
      <w:r w:rsidRPr="00BA4C48">
        <w:t xml:space="preserve">, </w:t>
      </w:r>
      <w:proofErr w:type="spellStart"/>
      <w:r w:rsidRPr="00BA4C48">
        <w:t>GHGs</w:t>
      </w:r>
      <w:proofErr w:type="spellEnd"/>
      <w:r w:rsidRPr="00BA4C48">
        <w:t xml:space="preserve">). Sluneční paprsky dopadají během dne na Zemi ve formě krátkovlnného záření, to se ovšem na Zemi mění na dlouhovlnné </w:t>
      </w:r>
      <w:proofErr w:type="gramStart"/>
      <w:r w:rsidRPr="00BA4C48">
        <w:t>záření</w:t>
      </w:r>
      <w:proofErr w:type="gramEnd"/>
      <w:r w:rsidRPr="00BA4C48">
        <w:t xml:space="preserve"> a to je opět vyzařováno zpět do vesmíru. Skleníkové plyny propouští krátkovlnné záření, ale dlouhovlnné jen částečně. Dochází tedy díky nim k akumulaci tepla u Země – tzv. skleníkový efekt. V tento moment je nutné </w:t>
      </w:r>
      <w:proofErr w:type="gramStart"/>
      <w:r w:rsidRPr="00BA4C48">
        <w:t>říci</w:t>
      </w:r>
      <w:proofErr w:type="gramEnd"/>
      <w:r w:rsidRPr="00BA4C48">
        <w:t>, že bez skleníkových plynů by život na Zemi nebyl možný v podobě, jak ho známe. Průměrná teplota Země by totiž v jejich absenci byla jen kolem -19 °C, namísto reálných +15 °C. Nárůst koncentrací skleníkových plynů ale způsobuje další oteplení, které už nemusí být žádoucí a vyvolává řadu změn.</w:t>
      </w:r>
    </w:p>
    <w:p w14:paraId="005B30D3" w14:textId="77777777" w:rsidR="00BA4C48" w:rsidRPr="00BA4C48" w:rsidRDefault="00BA4C48" w:rsidP="00BA4C48">
      <w:r w:rsidRPr="00BA4C48">
        <w:t>Od začátku průmyslové revoluce kolem roku 1750 došlo k přibližně 45% nárůstu koncentrací CO</w:t>
      </w:r>
      <w:r w:rsidRPr="00BA4C48">
        <w:rPr>
          <w:vertAlign w:val="subscript"/>
        </w:rPr>
        <w:t>2 </w:t>
      </w:r>
      <w:r w:rsidRPr="00BA4C48">
        <w:t xml:space="preserve">v atmosféře, z tehdejších 280 </w:t>
      </w:r>
      <w:proofErr w:type="spellStart"/>
      <w:r w:rsidRPr="00BA4C48">
        <w:t>ppm</w:t>
      </w:r>
      <w:proofErr w:type="spellEnd"/>
      <w:r w:rsidRPr="00BA4C48">
        <w:t xml:space="preserve"> na 415 </w:t>
      </w:r>
      <w:proofErr w:type="spellStart"/>
      <w:r w:rsidRPr="00BA4C48">
        <w:t>ppm</w:t>
      </w:r>
      <w:proofErr w:type="spellEnd"/>
      <w:r w:rsidRPr="00BA4C48">
        <w:t xml:space="preserve"> v roce 2019. Významným zdrojem CO</w:t>
      </w:r>
      <w:r w:rsidRPr="00BA4C48">
        <w:rPr>
          <w:vertAlign w:val="subscript"/>
        </w:rPr>
        <w:t>2 </w:t>
      </w:r>
      <w:r w:rsidRPr="00BA4C48">
        <w:t>je spalování fosilních paliv.  CO</w:t>
      </w:r>
      <w:r w:rsidRPr="00BA4C48">
        <w:rPr>
          <w:vertAlign w:val="subscript"/>
        </w:rPr>
        <w:t>2 </w:t>
      </w:r>
      <w:r w:rsidRPr="00BA4C48">
        <w:t>ale není zdaleka jediným skleníkovým plynem, dokonce jsou jiné plyny, které jsou výrazně účinnějšími plyny v kontextu vyvolávání globálního oteplování. Jednotka označovaná jako potenciál globálního oteplování (</w:t>
      </w:r>
      <w:proofErr w:type="spellStart"/>
      <w:r w:rsidRPr="00BA4C48">
        <w:t>Global</w:t>
      </w:r>
      <w:proofErr w:type="spellEnd"/>
      <w:r w:rsidRPr="00BA4C48">
        <w:t xml:space="preserve"> </w:t>
      </w:r>
      <w:proofErr w:type="spellStart"/>
      <w:r w:rsidRPr="00BA4C48">
        <w:t>Warming</w:t>
      </w:r>
      <w:proofErr w:type="spellEnd"/>
      <w:r w:rsidRPr="00BA4C48">
        <w:t xml:space="preserve"> </w:t>
      </w:r>
      <w:proofErr w:type="spellStart"/>
      <w:r w:rsidRPr="00BA4C48">
        <w:t>Potential</w:t>
      </w:r>
      <w:proofErr w:type="spellEnd"/>
      <w:r w:rsidRPr="00BA4C48">
        <w:t xml:space="preserve">) </w:t>
      </w:r>
      <w:proofErr w:type="gramStart"/>
      <w:r w:rsidRPr="00BA4C48">
        <w:t>závisí</w:t>
      </w:r>
      <w:proofErr w:type="gramEnd"/>
      <w:r w:rsidRPr="00BA4C48">
        <w:t xml:space="preserve"> jak na účinnosti dané molekuly vyvolávat globální oteplování, tak na její životnosti v atmosféře. CO</w:t>
      </w:r>
      <w:r w:rsidRPr="00BA4C48">
        <w:rPr>
          <w:vertAlign w:val="subscript"/>
        </w:rPr>
        <w:t>2 </w:t>
      </w:r>
      <w:r w:rsidRPr="00BA4C48">
        <w:t xml:space="preserve">má přidělenou hodnotu GWP 1. Výrazně vyšší hodnotu má například metan nebo </w:t>
      </w:r>
      <w:proofErr w:type="spellStart"/>
      <w:r w:rsidRPr="00BA4C48">
        <w:t>dichlordifluormetan</w:t>
      </w:r>
      <w:proofErr w:type="spellEnd"/>
      <w:r w:rsidRPr="00BA4C48">
        <w:t>, známý také jako Freon 12, který prokazatelně poškozuje ozonovou vrstvu. Celkově se na skleníkovém efektu Země nejvíce podílí vodní pára, jelikož je v atmosféře zastoupena v nejvyšší koncentraci ze skleníkových plynů.</w:t>
      </w:r>
    </w:p>
    <w:p w14:paraId="456CB624" w14:textId="77777777" w:rsidR="00BA4C48" w:rsidRPr="00BA4C48" w:rsidRDefault="00BA4C48" w:rsidP="00BA4C48">
      <w:r w:rsidRPr="00BA4C48">
        <w:t>Znečišťující látka?</w:t>
      </w:r>
    </w:p>
    <w:p w14:paraId="7694525A" w14:textId="77777777" w:rsidR="00BA4C48" w:rsidRPr="00BA4C48" w:rsidRDefault="00BA4C48" w:rsidP="00BA4C48">
      <w:r w:rsidRPr="00BA4C48">
        <w:t>O CO</w:t>
      </w:r>
      <w:r w:rsidRPr="00BA4C48">
        <w:rPr>
          <w:vertAlign w:val="subscript"/>
        </w:rPr>
        <w:t>2</w:t>
      </w:r>
      <w:r w:rsidRPr="00BA4C48">
        <w:t> se hodně mluví v souvislosti právě s globálním oteplováním a panuje všeobecná snaha redukovat emise CO</w:t>
      </w:r>
      <w:r w:rsidRPr="00BA4C48">
        <w:rPr>
          <w:vertAlign w:val="subscript"/>
        </w:rPr>
        <w:t>2</w:t>
      </w:r>
      <w:r w:rsidRPr="00BA4C48">
        <w:t>. Asi úplně nejčastěji se o redukci CO</w:t>
      </w:r>
      <w:r w:rsidRPr="00BA4C48">
        <w:rPr>
          <w:vertAlign w:val="subscript"/>
        </w:rPr>
        <w:t>2 </w:t>
      </w:r>
      <w:r w:rsidRPr="00BA4C48">
        <w:t>mluví v kontextu automobilových emisí. Tato snaha je jistě velmi důležitá a dlouhodobě významná. Jedná se ale o znečišťující látku?</w:t>
      </w:r>
    </w:p>
    <w:p w14:paraId="332835AA" w14:textId="77777777" w:rsidR="00BA4C48" w:rsidRPr="00BA4C48" w:rsidRDefault="00BA4C48" w:rsidP="00BA4C48">
      <w:r w:rsidRPr="00BA4C48">
        <w:lastRenderedPageBreak/>
        <w:t>Znečišťující látka je obecně definována jako látka, která svou přítomností v ovzduší má nebo může mít škodlivé účinky na lidské zdraví nebo životní prostředí anebo obtěžuje zápachem. Pokud se ale zamyslíme nad fungováním CO</w:t>
      </w:r>
      <w:r w:rsidRPr="00BA4C48">
        <w:rPr>
          <w:vertAlign w:val="subscript"/>
        </w:rPr>
        <w:t>2 </w:t>
      </w:r>
      <w:r w:rsidRPr="00BA4C48">
        <w:t>nic takového CO</w:t>
      </w:r>
      <w:r w:rsidRPr="00BA4C48">
        <w:rPr>
          <w:vertAlign w:val="subscript"/>
        </w:rPr>
        <w:t>2 </w:t>
      </w:r>
      <w:r w:rsidRPr="00BA4C48">
        <w:t>nezpůsobuje – samozřejmě pokud se bavíme o koncentracích, ve kterých se běžně v atmosféře vyskytuje. Pokud bychom se dostali do prostředí s extrémně vysokou koncentrací CO</w:t>
      </w:r>
      <w:r w:rsidRPr="00BA4C48">
        <w:rPr>
          <w:vertAlign w:val="subscript"/>
        </w:rPr>
        <w:t>2</w:t>
      </w:r>
      <w:r w:rsidRPr="00BA4C48">
        <w:t>, bylo by to pro lidský organismus samozřejmě fatální. Pro náš organismus ale nehraje příliš velkou roli, zda je koncentrace CO</w:t>
      </w:r>
      <w:r w:rsidRPr="00BA4C48">
        <w:rPr>
          <w:vertAlign w:val="subscript"/>
        </w:rPr>
        <w:t>2</w:t>
      </w:r>
      <w:r w:rsidRPr="00BA4C48">
        <w:t xml:space="preserve"> například 410 </w:t>
      </w:r>
      <w:proofErr w:type="spellStart"/>
      <w:r w:rsidRPr="00BA4C48">
        <w:t>ppm</w:t>
      </w:r>
      <w:proofErr w:type="spellEnd"/>
      <w:r w:rsidRPr="00BA4C48">
        <w:t xml:space="preserve"> nebo 415 </w:t>
      </w:r>
      <w:proofErr w:type="spellStart"/>
      <w:r w:rsidRPr="00BA4C48">
        <w:t>ppm</w:t>
      </w:r>
      <w:proofErr w:type="spellEnd"/>
      <w:r w:rsidRPr="00BA4C48">
        <w:t xml:space="preserve"> (tedy 0,0410 nebo 0,0415 % v atmosféře). Takovýto rozdíl nijak neohrozí naše zdraví ani nijak neobtěžuje zápachem. Uvádí se, že určité negativní dopady můžou mít koncentrace CO</w:t>
      </w:r>
      <w:r w:rsidRPr="00BA4C48">
        <w:rPr>
          <w:vertAlign w:val="subscript"/>
        </w:rPr>
        <w:t>2 </w:t>
      </w:r>
      <w:r w:rsidRPr="00BA4C48">
        <w:t>0,1 % a vyšší, letální by byl kolem 5 %.</w:t>
      </w:r>
    </w:p>
    <w:p w14:paraId="289F950C" w14:textId="77777777" w:rsidR="00BA4C48" w:rsidRPr="00BA4C48" w:rsidRDefault="00BA4C48" w:rsidP="00BA4C48">
      <w:r w:rsidRPr="00BA4C48">
        <w:t>Právě z důvodu, že se úsek kvality ovzduší ČHMÚ zabývá monitoringem znečišťujících látek, což CO</w:t>
      </w:r>
      <w:r w:rsidRPr="00BA4C48">
        <w:rPr>
          <w:vertAlign w:val="subscript"/>
        </w:rPr>
        <w:t>2 </w:t>
      </w:r>
      <w:r w:rsidRPr="00BA4C48">
        <w:t>není, nejsou jeho koncentrace monitorovány na stanicích imisního monitoringu, ani pro něj neexistuje platný imisní limit. Neznamená to však, že „nás“ CO</w:t>
      </w:r>
      <w:r w:rsidRPr="00BA4C48">
        <w:rPr>
          <w:vertAlign w:val="subscript"/>
        </w:rPr>
        <w:t>2</w:t>
      </w:r>
      <w:r w:rsidRPr="00BA4C48">
        <w:t> vůbec nezajímá. V rámci úseku kvality ovzduší existuje i oddělení, které se CO</w:t>
      </w:r>
      <w:r w:rsidRPr="00BA4C48">
        <w:rPr>
          <w:vertAlign w:val="subscript"/>
        </w:rPr>
        <w:t>2</w:t>
      </w:r>
      <w:r w:rsidRPr="00BA4C48">
        <w:t> zabývá, ne však monitoringem jeho koncentrací v ovzduší, ale množstvím emisí CO</w:t>
      </w:r>
      <w:r w:rsidRPr="00BA4C48">
        <w:rPr>
          <w:vertAlign w:val="subscript"/>
        </w:rPr>
        <w:t>2</w:t>
      </w:r>
      <w:r w:rsidRPr="00BA4C48">
        <w:t> do ovzduší.</w:t>
      </w:r>
    </w:p>
    <w:p w14:paraId="0D25C27B" w14:textId="77777777" w:rsidR="00BA4C48" w:rsidRPr="00BA4C48" w:rsidRDefault="00BA4C48" w:rsidP="00BA4C48">
      <w:r w:rsidRPr="00BA4C48">
        <w:t>Velmi malé změny CO</w:t>
      </w:r>
      <w:r w:rsidRPr="00BA4C48">
        <w:rPr>
          <w:vertAlign w:val="subscript"/>
        </w:rPr>
        <w:t>2</w:t>
      </w:r>
      <w:r w:rsidRPr="00BA4C48">
        <w:t>, které v atmosféře probíhají, tedy lidé přímo na sobě nijak nepociťují. V globálním měřítku však můžou mít tyto malé změny negativní dopady, které už na každého z nás vliv mít mohou a CO</w:t>
      </w:r>
      <w:r w:rsidRPr="00BA4C48">
        <w:rPr>
          <w:vertAlign w:val="subscript"/>
        </w:rPr>
        <w:t>2 </w:t>
      </w:r>
      <w:r w:rsidRPr="00BA4C48">
        <w:t>tedy ovlivňuje v tomto směru nepřímo.</w:t>
      </w:r>
    </w:p>
    <w:p w14:paraId="7CA2A958" w14:textId="77777777" w:rsidR="00BA4C48" w:rsidRPr="00BA4C48" w:rsidRDefault="00BA4C48" w:rsidP="00BA4C48">
      <w:r w:rsidRPr="00BA4C48">
        <w:t>Monitoring CO</w:t>
      </w:r>
      <w:r w:rsidRPr="00BA4C48">
        <w:rPr>
          <w:vertAlign w:val="subscript"/>
        </w:rPr>
        <w:t>2</w:t>
      </w:r>
    </w:p>
    <w:p w14:paraId="07478BCF" w14:textId="77777777" w:rsidR="00BA4C48" w:rsidRPr="00BA4C48" w:rsidRDefault="00BA4C48" w:rsidP="00BA4C48">
      <w:r w:rsidRPr="00BA4C48">
        <w:t>Monitoring CO</w:t>
      </w:r>
      <w:r w:rsidRPr="00BA4C48">
        <w:rPr>
          <w:vertAlign w:val="subscript"/>
        </w:rPr>
        <w:t>2</w:t>
      </w:r>
      <w:r w:rsidRPr="00BA4C48">
        <w:t>v globálním kontextu je ideální provádět na velmi odlehlém místě, aby byla měření co nejsrovnatelnější a co nejméně ovlivněná blízkými zdroji. Nejznámějším místem měření CO</w:t>
      </w:r>
      <w:r w:rsidRPr="00BA4C48">
        <w:rPr>
          <w:vertAlign w:val="subscript"/>
        </w:rPr>
        <w:t>2 </w:t>
      </w:r>
      <w:r w:rsidRPr="00BA4C48">
        <w:t xml:space="preserve">na Zemi je observatoř poblíž sopky </w:t>
      </w:r>
      <w:proofErr w:type="spellStart"/>
      <w:r w:rsidRPr="00BA4C48">
        <w:t>Mauna</w:t>
      </w:r>
      <w:proofErr w:type="spellEnd"/>
      <w:r w:rsidRPr="00BA4C48">
        <w:t xml:space="preserve"> </w:t>
      </w:r>
      <w:proofErr w:type="spellStart"/>
      <w:r w:rsidRPr="00BA4C48">
        <w:t>Loa</w:t>
      </w:r>
      <w:proofErr w:type="spellEnd"/>
      <w:r w:rsidRPr="00BA4C48">
        <w:t xml:space="preserve"> na </w:t>
      </w:r>
      <w:proofErr w:type="spellStart"/>
      <w:r w:rsidRPr="00BA4C48">
        <w:t>Hawai</w:t>
      </w:r>
      <w:proofErr w:type="spellEnd"/>
      <w:r w:rsidRPr="00BA4C48">
        <w:t>. Koncentrace oxidu uhličitého se zde sledují již od roku 1958 a existuje tak více než 50letá ucelená časová řada globálních koncentrací CO</w:t>
      </w:r>
      <w:r w:rsidRPr="00BA4C48">
        <w:rPr>
          <w:vertAlign w:val="subscript"/>
        </w:rPr>
        <w:t>2 </w:t>
      </w:r>
      <w:r w:rsidRPr="00BA4C48">
        <w:t>(o tom ale zase někdy jindy).</w:t>
      </w:r>
    </w:p>
    <w:p w14:paraId="5ECB3AF8" w14:textId="77777777" w:rsidR="00BA4C48" w:rsidRPr="00BA4C48" w:rsidRDefault="00BA4C48" w:rsidP="00BA4C48">
      <w:r w:rsidRPr="00BA4C48">
        <w:t>Souhrn</w:t>
      </w:r>
    </w:p>
    <w:p w14:paraId="35A233D5" w14:textId="77777777" w:rsidR="00BA4C48" w:rsidRPr="00BA4C48" w:rsidRDefault="00BA4C48" w:rsidP="00BA4C48">
      <w:pPr>
        <w:numPr>
          <w:ilvl w:val="0"/>
          <w:numId w:val="1"/>
        </w:numPr>
      </w:pPr>
      <w:r w:rsidRPr="00BA4C48">
        <w:rPr>
          <w:b/>
          <w:bCs/>
          <w:i/>
          <w:iCs/>
        </w:rPr>
        <w:t>je CO</w:t>
      </w:r>
      <w:r w:rsidRPr="00BA4C48">
        <w:rPr>
          <w:b/>
          <w:bCs/>
          <w:i/>
          <w:iCs/>
          <w:vertAlign w:val="subscript"/>
        </w:rPr>
        <w:t>2 </w:t>
      </w:r>
      <w:r w:rsidRPr="00BA4C48">
        <w:rPr>
          <w:b/>
          <w:bCs/>
          <w:i/>
          <w:iCs/>
        </w:rPr>
        <w:t>znečišťující látkou?</w:t>
      </w:r>
      <w:r w:rsidRPr="00BA4C48">
        <w:t> – není, jeho mírně vyšší či nižší koncentrace v ovzduší lidské zdraví nijak negativně neovlivňuje</w:t>
      </w:r>
    </w:p>
    <w:p w14:paraId="2AAB2FE6" w14:textId="77777777" w:rsidR="00BA4C48" w:rsidRPr="00BA4C48" w:rsidRDefault="00BA4C48" w:rsidP="00BA4C48">
      <w:pPr>
        <w:numPr>
          <w:ilvl w:val="0"/>
          <w:numId w:val="1"/>
        </w:numPr>
      </w:pPr>
      <w:r w:rsidRPr="00BA4C48">
        <w:rPr>
          <w:b/>
          <w:bCs/>
          <w:i/>
          <w:iCs/>
        </w:rPr>
        <w:t>je žádoucí snaha o redukci emisí CO</w:t>
      </w:r>
      <w:r w:rsidRPr="00BA4C48">
        <w:rPr>
          <w:b/>
          <w:bCs/>
          <w:i/>
          <w:iCs/>
          <w:vertAlign w:val="subscript"/>
        </w:rPr>
        <w:t>2</w:t>
      </w:r>
      <w:r w:rsidRPr="00BA4C48">
        <w:rPr>
          <w:b/>
          <w:bCs/>
          <w:i/>
          <w:iCs/>
        </w:rPr>
        <w:t>?</w:t>
      </w:r>
      <w:r w:rsidRPr="00BA4C48">
        <w:t> – ano, v globálním kontextu jsou i malé změny v jeho koncentraci nežádoucí a nepřímo můžou ovlivňovat život na Zemi</w:t>
      </w:r>
    </w:p>
    <w:p w14:paraId="045942E8" w14:textId="77777777" w:rsidR="00BA4C48" w:rsidRPr="00BA4C48" w:rsidRDefault="00BA4C48" w:rsidP="00BA4C48">
      <w:pPr>
        <w:numPr>
          <w:ilvl w:val="0"/>
          <w:numId w:val="1"/>
        </w:numPr>
      </w:pPr>
      <w:r w:rsidRPr="00BA4C48">
        <w:rPr>
          <w:b/>
          <w:bCs/>
          <w:i/>
          <w:iCs/>
        </w:rPr>
        <w:t>monitoruje ČHMÚ koncentrace CO</w:t>
      </w:r>
      <w:r w:rsidRPr="00BA4C48">
        <w:rPr>
          <w:b/>
          <w:bCs/>
          <w:i/>
          <w:iCs/>
          <w:vertAlign w:val="subscript"/>
        </w:rPr>
        <w:t>2</w:t>
      </w:r>
      <w:r w:rsidRPr="00BA4C48">
        <w:rPr>
          <w:b/>
          <w:bCs/>
          <w:i/>
          <w:iCs/>
        </w:rPr>
        <w:t>?</w:t>
      </w:r>
      <w:r w:rsidRPr="00BA4C48">
        <w:t> – ne, ČHMÚ se primárně zabývá monitoringem znečišťujících látek a látek majících v zákoně o ochranu ovzduší stanovený imisní limit. ČHMÚ se v kontextu CO</w:t>
      </w:r>
      <w:r w:rsidRPr="00BA4C48">
        <w:rPr>
          <w:vertAlign w:val="subscript"/>
        </w:rPr>
        <w:t>2</w:t>
      </w:r>
      <w:r w:rsidRPr="00BA4C48">
        <w:t> zabývá pouze reportingem množství jeho emisí.</w:t>
      </w:r>
    </w:p>
    <w:p w14:paraId="6F68622B" w14:textId="77777777" w:rsidR="00BA4C48" w:rsidRPr="00BA4C48" w:rsidRDefault="00BA4C48" w:rsidP="00BA4C48">
      <w:r w:rsidRPr="00BA4C48">
        <w:t> </w:t>
      </w:r>
    </w:p>
    <w:p w14:paraId="2B3FCC6F" w14:textId="77777777" w:rsidR="00A3385A" w:rsidRDefault="00A3385A"/>
    <w:sectPr w:rsidR="00A3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E2346"/>
    <w:multiLevelType w:val="multilevel"/>
    <w:tmpl w:val="BA2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48"/>
    <w:rsid w:val="002C6BE4"/>
    <w:rsid w:val="00594CE9"/>
    <w:rsid w:val="00A3385A"/>
    <w:rsid w:val="00B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A595"/>
  <w15:chartTrackingRefBased/>
  <w15:docId w15:val="{BF095B53-9F51-43B3-8975-A6F3C56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A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A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A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A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A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A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A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A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A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A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A4C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A4C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A4C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A4C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A4C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A4C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A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A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A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A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A4C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A4C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A4C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A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A4C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A4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2025-10-14T20:06:00Z</dcterms:created>
  <dcterms:modified xsi:type="dcterms:W3CDTF">2025-10-14T20:06:00Z</dcterms:modified>
</cp:coreProperties>
</file>