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56B484F3" w:rsidR="009B01CA" w:rsidRPr="00632EFE" w:rsidRDefault="00822136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 w:rsidRPr="00632EFE">
        <w:rPr>
          <w:color w:val="772B53"/>
          <w:lang w:val="fr-FR"/>
        </w:rPr>
        <w:t>Utilisation d’un content provider</w:t>
      </w:r>
    </w:p>
    <w:p w14:paraId="519A48E6" w14:textId="76302BEC" w:rsidR="009B01CA" w:rsidRPr="00632EFE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 w:rsidRPr="00632EFE">
        <w:rPr>
          <w:color w:val="772B53"/>
          <w:lang w:val="fr-FR"/>
        </w:rPr>
        <w:t>TP</w:t>
      </w:r>
      <w:r w:rsidR="00D6490A" w:rsidRPr="00632EFE">
        <w:rPr>
          <w:color w:val="772B53"/>
          <w:lang w:val="fr-FR"/>
        </w:rPr>
        <w:t xml:space="preserve"> 0</w:t>
      </w:r>
      <w:r w:rsidR="00653555" w:rsidRPr="00632EFE">
        <w:rPr>
          <w:color w:val="772B53"/>
          <w:lang w:val="fr-FR"/>
        </w:rPr>
        <w:t>1</w:t>
      </w:r>
      <w:r w:rsidR="009677E0" w:rsidRPr="00632EFE">
        <w:rPr>
          <w:color w:val="772B53"/>
          <w:lang w:val="fr-FR"/>
        </w:rPr>
        <w:t xml:space="preserve"> du Module 0</w:t>
      </w:r>
      <w:r w:rsidR="00653555" w:rsidRPr="00632EFE">
        <w:rPr>
          <w:color w:val="772B53"/>
          <w:lang w:val="fr-FR"/>
        </w:rPr>
        <w:t>6</w:t>
      </w:r>
    </w:p>
    <w:p w14:paraId="26EB93B2" w14:textId="77777777" w:rsidR="009B01CA" w:rsidRPr="00632EFE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632EFE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1A972F8F" w:rsidR="009B01CA" w:rsidRPr="00632EFE" w:rsidRDefault="00B03106" w:rsidP="00910747">
            <w:pPr>
              <w:pStyle w:val="TPnormal"/>
            </w:pPr>
            <w:r w:rsidRPr="00632EFE">
              <w:t>Avant de démarrer ce TP, il convient d’avoir suivi le</w:t>
            </w:r>
            <w:r w:rsidR="009677E0" w:rsidRPr="00632EFE">
              <w:t>s</w:t>
            </w:r>
            <w:r w:rsidR="00910747" w:rsidRPr="00632EFE">
              <w:t xml:space="preserve"> vidéos d</w:t>
            </w:r>
            <w:r w:rsidR="008A2C7B" w:rsidRPr="00632EFE">
              <w:t>u</w:t>
            </w:r>
            <w:r w:rsidR="00910747" w:rsidRPr="00632EFE">
              <w:t xml:space="preserve"> module </w:t>
            </w:r>
            <w:r w:rsidR="00653555" w:rsidRPr="00632EFE">
              <w:t>6</w:t>
            </w:r>
            <w:r w:rsidR="000869E4" w:rsidRPr="00632EFE">
              <w:t>.</w:t>
            </w:r>
          </w:p>
        </w:tc>
      </w:tr>
    </w:tbl>
    <w:p w14:paraId="5F7E79BE" w14:textId="77777777" w:rsidR="009B01CA" w:rsidRPr="00632EFE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632EFE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632EFE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632EFE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632EFE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6278186A" w:rsidR="009B01CA" w:rsidRPr="00632EFE" w:rsidRDefault="005B7FBB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4 heures</w:t>
            </w:r>
            <w:bookmarkStart w:id="0" w:name="_GoBack"/>
            <w:bookmarkEnd w:id="0"/>
          </w:p>
        </w:tc>
      </w:tr>
    </w:tbl>
    <w:p w14:paraId="1776AA17" w14:textId="1C9FE117" w:rsidR="00B91D2E" w:rsidRPr="00632EFE" w:rsidRDefault="00B91D2E" w:rsidP="009048BE">
      <w:pPr>
        <w:pStyle w:val="TPTitre"/>
      </w:pPr>
      <w:r w:rsidRPr="00632EFE">
        <w:t>Contexte</w:t>
      </w:r>
    </w:p>
    <w:p w14:paraId="373E1647" w14:textId="77777777" w:rsidR="00B91D2E" w:rsidRPr="00632EFE" w:rsidRDefault="00B91D2E" w:rsidP="00B91D2E">
      <w:pPr>
        <w:rPr>
          <w:sz w:val="24"/>
          <w:szCs w:val="24"/>
          <w:lang w:val="fr-FR"/>
        </w:rPr>
      </w:pPr>
      <w:r w:rsidRPr="00632EFE">
        <w:rPr>
          <w:sz w:val="24"/>
          <w:szCs w:val="24"/>
          <w:lang w:val="fr-FR"/>
        </w:rPr>
        <w:t>Nous allons réaliser une application pour gérer nos envies d’achat.</w:t>
      </w:r>
    </w:p>
    <w:p w14:paraId="63E96274" w14:textId="19CC9DDE" w:rsidR="00B91D2E" w:rsidRPr="00632EFE" w:rsidRDefault="00B91D2E" w:rsidP="00B91D2E">
      <w:pPr>
        <w:rPr>
          <w:sz w:val="24"/>
          <w:szCs w:val="24"/>
          <w:lang w:val="fr-FR"/>
        </w:rPr>
      </w:pPr>
      <w:r w:rsidRPr="00632EFE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  <w:r w:rsidRPr="00632EFE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59D10A6A" w14:textId="2353E159" w:rsidR="00191631" w:rsidRPr="00632EFE" w:rsidRDefault="00191631" w:rsidP="00B91D2E">
      <w:pPr>
        <w:rPr>
          <w:sz w:val="24"/>
          <w:szCs w:val="24"/>
          <w:lang w:val="fr-FR"/>
        </w:rPr>
      </w:pPr>
      <w:r w:rsidRPr="00632EFE">
        <w:rPr>
          <w:sz w:val="24"/>
          <w:szCs w:val="24"/>
          <w:lang w:val="fr-FR"/>
        </w:rPr>
        <w:t>Au démarrage de l’application la liste des articles doit être affichée.</w:t>
      </w:r>
    </w:p>
    <w:p w14:paraId="5B899B9D" w14:textId="5020DACC" w:rsidR="00B7654A" w:rsidRPr="00632EFE" w:rsidRDefault="00DE0450" w:rsidP="009048BE">
      <w:pPr>
        <w:pStyle w:val="TPTitre"/>
      </w:pPr>
      <w:r w:rsidRPr="00632EFE">
        <w:t>Énoncé</w:t>
      </w:r>
    </w:p>
    <w:p w14:paraId="5F7A94EF" w14:textId="017D8F8F" w:rsidR="00E67E0F" w:rsidRPr="00632EFE" w:rsidRDefault="002C1D16" w:rsidP="009F0376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r w:rsidRPr="00632EFE">
        <w:rPr>
          <w:rFonts w:eastAsia="Times New Roman" w:cs="Times New Roman"/>
          <w:sz w:val="24"/>
          <w:szCs w:val="24"/>
          <w:lang w:val="fr-FR" w:eastAsia="fr-FR"/>
        </w:rPr>
        <w:t xml:space="preserve">Dans le menu du </w:t>
      </w:r>
      <w:r w:rsidR="00632EFE" w:rsidRPr="00632EFE">
        <w:rPr>
          <w:rFonts w:eastAsia="Times New Roman" w:cs="Times New Roman"/>
          <w:sz w:val="24"/>
          <w:szCs w:val="24"/>
          <w:lang w:val="fr-FR" w:eastAsia="fr-FR"/>
        </w:rPr>
        <w:t>détail</w:t>
      </w:r>
      <w:r w:rsidRPr="00632EFE">
        <w:rPr>
          <w:rFonts w:eastAsia="Times New Roman" w:cs="Times New Roman"/>
          <w:sz w:val="24"/>
          <w:szCs w:val="24"/>
          <w:lang w:val="fr-FR" w:eastAsia="fr-FR"/>
        </w:rPr>
        <w:t xml:space="preserve"> d’un article, définissez </w:t>
      </w:r>
      <w:r w:rsidR="001869C6" w:rsidRPr="00632EFE">
        <w:rPr>
          <w:rFonts w:eastAsia="Times New Roman" w:cs="Times New Roman"/>
          <w:sz w:val="24"/>
          <w:szCs w:val="24"/>
          <w:lang w:val="fr-FR" w:eastAsia="fr-FR"/>
        </w:rPr>
        <w:t>le bouton permettant d’envoyer un SMS</w:t>
      </w:r>
      <w:r w:rsidR="00632EFE">
        <w:rPr>
          <w:rFonts w:eastAsia="Times New Roman" w:cs="Times New Roman"/>
          <w:sz w:val="24"/>
          <w:szCs w:val="24"/>
          <w:lang w:val="fr-FR" w:eastAsia="fr-FR"/>
        </w:rPr>
        <w:t xml:space="preserve">. </w:t>
      </w:r>
    </w:p>
    <w:p w14:paraId="49D47C1A" w14:textId="48330FD2" w:rsidR="008C1CFF" w:rsidRDefault="007A2F60" w:rsidP="008C1CFF">
      <w:pPr>
        <w:spacing w:before="100" w:beforeAutospacing="1"/>
        <w:jc w:val="center"/>
        <w:rPr>
          <w:noProof/>
          <w:lang w:val="fr-FR" w:eastAsia="fr-FR"/>
        </w:rPr>
      </w:pPr>
      <w:r>
        <w:rPr>
          <w:noProof/>
          <w:lang w:val="fr-FR"/>
        </w:rPr>
        <w:drawing>
          <wp:inline distT="0" distB="0" distL="0" distR="0" wp14:anchorId="5C6F7D08" wp14:editId="00409224">
            <wp:extent cx="1896368" cy="326707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19" cy="327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94E8" w14:textId="1C1838AC" w:rsidR="002C1D16" w:rsidRPr="00632EFE" w:rsidRDefault="007A2F60" w:rsidP="008C1CFF">
      <w:pPr>
        <w:spacing w:before="100" w:beforeAutospacing="1"/>
        <w:jc w:val="center"/>
        <w:rPr>
          <w:noProof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lastRenderedPageBreak/>
        <w:t xml:space="preserve">Lors d’un clic sur ce bouton, l’application doit afficher la liste des contacts du téléphone. </w:t>
      </w:r>
    </w:p>
    <w:p w14:paraId="3766E887" w14:textId="594A2848" w:rsidR="002C1D16" w:rsidRDefault="002C1D16" w:rsidP="008C1CFF">
      <w:pPr>
        <w:spacing w:before="100" w:beforeAutospacing="1"/>
        <w:jc w:val="center"/>
        <w:rPr>
          <w:noProof/>
          <w:lang w:val="fr-FR" w:eastAsia="fr-FR"/>
        </w:rPr>
      </w:pPr>
      <w:r w:rsidRPr="00632EFE">
        <w:rPr>
          <w:noProof/>
          <w:lang w:val="fr-FR"/>
        </w:rPr>
        <w:drawing>
          <wp:inline distT="0" distB="0" distL="0" distR="0" wp14:anchorId="797158E4" wp14:editId="5638BA26">
            <wp:extent cx="2340610" cy="404647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417" cy="40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4241" w14:textId="7C644B06" w:rsidR="00803481" w:rsidRDefault="001B289D" w:rsidP="00803481">
      <w:pPr>
        <w:spacing w:before="100" w:beforeAutospacing="1"/>
        <w:rPr>
          <w:noProof/>
          <w:sz w:val="24"/>
          <w:szCs w:val="24"/>
          <w:lang w:val="fr-FR" w:eastAsia="fr-FR"/>
        </w:rPr>
      </w:pPr>
      <w:r w:rsidRPr="001B289D">
        <w:rPr>
          <w:noProof/>
          <w:sz w:val="24"/>
          <w:szCs w:val="24"/>
          <w:lang w:val="fr-FR" w:eastAsia="fr-FR"/>
        </w:rPr>
        <w:t xml:space="preserve">Lors d’un clic sur un </w:t>
      </w:r>
      <w:r w:rsidR="00915B7A">
        <w:rPr>
          <w:noProof/>
          <w:sz w:val="24"/>
          <w:szCs w:val="24"/>
          <w:lang w:val="fr-FR" w:eastAsia="fr-FR"/>
        </w:rPr>
        <w:t>contact</w:t>
      </w:r>
      <w:r w:rsidR="00D116B2">
        <w:rPr>
          <w:noProof/>
          <w:sz w:val="24"/>
          <w:szCs w:val="24"/>
          <w:lang w:val="fr-FR" w:eastAsia="fr-FR"/>
        </w:rPr>
        <w:t>,</w:t>
      </w:r>
      <w:r w:rsidR="00915B7A">
        <w:rPr>
          <w:noProof/>
          <w:sz w:val="24"/>
          <w:szCs w:val="24"/>
          <w:lang w:val="fr-FR" w:eastAsia="fr-FR"/>
        </w:rPr>
        <w:t xml:space="preserve"> un sms est envoyé à ce contact.</w:t>
      </w:r>
    </w:p>
    <w:p w14:paraId="5BCD8183" w14:textId="092BBFF7" w:rsidR="002C1D16" w:rsidRPr="00632EFE" w:rsidRDefault="002C1D16" w:rsidP="008C1CFF">
      <w:pPr>
        <w:spacing w:before="100" w:beforeAutospacing="1"/>
        <w:jc w:val="center"/>
        <w:rPr>
          <w:noProof/>
          <w:lang w:val="fr-FR" w:eastAsia="fr-FR"/>
        </w:rPr>
      </w:pPr>
      <w:r w:rsidRPr="00632EFE">
        <w:rPr>
          <w:noProof/>
          <w:lang w:val="fr-FR"/>
        </w:rPr>
        <w:drawing>
          <wp:inline distT="0" distB="0" distL="0" distR="0" wp14:anchorId="6E701F4C" wp14:editId="1B57C60F">
            <wp:extent cx="1959610" cy="34533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528" cy="34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9C7E" w14:textId="77777777" w:rsidR="002C1D16" w:rsidRPr="00632EFE" w:rsidRDefault="002C1D16" w:rsidP="008C1CFF">
      <w:pPr>
        <w:spacing w:before="100" w:beforeAutospacing="1"/>
        <w:jc w:val="center"/>
        <w:rPr>
          <w:noProof/>
          <w:lang w:val="fr-FR" w:eastAsia="fr-FR"/>
        </w:rPr>
      </w:pPr>
    </w:p>
    <w:p w14:paraId="05F4AA6E" w14:textId="77777777" w:rsidR="0075794D" w:rsidRPr="00632EFE" w:rsidRDefault="0075794D" w:rsidP="008C1CFF">
      <w:pPr>
        <w:spacing w:before="100" w:beforeAutospacing="1"/>
        <w:jc w:val="center"/>
        <w:rPr>
          <w:noProof/>
          <w:lang w:val="fr-FR" w:eastAsia="fr-FR"/>
        </w:rPr>
      </w:pPr>
    </w:p>
    <w:p w14:paraId="1C8067C6" w14:textId="492001C7" w:rsidR="00850D3B" w:rsidRPr="00632EFE" w:rsidRDefault="00850D3B" w:rsidP="00850D3B">
      <w:pPr>
        <w:pStyle w:val="TPTitre"/>
      </w:pPr>
      <w:r w:rsidRPr="00632EFE">
        <w:t>Solution</w:t>
      </w:r>
    </w:p>
    <w:p w14:paraId="6EA262C0" w14:textId="6CD7E4BF" w:rsidR="00850D3B" w:rsidRPr="00632EFE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632EFE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sectPr w:rsidR="00850D3B" w:rsidRPr="00632EFE" w:rsidSect="002D6AE8">
      <w:headerReference w:type="default" r:id="rId15"/>
      <w:footerReference w:type="defaul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A3C53" w14:textId="77777777" w:rsidR="008742DE" w:rsidRDefault="008742DE" w:rsidP="006C1E0D">
      <w:r>
        <w:separator/>
      </w:r>
    </w:p>
  </w:endnote>
  <w:endnote w:type="continuationSeparator" w:id="0">
    <w:p w14:paraId="01B279D8" w14:textId="77777777" w:rsidR="008742DE" w:rsidRDefault="008742DE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653555">
            <w:rPr>
              <w:noProof/>
            </w:rPr>
            <w:fldChar w:fldCharType="begin"/>
          </w:r>
          <w:r w:rsidR="00653555">
            <w:rPr>
              <w:noProof/>
            </w:rPr>
            <w:instrText xml:space="preserve"> NUMPAGES   \* MERGEFORMAT </w:instrText>
          </w:r>
          <w:r w:rsidR="00653555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653555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D07A12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pt;height:37.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5F8D" w14:textId="77777777" w:rsidR="008742DE" w:rsidRDefault="008742DE" w:rsidP="006C1E0D">
      <w:r>
        <w:separator/>
      </w:r>
    </w:p>
  </w:footnote>
  <w:footnote w:type="continuationSeparator" w:id="0">
    <w:p w14:paraId="3AAFDE47" w14:textId="77777777" w:rsidR="008742DE" w:rsidRDefault="008742DE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13B2F"/>
    <w:rsid w:val="000416C4"/>
    <w:rsid w:val="000869E4"/>
    <w:rsid w:val="000A2184"/>
    <w:rsid w:val="000B0196"/>
    <w:rsid w:val="00160BE1"/>
    <w:rsid w:val="001869C6"/>
    <w:rsid w:val="00191631"/>
    <w:rsid w:val="00195CF1"/>
    <w:rsid w:val="001A16A3"/>
    <w:rsid w:val="001B289D"/>
    <w:rsid w:val="001C642E"/>
    <w:rsid w:val="00223004"/>
    <w:rsid w:val="002B5548"/>
    <w:rsid w:val="002C1D16"/>
    <w:rsid w:val="002C4F9A"/>
    <w:rsid w:val="002D6AE8"/>
    <w:rsid w:val="00334AB3"/>
    <w:rsid w:val="00356B8A"/>
    <w:rsid w:val="00411915"/>
    <w:rsid w:val="004415A3"/>
    <w:rsid w:val="004F505F"/>
    <w:rsid w:val="00517884"/>
    <w:rsid w:val="00540582"/>
    <w:rsid w:val="00570837"/>
    <w:rsid w:val="00577993"/>
    <w:rsid w:val="005B7F23"/>
    <w:rsid w:val="005B7FBB"/>
    <w:rsid w:val="00632EFE"/>
    <w:rsid w:val="00636D76"/>
    <w:rsid w:val="00653555"/>
    <w:rsid w:val="006652B3"/>
    <w:rsid w:val="00670D09"/>
    <w:rsid w:val="00684B0C"/>
    <w:rsid w:val="00687644"/>
    <w:rsid w:val="006B47F9"/>
    <w:rsid w:val="006C1E0D"/>
    <w:rsid w:val="006C1F45"/>
    <w:rsid w:val="00746EEA"/>
    <w:rsid w:val="0075794D"/>
    <w:rsid w:val="007629CE"/>
    <w:rsid w:val="007A2F60"/>
    <w:rsid w:val="007D3157"/>
    <w:rsid w:val="007E378D"/>
    <w:rsid w:val="00803481"/>
    <w:rsid w:val="00806CDF"/>
    <w:rsid w:val="00822136"/>
    <w:rsid w:val="00850D3B"/>
    <w:rsid w:val="00853809"/>
    <w:rsid w:val="008742DE"/>
    <w:rsid w:val="00874E47"/>
    <w:rsid w:val="00880D17"/>
    <w:rsid w:val="00880E5E"/>
    <w:rsid w:val="0088698F"/>
    <w:rsid w:val="008955B6"/>
    <w:rsid w:val="008A2C7B"/>
    <w:rsid w:val="008C1CFF"/>
    <w:rsid w:val="009048BE"/>
    <w:rsid w:val="00910747"/>
    <w:rsid w:val="00915B7A"/>
    <w:rsid w:val="00930B08"/>
    <w:rsid w:val="009677E0"/>
    <w:rsid w:val="00983B61"/>
    <w:rsid w:val="009B01CA"/>
    <w:rsid w:val="009D62C2"/>
    <w:rsid w:val="009F0376"/>
    <w:rsid w:val="009F5C3A"/>
    <w:rsid w:val="00A25B18"/>
    <w:rsid w:val="00A4098A"/>
    <w:rsid w:val="00A46C79"/>
    <w:rsid w:val="00A90EF5"/>
    <w:rsid w:val="00AA4DA0"/>
    <w:rsid w:val="00AC5A76"/>
    <w:rsid w:val="00AF6FE5"/>
    <w:rsid w:val="00B02113"/>
    <w:rsid w:val="00B03106"/>
    <w:rsid w:val="00B07A6D"/>
    <w:rsid w:val="00B1122F"/>
    <w:rsid w:val="00B2313A"/>
    <w:rsid w:val="00B7654A"/>
    <w:rsid w:val="00B91D2E"/>
    <w:rsid w:val="00BD3530"/>
    <w:rsid w:val="00C12981"/>
    <w:rsid w:val="00C50637"/>
    <w:rsid w:val="00C965C7"/>
    <w:rsid w:val="00CB6A43"/>
    <w:rsid w:val="00CD39F2"/>
    <w:rsid w:val="00CF4039"/>
    <w:rsid w:val="00D07A12"/>
    <w:rsid w:val="00D116B2"/>
    <w:rsid w:val="00D2075D"/>
    <w:rsid w:val="00D20EA9"/>
    <w:rsid w:val="00D6490A"/>
    <w:rsid w:val="00D8169B"/>
    <w:rsid w:val="00DA4264"/>
    <w:rsid w:val="00DE0450"/>
    <w:rsid w:val="00E64506"/>
    <w:rsid w:val="00E67E0F"/>
    <w:rsid w:val="00E94667"/>
    <w:rsid w:val="00ED5D72"/>
    <w:rsid w:val="00F26E7A"/>
    <w:rsid w:val="00F47E26"/>
    <w:rsid w:val="00F552D2"/>
    <w:rsid w:val="00F87163"/>
    <w:rsid w:val="00F9683B"/>
    <w:rsid w:val="00FB3647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Z5HNVW24N33T-678105430-6769</_dlc_DocId>
    <_dlc_DocIdUrl xmlns="48513151-72dc-4d20-a25c-0c8180736831">
      <Url>http://inet/sites/projets/EcoleNumerique/_layouts/15/DocIdRedir.aspx?ID=Z5HNVW24N33T-678105430-6769</Url>
      <Description>Z5HNVW24N33T-678105430-6769</Description>
    </_dlc_DocIdUrl>
    <_dlc_DocIdPersistId xmlns="48513151-72dc-4d20-a25c-0c8180736831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0039EC-056B-479B-9E2F-CBC825A99B99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48513151-72dc-4d20-a25c-0c8180736831"/>
    <ds:schemaRef ds:uri="http://purl.org/dc/terms/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4BF81B97-3401-43C2-BFCC-324BEE13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06 TP 01 - Utilisation d'un content provider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06 TP 01 - Utilisation d'un content provider</dc:title>
  <dc:subject/>
  <dc:creator>Joëlle Musset</dc:creator>
  <cp:keywords/>
  <dc:description/>
  <cp:lastModifiedBy>Anthony Cosson</cp:lastModifiedBy>
  <cp:revision>90</cp:revision>
  <cp:lastPrinted>2016-12-09T08:38:00Z</cp:lastPrinted>
  <dcterms:created xsi:type="dcterms:W3CDTF">2016-12-09T08:32:00Z</dcterms:created>
  <dcterms:modified xsi:type="dcterms:W3CDTF">2018-08-01T14:34:00Z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38483a67-e363-4ae3-b632-18891bff69ce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