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B8892E"/>
          <w:spacing w:val="40"/>
          <w:sz w:val="22"/>
          <w:szCs w:val="22"/>
        </w:rPr>
        <w:t xml:space="preserve">DOKUMENTASI TEKNIS</w:t>
      </w: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B4332"/>
          <w:sz w:val="60"/>
          <w:szCs w:val="60"/>
        </w:rPr>
        <w:t xml:space="preserve">Architecture &amp;</w:t>
      </w:r>
    </w:p>
    <w:p>
      <w:pPr>
        <w:spacing w:after="260"/>
        <w:jc w:val="center"/>
      </w:pPr>
      <w:r>
        <w:rPr>
          <w:rFonts w:ascii="Cambria" w:cs="Cambria" w:eastAsia="Cambria" w:hAnsi="Cambria"/>
          <w:b/>
          <w:bCs/>
          <w:color w:val="1B4332"/>
          <w:sz w:val="60"/>
          <w:szCs w:val="60"/>
        </w:rPr>
        <w:t xml:space="preserve">Extension Guide</w:t>
      </w:r>
    </w:p>
    <w:p>
      <w:pPr>
        <w:pBdr>
          <w:top w:val="single" w:color="B8892E" w:sz="10" w:space="14"/>
        </w:pBdr>
        <w:spacing w:after="40"/>
        <w:jc w:val="center"/>
      </w:pPr>
      <w:r>
        <w:rPr>
          <w:rFonts w:ascii="Calibri" w:cs="Calibri" w:eastAsia="Calibri" w:hAnsi="Calibri"/>
          <w:b/>
          <w:bCs/>
          <w:color w:val="2D6A4F"/>
          <w:spacing w:val="30"/>
          <w:sz w:val="24"/>
          <w:szCs w:val="24"/>
        </w:rPr>
        <w:t xml:space="preserve">WEBSITE DESA MAKMURJAYA</w:t>
      </w:r>
    </w:p>
    <w:p>
      <w:pPr>
        <w:spacing w:after="900" w:before="4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Panduan teknis untuk pengembang lanjutan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Disusun oleh</w:t>
      </w:r>
    </w:p>
    <w:p>
      <w:pPr>
        <w:spacing w:after="20"/>
        <w:jc w:val="center"/>
      </w:pPr>
      <w:r>
        <w:rPr>
          <w:rFonts w:ascii="Cambria" w:cs="Cambria" w:eastAsia="Cambria" w:hAnsi="Cambria"/>
          <w:b/>
          <w:bCs/>
          <w:color w:val="1F2421"/>
          <w:sz w:val="26"/>
          <w:szCs w:val="26"/>
        </w:rPr>
        <w:t xml:space="preserve">Muhamad Tristan Farand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B8892E"/>
          <w:sz w:val="20"/>
          <w:szCs w:val="20"/>
        </w:rPr>
        <w:t xml:space="preserve">KKN IPB 2026</w:t>
      </w:r>
    </w:p>
    <w:p>
      <w:r>
        <w:br w:type="page"/>
      </w:r>
    </w:p>
    <w:p>
      <w:pPr>
        <w:sectPr>
          <w:pgSz w:w="12240" w:h="15840" w:orient="portrait"/>
          <w:pgMar w:top="1080" w:right="1240" w:bottom="1080" w:left="1240" w:header="708" w:footer="708" w:gutter="0"/>
          <w:pgNumType/>
          <w:docGrid w:linePitch="360"/>
        </w:sectPr>
      </w:pPr>
    </w:p>
    <w:p>
      <w:pPr>
        <w:spacing w:after="340"/>
      </w:pPr>
      <w:r>
        <w:rPr>
          <w:rFonts w:ascii="Cambria" w:cs="Cambria" w:eastAsia="Cambria" w:hAnsi="Cambria"/>
          <w:b/>
          <w:bCs/>
          <w:color w:val="1B4332"/>
          <w:sz w:val="36"/>
          <w:szCs w:val="36"/>
        </w:rPr>
        <w:t xml:space="preserve">Daftar Isi</w:t>
      </w:r>
    </w:p>
    <w:p>
      <w:pPr>
        <w:tabs>
          <w:tab w:val="right" w:pos="9026" w:leader="dot"/>
        </w:tabs>
        <w:spacing w:after="16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01   </w:t>
      </w:r>
      <w:r>
        <w:rPr>
          <w:rFonts w:ascii="Cambria" w:cs="Cambria" w:eastAsia="Cambria" w:hAnsi="Cambria"/>
          <w:color w:val="1F2421"/>
          <w:sz w:val="22"/>
          <w:szCs w:val="22"/>
        </w:rPr>
        <w:t xml:space="preserve">Architecture Overview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§01</w:t>
      </w:r>
    </w:p>
    <w:p>
      <w:pPr>
        <w:tabs>
          <w:tab w:val="right" w:pos="9026" w:leader="dot"/>
        </w:tabs>
        <w:spacing w:after="16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02   </w:t>
      </w:r>
      <w:r>
        <w:rPr>
          <w:rFonts w:ascii="Cambria" w:cs="Cambria" w:eastAsia="Cambria" w:hAnsi="Cambria"/>
          <w:color w:val="1F2421"/>
          <w:sz w:val="22"/>
          <w:szCs w:val="22"/>
        </w:rPr>
        <w:t xml:space="preserve">Technology Stack &amp; Justifications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§02</w:t>
      </w:r>
    </w:p>
    <w:p>
      <w:pPr>
        <w:tabs>
          <w:tab w:val="right" w:pos="9026" w:leader="dot"/>
        </w:tabs>
        <w:spacing w:after="16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03   </w:t>
      </w:r>
      <w:r>
        <w:rPr>
          <w:rFonts w:ascii="Cambria" w:cs="Cambria" w:eastAsia="Cambria" w:hAnsi="Cambria"/>
          <w:color w:val="1F2421"/>
          <w:sz w:val="22"/>
          <w:szCs w:val="22"/>
        </w:rPr>
        <w:t xml:space="preserve">Project Structure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§03</w:t>
      </w:r>
    </w:p>
    <w:p>
      <w:pPr>
        <w:tabs>
          <w:tab w:val="right" w:pos="9026" w:leader="dot"/>
        </w:tabs>
        <w:spacing w:after="16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04   </w:t>
      </w:r>
      <w:r>
        <w:rPr>
          <w:rFonts w:ascii="Cambria" w:cs="Cambria" w:eastAsia="Cambria" w:hAnsi="Cambria"/>
          <w:color w:val="1F2421"/>
          <w:sz w:val="22"/>
          <w:szCs w:val="22"/>
        </w:rPr>
        <w:t xml:space="preserve">Data Flow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§04</w:t>
      </w:r>
    </w:p>
    <w:p>
      <w:pPr>
        <w:tabs>
          <w:tab w:val="right" w:pos="9026" w:leader="dot"/>
        </w:tabs>
        <w:spacing w:after="16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05   </w:t>
      </w:r>
      <w:r>
        <w:rPr>
          <w:rFonts w:ascii="Cambria" w:cs="Cambria" w:eastAsia="Cambria" w:hAnsi="Cambria"/>
          <w:color w:val="1F2421"/>
          <w:sz w:val="22"/>
          <w:szCs w:val="22"/>
        </w:rPr>
        <w:t xml:space="preserve">How to Add a New Page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§05</w:t>
      </w:r>
    </w:p>
    <w:p>
      <w:pPr>
        <w:tabs>
          <w:tab w:val="right" w:pos="9026" w:leader="dot"/>
        </w:tabs>
        <w:spacing w:after="16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06   </w:t>
      </w:r>
      <w:r>
        <w:rPr>
          <w:rFonts w:ascii="Cambria" w:cs="Cambria" w:eastAsia="Cambria" w:hAnsi="Cambria"/>
          <w:color w:val="1F2421"/>
          <w:sz w:val="22"/>
          <w:szCs w:val="22"/>
        </w:rPr>
        <w:t xml:space="preserve">How to Add a New CMS Collection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§06</w:t>
      </w:r>
    </w:p>
    <w:p>
      <w:pPr>
        <w:tabs>
          <w:tab w:val="right" w:pos="9026" w:leader="dot"/>
        </w:tabs>
        <w:spacing w:after="16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07   </w:t>
      </w:r>
      <w:r>
        <w:rPr>
          <w:rFonts w:ascii="Cambria" w:cs="Cambria" w:eastAsia="Cambria" w:hAnsi="Cambria"/>
          <w:color w:val="1F2421"/>
          <w:sz w:val="22"/>
          <w:szCs w:val="22"/>
        </w:rPr>
        <w:t xml:space="preserve">How to Add a New Infografis Tab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§07</w:t>
      </w:r>
    </w:p>
    <w:p>
      <w:pPr>
        <w:tabs>
          <w:tab w:val="right" w:pos="9026" w:leader="dot"/>
        </w:tabs>
        <w:spacing w:after="16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08   </w:t>
      </w:r>
      <w:r>
        <w:rPr>
          <w:rFonts w:ascii="Cambria" w:cs="Cambria" w:eastAsia="Cambria" w:hAnsi="Cambria"/>
          <w:color w:val="1F2421"/>
          <w:sz w:val="22"/>
          <w:szCs w:val="22"/>
        </w:rPr>
        <w:t xml:space="preserve">How to Change the Design System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§08</w:t>
      </w:r>
    </w:p>
    <w:p>
      <w:pPr>
        <w:tabs>
          <w:tab w:val="right" w:pos="9026" w:leader="dot"/>
        </w:tabs>
        <w:spacing w:after="16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09   </w:t>
      </w:r>
      <w:r>
        <w:rPr>
          <w:rFonts w:ascii="Cambria" w:cs="Cambria" w:eastAsia="Cambria" w:hAnsi="Cambria"/>
          <w:color w:val="1F2421"/>
          <w:sz w:val="22"/>
          <w:szCs w:val="22"/>
        </w:rPr>
        <w:t xml:space="preserve">Deployment &amp; CI/CD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§09</w:t>
      </w:r>
    </w:p>
    <w:p>
      <w:pPr>
        <w:tabs>
          <w:tab w:val="right" w:pos="9026" w:leader="dot"/>
        </w:tabs>
        <w:spacing w:after="16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10   </w:t>
      </w:r>
      <w:r>
        <w:rPr>
          <w:rFonts w:ascii="Cambria" w:cs="Cambria" w:eastAsia="Cambria" w:hAnsi="Cambria"/>
          <w:color w:val="1F2421"/>
          <w:sz w:val="22"/>
          <w:szCs w:val="22"/>
        </w:rPr>
        <w:t xml:space="preserve">Known Limitations &amp; Tech Debt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§10</w:t>
      </w:r>
    </w:p>
    <w:p>
      <w:pPr>
        <w:tabs>
          <w:tab w:val="right" w:pos="9026" w:leader="dot"/>
        </w:tabs>
        <w:spacing w:after="16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11   </w:t>
      </w:r>
      <w:r>
        <w:rPr>
          <w:rFonts w:ascii="Cambria" w:cs="Cambria" w:eastAsia="Cambria" w:hAnsi="Cambria"/>
          <w:color w:val="1F2421"/>
          <w:sz w:val="22"/>
          <w:szCs w:val="22"/>
        </w:rPr>
        <w:t xml:space="preserve">Recovery Playbook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§11</w:t>
      </w:r>
    </w:p>
    <w:p>
      <w:r>
        <w:br w:type="page"/>
      </w:r>
    </w:p>
    <w:p>
      <w:pPr>
        <w:sectPr>
          <w:pgSz w:w="12240" w:h="15840" w:orient="portrait"/>
          <w:pgMar w:top="1080" w:right="1240" w:bottom="1080" w:left="1240" w:header="708" w:footer="708" w:gutter="0"/>
          <w:pgNumType/>
          <w:docGrid w:linePitch="360"/>
        </w:sectPr>
      </w:pPr>
    </w:p>
    <w:p>
      <w:pPr>
        <w:spacing w:after="60" w:before="20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SECTION 01</w:t>
      </w:r>
    </w:p>
    <w:p>
      <w:pPr>
        <w:pBdr>
          <w:bottom w:val="single" w:color="B8892E" w:sz="12" w:space="10"/>
        </w:pBdr>
        <w:spacing w:after="100"/>
      </w:pPr>
      <w:r>
        <w:rPr>
          <w:rFonts w:ascii="Cambria" w:cs="Cambria" w:eastAsia="Cambria" w:hAnsi="Cambria"/>
          <w:b/>
          <w:bCs/>
          <w:color w:val="1B4332"/>
          <w:sz w:val="40"/>
          <w:szCs w:val="40"/>
        </w:rPr>
        <w:t xml:space="preserve">Architecture Overview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How the pieces fit together</w:t>
      </w:r>
    </w:p>
    <w:p>
      <w:pPr>
        <w:spacing w:after="180" w:line="288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This is a static site built with Astro 4.x, styled with Tailwind CSS, content-managed via Decap CMS (Git-backed), and hosted on GitHub Pages (free). All content lives as Markdown/JSON files in the same Git repository as the source code.</w:t>
      </w:r>
    </w:p>
    <w:p>
      <w:pPr>
        <w:pStyle w:val="Heading3"/>
        <w:keepNext/>
        <w:spacing w:after="200" w:before="360"/>
      </w:pPr>
      <w:r>
        <w:rPr>
          <w:rFonts w:ascii="Cambria" w:cs="Cambria" w:eastAsia="Cambria" w:hAnsi="Cambria"/>
          <w:b/>
          <w:bCs/>
          <w:color w:val="1F2421"/>
          <w:sz w:val="21"/>
          <w:szCs w:val="21"/>
        </w:rPr>
        <w:t xml:space="preserve">Request &amp; Publish Flow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shd w:fill="1B4332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Admin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(Browser)</w:t>
            </w:r>
          </w:p>
        </w:tc>
        <w:tc>
          <w:tcPr>
            <w:tcW w:type="dxa" w:w="2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8892E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shd w:fill="2D6A4F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Decap CMS</w:t>
            </w:r>
          </w:p>
        </w:tc>
        <w:tc>
          <w:tcPr>
            <w:tcW w:type="dxa" w:w="2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8892E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shd w:fill="1B4332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GitHub Repo</w:t>
            </w:r>
          </w:p>
        </w:tc>
        <w:tc>
          <w:tcPr>
            <w:tcW w:type="dxa" w:w="2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8892E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shd w:fill="2D6A4F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GitHub Actions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(astro build)</w:t>
            </w:r>
          </w:p>
        </w:tc>
        <w:tc>
          <w:tcPr>
            <w:tcW w:type="dxa" w:w="2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8892E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shd w:fill="1B4332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GitHub Pages</w:t>
            </w:r>
          </w:p>
        </w:tc>
        <w:tc>
          <w:tcPr>
            <w:tcW w:type="dxa" w:w="2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8892E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shd w:fill="2D6A4F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Visitor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(Browser)</w:t>
            </w:r>
          </w:p>
        </w:tc>
      </w:tr>
    </w:tbl>
    <w:p>
      <w:pPr>
        <w:spacing w:after="0" w:before="240"/>
      </w:pPr>
    </w:p>
    <w:tbl>
      <w:tblPr>
        <w:tblW w:type="pct" w:w="100%"/>
        <w:tblBorders>
          <w:top w:val="single" w:color="EAF4EE" w:sz="2"/>
          <w:left w:val="single" w:color="2D6A4F" w:sz="36"/>
          <w:bottom w:val="single" w:color="EAF4EE" w:sz="2"/>
          <w:right w:val="single" w:color="EAF4EE" w:sz="2"/>
          <w:insideH w:val="none" w:color="EAF4EE" w:sz="0"/>
          <w:insideV w:val="none" w:color="EAF4EE" w:sz="0"/>
        </w:tblBorders>
        <w:tblCellMar>
          <w:top w:type="dxa" w:w="60"/>
          <w:bottom w:type="dxa" w:w="220"/>
        </w:tblCellMar>
      </w:tblPr>
      <w:tblGrid>
        <w:gridCol w:w="100"/>
      </w:tblGrid>
      <w:tr>
        <w:tc>
          <w:tcPr>
            <w:shd w:fill="EAF4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💡 Ringkas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Admin edits in CMS → Git commit → GitHub Actions builds → static files deployed to the GitHub Pages CDN. No server, no database — everything is a file in Git.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SECTION 02</w:t>
      </w:r>
    </w:p>
    <w:p>
      <w:pPr>
        <w:pBdr>
          <w:bottom w:val="single" w:color="B8892E" w:sz="12" w:space="10"/>
        </w:pBdr>
        <w:spacing w:after="100"/>
      </w:pPr>
      <w:r>
        <w:rPr>
          <w:rFonts w:ascii="Cambria" w:cs="Cambria" w:eastAsia="Cambria" w:hAnsi="Cambria"/>
          <w:b/>
          <w:bCs/>
          <w:color w:val="1B4332"/>
          <w:sz w:val="40"/>
          <w:szCs w:val="40"/>
        </w:rPr>
        <w:t xml:space="preserve">Technology Stack &amp; Justifications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Why each tool was chosen</w:t>
      </w:r>
    </w:p>
    <w:tbl>
      <w:tblPr>
        <w:tblW w:type="dxa" w:w="9800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2000"/>
        <w:gridCol w:w="4600"/>
        <w:gridCol w:w="3200"/>
      </w:tblGrid>
      <w:tr>
        <w:trPr>
          <w:tblHeader/>
        </w:trPr>
        <w:tc>
          <w:tcPr>
            <w:tcW w:type="dxa" w:w="2000"/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00"/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Chosen over</w:t>
            </w:r>
          </w:p>
        </w:tc>
      </w:tr>
      <w:tr>
        <w:tc>
          <w:tcPr>
            <w:tcW w:type="dxa" w:w="2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Astro 4.x</w:t>
            </w:r>
          </w:p>
        </w:tc>
        <w:tc>
          <w:tcPr>
            <w:tcW w:type="dxa" w:w="4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Static site generator. Zero JS by default; Islands Architecture for interactive components.</w:t>
            </w:r>
          </w:p>
        </w:tc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Next.js (overkill for static), Hugo (less flexible templating)</w:t>
            </w:r>
          </w:p>
        </w:tc>
      </w:tr>
      <w:tr>
        <w:tc>
          <w:tcPr>
            <w:tcW w:type="dxa" w:w="2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Tailwind CSS 3.x</w:t>
            </w:r>
          </w:p>
        </w:tc>
        <w:tc>
          <w:tcPr>
            <w:tcW w:type="dxa" w:w="4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Utility-first CSS with custom design tokens in tailwind.config.mjs.</w:t>
            </w:r>
          </w:p>
        </w:tc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Bootstrap (too opinionated), plain CSS (maintenance burden)</w:t>
            </w:r>
          </w:p>
        </w:tc>
      </w:tr>
      <w:tr>
        <w:tc>
          <w:tcPr>
            <w:tcW w:type="dxa" w:w="2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Decap CMS 3.x</w:t>
            </w:r>
          </w:p>
        </w:tc>
        <w:tc>
          <w:tcPr>
            <w:tcW w:type="dxa" w:w="4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Browser-based, Git-backed. No server needed.</w:t>
            </w:r>
          </w:p>
        </w:tc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WordPress (needs hosting), Strapi (needs backend), Sanity (paid at scale)</w:t>
            </w:r>
          </w:p>
        </w:tc>
      </w:tr>
      <w:tr>
        <w:tc>
          <w:tcPr>
            <w:tcW w:type="dxa" w:w="2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Free static hosting with CDN.</w:t>
            </w:r>
          </w:p>
        </w:tc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Netlify / Vercel (simpler, but adds account sprawl)</w:t>
            </w:r>
          </w:p>
        </w:tc>
      </w:tr>
      <w:tr>
        <w:tc>
          <w:tcPr>
            <w:tcW w:type="dxa" w:w="2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Leaflet.js</w:t>
            </w:r>
          </w:p>
        </w:tc>
        <w:tc>
          <w:tcPr>
            <w:tcW w:type="dxa" w:w="4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Open-source maps. No API key needed.</w:t>
            </w:r>
          </w:p>
        </w:tc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Google Maps (requires billing)</w:t>
            </w:r>
          </w:p>
        </w:tc>
      </w:tr>
      <w:tr>
        <w:tc>
          <w:tcPr>
            <w:tcW w:type="dxa" w:w="2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Pagefind</w:t>
            </w:r>
          </w:p>
        </w:tc>
        <w:tc>
          <w:tcPr>
            <w:tcW w:type="dxa" w:w="4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Client-side search built at deploy time. Zero runtime cost.</w:t>
            </w:r>
          </w:p>
        </w:tc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Algolia (paid)</w:t>
            </w:r>
          </w:p>
        </w:tc>
      </w:tr>
      <w:tr>
        <w:tc>
          <w:tcPr>
            <w:tcW w:type="dxa" w:w="2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Vitest + fast-check</w:t>
            </w:r>
          </w:p>
        </w:tc>
        <w:tc>
          <w:tcPr>
            <w:tcW w:type="dxa" w:w="4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Unit + property-based testing. Fast, ESM-native.</w:t>
            </w:r>
          </w:p>
        </w:tc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Type safety for maintainability. Strict mode enabled.</w:t>
            </w:r>
          </w:p>
        </w:tc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SECTION 03</w:t>
      </w:r>
    </w:p>
    <w:p>
      <w:pPr>
        <w:pBdr>
          <w:bottom w:val="single" w:color="B8892E" w:sz="12" w:space="10"/>
        </w:pBdr>
        <w:spacing w:after="100"/>
      </w:pPr>
      <w:r>
        <w:rPr>
          <w:rFonts w:ascii="Cambria" w:cs="Cambria" w:eastAsia="Cambria" w:hAnsi="Cambria"/>
          <w:b/>
          <w:bCs/>
          <w:color w:val="1B4332"/>
          <w:sz w:val="40"/>
          <w:szCs w:val="40"/>
        </w:rPr>
        <w:t xml:space="preserve">Project Structure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 map of the repository</w:t>
      </w:r>
    </w:p>
    <w:tbl>
      <w:tblPr>
        <w:tblW w:type="pct" w:w="100%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none" w:color="DDD6C7" w:sz="0"/>
          <w:insideV w:val="none" w:color="DDD6C7" w:sz="0"/>
        </w:tblBorders>
      </w:tblPr>
      <w:tblGrid>
        <w:gridCol w:w="100"/>
      </w:tblGrid>
      <w:tr>
        <w:tc>
          <w:tcPr>
            <w:shd w:fill="F1EEE6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src/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├── components/          → Astro components (by feature)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common/          → Header, Footer, Navigation, SEOHead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beranda/         → Homepage sections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berita/          → BeritaCard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pengumuman/      → PengumumanCard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umkm/            → UMKMCard, UMKMFilter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wisata/          → WisataCard, WisataDetail, WisataGaleri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pemerintahan/    → OrgChart, PerangkatCard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galeri/          → GaleriGrid, Lightbox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kontak/          → KontakForm, PetaKantor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profil/          → ProfilNav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└── ui/              → Pagination, Badge, EmptyState, Accordion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├── content/             → Astro Content Collections (Markdown/JSON)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berita/          → News articles (.md)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pengumuman/      → Announcements (.md)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wisata/          → Tourism destinations (.md)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umkm/            → UMKM businesses (.md)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galeri/          → Photo gallery (.json)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perangkat-desa/  → Government officials (.md)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faq/             → FAQ entries (.md)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├── halaman-statis/  → Static pages (.md)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└── infografis/      → Data JSON (penduduk, idm, apbdes, etc.)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├── data/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│   └── situs.json       → Site name, contact, hero text (CMS-editable)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├── layouts/             → BaseLayout, ContentLayout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├── pages/               → File-based routing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├── styles/              → global.css (Tailwind + component classes)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└── utils/               → date, currency, pagination, etc.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public/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├── admin/               → Decap CMS (index.html with inline config)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├── uploads/             → Media files uploaded via CMS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└── robots.txt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SECTION 04</w:t>
      </w:r>
    </w:p>
    <w:p>
      <w:pPr>
        <w:pBdr>
          <w:bottom w:val="single" w:color="B8892E" w:sz="12" w:space="10"/>
        </w:pBdr>
        <w:spacing w:after="100"/>
      </w:pPr>
      <w:r>
        <w:rPr>
          <w:rFonts w:ascii="Cambria" w:cs="Cambria" w:eastAsia="Cambria" w:hAnsi="Cambria"/>
          <w:b/>
          <w:bCs/>
          <w:color w:val="1B4332"/>
          <w:sz w:val="40"/>
          <w:szCs w:val="40"/>
        </w:rPr>
        <w:t xml:space="preserve">Data Flow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Where content lives and how it moves</w:t>
      </w:r>
    </w:p>
    <w:p>
      <w:pPr>
        <w:pStyle w:val="Heading3"/>
        <w:keepNext/>
        <w:spacing w:after="200" w:before="360"/>
      </w:pPr>
      <w:r>
        <w:rPr>
          <w:rFonts w:ascii="Cambria" w:cs="Cambria" w:eastAsia="Cambria" w:hAnsi="Cambria"/>
          <w:b/>
          <w:bCs/>
          <w:color w:val="1F2421"/>
          <w:sz w:val="21"/>
          <w:szCs w:val="21"/>
        </w:rPr>
        <w:t xml:space="preserve">Content Collections (Markdown)</w:t>
      </w:r>
    </w:p>
    <w:p>
      <w:pPr>
        <w:spacing w:after="180" w:line="288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Berita, Pengumuman, Wisata, UMKM, FAQ, Perangkat Desa, and Halaman Statis use Astro Content Collections defined in src/content/config.ts. Each collection has a Zod schema for type validation at build time.</w:t>
      </w:r>
    </w:p>
    <w:p>
      <w:pPr>
        <w:pStyle w:val="Heading3"/>
        <w:keepNext/>
        <w:spacing w:after="200" w:before="360"/>
      </w:pPr>
      <w:r>
        <w:rPr>
          <w:rFonts w:ascii="Cambria" w:cs="Cambria" w:eastAsia="Cambria" w:hAnsi="Cambria"/>
          <w:b/>
          <w:bCs/>
          <w:color w:val="1F2421"/>
          <w:sz w:val="21"/>
          <w:szCs w:val="21"/>
        </w:rPr>
        <w:t xml:space="preserve">Infografis Data (JSON)</w:t>
      </w:r>
    </w:p>
    <w:p>
      <w:pPr>
        <w:spacing w:after="180" w:line="288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Infografis data lives in src/content/infografis/*.json. These are imported directly in pages/infografis.astro. Decap CMS edits these files via the 'files' collection type.</w:t>
      </w:r>
    </w:p>
    <w:p>
      <w:pPr>
        <w:pStyle w:val="Heading3"/>
        <w:keepNext/>
        <w:spacing w:after="200" w:before="360"/>
      </w:pPr>
      <w:r>
        <w:rPr>
          <w:rFonts w:ascii="Cambria" w:cs="Cambria" w:eastAsia="Cambria" w:hAnsi="Cambria"/>
          <w:b/>
          <w:bCs/>
          <w:color w:val="1F2421"/>
          <w:sz w:val="21"/>
          <w:szCs w:val="21"/>
        </w:rPr>
        <w:t xml:space="preserve">Site Settings (JSON)</w:t>
      </w:r>
    </w:p>
    <w:p>
      <w:pPr>
        <w:spacing w:after="180" w:line="288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Global site text (nama desa, alamat, tagline) lives in src/data/situs.json. Imported by Header, Footer, and Homepage components. Editable via the CMS 'Pengaturan Situs' menu.</w:t>
      </w:r>
    </w:p>
    <w:p>
      <w:pPr>
        <w:pStyle w:val="Heading3"/>
        <w:keepNext/>
        <w:spacing w:after="200" w:before="360"/>
      </w:pPr>
      <w:r>
        <w:rPr>
          <w:rFonts w:ascii="Cambria" w:cs="Cambria" w:eastAsia="Cambria" w:hAnsi="Cambria"/>
          <w:b/>
          <w:bCs/>
          <w:color w:val="1F2421"/>
          <w:sz w:val="21"/>
          <w:szCs w:val="21"/>
        </w:rPr>
        <w:t xml:space="preserve">getPath() Utility</w:t>
      </w:r>
    </w:p>
    <w:p>
      <w:pPr>
        <w:spacing w:after="180" w:line="288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All internal links use getPath('/path'), which prepends the base URL (/website-desa-makmurjaya/) for GitHub Pages subdirectory deployment.</w:t>
      </w:r>
    </w:p>
    <w:tbl>
      <w:tblPr>
        <w:tblW w:type="pct" w:w="100%"/>
        <w:tblBorders>
          <w:top w:val="single" w:color="FBEDE7" w:sz="2"/>
          <w:left w:val="single" w:color="9C4221" w:sz="36"/>
          <w:bottom w:val="single" w:color="FBEDE7" w:sz="2"/>
          <w:right w:val="single" w:color="FBEDE7" w:sz="2"/>
          <w:insideH w:val="none" w:color="FBEDE7" w:sz="0"/>
          <w:insideV w:val="none" w:color="FBEDE7" w:sz="0"/>
        </w:tblBorders>
        <w:tblCellMar>
          <w:top w:type="dxa" w:w="60"/>
          <w:bottom w:type="dxa" w:w="220"/>
        </w:tblCellMar>
      </w:tblPr>
      <w:tblGrid>
        <w:gridCol w:w="100"/>
      </w:tblGrid>
      <w:tr>
        <w:tc>
          <w:tcPr>
            <w:shd w:fill="FBED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4221"/>
                <w:sz w:val="20"/>
                <w:szCs w:val="20"/>
              </w:rPr>
              <w:t xml:space="preserve">⚠ Penting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Never hardcode paths — always use getPath(). Hardcoded links will break the moment the base path changes.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SECTION 05</w:t>
      </w:r>
    </w:p>
    <w:p>
      <w:pPr>
        <w:pBdr>
          <w:bottom w:val="single" w:color="B8892E" w:sz="12" w:space="10"/>
        </w:pBdr>
        <w:spacing w:after="100"/>
      </w:pPr>
      <w:r>
        <w:rPr>
          <w:rFonts w:ascii="Cambria" w:cs="Cambria" w:eastAsia="Cambria" w:hAnsi="Cambria"/>
          <w:b/>
          <w:bCs/>
          <w:color w:val="1B4332"/>
          <w:sz w:val="40"/>
          <w:szCs w:val="40"/>
        </w:rPr>
        <w:t xml:space="preserve">How to Add a New Page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Example: adding a /layanan page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1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Create src/pages/layanan.astro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2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Import BaseLayout and getPath:</w:t>
      </w:r>
    </w:p>
    <w:tbl>
      <w:tblPr>
        <w:tblW w:type="pct" w:w="100%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none" w:color="DDD6C7" w:sz="0"/>
          <w:insideV w:val="none" w:color="DDD6C7" w:sz="0"/>
        </w:tblBorders>
      </w:tblPr>
      <w:tblGrid>
        <w:gridCol w:w="100"/>
      </w:tblGrid>
      <w:tr>
        <w:tc>
          <w:tcPr>
            <w:shd w:fill="F1EEE6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import BaseLayout from "../layouts/BaseLayout.astro";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import { getPath } from "../utils/links";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&lt;BaseLayout title="Layanan" description="..."&gt;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  &lt;div class="page-header"&gt;...&lt;/div&gt;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  &lt;div class="max-w-7xl mx-auto px-4 md:px-8 py-8"&gt;...&lt;/div&gt;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&lt;/BaseLayout&gt;</w:t>
            </w:r>
          </w:p>
        </w:tc>
      </w:tr>
    </w:tbl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3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Add a navigation link in src/components/common/Header.astro (both desktop navlinks and the mobile drawer).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4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Build and test: npx astro build</w:t>
      </w:r>
    </w:p>
    <w:p>
      <w:r>
        <w:br w:type="page"/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SECTION 06</w:t>
      </w:r>
    </w:p>
    <w:p>
      <w:pPr>
        <w:pBdr>
          <w:bottom w:val="single" w:color="B8892E" w:sz="12" w:space="10"/>
        </w:pBdr>
        <w:spacing w:after="300"/>
      </w:pPr>
      <w:r>
        <w:rPr>
          <w:rFonts w:ascii="Cambria" w:cs="Cambria" w:eastAsia="Cambria" w:hAnsi="Cambria"/>
          <w:b/>
          <w:bCs/>
          <w:color w:val="1B4332"/>
          <w:sz w:val="40"/>
          <w:szCs w:val="40"/>
        </w:rPr>
        <w:t xml:space="preserve">How to Add a New CMS Collection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1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Define the schema in src/content/config.ts using Zod.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2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Create the folder: src/content/your-collection/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3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Add the collection to the Decap CMS config in public/admin/index.html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4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Create the page that queries this collection using getCollection()</w:t>
      </w:r>
    </w:p>
    <w:tbl>
      <w:tblPr>
        <w:tblW w:type="pct" w:w="100%"/>
        <w:tblBorders>
          <w:top w:val="single" w:color="FBEDE7" w:sz="2"/>
          <w:left w:val="single" w:color="9C4221" w:sz="36"/>
          <w:bottom w:val="single" w:color="FBEDE7" w:sz="2"/>
          <w:right w:val="single" w:color="FBEDE7" w:sz="2"/>
          <w:insideH w:val="none" w:color="FBEDE7" w:sz="0"/>
          <w:insideV w:val="none" w:color="FBEDE7" w:sz="0"/>
        </w:tblBorders>
        <w:tblCellMar>
          <w:top w:type="dxa" w:w="60"/>
          <w:bottom w:type="dxa" w:w="220"/>
        </w:tblCellMar>
      </w:tblPr>
      <w:tblGrid>
        <w:gridCol w:w="100"/>
      </w:tblGrid>
      <w:tr>
        <w:tc>
          <w:tcPr>
            <w:shd w:fill="FBED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4221"/>
                <w:sz w:val="20"/>
                <w:szCs w:val="20"/>
              </w:rPr>
              <w:t xml:space="preserve">⚠ Penting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The collection name in config.ts must match the folder name and the Decap CMS collection name exactly.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SECTION 07</w:t>
      </w:r>
    </w:p>
    <w:p>
      <w:pPr>
        <w:pBdr>
          <w:bottom w:val="single" w:color="B8892E" w:sz="12" w:space="10"/>
        </w:pBdr>
        <w:spacing w:after="300"/>
      </w:pPr>
      <w:r>
        <w:rPr>
          <w:rFonts w:ascii="Cambria" w:cs="Cambria" w:eastAsia="Cambria" w:hAnsi="Cambria"/>
          <w:b/>
          <w:bCs/>
          <w:color w:val="1B4332"/>
          <w:sz w:val="40"/>
          <w:szCs w:val="40"/>
        </w:rPr>
        <w:t xml:space="preserve">How to Add a New Infografis Tab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1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Create src/content/infografis/your-tab.json with initial data.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2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Add a CMS file entry in public/admin/index.html under the 'infografis' collection.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3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In src/pages/infografis.astro: import the JSON, add a tab button, add a panel div.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4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The tab-switching JS is already generic — it works on aria-controls/role attributes.</w:t>
      </w:r>
    </w:p>
    <w:p>
      <w:r>
        <w:br w:type="page"/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SECTION 08</w:t>
      </w:r>
    </w:p>
    <w:p>
      <w:pPr>
        <w:pBdr>
          <w:bottom w:val="single" w:color="B8892E" w:sz="12" w:space="10"/>
        </w:pBdr>
        <w:spacing w:after="100"/>
      </w:pPr>
      <w:r>
        <w:rPr>
          <w:rFonts w:ascii="Cambria" w:cs="Cambria" w:eastAsia="Cambria" w:hAnsi="Cambria"/>
          <w:b/>
          <w:bCs/>
          <w:color w:val="1B4332"/>
          <w:sz w:val="40"/>
          <w:szCs w:val="40"/>
        </w:rPr>
        <w:t xml:space="preserve">How to Change the Design System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Everything flows from tailwind.config.mjs</w:t>
      </w:r>
    </w:p>
    <w:p>
      <w:pPr>
        <w:spacing w:after="180" w:line="288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All design tokens are defined in tailwind.config.mjs: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Colors — </w:t>
      </w:r>
      <w:r>
        <w:rPr>
          <w:rFonts w:ascii="Calibri" w:cs="Calibri" w:eastAsia="Calibri" w:hAnsi="Calibri"/>
          <w:color w:val="1F2421"/>
          <w:sz w:val="22"/>
          <w:szCs w:val="22"/>
        </w:rPr>
        <w:t xml:space="preserve">primary (greens), gold (accents), ink, muted, paper, line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Fonts — </w:t>
      </w:r>
      <w:r>
        <w:rPr>
          <w:rFonts w:ascii="Calibri" w:cs="Calibri" w:eastAsia="Calibri" w:hAnsi="Calibri"/>
          <w:color w:val="1F2421"/>
          <w:sz w:val="22"/>
          <w:szCs w:val="22"/>
        </w:rPr>
        <w:t xml:space="preserve">font-display (Lexend), font-body (Inter)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Shadows — </w:t>
      </w:r>
      <w:r>
        <w:rPr>
          <w:rFonts w:ascii="Calibri" w:cs="Calibri" w:eastAsia="Calibri" w:hAnsi="Calibri"/>
          <w:color w:val="1F2421"/>
          <w:sz w:val="22"/>
          <w:szCs w:val="22"/>
        </w:rPr>
        <w:t xml:space="preserve">card, elevated</w:t>
      </w:r>
    </w:p>
    <w:p>
      <w:pPr>
        <w:pStyle w:val="Heading3"/>
        <w:keepNext/>
        <w:spacing w:after="200" w:before="360"/>
      </w:pPr>
      <w:r>
        <w:rPr>
          <w:rFonts w:ascii="Cambria" w:cs="Cambria" w:eastAsia="Cambria" w:hAnsi="Cambria"/>
          <w:b/>
          <w:bCs/>
          <w:color w:val="1F2421"/>
          <w:sz w:val="21"/>
          <w:szCs w:val="21"/>
        </w:rPr>
        <w:t xml:space="preserve">Component Classes</w:t>
      </w:r>
    </w:p>
    <w:p>
      <w:pPr>
        <w:spacing w:after="180" w:line="288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Defined in src/styles/global.css under @layer components: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.card, .stat-card, .pill, .btn-primary, .btn-outline, .btn-ghost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.page-header, .tab-bar, .tab-item, .empty-state, .page-btn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.progress-wrap, .progress-fill, .table-clean</w:t>
      </w:r>
    </w:p>
    <w:tbl>
      <w:tblPr>
        <w:tblW w:type="pct" w:w="100%"/>
        <w:tblBorders>
          <w:top w:val="single" w:color="EAF4EE" w:sz="2"/>
          <w:left w:val="single" w:color="2D6A4F" w:sz="36"/>
          <w:bottom w:val="single" w:color="EAF4EE" w:sz="2"/>
          <w:right w:val="single" w:color="EAF4EE" w:sz="2"/>
          <w:insideH w:val="none" w:color="EAF4EE" w:sz="0"/>
          <w:insideV w:val="none" w:color="EAF4EE" w:sz="0"/>
        </w:tblBorders>
        <w:tblCellMar>
          <w:top w:type="dxa" w:w="60"/>
          <w:bottom w:type="dxa" w:w="220"/>
        </w:tblCellMar>
      </w:tblPr>
      <w:tblGrid>
        <w:gridCol w:w="100"/>
      </w:tblGrid>
      <w:tr>
        <w:tc>
          <w:tcPr>
            <w:shd w:fill="EAF4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💡 Tips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To change colors, update tailwind.config.mjs — every component updates automatically.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SECTION 09</w:t>
      </w:r>
    </w:p>
    <w:p>
      <w:pPr>
        <w:pBdr>
          <w:bottom w:val="single" w:color="B8892E" w:sz="12" w:space="10"/>
        </w:pBdr>
        <w:spacing w:after="100"/>
      </w:pPr>
      <w:r>
        <w:rPr>
          <w:rFonts w:ascii="Cambria" w:cs="Cambria" w:eastAsia="Cambria" w:hAnsi="Cambria"/>
          <w:b/>
          <w:bCs/>
          <w:color w:val="1B4332"/>
          <w:sz w:val="40"/>
          <w:szCs w:val="40"/>
        </w:rPr>
        <w:t xml:space="preserve">Deployment &amp; CI/CD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Fully automated via GitHub Actions</w:t>
      </w:r>
    </w:p>
    <w:p>
      <w:pPr>
        <w:spacing w:after="180" w:line="288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Pipeline defined in .github/workflows/deploy.yml: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1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Push to the main branch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2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GitHub Actions triggers: checkout → Node 20 → npm ci → astro build → pagefind → upload artifact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3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Deploy to GitHub Pages</w:t>
      </w:r>
    </w:p>
    <w:tbl>
      <w:tblPr>
        <w:tblW w:type="pct" w:w="100%"/>
        <w:tblBorders>
          <w:top w:val="single" w:color="EAF4EE" w:sz="2"/>
          <w:left w:val="single" w:color="2D6A4F" w:sz="36"/>
          <w:bottom w:val="single" w:color="EAF4EE" w:sz="2"/>
          <w:right w:val="single" w:color="EAF4EE" w:sz="2"/>
          <w:insideH w:val="none" w:color="EAF4EE" w:sz="0"/>
          <w:insideV w:val="none" w:color="EAF4EE" w:sz="0"/>
        </w:tblBorders>
        <w:tblCellMar>
          <w:top w:type="dxa" w:w="60"/>
          <w:bottom w:type="dxa" w:w="220"/>
        </w:tblCellMar>
      </w:tblPr>
      <w:tblGrid>
        <w:gridCol w:w="100"/>
      </w:tblGrid>
      <w:tr>
        <w:tc>
          <w:tcPr>
            <w:shd w:fill="EAF4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💡 Ringkas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Build time: ~30–60 seconds. Live at https://jeff146354.github.io/website-desa-makmurjaya/</w:t>
            </w:r>
          </w:p>
        </w:tc>
      </w:tr>
    </w:tbl>
    <w:p>
      <w:pPr>
        <w:pStyle w:val="Heading3"/>
        <w:keepNext/>
        <w:spacing w:after="200" w:before="360"/>
      </w:pPr>
      <w:r>
        <w:rPr>
          <w:rFonts w:ascii="Cambria" w:cs="Cambria" w:eastAsia="Cambria" w:hAnsi="Cambria"/>
          <w:b/>
          <w:bCs/>
          <w:color w:val="1F2421"/>
          <w:sz w:val="21"/>
          <w:szCs w:val="21"/>
        </w:rPr>
        <w:t xml:space="preserve">Environment Variables</w:t>
      </w:r>
    </w:p>
    <w:tbl>
      <w:tblPr>
        <w:tblW w:type="dxa" w:w="9800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600"/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FORMSPREE_ENDPOINT</w:t>
            </w:r>
          </w:p>
        </w:tc>
        <w:tc>
          <w:tcPr>
            <w:tcW w:type="dxa" w:w="6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Set in GitHub repo secrets (Settings → Secrets → Actions)</w:t>
            </w:r>
          </w:p>
        </w:tc>
      </w:tr>
      <w:tr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—</w:t>
            </w:r>
          </w:p>
        </w:tc>
        <w:tc>
          <w:tcPr>
            <w:tcW w:type="dxa" w:w="6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No other env vars needed for basic operation</w:t>
            </w:r>
          </w:p>
        </w:tc>
      </w:tr>
    </w:tbl>
    <w:p>
      <w:pPr>
        <w:spacing w:before="260"/>
      </w:pPr>
    </w:p>
    <w:p>
      <w:pPr>
        <w:pStyle w:val="Heading3"/>
        <w:keepNext/>
        <w:spacing w:after="200" w:before="360"/>
      </w:pPr>
      <w:r>
        <w:rPr>
          <w:rFonts w:ascii="Cambria" w:cs="Cambria" w:eastAsia="Cambria" w:hAnsi="Cambria"/>
          <w:b/>
          <w:bCs/>
          <w:color w:val="1F2421"/>
          <w:sz w:val="21"/>
          <w:szCs w:val="21"/>
        </w:rPr>
        <w:t xml:space="preserve">Custom Domain Setup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1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Add the domain to public/CNAME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2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Update 'site' in astro.config.mjs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3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Update 'base' to '/' if using a root domain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4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Configure DNS (CNAME record pointing to jeff146354.github.io)</w:t>
      </w:r>
    </w:p>
    <w:p>
      <w:r>
        <w:br w:type="page"/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SECTION 10</w:t>
      </w:r>
    </w:p>
    <w:p>
      <w:pPr>
        <w:pBdr>
          <w:bottom w:val="single" w:color="B8892E" w:sz="12" w:space="10"/>
        </w:pBdr>
        <w:spacing w:after="300"/>
      </w:pPr>
      <w:r>
        <w:rPr>
          <w:rFonts w:ascii="Cambria" w:cs="Cambria" w:eastAsia="Cambria" w:hAnsi="Cambria"/>
          <w:b/>
          <w:bCs/>
          <w:color w:val="1B4332"/>
          <w:sz w:val="40"/>
          <w:szCs w:val="40"/>
        </w:rPr>
        <w:t xml:space="preserve">Known Limitations &amp; Tech Debt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No real-time preview — the site rebuilds on each commit (1–2 min delay)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Pagefind search index only updates on deploy, not on CMS save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Image optimization happens at build time only (no runtime CDN resizing)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No image upload size enforcement — the CMS only shows a hint (5MB)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Formspree free tier: 50 submissions/month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CMS requires a GitHub account — the village admin needs a GitHub login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Decap CMS OAuth proxy depends on Netlify (external dependency)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No offline editing capability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No multi-language support (Indonesian only)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Mobile bottom nav overlaps content at the bottom — 64px spacer added</w:t>
      </w:r>
    </w:p>
    <w:p>
      <w:r>
        <w:br w:type="page"/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color w:val="B8892E"/>
          <w:sz w:val="22"/>
          <w:szCs w:val="22"/>
        </w:rPr>
        <w:t xml:space="preserve">SECTION 11</w:t>
      </w:r>
    </w:p>
    <w:p>
      <w:pPr>
        <w:pBdr>
          <w:bottom w:val="single" w:color="B8892E" w:sz="12" w:space="10"/>
        </w:pBdr>
        <w:spacing w:after="100"/>
      </w:pPr>
      <w:r>
        <w:rPr>
          <w:rFonts w:ascii="Cambria" w:cs="Cambria" w:eastAsia="Cambria" w:hAnsi="Cambria"/>
          <w:b/>
          <w:bCs/>
          <w:color w:val="1B4332"/>
          <w:sz w:val="40"/>
          <w:szCs w:val="40"/>
        </w:rPr>
        <w:t xml:space="preserve">Recovery Playbook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When things go wrong</w:t>
      </w:r>
    </w:p>
    <w:p>
      <w:pPr>
        <w:pStyle w:val="Heading3"/>
        <w:keepNext/>
        <w:spacing w:after="200" w:before="360"/>
      </w:pPr>
      <w:r>
        <w:rPr>
          <w:rFonts w:ascii="Cambria" w:cs="Cambria" w:eastAsia="Cambria" w:hAnsi="Cambria"/>
          <w:b/>
          <w:bCs/>
          <w:color w:val="1F2421"/>
          <w:sz w:val="21"/>
          <w:szCs w:val="21"/>
        </w:rPr>
        <w:t xml:space="preserve">Build fails after a CMS edit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1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Check the GitHub Actions tab for the error message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2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Most likely cause: invalid frontmatter in a .md file (missing required field)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3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Fix: edit the problematic file via the CMS or directly in GitHub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4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Push the fix — the build auto-retries</w:t>
      </w:r>
    </w:p>
    <w:p>
      <w:pPr>
        <w:pStyle w:val="Heading3"/>
        <w:keepNext/>
        <w:spacing w:after="200" w:before="360"/>
      </w:pPr>
      <w:r>
        <w:rPr>
          <w:rFonts w:ascii="Cambria" w:cs="Cambria" w:eastAsia="Cambria" w:hAnsi="Cambria"/>
          <w:b/>
          <w:bCs/>
          <w:color w:val="1F2421"/>
          <w:sz w:val="21"/>
          <w:szCs w:val="21"/>
        </w:rPr>
        <w:t xml:space="preserve">Rollback a bad commit</w:t>
      </w:r>
    </w:p>
    <w:tbl>
      <w:tblPr>
        <w:tblW w:type="pct" w:w="100%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none" w:color="DDD6C7" w:sz="0"/>
          <w:insideV w:val="none" w:color="DDD6C7" w:sz="0"/>
        </w:tblBorders>
      </w:tblPr>
      <w:tblGrid>
        <w:gridCol w:w="100"/>
      </w:tblGrid>
      <w:tr>
        <w:tc>
          <w:tcPr>
            <w:shd w:fill="F1EEE6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git log --oneline   # find the good commit hash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git revert HEAD     # revert the last commit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9"/>
                <w:szCs w:val="19"/>
              </w:rPr>
              <w:t xml:space="preserve">git push origin main</w:t>
            </w:r>
          </w:p>
        </w:tc>
      </w:tr>
    </w:tbl>
    <w:p>
      <w:pPr>
        <w:pStyle w:val="Heading3"/>
        <w:keepNext/>
        <w:spacing w:after="200" w:before="360"/>
      </w:pPr>
      <w:r>
        <w:rPr>
          <w:rFonts w:ascii="Cambria" w:cs="Cambria" w:eastAsia="Cambria" w:hAnsi="Cambria"/>
          <w:b/>
          <w:bCs/>
          <w:color w:val="1F2421"/>
          <w:sz w:val="21"/>
          <w:szCs w:val="21"/>
        </w:rPr>
        <w:t xml:space="preserve">Set up on a new GitHub account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1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Fork or transfer the repository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2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Enable GitHub Pages (Settings → Pages → Source: GitHub Actions)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3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Update the repo name in public/admin/index.html (backend.repo field)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4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Set up the Netlify OAuth proxy (or use the github-oauth-app alternative)</w:t>
      </w:r>
    </w:p>
    <w:p>
      <w:pPr>
        <w:spacing w:after="140"/>
      </w:pPr>
      <w:r>
        <w:rPr>
          <w:rFonts w:ascii="Calibri" w:cs="Calibri" w:eastAsia="Calibri" w:hAnsi="Calibri"/>
          <w:color w:val="1F2421"/>
          <w:sz w:val="22"/>
          <w:szCs w:val="22"/>
        </w:rPr>
        <w:t xml:space="preserve">   5   Update astro.config.mjs site &amp; base URLs</w:t>
      </w:r>
    </w:p>
    <w:p>
      <w:pPr>
        <w:pStyle w:val="Heading3"/>
        <w:keepNext/>
        <w:spacing w:after="200" w:before="360"/>
      </w:pPr>
      <w:r>
        <w:rPr>
          <w:rFonts w:ascii="Cambria" w:cs="Cambria" w:eastAsia="Cambria" w:hAnsi="Cambria"/>
          <w:b/>
          <w:bCs/>
          <w:color w:val="1F2421"/>
          <w:sz w:val="21"/>
          <w:szCs w:val="21"/>
        </w:rPr>
        <w:t xml:space="preserve">CMS login not working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1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Verify the Netlify site_id in public/admin/index.html matches your Netlify app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2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Check the GitHub OAuth App callback URL</w:t>
      </w:r>
    </w:p>
    <w:p>
      <w:pPr>
        <w:spacing w:after="140"/>
        <w:ind w:left="2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2D6A4F" w:val="clear"/>
        </w:rPr>
        <w:t xml:space="preserve">  3  </w:t>
      </w:r>
      <w:r>
        <w:t xml:space="preserve">  </w:t>
      </w:r>
      <w:r>
        <w:rPr>
          <w:rFonts w:ascii="Calibri" w:cs="Calibri" w:eastAsia="Calibri" w:hAnsi="Calibri"/>
          <w:b w:val="false"/>
          <w:bCs w:val="false"/>
          <w:color w:val="1F2421"/>
          <w:sz w:val="22"/>
          <w:szCs w:val="22"/>
        </w:rPr>
        <w:t xml:space="preserve">Ensure the GitHub user has write access to the repository</w:t>
      </w:r>
    </w:p>
    <w:sectPr>
      <w:headerReference w:type="default" r:id="rId7"/>
      <w:footerReference w:type="default" r:id="rId8"/>
      <w:pgSz w:w="12240" w:h="15840" w:orient="portrait"/>
      <w:pgMar w:top="1080" w:right="1240" w:bottom="108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6C7" w:sz="4" w:space="6"/>
      </w:pBdr>
      <w:jc w:val="right"/>
    </w:pPr>
    <w:r>
      <w:rPr>
        <w:rFonts w:ascii="Calibri" w:cs="Calibri" w:eastAsia="Calibri" w:hAnsi="Calibri"/>
        <w:color w:val="6B7280"/>
        <w:sz w:val="15"/>
        <w:szCs w:val="15"/>
      </w:rPr>
      <w:t xml:space="preserve">Architecture &amp; Extension Guide  ·  Website Desa Makmurjaya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2026-07-26T15:13:34.941Z</dcterms:created>
  <dcterms:modified xsi:type="dcterms:W3CDTF">2026-07-26T15:13:34.956Z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