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007647"/>
        <w:docPartObj>
          <w:docPartGallery w:val="Cover Pages"/>
          <w:docPartUnique/>
        </w:docPartObj>
      </w:sdtPr>
      <w:sdtEndPr>
        <w:rPr>
          <w:b/>
          <w:bCs/>
          <w:sz w:val="56"/>
          <w:szCs w:val="56"/>
        </w:rPr>
      </w:sdtEndPr>
      <w:sdtContent>
        <w:p w14:paraId="14ED1A80" w14:textId="77777777" w:rsidR="001F0078" w:rsidRDefault="001F0078" w:rsidP="001F0078">
          <w:r>
            <w:rPr>
              <w:noProof/>
            </w:rPr>
            <mc:AlternateContent>
              <mc:Choice Requires="wps">
                <w:drawing>
                  <wp:anchor distT="0" distB="0" distL="114300" distR="114300" simplePos="0" relativeHeight="251669504" behindDoc="0" locked="0" layoutInCell="1" allowOverlap="1" wp14:anchorId="04D7A636" wp14:editId="60100A4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3C7F6EDB" w14:textId="24E9C0B9" w:rsidR="00991C00" w:rsidRDefault="00991C00" w:rsidP="00991C00">
                                    <w:pPr>
                                      <w:pStyle w:val="Titre"/>
                                      <w:jc w:val="right"/>
                                      <w:rPr>
                                        <w:caps/>
                                        <w:color w:val="FFFFFF" w:themeColor="background1"/>
                                        <w:sz w:val="80"/>
                                        <w:szCs w:val="80"/>
                                      </w:rPr>
                                    </w:pPr>
                                    <w:r w:rsidRPr="00872381">
                                      <w:rPr>
                                        <w:caps/>
                                        <w:color w:val="FFFFFF" w:themeColor="background1"/>
                                        <w:sz w:val="80"/>
                                        <w:szCs w:val="80"/>
                                      </w:rPr>
                                      <w:t>PROJET 8</w:t>
                                    </w:r>
                                  </w:p>
                                </w:sdtContent>
                              </w:sd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A860405" w14:textId="7B52E46B" w:rsidR="001F0078" w:rsidRDefault="00991C00" w:rsidP="001F0078">
                                    <w:pPr>
                                      <w:spacing w:before="240"/>
                                      <w:ind w:left="1008"/>
                                      <w:jc w:val="right"/>
                                      <w:rPr>
                                        <w:color w:val="FFFFFF" w:themeColor="background1"/>
                                      </w:rPr>
                                    </w:pPr>
                                    <w:r>
                                      <w:rPr>
                                        <w:color w:val="FFFFFF" w:themeColor="background1"/>
                                        <w:sz w:val="21"/>
                                        <w:szCs w:val="21"/>
                                      </w:rPr>
                                      <w:t>La course à l’Europe fait vibrer chaque saison notre cœur de fan de foot dans l’espoir de voir notre club de cœur y figurer. Ces dernières saisons, le Montpellier Hérault Sport Club est toujours bien placé mais jamais récompensé, est-ce que cette saison est la bonne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4D7A636" id="Rectangle 16" o:spid="_x0000_s1026" style="position:absolute;margin-left:0;margin-top:0;width:422.3pt;height:760.1pt;z-index:2516695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3C7F6EDB" w14:textId="24E9C0B9" w:rsidR="00991C00" w:rsidRDefault="00991C00" w:rsidP="00991C00">
                              <w:pPr>
                                <w:pStyle w:val="Titre"/>
                                <w:jc w:val="right"/>
                                <w:rPr>
                                  <w:caps/>
                                  <w:color w:val="FFFFFF" w:themeColor="background1"/>
                                  <w:sz w:val="80"/>
                                  <w:szCs w:val="80"/>
                                </w:rPr>
                              </w:pPr>
                              <w:r w:rsidRPr="00872381">
                                <w:rPr>
                                  <w:caps/>
                                  <w:color w:val="FFFFFF" w:themeColor="background1"/>
                                  <w:sz w:val="80"/>
                                  <w:szCs w:val="80"/>
                                </w:rPr>
                                <w:t>PROJET 8</w:t>
                              </w:r>
                            </w:p>
                          </w:sdtContent>
                        </w:sdt>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A860405" w14:textId="7B52E46B" w:rsidR="001F0078" w:rsidRDefault="00991C00" w:rsidP="001F0078">
                              <w:pPr>
                                <w:spacing w:before="240"/>
                                <w:ind w:left="1008"/>
                                <w:jc w:val="right"/>
                                <w:rPr>
                                  <w:color w:val="FFFFFF" w:themeColor="background1"/>
                                </w:rPr>
                              </w:pPr>
                              <w:r>
                                <w:rPr>
                                  <w:color w:val="FFFFFF" w:themeColor="background1"/>
                                  <w:sz w:val="21"/>
                                  <w:szCs w:val="21"/>
                                </w:rPr>
                                <w:t>La course à l’Europe fait vibrer chaque saison notre cœur de fan de foot dans l’espoir de voir notre club de cœur y figurer. Ces dernières saisons, le Montpellier Hérault Sport Club est toujours bien placé mais jamais récompensé, est-ce que cette saison est la bonne ?</w:t>
                              </w:r>
                            </w:p>
                          </w:sdtContent>
                        </w:sdt>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626658FF" wp14:editId="0B71125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3219455" w14:textId="092B5D55" w:rsidR="001F0078" w:rsidRDefault="001F0078" w:rsidP="001F0078">
                                    <w:pPr>
                                      <w:pStyle w:val="Sous-titre"/>
                                      <w:jc w:val="center"/>
                                      <w:rPr>
                                        <w:color w:val="FFFFFF" w:themeColor="background1"/>
                                        <w:sz w:val="44"/>
                                        <w:szCs w:val="44"/>
                                      </w:rPr>
                                    </w:pPr>
                                    <w:r w:rsidRPr="001F0078">
                                      <w:rPr>
                                        <w:color w:val="FFFFFF" w:themeColor="background1"/>
                                        <w:sz w:val="44"/>
                                        <w:szCs w:val="44"/>
                                      </w:rPr>
                                      <w:t>Le MHSC européen ?</w:t>
                                    </w:r>
                                  </w:p>
                                </w:sdtContent>
                              </w:sdt>
                              <w:p w14:paraId="1E5C785E" w14:textId="741E2295" w:rsidR="001F0078" w:rsidRDefault="001F0078" w:rsidP="001F0078">
                                <w:pPr>
                                  <w:pStyle w:val="Sous-titre"/>
                                  <w:jc w:val="center"/>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26658FF" id="Rectangle 472" o:spid="_x0000_s1027" style="position:absolute;margin-left:0;margin-top:0;width:148.1pt;height:760.3pt;z-index:2516705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" fillcolor="#ed7d31 [3205]" stroked="f" strokeweight="1pt">
                    <v:textbox inset="14.4pt,,14.4pt">
                      <w:txbxContent>
                        <w:sdt>
                          <w:sdtPr>
                            <w:rPr>
                              <w:color w:val="FFFFFF" w:themeColor="background1"/>
                              <w:sz w:val="44"/>
                              <w:szCs w:val="44"/>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3219455" w14:textId="092B5D55" w:rsidR="001F0078" w:rsidRDefault="001F0078" w:rsidP="001F0078">
                              <w:pPr>
                                <w:pStyle w:val="Sous-titre"/>
                                <w:jc w:val="center"/>
                                <w:rPr>
                                  <w:color w:val="FFFFFF" w:themeColor="background1"/>
                                  <w:sz w:val="44"/>
                                  <w:szCs w:val="44"/>
                                </w:rPr>
                              </w:pPr>
                              <w:r w:rsidRPr="001F0078">
                                <w:rPr>
                                  <w:color w:val="FFFFFF" w:themeColor="background1"/>
                                  <w:sz w:val="44"/>
                                  <w:szCs w:val="44"/>
                                </w:rPr>
                                <w:t>Le MHSC européen ?</w:t>
                              </w:r>
                            </w:p>
                          </w:sdtContent>
                        </w:sdt>
                        <w:p w14:paraId="1E5C785E" w14:textId="741E2295" w:rsidR="001F0078" w:rsidRDefault="001F0078" w:rsidP="001F0078">
                          <w:pPr>
                            <w:pStyle w:val="Sous-titre"/>
                            <w:jc w:val="center"/>
                            <w:rPr>
                              <w:rFonts w:cstheme="minorBidi"/>
                              <w:color w:val="FFFFFF" w:themeColor="background1"/>
                            </w:rPr>
                          </w:pPr>
                        </w:p>
                      </w:txbxContent>
                    </v:textbox>
                    <w10:wrap anchorx="page" anchory="page"/>
                  </v:rect>
                </w:pict>
              </mc:Fallback>
            </mc:AlternateContent>
          </w:r>
        </w:p>
        <w:p w14:paraId="671E685B" w14:textId="77777777" w:rsidR="001F0078" w:rsidRDefault="001F0078" w:rsidP="001F0078"/>
        <w:p w14:paraId="14964C52" w14:textId="77777777" w:rsidR="001F0078" w:rsidRDefault="001F0078" w:rsidP="001F0078">
          <w:pPr>
            <w:rPr>
              <w:b/>
              <w:bCs/>
              <w:sz w:val="56"/>
              <w:szCs w:val="56"/>
            </w:rPr>
          </w:pPr>
          <w:r>
            <w:rPr>
              <w:b/>
              <w:bCs/>
              <w:sz w:val="56"/>
              <w:szCs w:val="56"/>
            </w:rPr>
            <w:br w:type="page"/>
          </w:r>
        </w:p>
      </w:sdtContent>
    </w:sdt>
    <w:p w14:paraId="64FA906C" w14:textId="77777777" w:rsidR="001F0078" w:rsidRPr="0005480D" w:rsidRDefault="001F0078" w:rsidP="001F0078">
      <w:pPr>
        <w:pStyle w:val="En-ttedetabledesmatires"/>
        <w:tabs>
          <w:tab w:val="left" w:pos="2100"/>
          <w:tab w:val="center" w:pos="4536"/>
        </w:tabs>
        <w:spacing w:line="480" w:lineRule="auto"/>
        <w:rPr>
          <w:rFonts w:asciiTheme="minorHAnsi" w:hAnsiTheme="minorHAnsi" w:cstheme="minorHAnsi"/>
          <w:color w:val="auto"/>
          <w:sz w:val="44"/>
          <w:szCs w:val="44"/>
        </w:rPr>
      </w:pPr>
      <w:r>
        <w:rPr>
          <w:rFonts w:asciiTheme="minorHAnsi" w:hAnsiTheme="minorHAnsi" w:cstheme="minorHAnsi"/>
          <w:color w:val="auto"/>
          <w:sz w:val="44"/>
          <w:szCs w:val="44"/>
        </w:rPr>
        <w:lastRenderedPageBreak/>
        <w:tab/>
      </w:r>
      <w:r>
        <w:rPr>
          <w:rFonts w:asciiTheme="minorHAnsi" w:hAnsiTheme="minorHAnsi" w:cstheme="minorHAnsi"/>
          <w:color w:val="auto"/>
          <w:sz w:val="44"/>
          <w:szCs w:val="44"/>
        </w:rPr>
        <w:tab/>
      </w:r>
      <w:r w:rsidRPr="0005480D">
        <w:rPr>
          <w:rFonts w:asciiTheme="minorHAnsi" w:hAnsiTheme="minorHAnsi" w:cstheme="minorHAnsi"/>
          <w:color w:val="auto"/>
          <w:sz w:val="44"/>
          <w:szCs w:val="44"/>
        </w:rPr>
        <w:t>Table des matières</w:t>
      </w:r>
    </w:p>
    <w:sdt>
      <w:sdtPr>
        <w:id w:val="-1052925784"/>
        <w:docPartObj>
          <w:docPartGallery w:val="Table of Contents"/>
          <w:docPartUnique/>
        </w:docPartObj>
      </w:sdtPr>
      <w:sdtEndPr>
        <w:rPr>
          <w:b/>
          <w:bCs/>
        </w:rPr>
      </w:sdtEndPr>
      <w:sdtContent>
        <w:p w14:paraId="54570CC1" w14:textId="7E8D5118" w:rsidR="00D90AE3" w:rsidRDefault="001F0078" w:rsidP="00D90AE3">
          <w:pPr>
            <w:pStyle w:val="TM1"/>
            <w:rPr>
              <w:noProof/>
              <w:sz w:val="22"/>
            </w:rPr>
          </w:pPr>
          <w:r>
            <w:fldChar w:fldCharType="begin"/>
          </w:r>
          <w:r>
            <w:instrText xml:space="preserve"> TOC \o "1-3" \h \z \u </w:instrText>
          </w:r>
          <w:r>
            <w:fldChar w:fldCharType="separate"/>
          </w:r>
          <w:hyperlink w:anchor="_Toc81646571" w:history="1">
            <w:r w:rsidR="00D90AE3" w:rsidRPr="00D9677F">
              <w:rPr>
                <w:rStyle w:val="Lienhypertexte"/>
                <w:noProof/>
              </w:rPr>
              <w:t>Introduction</w:t>
            </w:r>
            <w:r w:rsidR="00D90AE3">
              <w:rPr>
                <w:noProof/>
                <w:webHidden/>
              </w:rPr>
              <w:tab/>
            </w:r>
            <w:r w:rsidR="00D90AE3">
              <w:rPr>
                <w:noProof/>
                <w:webHidden/>
              </w:rPr>
              <w:fldChar w:fldCharType="begin"/>
            </w:r>
            <w:r w:rsidR="00D90AE3">
              <w:rPr>
                <w:noProof/>
                <w:webHidden/>
              </w:rPr>
              <w:instrText xml:space="preserve"> PAGEREF _Toc81646571 \h </w:instrText>
            </w:r>
            <w:r w:rsidR="00D90AE3">
              <w:rPr>
                <w:noProof/>
                <w:webHidden/>
              </w:rPr>
            </w:r>
            <w:r w:rsidR="00D90AE3">
              <w:rPr>
                <w:noProof/>
                <w:webHidden/>
              </w:rPr>
              <w:fldChar w:fldCharType="separate"/>
            </w:r>
            <w:r w:rsidR="00D90AE3">
              <w:rPr>
                <w:noProof/>
                <w:webHidden/>
              </w:rPr>
              <w:t>3</w:t>
            </w:r>
            <w:r w:rsidR="00D90AE3">
              <w:rPr>
                <w:noProof/>
                <w:webHidden/>
              </w:rPr>
              <w:fldChar w:fldCharType="end"/>
            </w:r>
          </w:hyperlink>
        </w:p>
        <w:p w14:paraId="2A9120D4" w14:textId="134458B2" w:rsidR="00D90AE3" w:rsidRDefault="00D90AE3" w:rsidP="00D90AE3">
          <w:pPr>
            <w:pStyle w:val="TM2"/>
            <w:tabs>
              <w:tab w:val="right" w:leader="dot" w:pos="9062"/>
            </w:tabs>
            <w:spacing w:line="480" w:lineRule="auto"/>
            <w:rPr>
              <w:noProof/>
              <w:sz w:val="22"/>
            </w:rPr>
          </w:pPr>
          <w:hyperlink w:anchor="_Toc81646572" w:history="1">
            <w:r w:rsidRPr="00D9677F">
              <w:rPr>
                <w:rStyle w:val="Lienhypertexte"/>
                <w:noProof/>
              </w:rPr>
              <w:t>Source de données</w:t>
            </w:r>
            <w:r>
              <w:rPr>
                <w:noProof/>
                <w:webHidden/>
              </w:rPr>
              <w:tab/>
            </w:r>
            <w:r>
              <w:rPr>
                <w:noProof/>
                <w:webHidden/>
              </w:rPr>
              <w:fldChar w:fldCharType="begin"/>
            </w:r>
            <w:r>
              <w:rPr>
                <w:noProof/>
                <w:webHidden/>
              </w:rPr>
              <w:instrText xml:space="preserve"> PAGEREF _Toc81646572 \h </w:instrText>
            </w:r>
            <w:r>
              <w:rPr>
                <w:noProof/>
                <w:webHidden/>
              </w:rPr>
            </w:r>
            <w:r>
              <w:rPr>
                <w:noProof/>
                <w:webHidden/>
              </w:rPr>
              <w:fldChar w:fldCharType="separate"/>
            </w:r>
            <w:r>
              <w:rPr>
                <w:noProof/>
                <w:webHidden/>
              </w:rPr>
              <w:t>4</w:t>
            </w:r>
            <w:r>
              <w:rPr>
                <w:noProof/>
                <w:webHidden/>
              </w:rPr>
              <w:fldChar w:fldCharType="end"/>
            </w:r>
          </w:hyperlink>
        </w:p>
        <w:p w14:paraId="1CA54141" w14:textId="390635BF" w:rsidR="00D90AE3" w:rsidRDefault="00D90AE3" w:rsidP="00D90AE3">
          <w:pPr>
            <w:pStyle w:val="TM3"/>
            <w:tabs>
              <w:tab w:val="right" w:leader="dot" w:pos="9062"/>
            </w:tabs>
            <w:spacing w:line="480" w:lineRule="auto"/>
            <w:rPr>
              <w:noProof/>
              <w:sz w:val="22"/>
            </w:rPr>
          </w:pPr>
          <w:hyperlink w:anchor="_Toc81646573" w:history="1">
            <w:r w:rsidRPr="00D9677F">
              <w:rPr>
                <w:rStyle w:val="Lienhypertexte"/>
                <w:noProof/>
              </w:rPr>
              <w:t>UNDERSTAT</w:t>
            </w:r>
            <w:r>
              <w:rPr>
                <w:noProof/>
                <w:webHidden/>
              </w:rPr>
              <w:tab/>
            </w:r>
            <w:r>
              <w:rPr>
                <w:noProof/>
                <w:webHidden/>
              </w:rPr>
              <w:fldChar w:fldCharType="begin"/>
            </w:r>
            <w:r>
              <w:rPr>
                <w:noProof/>
                <w:webHidden/>
              </w:rPr>
              <w:instrText xml:space="preserve"> PAGEREF _Toc81646573 \h </w:instrText>
            </w:r>
            <w:r>
              <w:rPr>
                <w:noProof/>
                <w:webHidden/>
              </w:rPr>
            </w:r>
            <w:r>
              <w:rPr>
                <w:noProof/>
                <w:webHidden/>
              </w:rPr>
              <w:fldChar w:fldCharType="separate"/>
            </w:r>
            <w:r>
              <w:rPr>
                <w:noProof/>
                <w:webHidden/>
              </w:rPr>
              <w:t>4</w:t>
            </w:r>
            <w:r>
              <w:rPr>
                <w:noProof/>
                <w:webHidden/>
              </w:rPr>
              <w:fldChar w:fldCharType="end"/>
            </w:r>
          </w:hyperlink>
        </w:p>
        <w:p w14:paraId="0AC52518" w14:textId="032F33EA" w:rsidR="00D90AE3" w:rsidRDefault="00D90AE3" w:rsidP="00D90AE3">
          <w:pPr>
            <w:pStyle w:val="TM3"/>
            <w:tabs>
              <w:tab w:val="right" w:leader="dot" w:pos="9062"/>
            </w:tabs>
            <w:spacing w:line="480" w:lineRule="auto"/>
            <w:rPr>
              <w:noProof/>
              <w:sz w:val="22"/>
            </w:rPr>
          </w:pPr>
          <w:hyperlink w:anchor="_Toc81646574" w:history="1">
            <w:r w:rsidRPr="00D9677F">
              <w:rPr>
                <w:rStyle w:val="Lienhypertexte"/>
                <w:noProof/>
              </w:rPr>
              <w:t>TRANSFERMARKT</w:t>
            </w:r>
            <w:r>
              <w:rPr>
                <w:noProof/>
                <w:webHidden/>
              </w:rPr>
              <w:tab/>
            </w:r>
            <w:r>
              <w:rPr>
                <w:noProof/>
                <w:webHidden/>
              </w:rPr>
              <w:fldChar w:fldCharType="begin"/>
            </w:r>
            <w:r>
              <w:rPr>
                <w:noProof/>
                <w:webHidden/>
              </w:rPr>
              <w:instrText xml:space="preserve"> PAGEREF _Toc81646574 \h </w:instrText>
            </w:r>
            <w:r>
              <w:rPr>
                <w:noProof/>
                <w:webHidden/>
              </w:rPr>
            </w:r>
            <w:r>
              <w:rPr>
                <w:noProof/>
                <w:webHidden/>
              </w:rPr>
              <w:fldChar w:fldCharType="separate"/>
            </w:r>
            <w:r>
              <w:rPr>
                <w:noProof/>
                <w:webHidden/>
              </w:rPr>
              <w:t>4</w:t>
            </w:r>
            <w:r>
              <w:rPr>
                <w:noProof/>
                <w:webHidden/>
              </w:rPr>
              <w:fldChar w:fldCharType="end"/>
            </w:r>
          </w:hyperlink>
        </w:p>
        <w:p w14:paraId="482CD253" w14:textId="3321A2C7" w:rsidR="00D90AE3" w:rsidRDefault="00D90AE3" w:rsidP="00D90AE3">
          <w:pPr>
            <w:pStyle w:val="TM3"/>
            <w:tabs>
              <w:tab w:val="right" w:leader="dot" w:pos="9062"/>
            </w:tabs>
            <w:spacing w:line="480" w:lineRule="auto"/>
            <w:rPr>
              <w:noProof/>
              <w:sz w:val="22"/>
            </w:rPr>
          </w:pPr>
          <w:hyperlink w:anchor="_Toc81646575" w:history="1">
            <w:r w:rsidRPr="00D9677F">
              <w:rPr>
                <w:rStyle w:val="Lienhypertexte"/>
                <w:noProof/>
              </w:rPr>
              <w:t>SOFIFA</w:t>
            </w:r>
            <w:r>
              <w:rPr>
                <w:noProof/>
                <w:webHidden/>
              </w:rPr>
              <w:tab/>
            </w:r>
            <w:r>
              <w:rPr>
                <w:noProof/>
                <w:webHidden/>
              </w:rPr>
              <w:fldChar w:fldCharType="begin"/>
            </w:r>
            <w:r>
              <w:rPr>
                <w:noProof/>
                <w:webHidden/>
              </w:rPr>
              <w:instrText xml:space="preserve"> PAGEREF _Toc81646575 \h </w:instrText>
            </w:r>
            <w:r>
              <w:rPr>
                <w:noProof/>
                <w:webHidden/>
              </w:rPr>
            </w:r>
            <w:r>
              <w:rPr>
                <w:noProof/>
                <w:webHidden/>
              </w:rPr>
              <w:fldChar w:fldCharType="separate"/>
            </w:r>
            <w:r>
              <w:rPr>
                <w:noProof/>
                <w:webHidden/>
              </w:rPr>
              <w:t>5</w:t>
            </w:r>
            <w:r>
              <w:rPr>
                <w:noProof/>
                <w:webHidden/>
              </w:rPr>
              <w:fldChar w:fldCharType="end"/>
            </w:r>
          </w:hyperlink>
        </w:p>
        <w:p w14:paraId="7A8D945D" w14:textId="73D6D2F7" w:rsidR="00D90AE3" w:rsidRDefault="00D90AE3" w:rsidP="00D90AE3">
          <w:pPr>
            <w:pStyle w:val="TM2"/>
            <w:tabs>
              <w:tab w:val="right" w:leader="dot" w:pos="9062"/>
            </w:tabs>
            <w:spacing w:line="480" w:lineRule="auto"/>
            <w:rPr>
              <w:noProof/>
              <w:sz w:val="22"/>
            </w:rPr>
          </w:pPr>
          <w:hyperlink w:anchor="_Toc81646576" w:history="1">
            <w:r w:rsidRPr="00D9677F">
              <w:rPr>
                <w:rStyle w:val="Lienhypertexte"/>
                <w:noProof/>
              </w:rPr>
              <w:t>Variables</w:t>
            </w:r>
            <w:r>
              <w:rPr>
                <w:noProof/>
                <w:webHidden/>
              </w:rPr>
              <w:tab/>
            </w:r>
            <w:r>
              <w:rPr>
                <w:noProof/>
                <w:webHidden/>
              </w:rPr>
              <w:fldChar w:fldCharType="begin"/>
            </w:r>
            <w:r>
              <w:rPr>
                <w:noProof/>
                <w:webHidden/>
              </w:rPr>
              <w:instrText xml:space="preserve"> PAGEREF _Toc81646576 \h </w:instrText>
            </w:r>
            <w:r>
              <w:rPr>
                <w:noProof/>
                <w:webHidden/>
              </w:rPr>
            </w:r>
            <w:r>
              <w:rPr>
                <w:noProof/>
                <w:webHidden/>
              </w:rPr>
              <w:fldChar w:fldCharType="separate"/>
            </w:r>
            <w:r>
              <w:rPr>
                <w:noProof/>
                <w:webHidden/>
              </w:rPr>
              <w:t>6</w:t>
            </w:r>
            <w:r>
              <w:rPr>
                <w:noProof/>
                <w:webHidden/>
              </w:rPr>
              <w:fldChar w:fldCharType="end"/>
            </w:r>
          </w:hyperlink>
        </w:p>
        <w:p w14:paraId="2481A84D" w14:textId="0E4F6F17" w:rsidR="00D90AE3" w:rsidRDefault="00D90AE3" w:rsidP="00D90AE3">
          <w:pPr>
            <w:pStyle w:val="TM3"/>
            <w:tabs>
              <w:tab w:val="right" w:leader="dot" w:pos="9062"/>
            </w:tabs>
            <w:spacing w:line="480" w:lineRule="auto"/>
            <w:rPr>
              <w:noProof/>
              <w:sz w:val="22"/>
            </w:rPr>
          </w:pPr>
          <w:hyperlink w:anchor="_Toc81646577" w:history="1">
            <w:r w:rsidRPr="00D9677F">
              <w:rPr>
                <w:rStyle w:val="Lienhypertexte"/>
                <w:noProof/>
              </w:rPr>
              <w:t>Résultats de la Ligue 1</w:t>
            </w:r>
            <w:r>
              <w:rPr>
                <w:noProof/>
                <w:webHidden/>
              </w:rPr>
              <w:tab/>
            </w:r>
            <w:r>
              <w:rPr>
                <w:noProof/>
                <w:webHidden/>
              </w:rPr>
              <w:fldChar w:fldCharType="begin"/>
            </w:r>
            <w:r>
              <w:rPr>
                <w:noProof/>
                <w:webHidden/>
              </w:rPr>
              <w:instrText xml:space="preserve"> PAGEREF _Toc81646577 \h </w:instrText>
            </w:r>
            <w:r>
              <w:rPr>
                <w:noProof/>
                <w:webHidden/>
              </w:rPr>
            </w:r>
            <w:r>
              <w:rPr>
                <w:noProof/>
                <w:webHidden/>
              </w:rPr>
              <w:fldChar w:fldCharType="separate"/>
            </w:r>
            <w:r>
              <w:rPr>
                <w:noProof/>
                <w:webHidden/>
              </w:rPr>
              <w:t>6</w:t>
            </w:r>
            <w:r>
              <w:rPr>
                <w:noProof/>
                <w:webHidden/>
              </w:rPr>
              <w:fldChar w:fldCharType="end"/>
            </w:r>
          </w:hyperlink>
        </w:p>
        <w:p w14:paraId="1D2256D6" w14:textId="5B9CD135" w:rsidR="00D90AE3" w:rsidRDefault="00D90AE3" w:rsidP="00D90AE3">
          <w:pPr>
            <w:pStyle w:val="TM3"/>
            <w:tabs>
              <w:tab w:val="right" w:leader="dot" w:pos="9062"/>
            </w:tabs>
            <w:spacing w:line="480" w:lineRule="auto"/>
            <w:rPr>
              <w:noProof/>
              <w:sz w:val="22"/>
            </w:rPr>
          </w:pPr>
          <w:hyperlink w:anchor="_Toc81646578" w:history="1">
            <w:r w:rsidRPr="00D9677F">
              <w:rPr>
                <w:rStyle w:val="Lienhypertexte"/>
                <w:noProof/>
              </w:rPr>
              <w:t>Valeurs marchandes des effectifs</w:t>
            </w:r>
            <w:r>
              <w:rPr>
                <w:noProof/>
                <w:webHidden/>
              </w:rPr>
              <w:tab/>
            </w:r>
            <w:r>
              <w:rPr>
                <w:noProof/>
                <w:webHidden/>
              </w:rPr>
              <w:fldChar w:fldCharType="begin"/>
            </w:r>
            <w:r>
              <w:rPr>
                <w:noProof/>
                <w:webHidden/>
              </w:rPr>
              <w:instrText xml:space="preserve"> PAGEREF _Toc81646578 \h </w:instrText>
            </w:r>
            <w:r>
              <w:rPr>
                <w:noProof/>
                <w:webHidden/>
              </w:rPr>
            </w:r>
            <w:r>
              <w:rPr>
                <w:noProof/>
                <w:webHidden/>
              </w:rPr>
              <w:fldChar w:fldCharType="separate"/>
            </w:r>
            <w:r>
              <w:rPr>
                <w:noProof/>
                <w:webHidden/>
              </w:rPr>
              <w:t>6</w:t>
            </w:r>
            <w:r>
              <w:rPr>
                <w:noProof/>
                <w:webHidden/>
              </w:rPr>
              <w:fldChar w:fldCharType="end"/>
            </w:r>
          </w:hyperlink>
        </w:p>
        <w:p w14:paraId="496A0072" w14:textId="3DD14802" w:rsidR="00D90AE3" w:rsidRDefault="00D90AE3" w:rsidP="00D90AE3">
          <w:pPr>
            <w:pStyle w:val="TM3"/>
            <w:tabs>
              <w:tab w:val="right" w:leader="dot" w:pos="9062"/>
            </w:tabs>
            <w:spacing w:line="480" w:lineRule="auto"/>
            <w:rPr>
              <w:noProof/>
              <w:sz w:val="22"/>
            </w:rPr>
          </w:pPr>
          <w:hyperlink w:anchor="_Toc81646579" w:history="1">
            <w:r w:rsidRPr="00D9677F">
              <w:rPr>
                <w:rStyle w:val="Lienhypertexte"/>
                <w:noProof/>
              </w:rPr>
              <w:t>Statistiques des joueurs</w:t>
            </w:r>
            <w:r>
              <w:rPr>
                <w:noProof/>
                <w:webHidden/>
              </w:rPr>
              <w:tab/>
            </w:r>
            <w:r>
              <w:rPr>
                <w:noProof/>
                <w:webHidden/>
              </w:rPr>
              <w:fldChar w:fldCharType="begin"/>
            </w:r>
            <w:r>
              <w:rPr>
                <w:noProof/>
                <w:webHidden/>
              </w:rPr>
              <w:instrText xml:space="preserve"> PAGEREF _Toc81646579 \h </w:instrText>
            </w:r>
            <w:r>
              <w:rPr>
                <w:noProof/>
                <w:webHidden/>
              </w:rPr>
            </w:r>
            <w:r>
              <w:rPr>
                <w:noProof/>
                <w:webHidden/>
              </w:rPr>
              <w:fldChar w:fldCharType="separate"/>
            </w:r>
            <w:r>
              <w:rPr>
                <w:noProof/>
                <w:webHidden/>
              </w:rPr>
              <w:t>7</w:t>
            </w:r>
            <w:r>
              <w:rPr>
                <w:noProof/>
                <w:webHidden/>
              </w:rPr>
              <w:fldChar w:fldCharType="end"/>
            </w:r>
          </w:hyperlink>
        </w:p>
        <w:p w14:paraId="029FF1CE" w14:textId="45EB8905" w:rsidR="00D90AE3" w:rsidRDefault="00D90AE3" w:rsidP="00D90AE3">
          <w:pPr>
            <w:pStyle w:val="TM3"/>
            <w:tabs>
              <w:tab w:val="right" w:leader="dot" w:pos="9062"/>
            </w:tabs>
            <w:spacing w:line="480" w:lineRule="auto"/>
            <w:rPr>
              <w:noProof/>
              <w:sz w:val="22"/>
            </w:rPr>
          </w:pPr>
          <w:hyperlink w:anchor="_Toc81646580" w:history="1">
            <w:r w:rsidRPr="00D9677F">
              <w:rPr>
                <w:rStyle w:val="Lienhypertexte"/>
                <w:noProof/>
                <w:lang w:val="en-US"/>
              </w:rPr>
              <w:t>Données FIFA</w:t>
            </w:r>
            <w:r>
              <w:rPr>
                <w:noProof/>
                <w:webHidden/>
              </w:rPr>
              <w:tab/>
            </w:r>
            <w:r>
              <w:rPr>
                <w:noProof/>
                <w:webHidden/>
              </w:rPr>
              <w:fldChar w:fldCharType="begin"/>
            </w:r>
            <w:r>
              <w:rPr>
                <w:noProof/>
                <w:webHidden/>
              </w:rPr>
              <w:instrText xml:space="preserve"> PAGEREF _Toc81646580 \h </w:instrText>
            </w:r>
            <w:r>
              <w:rPr>
                <w:noProof/>
                <w:webHidden/>
              </w:rPr>
            </w:r>
            <w:r>
              <w:rPr>
                <w:noProof/>
                <w:webHidden/>
              </w:rPr>
              <w:fldChar w:fldCharType="separate"/>
            </w:r>
            <w:r>
              <w:rPr>
                <w:noProof/>
                <w:webHidden/>
              </w:rPr>
              <w:t>7</w:t>
            </w:r>
            <w:r>
              <w:rPr>
                <w:noProof/>
                <w:webHidden/>
              </w:rPr>
              <w:fldChar w:fldCharType="end"/>
            </w:r>
          </w:hyperlink>
        </w:p>
        <w:p w14:paraId="4D0C1DE3" w14:textId="24B7B3E7" w:rsidR="00D90AE3" w:rsidRDefault="00D90AE3" w:rsidP="00D90AE3">
          <w:pPr>
            <w:pStyle w:val="TM1"/>
            <w:rPr>
              <w:noProof/>
              <w:sz w:val="22"/>
            </w:rPr>
          </w:pPr>
          <w:hyperlink w:anchor="_Toc81646581" w:history="1">
            <w:r w:rsidRPr="00D9677F">
              <w:rPr>
                <w:rStyle w:val="Lienhypertexte"/>
                <w:noProof/>
              </w:rPr>
              <w:t>ANALYSE DESCRIPTIVE</w:t>
            </w:r>
            <w:r>
              <w:rPr>
                <w:noProof/>
                <w:webHidden/>
              </w:rPr>
              <w:tab/>
            </w:r>
            <w:r>
              <w:rPr>
                <w:noProof/>
                <w:webHidden/>
              </w:rPr>
              <w:fldChar w:fldCharType="begin"/>
            </w:r>
            <w:r>
              <w:rPr>
                <w:noProof/>
                <w:webHidden/>
              </w:rPr>
              <w:instrText xml:space="preserve"> PAGEREF _Toc81646581 \h </w:instrText>
            </w:r>
            <w:r>
              <w:rPr>
                <w:noProof/>
                <w:webHidden/>
              </w:rPr>
            </w:r>
            <w:r>
              <w:rPr>
                <w:noProof/>
                <w:webHidden/>
              </w:rPr>
              <w:fldChar w:fldCharType="separate"/>
            </w:r>
            <w:r>
              <w:rPr>
                <w:noProof/>
                <w:webHidden/>
              </w:rPr>
              <w:t>9</w:t>
            </w:r>
            <w:r>
              <w:rPr>
                <w:noProof/>
                <w:webHidden/>
              </w:rPr>
              <w:fldChar w:fldCharType="end"/>
            </w:r>
          </w:hyperlink>
        </w:p>
        <w:p w14:paraId="64E37431" w14:textId="6F20DE27" w:rsidR="00D90AE3" w:rsidRDefault="00D90AE3" w:rsidP="00D90AE3">
          <w:pPr>
            <w:pStyle w:val="TM1"/>
            <w:rPr>
              <w:noProof/>
              <w:sz w:val="22"/>
            </w:rPr>
          </w:pPr>
          <w:hyperlink w:anchor="_Toc81646582" w:history="1">
            <w:r w:rsidRPr="00D9677F">
              <w:rPr>
                <w:rStyle w:val="Lienhypertexte"/>
                <w:noProof/>
              </w:rPr>
              <w:t>MODELISATION</w:t>
            </w:r>
            <w:r>
              <w:rPr>
                <w:noProof/>
                <w:webHidden/>
              </w:rPr>
              <w:tab/>
            </w:r>
            <w:r>
              <w:rPr>
                <w:noProof/>
                <w:webHidden/>
              </w:rPr>
              <w:fldChar w:fldCharType="begin"/>
            </w:r>
            <w:r>
              <w:rPr>
                <w:noProof/>
                <w:webHidden/>
              </w:rPr>
              <w:instrText xml:space="preserve"> PAGEREF _Toc81646582 \h </w:instrText>
            </w:r>
            <w:r>
              <w:rPr>
                <w:noProof/>
                <w:webHidden/>
              </w:rPr>
            </w:r>
            <w:r>
              <w:rPr>
                <w:noProof/>
                <w:webHidden/>
              </w:rPr>
              <w:fldChar w:fldCharType="separate"/>
            </w:r>
            <w:r>
              <w:rPr>
                <w:noProof/>
                <w:webHidden/>
              </w:rPr>
              <w:t>14</w:t>
            </w:r>
            <w:r>
              <w:rPr>
                <w:noProof/>
                <w:webHidden/>
              </w:rPr>
              <w:fldChar w:fldCharType="end"/>
            </w:r>
          </w:hyperlink>
        </w:p>
        <w:p w14:paraId="04ED6DC5" w14:textId="7234C924" w:rsidR="00D90AE3" w:rsidRDefault="00D90AE3" w:rsidP="00D90AE3">
          <w:pPr>
            <w:pStyle w:val="TM1"/>
            <w:rPr>
              <w:noProof/>
              <w:sz w:val="22"/>
            </w:rPr>
          </w:pPr>
          <w:hyperlink w:anchor="_Toc81646583" w:history="1">
            <w:r w:rsidRPr="00D9677F">
              <w:rPr>
                <w:rStyle w:val="Lienhypertexte"/>
                <w:noProof/>
              </w:rPr>
              <w:t>CONCLUSION</w:t>
            </w:r>
            <w:r>
              <w:rPr>
                <w:noProof/>
                <w:webHidden/>
              </w:rPr>
              <w:tab/>
            </w:r>
            <w:r>
              <w:rPr>
                <w:noProof/>
                <w:webHidden/>
              </w:rPr>
              <w:fldChar w:fldCharType="begin"/>
            </w:r>
            <w:r>
              <w:rPr>
                <w:noProof/>
                <w:webHidden/>
              </w:rPr>
              <w:instrText xml:space="preserve"> PAGEREF _Toc81646583 \h </w:instrText>
            </w:r>
            <w:r>
              <w:rPr>
                <w:noProof/>
                <w:webHidden/>
              </w:rPr>
            </w:r>
            <w:r>
              <w:rPr>
                <w:noProof/>
                <w:webHidden/>
              </w:rPr>
              <w:fldChar w:fldCharType="separate"/>
            </w:r>
            <w:r>
              <w:rPr>
                <w:noProof/>
                <w:webHidden/>
              </w:rPr>
              <w:t>16</w:t>
            </w:r>
            <w:r>
              <w:rPr>
                <w:noProof/>
                <w:webHidden/>
              </w:rPr>
              <w:fldChar w:fldCharType="end"/>
            </w:r>
          </w:hyperlink>
        </w:p>
        <w:p w14:paraId="2398DC9C" w14:textId="75BD53E7" w:rsidR="00D90AE3" w:rsidRDefault="00D90AE3" w:rsidP="00D90AE3">
          <w:pPr>
            <w:pStyle w:val="TM1"/>
            <w:rPr>
              <w:noProof/>
              <w:sz w:val="22"/>
            </w:rPr>
          </w:pPr>
          <w:hyperlink w:anchor="_Toc81646584" w:history="1">
            <w:r w:rsidRPr="00D9677F">
              <w:rPr>
                <w:rStyle w:val="Lienhypertexte"/>
                <w:noProof/>
              </w:rPr>
              <w:t>Bibliographie</w:t>
            </w:r>
            <w:r>
              <w:rPr>
                <w:noProof/>
                <w:webHidden/>
              </w:rPr>
              <w:tab/>
            </w:r>
            <w:r>
              <w:rPr>
                <w:noProof/>
                <w:webHidden/>
              </w:rPr>
              <w:fldChar w:fldCharType="begin"/>
            </w:r>
            <w:r>
              <w:rPr>
                <w:noProof/>
                <w:webHidden/>
              </w:rPr>
              <w:instrText xml:space="preserve"> PAGEREF _Toc81646584 \h </w:instrText>
            </w:r>
            <w:r>
              <w:rPr>
                <w:noProof/>
                <w:webHidden/>
              </w:rPr>
            </w:r>
            <w:r>
              <w:rPr>
                <w:noProof/>
                <w:webHidden/>
              </w:rPr>
              <w:fldChar w:fldCharType="separate"/>
            </w:r>
            <w:r>
              <w:rPr>
                <w:noProof/>
                <w:webHidden/>
              </w:rPr>
              <w:t>17</w:t>
            </w:r>
            <w:r>
              <w:rPr>
                <w:noProof/>
                <w:webHidden/>
              </w:rPr>
              <w:fldChar w:fldCharType="end"/>
            </w:r>
          </w:hyperlink>
        </w:p>
        <w:p w14:paraId="7CFCC385" w14:textId="445087DD" w:rsidR="001F0078" w:rsidRDefault="001F0078" w:rsidP="00D90AE3">
          <w:pPr>
            <w:spacing w:line="480" w:lineRule="auto"/>
          </w:pPr>
          <w:r>
            <w:rPr>
              <w:b/>
              <w:bCs/>
            </w:rPr>
            <w:fldChar w:fldCharType="end"/>
          </w:r>
        </w:p>
      </w:sdtContent>
    </w:sdt>
    <w:p w14:paraId="1C54817E" w14:textId="77777777" w:rsidR="00D90AE3" w:rsidRDefault="00D90AE3">
      <w:pPr>
        <w:rPr>
          <w:rFonts w:ascii="Arial" w:eastAsiaTheme="majorEastAsia" w:hAnsi="Arial" w:cstheme="majorBidi"/>
          <w:b/>
          <w:sz w:val="56"/>
          <w:szCs w:val="32"/>
        </w:rPr>
      </w:pPr>
      <w:bookmarkStart w:id="0" w:name="_Toc81646571"/>
      <w:r>
        <w:br w:type="page"/>
      </w:r>
    </w:p>
    <w:p w14:paraId="07E5B2DE" w14:textId="6078FB7B" w:rsidR="001F0078" w:rsidRDefault="001F0078" w:rsidP="001F0078">
      <w:pPr>
        <w:pStyle w:val="Titre1"/>
        <w:numPr>
          <w:ilvl w:val="0"/>
          <w:numId w:val="0"/>
        </w:numPr>
      </w:pPr>
      <w:r>
        <w:lastRenderedPageBreak/>
        <w:t>Introduction</w:t>
      </w:r>
      <w:bookmarkEnd w:id="0"/>
    </w:p>
    <w:p w14:paraId="0F0A0738" w14:textId="77777777" w:rsidR="001F0078" w:rsidRDefault="001F0078" w:rsidP="001F0078">
      <w:pPr>
        <w:jc w:val="both"/>
        <w:rPr>
          <w:sz w:val="24"/>
          <w:szCs w:val="24"/>
        </w:rPr>
      </w:pPr>
      <w:r w:rsidRPr="00FC28B9">
        <w:rPr>
          <w:sz w:val="24"/>
          <w:szCs w:val="24"/>
        </w:rPr>
        <w:t>Chaque année, le débat est là. QUI va être européen à la fin de la saison ? Quelles sont les clubs qui ont les moyens d’avoir cet objectif en tête ? Va-t-on assister à des surprises ? Ces courses à la Ligue des champions, à la Ligue Europa, sont souvent épiques et pleines de suspenses. Mais peut-on distinguer les clubs qui vont arriver à se qualifier à la fin du mercato ? C’est ce que nous allons voir dans chacun des 5 premiers championnats européens et nous focaliserons sur la Ligue 1 avec le Montpellier Hérault Sport Club.</w:t>
      </w:r>
      <w:r w:rsidRPr="00FC28B9">
        <w:rPr>
          <w:sz w:val="24"/>
          <w:szCs w:val="24"/>
        </w:rPr>
        <w:br/>
        <w:t>Le MHSC est un club fondé par l’excentrique Louis Nicollin ayant accueilli de nombreux illustres joueurs comme Valderrama, Laurent Blanc ou Eric Cantona, et remporté de plusieurs titres dont un titre de champion de France en 2012. Aujourd’hui, il est dans une situation où ils répondent présents mais ils s’arrêtent toujours aux portes de l’Europe à la fin de la saison. Est-ce que ce sera encore le cas cette année ?</w:t>
      </w:r>
    </w:p>
    <w:p w14:paraId="120B9158" w14:textId="3CB72164" w:rsidR="001F0078" w:rsidRPr="00FC28B9" w:rsidRDefault="001F0078" w:rsidP="001F0078">
      <w:pPr>
        <w:jc w:val="both"/>
        <w:rPr>
          <w:sz w:val="24"/>
          <w:szCs w:val="24"/>
        </w:rPr>
      </w:pPr>
      <w:r w:rsidRPr="00FC28B9">
        <w:rPr>
          <w:sz w:val="24"/>
          <w:szCs w:val="24"/>
        </w:rPr>
        <w:t xml:space="preserve">Pour réaliser ce projet, nous allons nous baser sur 4 datasets provenant de </w:t>
      </w:r>
      <w:r w:rsidR="00D90AE3">
        <w:rPr>
          <w:sz w:val="24"/>
          <w:szCs w:val="24"/>
        </w:rPr>
        <w:t>3</w:t>
      </w:r>
      <w:r w:rsidRPr="00FC28B9">
        <w:rPr>
          <w:sz w:val="24"/>
          <w:szCs w:val="24"/>
        </w:rPr>
        <w:t xml:space="preserve"> sites : </w:t>
      </w:r>
    </w:p>
    <w:p w14:paraId="60D39444" w14:textId="77777777" w:rsidR="001F0078" w:rsidRPr="00FC28B9" w:rsidRDefault="001F0078" w:rsidP="001F0078">
      <w:pPr>
        <w:pStyle w:val="Paragraphedeliste"/>
        <w:numPr>
          <w:ilvl w:val="0"/>
          <w:numId w:val="1"/>
        </w:numPr>
        <w:jc w:val="both"/>
        <w:rPr>
          <w:sz w:val="24"/>
          <w:szCs w:val="24"/>
        </w:rPr>
      </w:pPr>
      <w:r w:rsidRPr="00FC28B9">
        <w:rPr>
          <w:sz w:val="24"/>
          <w:szCs w:val="24"/>
        </w:rPr>
        <w:t>Understat</w:t>
      </w:r>
    </w:p>
    <w:p w14:paraId="2FEBD07E" w14:textId="77777777" w:rsidR="001F0078" w:rsidRPr="00FC28B9" w:rsidRDefault="001F0078" w:rsidP="001F0078">
      <w:pPr>
        <w:pStyle w:val="Paragraphedeliste"/>
        <w:numPr>
          <w:ilvl w:val="0"/>
          <w:numId w:val="1"/>
        </w:numPr>
        <w:jc w:val="both"/>
        <w:rPr>
          <w:sz w:val="24"/>
          <w:szCs w:val="24"/>
        </w:rPr>
      </w:pPr>
      <w:r w:rsidRPr="00FC28B9">
        <w:rPr>
          <w:sz w:val="24"/>
          <w:szCs w:val="24"/>
        </w:rPr>
        <w:t xml:space="preserve">Transfermarkt </w:t>
      </w:r>
    </w:p>
    <w:p w14:paraId="04AA38CF" w14:textId="77777777" w:rsidR="001F0078" w:rsidRPr="00FC28B9" w:rsidRDefault="001F0078" w:rsidP="001F0078">
      <w:pPr>
        <w:pStyle w:val="Paragraphedeliste"/>
        <w:numPr>
          <w:ilvl w:val="0"/>
          <w:numId w:val="1"/>
        </w:numPr>
        <w:jc w:val="both"/>
        <w:rPr>
          <w:sz w:val="24"/>
          <w:szCs w:val="24"/>
        </w:rPr>
      </w:pPr>
      <w:r w:rsidRPr="00FC28B9">
        <w:rPr>
          <w:sz w:val="24"/>
          <w:szCs w:val="24"/>
        </w:rPr>
        <w:t>Données Fifa</w:t>
      </w:r>
    </w:p>
    <w:p w14:paraId="1152182C" w14:textId="77777777" w:rsidR="001F0078" w:rsidRPr="0095738D" w:rsidRDefault="001F0078" w:rsidP="001F0078">
      <w:pPr>
        <w:pStyle w:val="Titre"/>
        <w:jc w:val="both"/>
      </w:pPr>
      <w:r>
        <w:br w:type="page"/>
      </w:r>
    </w:p>
    <w:p w14:paraId="15760197" w14:textId="44EE32BD" w:rsidR="001F0078" w:rsidRDefault="001F0078" w:rsidP="001F0078">
      <w:pPr>
        <w:pStyle w:val="Titre2"/>
        <w:numPr>
          <w:ilvl w:val="0"/>
          <w:numId w:val="0"/>
        </w:numPr>
      </w:pPr>
      <w:bookmarkStart w:id="1" w:name="_Toc81646572"/>
      <w:r>
        <w:lastRenderedPageBreak/>
        <w:t>Source de données</w:t>
      </w:r>
      <w:bookmarkEnd w:id="1"/>
    </w:p>
    <w:p w14:paraId="011D50BC" w14:textId="77777777" w:rsidR="00A041D5" w:rsidRPr="00A041D5" w:rsidRDefault="00A041D5" w:rsidP="00A041D5"/>
    <w:p w14:paraId="6B27BAC5" w14:textId="737A599D" w:rsidR="001F0078" w:rsidRDefault="001F0078" w:rsidP="001F0078">
      <w:pPr>
        <w:pStyle w:val="Titre3"/>
        <w:numPr>
          <w:ilvl w:val="0"/>
          <w:numId w:val="0"/>
        </w:numPr>
      </w:pPr>
      <w:bookmarkStart w:id="2" w:name="_Toc81646573"/>
      <w:r>
        <w:t>UNDERSTAT</w:t>
      </w:r>
      <w:bookmarkEnd w:id="2"/>
    </w:p>
    <w:p w14:paraId="37CCBFFE" w14:textId="77777777" w:rsidR="00A041D5" w:rsidRPr="00A041D5" w:rsidRDefault="00A041D5" w:rsidP="00A041D5"/>
    <w:p w14:paraId="6E350B41" w14:textId="661F0222" w:rsidR="001F0078" w:rsidRDefault="005A2B29" w:rsidP="001F0078">
      <w:r>
        <w:t xml:space="preserve">Understat est </w:t>
      </w:r>
      <w:r w:rsidR="00755DEE">
        <w:t>un site ayant développé des statistiques avancées autour du football dont les « Expected Goals ».  Ces statistiques sont très utiles</w:t>
      </w:r>
      <w:r w:rsidR="008C1C3D">
        <w:t>, elles permettent de donner une autre vision sur la réalité d’un match parfois injuste ou d’une saison. Sur le long terme, celles-ci représentent un nouvel outil précieux entre les mains des entraineurs, de managers,…</w:t>
      </w:r>
      <w:r w:rsidR="00352914">
        <w:t xml:space="preserve"> Mais elles le sont également pour le public dans</w:t>
      </w:r>
      <w:r w:rsidR="00A041D5">
        <w:t xml:space="preserve"> le but</w:t>
      </w:r>
      <w:r w:rsidR="00352914">
        <w:t xml:space="preserve"> d’avoir une meilleure compréhension des </w:t>
      </w:r>
      <w:r w:rsidR="00A041D5">
        <w:t>événements</w:t>
      </w:r>
      <w:r w:rsidR="00352914">
        <w:t>.</w:t>
      </w:r>
    </w:p>
    <w:p w14:paraId="476C8235" w14:textId="3F32D9C2" w:rsidR="00352914" w:rsidRDefault="00352914" w:rsidP="001F0078">
      <w:r>
        <w:t xml:space="preserve">Ces </w:t>
      </w:r>
      <w:r w:rsidR="00A041D5">
        <w:t>données suivent différents modèles statistiques notamment une régression logistique pour les Expected Goals par exemple.</w:t>
      </w:r>
    </w:p>
    <w:p w14:paraId="44429C82" w14:textId="77777777" w:rsidR="00352914" w:rsidRDefault="00352914" w:rsidP="001F0078"/>
    <w:p w14:paraId="6CA14B97" w14:textId="77777777" w:rsidR="008C1C3D" w:rsidRDefault="008C1C3D" w:rsidP="001F0078"/>
    <w:p w14:paraId="03FDA7D7" w14:textId="77777777" w:rsidR="001F0078" w:rsidRDefault="001F0078" w:rsidP="001F0078"/>
    <w:p w14:paraId="351C93E3" w14:textId="77777777" w:rsidR="001F0078" w:rsidRDefault="001F0078" w:rsidP="001F0078"/>
    <w:p w14:paraId="24622875" w14:textId="77777777" w:rsidR="001F0078" w:rsidRDefault="001F0078" w:rsidP="001F0078"/>
    <w:p w14:paraId="64B6E4CC" w14:textId="77777777" w:rsidR="001F0078" w:rsidRDefault="001F0078" w:rsidP="001F0078"/>
    <w:p w14:paraId="57744D36" w14:textId="77777777" w:rsidR="001F0078" w:rsidRDefault="001F0078" w:rsidP="001F0078">
      <w:pPr>
        <w:pStyle w:val="Titre3"/>
        <w:numPr>
          <w:ilvl w:val="0"/>
          <w:numId w:val="0"/>
        </w:numPr>
      </w:pPr>
      <w:bookmarkStart w:id="3" w:name="_Toc81646574"/>
      <w:r>
        <w:t>TRANSFERMARKT</w:t>
      </w:r>
      <w:bookmarkEnd w:id="3"/>
    </w:p>
    <w:p w14:paraId="23C2E810" w14:textId="77777777" w:rsidR="001F0078" w:rsidRDefault="001F0078" w:rsidP="001F0078"/>
    <w:p w14:paraId="246DE4D1" w14:textId="77777777" w:rsidR="00E84206" w:rsidRDefault="00A041D5" w:rsidP="001F0078">
      <w:r>
        <w:t>Transfermarkt est un site qui rassemble l’ensemble de l’actualité footballistique (compétition, mercato,…) et diverses informations autour du football.</w:t>
      </w:r>
    </w:p>
    <w:p w14:paraId="074D6051" w14:textId="6E53B30D" w:rsidR="001F0078" w:rsidRDefault="00E84206" w:rsidP="001F0078">
      <w:r>
        <w:t>Ce dernier est surtout connu pour avoir créé un système déterminant la valeur marchande des joueurs. Plus ou moins fiable, cela représente néanmoins un bon critère pour avoir une idée sur la qualité du joueur.</w:t>
      </w:r>
    </w:p>
    <w:p w14:paraId="3E74C73C" w14:textId="77777777" w:rsidR="001F0078" w:rsidRDefault="001F0078" w:rsidP="001F0078"/>
    <w:p w14:paraId="210C3166" w14:textId="77777777" w:rsidR="001F0078" w:rsidRDefault="001F0078" w:rsidP="001F0078"/>
    <w:p w14:paraId="6BCFDF68" w14:textId="77777777" w:rsidR="001F0078" w:rsidRDefault="001F0078" w:rsidP="001F0078"/>
    <w:p w14:paraId="308BF8E1" w14:textId="77777777" w:rsidR="001F0078" w:rsidRDefault="001F0078" w:rsidP="001F0078">
      <w:pPr>
        <w:pStyle w:val="Titre3"/>
        <w:numPr>
          <w:ilvl w:val="0"/>
          <w:numId w:val="0"/>
        </w:numPr>
      </w:pPr>
      <w:bookmarkStart w:id="4" w:name="_Toc81646575"/>
      <w:r>
        <w:lastRenderedPageBreak/>
        <w:t>SOFIFA</w:t>
      </w:r>
      <w:bookmarkEnd w:id="4"/>
    </w:p>
    <w:p w14:paraId="2353B0E9" w14:textId="08DFC4C7" w:rsidR="000044A8" w:rsidRDefault="000044A8" w:rsidP="00E84206"/>
    <w:p w14:paraId="0B8CC191" w14:textId="6EA5D3A9" w:rsidR="00E96A9E" w:rsidRPr="0095738D" w:rsidRDefault="00E96A9E" w:rsidP="00E84206">
      <w:r>
        <w:t xml:space="preserve">Sofifa est le site abritant l’ensemble de la base de </w:t>
      </w:r>
      <w:r w:rsidR="0009559A">
        <w:t>données utilisée</w:t>
      </w:r>
      <w:r>
        <w:t xml:space="preserve"> par le jeu FIFA</w:t>
      </w:r>
      <w:r w:rsidR="0009559A">
        <w:t xml:space="preserve"> 07 à FIFA 21</w:t>
      </w:r>
      <w:r>
        <w:t>.</w:t>
      </w:r>
      <w:r w:rsidR="0009559A">
        <w:t xml:space="preserve"> Ces dernières sont les statistiques propres aux joueurs dans le jeu essayant d’être le plus proche possible de la réalité. Même si des erreurs reste possible</w:t>
      </w:r>
      <w:r w:rsidR="00E161F1">
        <w:t>, cela reste un bon indicatif sur les capacités du joueur.</w:t>
      </w:r>
      <w:r w:rsidR="0009559A">
        <w:t xml:space="preserve"> </w:t>
      </w:r>
    </w:p>
    <w:p w14:paraId="0C0EDE2F" w14:textId="77777777" w:rsidR="00E96A9E" w:rsidRDefault="00E96A9E">
      <w:pPr>
        <w:rPr>
          <w:rFonts w:ascii="Arial" w:eastAsiaTheme="majorEastAsia" w:hAnsi="Arial" w:cstheme="majorBidi"/>
          <w:b/>
          <w:sz w:val="44"/>
          <w:szCs w:val="26"/>
        </w:rPr>
      </w:pPr>
      <w:r>
        <w:br w:type="page"/>
      </w:r>
    </w:p>
    <w:p w14:paraId="4D7185A7" w14:textId="31EA7ECA" w:rsidR="00021821" w:rsidRDefault="00021821" w:rsidP="00FC28B9">
      <w:pPr>
        <w:pStyle w:val="Titre2"/>
        <w:numPr>
          <w:ilvl w:val="0"/>
          <w:numId w:val="0"/>
        </w:numPr>
      </w:pPr>
      <w:bookmarkStart w:id="5" w:name="_Toc81646576"/>
      <w:r>
        <w:lastRenderedPageBreak/>
        <w:t>Variables</w:t>
      </w:r>
      <w:bookmarkEnd w:id="5"/>
    </w:p>
    <w:p w14:paraId="0BC76DA8" w14:textId="022618E8" w:rsidR="00021821" w:rsidRDefault="00021821" w:rsidP="00FC28B9">
      <w:pPr>
        <w:pStyle w:val="Titre3"/>
        <w:numPr>
          <w:ilvl w:val="0"/>
          <w:numId w:val="0"/>
        </w:numPr>
      </w:pPr>
      <w:bookmarkStart w:id="6" w:name="_Toc81646577"/>
      <w:r>
        <w:t>Résultats de la Ligue 1</w:t>
      </w:r>
      <w:bookmarkEnd w:id="6"/>
    </w:p>
    <w:p w14:paraId="7CFD8025" w14:textId="242A0C18" w:rsidR="00021821" w:rsidRDefault="00021821" w:rsidP="00FC28B9">
      <w:pPr>
        <w:jc w:val="both"/>
      </w:pPr>
    </w:p>
    <w:p w14:paraId="7C1EC9E9" w14:textId="4630A1D8" w:rsidR="00021821" w:rsidRPr="00874101" w:rsidRDefault="00874101" w:rsidP="00FC28B9">
      <w:pPr>
        <w:pStyle w:val="Paragraphedeliste"/>
        <w:numPr>
          <w:ilvl w:val="0"/>
          <w:numId w:val="8"/>
        </w:numPr>
        <w:jc w:val="both"/>
      </w:pPr>
      <w:r w:rsidRPr="005C4A0B">
        <w:rPr>
          <w:b/>
          <w:bCs/>
        </w:rPr>
        <w:t>CLASSEMENT</w:t>
      </w:r>
    </w:p>
    <w:p w14:paraId="42C5D67A" w14:textId="6C3B046F" w:rsidR="00874101" w:rsidRPr="00874101" w:rsidRDefault="00874101" w:rsidP="00FC28B9">
      <w:pPr>
        <w:pStyle w:val="Paragraphedeliste"/>
        <w:numPr>
          <w:ilvl w:val="0"/>
          <w:numId w:val="8"/>
        </w:numPr>
        <w:jc w:val="both"/>
        <w:rPr>
          <w:b/>
          <w:bCs/>
        </w:rPr>
      </w:pPr>
      <w:r w:rsidRPr="00874101">
        <w:rPr>
          <w:b/>
          <w:bCs/>
        </w:rPr>
        <w:t>MATCHS GAGNES</w:t>
      </w:r>
    </w:p>
    <w:p w14:paraId="6BB3E469" w14:textId="582B3527" w:rsidR="00874101" w:rsidRPr="00874101" w:rsidRDefault="00874101" w:rsidP="00FC28B9">
      <w:pPr>
        <w:pStyle w:val="Paragraphedeliste"/>
        <w:numPr>
          <w:ilvl w:val="0"/>
          <w:numId w:val="8"/>
        </w:numPr>
        <w:jc w:val="both"/>
        <w:rPr>
          <w:b/>
          <w:bCs/>
        </w:rPr>
      </w:pPr>
      <w:r w:rsidRPr="00874101">
        <w:rPr>
          <w:b/>
          <w:bCs/>
        </w:rPr>
        <w:t>MATCHS NULS </w:t>
      </w:r>
    </w:p>
    <w:p w14:paraId="3AC1E6C1" w14:textId="4FA7AEB1" w:rsidR="00874101" w:rsidRPr="00874101" w:rsidRDefault="00874101" w:rsidP="00FC28B9">
      <w:pPr>
        <w:pStyle w:val="Paragraphedeliste"/>
        <w:numPr>
          <w:ilvl w:val="0"/>
          <w:numId w:val="8"/>
        </w:numPr>
        <w:jc w:val="both"/>
        <w:rPr>
          <w:b/>
          <w:bCs/>
        </w:rPr>
      </w:pPr>
      <w:r w:rsidRPr="00874101">
        <w:rPr>
          <w:b/>
          <w:bCs/>
        </w:rPr>
        <w:t>MATCHS PERDUS </w:t>
      </w:r>
    </w:p>
    <w:p w14:paraId="267BD63F" w14:textId="54A9FB6B" w:rsidR="00874101" w:rsidRPr="00874101" w:rsidRDefault="00874101" w:rsidP="00FC28B9">
      <w:pPr>
        <w:pStyle w:val="Paragraphedeliste"/>
        <w:numPr>
          <w:ilvl w:val="0"/>
          <w:numId w:val="8"/>
        </w:numPr>
        <w:jc w:val="both"/>
      </w:pPr>
      <w:r w:rsidRPr="00874101">
        <w:rPr>
          <w:b/>
          <w:bCs/>
        </w:rPr>
        <w:t>BUTS MARQUES </w:t>
      </w:r>
    </w:p>
    <w:p w14:paraId="181F18AE" w14:textId="6A8AB910" w:rsidR="00874101" w:rsidRPr="00874101" w:rsidRDefault="00874101" w:rsidP="00FC28B9">
      <w:pPr>
        <w:pStyle w:val="Paragraphedeliste"/>
        <w:numPr>
          <w:ilvl w:val="0"/>
          <w:numId w:val="8"/>
        </w:numPr>
        <w:jc w:val="both"/>
      </w:pPr>
      <w:r>
        <w:rPr>
          <w:b/>
          <w:bCs/>
        </w:rPr>
        <w:t>BUTS ENCAISSES</w:t>
      </w:r>
    </w:p>
    <w:p w14:paraId="138F35AC" w14:textId="2B18DA45" w:rsidR="00874101" w:rsidRPr="005C4A0B" w:rsidRDefault="00874101" w:rsidP="00FC28B9">
      <w:pPr>
        <w:pStyle w:val="Paragraphedeliste"/>
        <w:numPr>
          <w:ilvl w:val="0"/>
          <w:numId w:val="8"/>
        </w:numPr>
        <w:jc w:val="both"/>
      </w:pPr>
      <w:r w:rsidRPr="00874101">
        <w:rPr>
          <w:b/>
          <w:bCs/>
        </w:rPr>
        <w:t>EXPECTED GOALS </w:t>
      </w:r>
      <w:r w:rsidR="00755DEE">
        <w:rPr>
          <w:b/>
          <w:bCs/>
        </w:rPr>
        <w:t>(peut être traduits par « nombre de buts attendus »)</w:t>
      </w:r>
      <w:r w:rsidRPr="00874101">
        <w:rPr>
          <w:b/>
          <w:bCs/>
        </w:rPr>
        <w:t xml:space="preserve">: </w:t>
      </w:r>
      <w:r w:rsidRPr="005C4A0B">
        <w:t xml:space="preserve">Buts qui </w:t>
      </w:r>
      <w:r w:rsidR="00493946" w:rsidRPr="005C4A0B">
        <w:t>auraient</w:t>
      </w:r>
      <w:r w:rsidRPr="005C4A0B">
        <w:t xml:space="preserve"> du être marqués en fonction de la valeur de l’action (un penalty a une valeur 0.76 expected goals parce qu’un penalty est très souvent converti alors qu’un tir au milieu du terrain aura une valeur beaucoup plus basse, action beaucoup difficile à convertir)</w:t>
      </w:r>
      <w:r w:rsidR="00A041D5">
        <w:t>. Cette variable doit répondre à la question : quelles sont les chances que le joueur marque dans cette situation (position du joueur / du gardien, distance, fatigue,….) ?</w:t>
      </w:r>
    </w:p>
    <w:p w14:paraId="44DF8136" w14:textId="69CE10B7" w:rsidR="00874101" w:rsidRPr="005C4A0B" w:rsidRDefault="00874101" w:rsidP="00FC28B9">
      <w:pPr>
        <w:pStyle w:val="Paragraphedeliste"/>
        <w:numPr>
          <w:ilvl w:val="0"/>
          <w:numId w:val="8"/>
        </w:numPr>
        <w:jc w:val="both"/>
      </w:pPr>
      <w:r w:rsidRPr="00874101">
        <w:rPr>
          <w:b/>
          <w:bCs/>
        </w:rPr>
        <w:t>EXPECTED GOALS</w:t>
      </w:r>
      <w:r>
        <w:rPr>
          <w:b/>
          <w:bCs/>
        </w:rPr>
        <w:t xml:space="preserve"> AGAINST</w:t>
      </w:r>
      <w:r w:rsidR="005C4A0B">
        <w:rPr>
          <w:b/>
          <w:bCs/>
        </w:rPr>
        <w:t> </w:t>
      </w:r>
      <w:r w:rsidR="00755DEE">
        <w:rPr>
          <w:b/>
          <w:bCs/>
        </w:rPr>
        <w:t xml:space="preserve">(peut être traduits par « nombre de buts encaissés attendus ») </w:t>
      </w:r>
      <w:r w:rsidR="005C4A0B">
        <w:rPr>
          <w:b/>
          <w:bCs/>
        </w:rPr>
        <w:t>:</w:t>
      </w:r>
      <w:r w:rsidRPr="005C4A0B">
        <w:t xml:space="preserve"> Buts qui </w:t>
      </w:r>
      <w:r w:rsidR="00493946" w:rsidRPr="005C4A0B">
        <w:t>auraient</w:t>
      </w:r>
      <w:r w:rsidRPr="005C4A0B">
        <w:t xml:space="preserve"> du être encaissés en fonction de la valeur de l’action</w:t>
      </w:r>
    </w:p>
    <w:p w14:paraId="169C4985" w14:textId="2FC47A7C" w:rsidR="00874101" w:rsidRDefault="005C4A0B" w:rsidP="00FC28B9">
      <w:pPr>
        <w:pStyle w:val="Paragraphedeliste"/>
        <w:numPr>
          <w:ilvl w:val="0"/>
          <w:numId w:val="8"/>
        </w:numPr>
        <w:jc w:val="both"/>
      </w:pPr>
      <w:r>
        <w:rPr>
          <w:b/>
          <w:bCs/>
        </w:rPr>
        <w:t>EXPECTED POINTS</w:t>
      </w:r>
      <w:r w:rsidR="00755DEE">
        <w:rPr>
          <w:b/>
          <w:bCs/>
        </w:rPr>
        <w:t xml:space="preserve"> (peut être traduits par « nombre de buts points »)</w:t>
      </w:r>
      <w:r>
        <w:rPr>
          <w:b/>
          <w:bCs/>
        </w:rPr>
        <w:t> </w:t>
      </w:r>
      <w:r w:rsidR="00874101">
        <w:rPr>
          <w:b/>
          <w:bCs/>
        </w:rPr>
        <w:t xml:space="preserve">: </w:t>
      </w:r>
      <w:r w:rsidR="00874101" w:rsidRPr="005C4A0B">
        <w:t xml:space="preserve">Points qui </w:t>
      </w:r>
      <w:r w:rsidR="00493946" w:rsidRPr="005C4A0B">
        <w:t>auraient</w:t>
      </w:r>
      <w:r w:rsidR="00874101" w:rsidRPr="005C4A0B">
        <w:t xml:space="preserve"> d</w:t>
      </w:r>
      <w:r w:rsidR="00980838">
        <w:t>û</w:t>
      </w:r>
      <w:r w:rsidR="00874101" w:rsidRPr="005C4A0B">
        <w:t xml:space="preserve"> être </w:t>
      </w:r>
      <w:r w:rsidRPr="005C4A0B">
        <w:t xml:space="preserve">remportés (l’équipe a eu de la réussite et n’aurait pas </w:t>
      </w:r>
      <w:r w:rsidR="00493946" w:rsidRPr="005C4A0B">
        <w:t>dû</w:t>
      </w:r>
      <w:r w:rsidRPr="005C4A0B">
        <w:t xml:space="preserve"> remporter ce match)</w:t>
      </w:r>
    </w:p>
    <w:p w14:paraId="076F0783" w14:textId="77777777" w:rsidR="00474809" w:rsidRPr="00474809" w:rsidRDefault="00474809" w:rsidP="00FC28B9">
      <w:pPr>
        <w:pStyle w:val="Paragraphedeliste"/>
        <w:numPr>
          <w:ilvl w:val="0"/>
          <w:numId w:val="8"/>
        </w:numPr>
        <w:jc w:val="both"/>
      </w:pPr>
      <w:r>
        <w:rPr>
          <w:b/>
          <w:bCs/>
        </w:rPr>
        <w:t>CLUB DU JOUEUR</w:t>
      </w:r>
    </w:p>
    <w:p w14:paraId="4646065D" w14:textId="04921168" w:rsidR="00474809" w:rsidRPr="00755DEE" w:rsidRDefault="00474809" w:rsidP="00FC28B9">
      <w:pPr>
        <w:pStyle w:val="Paragraphedeliste"/>
        <w:numPr>
          <w:ilvl w:val="0"/>
          <w:numId w:val="8"/>
        </w:numPr>
        <w:jc w:val="both"/>
      </w:pPr>
      <w:r>
        <w:rPr>
          <w:b/>
          <w:bCs/>
        </w:rPr>
        <w:t>ANNEES</w:t>
      </w:r>
    </w:p>
    <w:p w14:paraId="72B28025" w14:textId="77777777" w:rsidR="00755DEE" w:rsidRDefault="00755DEE" w:rsidP="00755DEE">
      <w:pPr>
        <w:pStyle w:val="Paragraphedeliste"/>
        <w:jc w:val="both"/>
      </w:pPr>
    </w:p>
    <w:p w14:paraId="231B2B6F" w14:textId="44EB0294" w:rsidR="00493946" w:rsidRDefault="00755DEE" w:rsidP="00FC28B9">
      <w:pPr>
        <w:jc w:val="both"/>
      </w:pPr>
      <w:r>
        <w:t>Nous garderons le nom des variables originales pour plus de simplicité.</w:t>
      </w:r>
    </w:p>
    <w:p w14:paraId="06CEBA6A" w14:textId="77777777" w:rsidR="00755DEE" w:rsidRDefault="00755DEE" w:rsidP="00FC28B9">
      <w:pPr>
        <w:jc w:val="both"/>
      </w:pPr>
    </w:p>
    <w:p w14:paraId="0C34181F" w14:textId="2D2F329C" w:rsidR="00493946" w:rsidRDefault="00493946" w:rsidP="00FC28B9">
      <w:pPr>
        <w:pStyle w:val="Titre3"/>
        <w:numPr>
          <w:ilvl w:val="0"/>
          <w:numId w:val="0"/>
        </w:numPr>
        <w:jc w:val="both"/>
      </w:pPr>
      <w:bookmarkStart w:id="7" w:name="_Toc81646578"/>
      <w:r>
        <w:t>Valeurs</w:t>
      </w:r>
      <w:r w:rsidR="003112A9">
        <w:t xml:space="preserve"> marchandes</w:t>
      </w:r>
      <w:r>
        <w:t xml:space="preserve"> des effectifs</w:t>
      </w:r>
      <w:bookmarkEnd w:id="7"/>
    </w:p>
    <w:p w14:paraId="5003A0A6" w14:textId="77777777" w:rsidR="003112A9" w:rsidRPr="003112A9" w:rsidRDefault="003112A9" w:rsidP="00FC28B9">
      <w:pPr>
        <w:pStyle w:val="Paragraphedeliste"/>
        <w:jc w:val="both"/>
      </w:pPr>
    </w:p>
    <w:p w14:paraId="42FBA7C5" w14:textId="3D06BB7D" w:rsidR="00493946" w:rsidRPr="00493946" w:rsidRDefault="00493946" w:rsidP="00FC28B9">
      <w:pPr>
        <w:pStyle w:val="Paragraphedeliste"/>
        <w:numPr>
          <w:ilvl w:val="0"/>
          <w:numId w:val="10"/>
        </w:numPr>
        <w:jc w:val="both"/>
      </w:pPr>
      <w:r>
        <w:rPr>
          <w:b/>
          <w:bCs/>
        </w:rPr>
        <w:t>ÂGE</w:t>
      </w:r>
      <w:r w:rsidR="003112A9">
        <w:rPr>
          <w:b/>
          <w:bCs/>
        </w:rPr>
        <w:t xml:space="preserve"> : </w:t>
      </w:r>
      <w:r w:rsidR="003112A9" w:rsidRPr="003112A9">
        <w:t>moyenne des âges</w:t>
      </w:r>
      <w:r w:rsidR="003112A9">
        <w:rPr>
          <w:b/>
          <w:bCs/>
        </w:rPr>
        <w:t xml:space="preserve"> </w:t>
      </w:r>
      <w:r w:rsidR="003112A9" w:rsidRPr="003112A9">
        <w:t xml:space="preserve">des joueurs en fonction de leur rôle tactique (gardien, </w:t>
      </w:r>
      <w:r w:rsidR="00B007CD" w:rsidRPr="003112A9">
        <w:t>défense</w:t>
      </w:r>
      <w:r w:rsidR="003112A9" w:rsidRPr="003112A9">
        <w:t>, milieu, attaque)</w:t>
      </w:r>
    </w:p>
    <w:p w14:paraId="14B6EC34" w14:textId="09C48A86" w:rsidR="00493946" w:rsidRPr="003112A9" w:rsidRDefault="003112A9" w:rsidP="00FC28B9">
      <w:pPr>
        <w:pStyle w:val="Paragraphedeliste"/>
        <w:numPr>
          <w:ilvl w:val="0"/>
          <w:numId w:val="10"/>
        </w:numPr>
        <w:jc w:val="both"/>
      </w:pPr>
      <w:r>
        <w:rPr>
          <w:b/>
          <w:bCs/>
        </w:rPr>
        <w:lastRenderedPageBreak/>
        <w:t xml:space="preserve">VALEUR MARCHANDE (SOMME) : </w:t>
      </w:r>
      <w:r w:rsidRPr="003112A9">
        <w:t>valeurs marchandes</w:t>
      </w:r>
      <w:r>
        <w:t xml:space="preserve"> cumulées</w:t>
      </w:r>
      <w:r w:rsidRPr="003112A9">
        <w:t xml:space="preserve"> des joueurs en fonction de leur rôle tactique</w:t>
      </w:r>
    </w:p>
    <w:p w14:paraId="42B09D50" w14:textId="482FCDCD" w:rsidR="003112A9" w:rsidRDefault="003112A9" w:rsidP="00FC28B9">
      <w:pPr>
        <w:pStyle w:val="Paragraphedeliste"/>
        <w:numPr>
          <w:ilvl w:val="0"/>
          <w:numId w:val="10"/>
        </w:numPr>
        <w:jc w:val="both"/>
      </w:pPr>
      <w:r>
        <w:rPr>
          <w:b/>
          <w:bCs/>
        </w:rPr>
        <w:t xml:space="preserve">VALEUR MARCHANDE (MOYENNE) : </w:t>
      </w:r>
      <w:r w:rsidRPr="003112A9">
        <w:t>valeurs marchandes</w:t>
      </w:r>
      <w:r>
        <w:t xml:space="preserve"> moyenne</w:t>
      </w:r>
      <w:r w:rsidRPr="003112A9">
        <w:t xml:space="preserve"> des joueurs en fonction de leur rôle tactique</w:t>
      </w:r>
    </w:p>
    <w:p w14:paraId="78B17AF1" w14:textId="1E2C5191" w:rsidR="00717A18" w:rsidRDefault="00717A18" w:rsidP="00FC28B9">
      <w:pPr>
        <w:pStyle w:val="Paragraphedeliste"/>
        <w:numPr>
          <w:ilvl w:val="0"/>
          <w:numId w:val="10"/>
        </w:numPr>
        <w:jc w:val="both"/>
      </w:pPr>
      <w:r>
        <w:rPr>
          <w:b/>
          <w:bCs/>
        </w:rPr>
        <w:t>VALEUR MARCHANDE MAXIMALE :</w:t>
      </w:r>
      <w:r>
        <w:t xml:space="preserve"> </w:t>
      </w:r>
      <w:r w:rsidRPr="003112A9">
        <w:t>valeur marchande</w:t>
      </w:r>
      <w:r>
        <w:t xml:space="preserve"> maximale</w:t>
      </w:r>
      <w:r w:rsidRPr="003112A9">
        <w:t xml:space="preserve"> en fonction de leur rôle tactique</w:t>
      </w:r>
    </w:p>
    <w:p w14:paraId="2541E797" w14:textId="79732D91" w:rsidR="00474809" w:rsidRPr="00474809" w:rsidRDefault="00474809" w:rsidP="00FC28B9">
      <w:pPr>
        <w:pStyle w:val="Paragraphedeliste"/>
        <w:numPr>
          <w:ilvl w:val="0"/>
          <w:numId w:val="10"/>
        </w:numPr>
        <w:jc w:val="both"/>
      </w:pPr>
      <w:r>
        <w:rPr>
          <w:b/>
          <w:bCs/>
        </w:rPr>
        <w:t>CLUB DU JOUEUR</w:t>
      </w:r>
    </w:p>
    <w:p w14:paraId="019B72F1" w14:textId="508AF483" w:rsidR="00474809" w:rsidRDefault="00474809" w:rsidP="00FC28B9">
      <w:pPr>
        <w:pStyle w:val="Paragraphedeliste"/>
        <w:numPr>
          <w:ilvl w:val="0"/>
          <w:numId w:val="10"/>
        </w:numPr>
        <w:jc w:val="both"/>
      </w:pPr>
      <w:r>
        <w:rPr>
          <w:b/>
          <w:bCs/>
        </w:rPr>
        <w:t>ANNEES</w:t>
      </w:r>
    </w:p>
    <w:p w14:paraId="6CF6FA86" w14:textId="4BC6651D" w:rsidR="00717A18" w:rsidRDefault="00717A18" w:rsidP="00FC28B9">
      <w:pPr>
        <w:pStyle w:val="Paragraphedeliste"/>
        <w:jc w:val="both"/>
      </w:pPr>
    </w:p>
    <w:p w14:paraId="5BEF241F" w14:textId="77777777" w:rsidR="00A31572" w:rsidRPr="003112A9" w:rsidRDefault="00A31572" w:rsidP="00FC28B9">
      <w:pPr>
        <w:pStyle w:val="Paragraphedeliste"/>
        <w:jc w:val="both"/>
      </w:pPr>
    </w:p>
    <w:p w14:paraId="13EBD5D1" w14:textId="0442F42E" w:rsidR="00A31572" w:rsidRDefault="00717A18" w:rsidP="00FC28B9">
      <w:pPr>
        <w:pStyle w:val="Titre3"/>
        <w:numPr>
          <w:ilvl w:val="0"/>
          <w:numId w:val="0"/>
        </w:numPr>
      </w:pPr>
      <w:bookmarkStart w:id="8" w:name="_Toc81646579"/>
      <w:r>
        <w:t>Statistiques des joueurs</w:t>
      </w:r>
      <w:bookmarkEnd w:id="8"/>
    </w:p>
    <w:p w14:paraId="6E2F188B" w14:textId="77777777" w:rsidR="00717A18" w:rsidRPr="00717A18" w:rsidRDefault="00717A18" w:rsidP="00FC28B9">
      <w:pPr>
        <w:jc w:val="both"/>
      </w:pPr>
    </w:p>
    <w:p w14:paraId="161AC58F" w14:textId="27254739" w:rsidR="00717A18" w:rsidRDefault="00B02443" w:rsidP="00FC28B9">
      <w:pPr>
        <w:pStyle w:val="Paragraphedeliste"/>
        <w:numPr>
          <w:ilvl w:val="0"/>
          <w:numId w:val="11"/>
        </w:numPr>
        <w:jc w:val="both"/>
        <w:rPr>
          <w:b/>
          <w:bCs/>
        </w:rPr>
      </w:pPr>
      <w:r>
        <w:rPr>
          <w:b/>
          <w:bCs/>
        </w:rPr>
        <w:t xml:space="preserve">NOMBRES DE MATCHS JOUES </w:t>
      </w:r>
    </w:p>
    <w:p w14:paraId="076F0227" w14:textId="7C5BFC51" w:rsidR="00717A18" w:rsidRDefault="00B02443" w:rsidP="00FC28B9">
      <w:pPr>
        <w:pStyle w:val="Paragraphedeliste"/>
        <w:numPr>
          <w:ilvl w:val="0"/>
          <w:numId w:val="11"/>
        </w:numPr>
        <w:jc w:val="both"/>
        <w:rPr>
          <w:b/>
          <w:bCs/>
        </w:rPr>
      </w:pPr>
      <w:r>
        <w:rPr>
          <w:b/>
          <w:bCs/>
        </w:rPr>
        <w:t>NOMBRES DE MINUTES JOUEES</w:t>
      </w:r>
    </w:p>
    <w:p w14:paraId="3F9C7708" w14:textId="3FD48433" w:rsidR="00717A18" w:rsidRDefault="00B02443" w:rsidP="00FC28B9">
      <w:pPr>
        <w:pStyle w:val="Paragraphedeliste"/>
        <w:numPr>
          <w:ilvl w:val="0"/>
          <w:numId w:val="11"/>
        </w:numPr>
        <w:jc w:val="both"/>
        <w:rPr>
          <w:b/>
          <w:bCs/>
        </w:rPr>
      </w:pPr>
      <w:r>
        <w:rPr>
          <w:b/>
          <w:bCs/>
        </w:rPr>
        <w:t>BUTS MARQUES</w:t>
      </w:r>
    </w:p>
    <w:p w14:paraId="3D9063B5" w14:textId="673718F2" w:rsidR="00717A18" w:rsidRDefault="00B02443" w:rsidP="00FC28B9">
      <w:pPr>
        <w:pStyle w:val="Paragraphedeliste"/>
        <w:numPr>
          <w:ilvl w:val="0"/>
          <w:numId w:val="11"/>
        </w:numPr>
        <w:jc w:val="both"/>
        <w:rPr>
          <w:b/>
          <w:bCs/>
        </w:rPr>
      </w:pPr>
      <w:r>
        <w:rPr>
          <w:b/>
          <w:bCs/>
        </w:rPr>
        <w:t>EXPECTED GOALS</w:t>
      </w:r>
    </w:p>
    <w:p w14:paraId="1BD59AE3" w14:textId="6B117C2E" w:rsidR="00B02443" w:rsidRDefault="00B02443" w:rsidP="00FC28B9">
      <w:pPr>
        <w:pStyle w:val="Paragraphedeliste"/>
        <w:numPr>
          <w:ilvl w:val="0"/>
          <w:numId w:val="11"/>
        </w:numPr>
        <w:jc w:val="both"/>
        <w:rPr>
          <w:b/>
          <w:bCs/>
        </w:rPr>
      </w:pPr>
      <w:r>
        <w:rPr>
          <w:b/>
          <w:bCs/>
        </w:rPr>
        <w:t>PASSES DECISIVES</w:t>
      </w:r>
    </w:p>
    <w:p w14:paraId="6AA7CC2F" w14:textId="2A75931B" w:rsidR="00B02443" w:rsidRPr="006B7F4C" w:rsidRDefault="00B02443" w:rsidP="00FC28B9">
      <w:pPr>
        <w:pStyle w:val="Paragraphedeliste"/>
        <w:numPr>
          <w:ilvl w:val="0"/>
          <w:numId w:val="11"/>
        </w:numPr>
        <w:jc w:val="both"/>
      </w:pPr>
      <w:r>
        <w:rPr>
          <w:b/>
          <w:bCs/>
        </w:rPr>
        <w:t xml:space="preserve">EXPECTED ASSISTS : </w:t>
      </w:r>
      <w:r w:rsidRPr="006B7F4C">
        <w:t xml:space="preserve">nombre de passes décisives que le joueur aurait </w:t>
      </w:r>
      <w:r w:rsidR="006B7F4C" w:rsidRPr="006B7F4C">
        <w:t>dû</w:t>
      </w:r>
      <w:r w:rsidRPr="006B7F4C">
        <w:t xml:space="preserve"> faire</w:t>
      </w:r>
    </w:p>
    <w:p w14:paraId="11019CA2" w14:textId="051162C3" w:rsidR="00B02443" w:rsidRDefault="006B7F4C" w:rsidP="00FC28B9">
      <w:pPr>
        <w:pStyle w:val="Paragraphedeliste"/>
        <w:numPr>
          <w:ilvl w:val="0"/>
          <w:numId w:val="11"/>
        </w:numPr>
        <w:jc w:val="both"/>
        <w:rPr>
          <w:b/>
          <w:bCs/>
        </w:rPr>
      </w:pPr>
      <w:r>
        <w:rPr>
          <w:b/>
          <w:bCs/>
        </w:rPr>
        <w:t>NOMBRE DE TIRS</w:t>
      </w:r>
    </w:p>
    <w:p w14:paraId="52B851FD" w14:textId="392D560B" w:rsidR="006B7F4C" w:rsidRDefault="006B7F4C" w:rsidP="00FC28B9">
      <w:pPr>
        <w:pStyle w:val="Paragraphedeliste"/>
        <w:numPr>
          <w:ilvl w:val="0"/>
          <w:numId w:val="11"/>
        </w:numPr>
        <w:jc w:val="both"/>
        <w:rPr>
          <w:b/>
          <w:bCs/>
        </w:rPr>
      </w:pPr>
      <w:r>
        <w:rPr>
          <w:b/>
          <w:bCs/>
        </w:rPr>
        <w:t xml:space="preserve">NOMBRE PASSES CLES : </w:t>
      </w:r>
      <w:r w:rsidRPr="006B7F4C">
        <w:t>nombre de passes précédant un tir</w:t>
      </w:r>
    </w:p>
    <w:p w14:paraId="33B644FC" w14:textId="7FA36CC0" w:rsidR="006B7F4C" w:rsidRDefault="003A5572" w:rsidP="00FC28B9">
      <w:pPr>
        <w:pStyle w:val="Paragraphedeliste"/>
        <w:numPr>
          <w:ilvl w:val="0"/>
          <w:numId w:val="11"/>
        </w:numPr>
        <w:jc w:val="both"/>
        <w:rPr>
          <w:b/>
          <w:bCs/>
        </w:rPr>
      </w:pPr>
      <w:r>
        <w:rPr>
          <w:b/>
          <w:bCs/>
        </w:rPr>
        <w:t xml:space="preserve">NOMBRE DE CARTONS JAUNES </w:t>
      </w:r>
    </w:p>
    <w:p w14:paraId="3DEB69DB" w14:textId="2017AED6" w:rsidR="006B7F4C" w:rsidRDefault="003A5572" w:rsidP="00FC28B9">
      <w:pPr>
        <w:pStyle w:val="Paragraphedeliste"/>
        <w:numPr>
          <w:ilvl w:val="0"/>
          <w:numId w:val="11"/>
        </w:numPr>
        <w:jc w:val="both"/>
        <w:rPr>
          <w:b/>
          <w:bCs/>
        </w:rPr>
      </w:pPr>
      <w:r>
        <w:rPr>
          <w:b/>
          <w:bCs/>
        </w:rPr>
        <w:t>NOMBRE DE CARTONS ROUGE</w:t>
      </w:r>
    </w:p>
    <w:p w14:paraId="22CBAE11" w14:textId="220E6936" w:rsidR="006B7F4C" w:rsidRDefault="003A5572" w:rsidP="00FC28B9">
      <w:pPr>
        <w:pStyle w:val="Paragraphedeliste"/>
        <w:numPr>
          <w:ilvl w:val="0"/>
          <w:numId w:val="11"/>
        </w:numPr>
        <w:jc w:val="both"/>
        <w:rPr>
          <w:b/>
          <w:bCs/>
        </w:rPr>
      </w:pPr>
      <w:r>
        <w:rPr>
          <w:b/>
          <w:bCs/>
        </w:rPr>
        <w:t>POSITION</w:t>
      </w:r>
    </w:p>
    <w:p w14:paraId="04BBE39B" w14:textId="74F4F93B" w:rsidR="006B7F4C" w:rsidRDefault="003A5572" w:rsidP="00FC28B9">
      <w:pPr>
        <w:pStyle w:val="Paragraphedeliste"/>
        <w:numPr>
          <w:ilvl w:val="0"/>
          <w:numId w:val="11"/>
        </w:numPr>
        <w:jc w:val="both"/>
        <w:rPr>
          <w:b/>
          <w:bCs/>
        </w:rPr>
      </w:pPr>
      <w:r>
        <w:rPr>
          <w:b/>
          <w:bCs/>
        </w:rPr>
        <w:t>NOMBRE DE BUTS SANS LES PENALTY</w:t>
      </w:r>
    </w:p>
    <w:p w14:paraId="62199C31" w14:textId="79EA033C" w:rsidR="003A5572" w:rsidRDefault="003A5572" w:rsidP="00FC28B9">
      <w:pPr>
        <w:pStyle w:val="Paragraphedeliste"/>
        <w:numPr>
          <w:ilvl w:val="0"/>
          <w:numId w:val="11"/>
        </w:numPr>
        <w:jc w:val="both"/>
        <w:rPr>
          <w:b/>
          <w:bCs/>
          <w:lang w:val="en-US"/>
        </w:rPr>
      </w:pPr>
      <w:r w:rsidRPr="003A5572">
        <w:rPr>
          <w:b/>
          <w:bCs/>
          <w:lang w:val="en-US"/>
        </w:rPr>
        <w:t>EXPECTED GOALS (SANS LES PENALTY</w:t>
      </w:r>
      <w:r>
        <w:rPr>
          <w:b/>
          <w:bCs/>
          <w:lang w:val="en-US"/>
        </w:rPr>
        <w:t>)</w:t>
      </w:r>
    </w:p>
    <w:p w14:paraId="218AFB27" w14:textId="7EF528D4" w:rsidR="00474809" w:rsidRDefault="00474809" w:rsidP="00FC28B9">
      <w:pPr>
        <w:pStyle w:val="Paragraphedeliste"/>
        <w:numPr>
          <w:ilvl w:val="0"/>
          <w:numId w:val="11"/>
        </w:numPr>
        <w:jc w:val="both"/>
        <w:rPr>
          <w:b/>
          <w:bCs/>
          <w:lang w:val="en-US"/>
        </w:rPr>
      </w:pPr>
      <w:r>
        <w:rPr>
          <w:b/>
          <w:bCs/>
          <w:lang w:val="en-US"/>
        </w:rPr>
        <w:t>ANNEES</w:t>
      </w:r>
    </w:p>
    <w:p w14:paraId="727E0944" w14:textId="390F7D9F" w:rsidR="003A5572" w:rsidRDefault="003A5572" w:rsidP="00FC28B9">
      <w:pPr>
        <w:jc w:val="both"/>
        <w:rPr>
          <w:b/>
          <w:bCs/>
          <w:lang w:val="en-US"/>
        </w:rPr>
      </w:pPr>
    </w:p>
    <w:p w14:paraId="2252FDBA" w14:textId="70C56AA2" w:rsidR="003A5572" w:rsidRDefault="003A5572" w:rsidP="00FC28B9">
      <w:pPr>
        <w:pStyle w:val="Titre3"/>
        <w:numPr>
          <w:ilvl w:val="0"/>
          <w:numId w:val="0"/>
        </w:numPr>
        <w:rPr>
          <w:lang w:val="en-US"/>
        </w:rPr>
      </w:pPr>
      <w:bookmarkStart w:id="9" w:name="_Toc81646580"/>
      <w:r>
        <w:rPr>
          <w:lang w:val="en-US"/>
        </w:rPr>
        <w:t>Données FIFA</w:t>
      </w:r>
      <w:bookmarkEnd w:id="9"/>
    </w:p>
    <w:p w14:paraId="6098C53B" w14:textId="553DC2BC" w:rsidR="003A5572" w:rsidRDefault="003A5572" w:rsidP="00FC28B9">
      <w:pPr>
        <w:jc w:val="both"/>
        <w:rPr>
          <w:lang w:val="en-US"/>
        </w:rPr>
      </w:pPr>
    </w:p>
    <w:p w14:paraId="72036D45" w14:textId="305D7EAE" w:rsidR="00474809" w:rsidRDefault="00474809" w:rsidP="00FC28B9">
      <w:pPr>
        <w:pStyle w:val="Paragraphedeliste"/>
        <w:numPr>
          <w:ilvl w:val="0"/>
          <w:numId w:val="12"/>
        </w:numPr>
        <w:jc w:val="both"/>
        <w:rPr>
          <w:b/>
          <w:bCs/>
          <w:lang w:val="en-US"/>
        </w:rPr>
      </w:pPr>
      <w:r>
        <w:rPr>
          <w:b/>
          <w:bCs/>
          <w:lang w:val="en-US"/>
        </w:rPr>
        <w:t>NOM DU JOUEUR</w:t>
      </w:r>
    </w:p>
    <w:p w14:paraId="228FF002" w14:textId="4061904F" w:rsidR="00474809" w:rsidRDefault="00474809" w:rsidP="00FC28B9">
      <w:pPr>
        <w:pStyle w:val="Paragraphedeliste"/>
        <w:numPr>
          <w:ilvl w:val="0"/>
          <w:numId w:val="12"/>
        </w:numPr>
        <w:jc w:val="both"/>
        <w:rPr>
          <w:b/>
          <w:bCs/>
          <w:lang w:val="en-US"/>
        </w:rPr>
      </w:pPr>
      <w:r>
        <w:rPr>
          <w:b/>
          <w:bCs/>
          <w:lang w:val="en-US"/>
        </w:rPr>
        <w:t>CLUB DU JOUEUR</w:t>
      </w:r>
    </w:p>
    <w:p w14:paraId="3D648A7A" w14:textId="51F2FDE7" w:rsidR="00A94798" w:rsidRPr="00637D26" w:rsidRDefault="00637D26" w:rsidP="00FC28B9">
      <w:pPr>
        <w:pStyle w:val="Paragraphedeliste"/>
        <w:numPr>
          <w:ilvl w:val="0"/>
          <w:numId w:val="12"/>
        </w:numPr>
        <w:jc w:val="both"/>
        <w:rPr>
          <w:b/>
          <w:bCs/>
          <w:lang w:val="en-US"/>
        </w:rPr>
      </w:pPr>
      <w:r w:rsidRPr="00637D26">
        <w:rPr>
          <w:b/>
          <w:bCs/>
          <w:lang w:val="en-US"/>
        </w:rPr>
        <w:t>POSTE</w:t>
      </w:r>
    </w:p>
    <w:p w14:paraId="142E13EB" w14:textId="4B64D085" w:rsidR="00A94798" w:rsidRPr="00637D26" w:rsidRDefault="00637D26" w:rsidP="00FC28B9">
      <w:pPr>
        <w:pStyle w:val="Paragraphedeliste"/>
        <w:numPr>
          <w:ilvl w:val="0"/>
          <w:numId w:val="12"/>
        </w:numPr>
        <w:jc w:val="both"/>
        <w:rPr>
          <w:b/>
          <w:bCs/>
          <w:lang w:val="en-US"/>
        </w:rPr>
      </w:pPr>
      <w:r w:rsidRPr="00637D26">
        <w:rPr>
          <w:b/>
          <w:bCs/>
          <w:lang w:val="en-US"/>
        </w:rPr>
        <w:t>TAILLE</w:t>
      </w:r>
    </w:p>
    <w:p w14:paraId="10BC68F8" w14:textId="6CCBE083" w:rsidR="00A94798" w:rsidRDefault="00637D26" w:rsidP="00FC28B9">
      <w:pPr>
        <w:pStyle w:val="Paragraphedeliste"/>
        <w:numPr>
          <w:ilvl w:val="0"/>
          <w:numId w:val="12"/>
        </w:numPr>
        <w:jc w:val="both"/>
      </w:pPr>
      <w:r w:rsidRPr="00637D26">
        <w:rPr>
          <w:b/>
          <w:bCs/>
        </w:rPr>
        <w:lastRenderedPageBreak/>
        <w:t>ACCELERATION :</w:t>
      </w:r>
      <w:r w:rsidRPr="00A94798">
        <w:t xml:space="preserve"> </w:t>
      </w:r>
      <w:r w:rsidR="00A94798" w:rsidRPr="00A94798">
        <w:t>la capacité à a</w:t>
      </w:r>
      <w:r w:rsidR="00A94798">
        <w:t>ccélérer du joueur</w:t>
      </w:r>
    </w:p>
    <w:p w14:paraId="38966148" w14:textId="06C270B2" w:rsidR="00A94798" w:rsidRDefault="00637D26" w:rsidP="00FC28B9">
      <w:pPr>
        <w:pStyle w:val="Paragraphedeliste"/>
        <w:numPr>
          <w:ilvl w:val="0"/>
          <w:numId w:val="12"/>
        </w:numPr>
        <w:jc w:val="both"/>
      </w:pPr>
      <w:r w:rsidRPr="00637D26">
        <w:rPr>
          <w:b/>
          <w:bCs/>
        </w:rPr>
        <w:t>VITESSE :</w:t>
      </w:r>
      <w:r>
        <w:t xml:space="preserve"> </w:t>
      </w:r>
      <w:r w:rsidR="00A94798">
        <w:t xml:space="preserve">rapidité du joueur </w:t>
      </w:r>
    </w:p>
    <w:p w14:paraId="1FFCE2BD" w14:textId="4F1C75DC" w:rsidR="00A94798" w:rsidRDefault="00637D26" w:rsidP="00FC28B9">
      <w:pPr>
        <w:pStyle w:val="Paragraphedeliste"/>
        <w:numPr>
          <w:ilvl w:val="0"/>
          <w:numId w:val="12"/>
        </w:numPr>
        <w:jc w:val="both"/>
      </w:pPr>
      <w:r w:rsidRPr="00637D26">
        <w:rPr>
          <w:b/>
          <w:bCs/>
        </w:rPr>
        <w:t>POTENTIEL OFFENSIF :</w:t>
      </w:r>
      <w:r>
        <w:t xml:space="preserve"> compilation des variables offensives (centres, finition, tête, passes courtes, reprises de volée)</w:t>
      </w:r>
    </w:p>
    <w:p w14:paraId="5659D725" w14:textId="17AAB0B7" w:rsidR="00A94798" w:rsidRDefault="00637D26" w:rsidP="00FC28B9">
      <w:pPr>
        <w:pStyle w:val="Paragraphedeliste"/>
        <w:numPr>
          <w:ilvl w:val="0"/>
          <w:numId w:val="12"/>
        </w:numPr>
        <w:jc w:val="both"/>
      </w:pPr>
      <w:r w:rsidRPr="00637D26">
        <w:rPr>
          <w:b/>
          <w:bCs/>
        </w:rPr>
        <w:t>TECHNIQUE :</w:t>
      </w:r>
      <w:r>
        <w:t xml:space="preserve"> compilation des variables techniques (dribbles, effet, précision coup francs, passes longues, contrôle de balle) </w:t>
      </w:r>
    </w:p>
    <w:p w14:paraId="373341F6" w14:textId="280E2D8D" w:rsidR="00A94798" w:rsidRDefault="00637D26" w:rsidP="00FC28B9">
      <w:pPr>
        <w:pStyle w:val="Paragraphedeliste"/>
        <w:numPr>
          <w:ilvl w:val="0"/>
          <w:numId w:val="12"/>
        </w:numPr>
        <w:jc w:val="both"/>
      </w:pPr>
      <w:r w:rsidRPr="00637D26">
        <w:rPr>
          <w:b/>
          <w:bCs/>
        </w:rPr>
        <w:t>MOUVEMENT :</w:t>
      </w:r>
      <w:r>
        <w:t xml:space="preserve"> compilation des variables de mouvement (accélération, vitesse, agilité, réactivité, équilibre)</w:t>
      </w:r>
    </w:p>
    <w:p w14:paraId="42F64334" w14:textId="53856732" w:rsidR="00637D26" w:rsidRDefault="00637D26" w:rsidP="00FC28B9">
      <w:pPr>
        <w:pStyle w:val="Paragraphedeliste"/>
        <w:numPr>
          <w:ilvl w:val="0"/>
          <w:numId w:val="12"/>
        </w:numPr>
        <w:jc w:val="both"/>
      </w:pPr>
      <w:r>
        <w:rPr>
          <w:b/>
          <w:bCs/>
        </w:rPr>
        <w:t>DEFENSE :</w:t>
      </w:r>
      <w:r>
        <w:t xml:space="preserve"> compilation des variables défensives (conscience défensives,</w:t>
      </w:r>
      <w:r w:rsidR="00474809">
        <w:t xml:space="preserve"> tacle, tacle glissé)</w:t>
      </w:r>
    </w:p>
    <w:p w14:paraId="3FD4D463" w14:textId="3F73706E" w:rsidR="00474809" w:rsidRDefault="00474809" w:rsidP="00FC28B9">
      <w:pPr>
        <w:pStyle w:val="Paragraphedeliste"/>
        <w:numPr>
          <w:ilvl w:val="0"/>
          <w:numId w:val="12"/>
        </w:numPr>
        <w:jc w:val="both"/>
      </w:pPr>
      <w:r>
        <w:rPr>
          <w:b/>
          <w:bCs/>
        </w:rPr>
        <w:t>GARDIEN :</w:t>
      </w:r>
      <w:r>
        <w:t xml:space="preserve"> compilation des variables gardien (plongeon, jeu à la main, jeu au pied, placement, réflexes)</w:t>
      </w:r>
    </w:p>
    <w:p w14:paraId="4AAD1323" w14:textId="52D4DF33" w:rsidR="00474809" w:rsidRDefault="00474809" w:rsidP="00FC28B9">
      <w:pPr>
        <w:pStyle w:val="Paragraphedeliste"/>
        <w:numPr>
          <w:ilvl w:val="0"/>
          <w:numId w:val="12"/>
        </w:numPr>
        <w:jc w:val="both"/>
      </w:pPr>
      <w:r>
        <w:rPr>
          <w:b/>
          <w:bCs/>
        </w:rPr>
        <w:t>A</w:t>
      </w:r>
      <w:r w:rsidR="00E13443">
        <w:rPr>
          <w:b/>
          <w:bCs/>
        </w:rPr>
        <w:t>NNEES</w:t>
      </w:r>
    </w:p>
    <w:p w14:paraId="613B176A" w14:textId="77777777" w:rsidR="00474809" w:rsidRDefault="00474809" w:rsidP="00FC28B9">
      <w:pPr>
        <w:ind w:left="360"/>
        <w:jc w:val="both"/>
      </w:pPr>
    </w:p>
    <w:p w14:paraId="1803EA3C" w14:textId="77777777" w:rsidR="00474809" w:rsidRPr="00A94798" w:rsidRDefault="00474809" w:rsidP="00FC28B9">
      <w:pPr>
        <w:jc w:val="both"/>
      </w:pPr>
    </w:p>
    <w:p w14:paraId="55A7B8A9" w14:textId="1E6414D2" w:rsidR="00EA5EA6" w:rsidRDefault="00EA5EA6" w:rsidP="00FC28B9">
      <w:pPr>
        <w:pStyle w:val="Paragraphedeliste"/>
        <w:jc w:val="both"/>
      </w:pPr>
    </w:p>
    <w:p w14:paraId="007F8593" w14:textId="77777777" w:rsidR="00EA5EA6" w:rsidRPr="00A94798" w:rsidRDefault="00EA5EA6" w:rsidP="00FC28B9">
      <w:pPr>
        <w:pStyle w:val="Paragraphedeliste"/>
        <w:jc w:val="both"/>
      </w:pPr>
    </w:p>
    <w:p w14:paraId="22A1CE90" w14:textId="347E1D6A" w:rsidR="00021821" w:rsidRPr="00A94798" w:rsidRDefault="00401492" w:rsidP="00FC28B9">
      <w:pPr>
        <w:jc w:val="both"/>
      </w:pPr>
      <w:r>
        <w:br w:type="page"/>
      </w:r>
    </w:p>
    <w:p w14:paraId="58FEE0D4" w14:textId="629D78E1" w:rsidR="00401492" w:rsidRDefault="00EA5EA6" w:rsidP="00FC28B9">
      <w:pPr>
        <w:pStyle w:val="Titre1"/>
        <w:numPr>
          <w:ilvl w:val="0"/>
          <w:numId w:val="0"/>
        </w:numPr>
        <w:spacing w:line="276" w:lineRule="auto"/>
      </w:pPr>
      <w:bookmarkStart w:id="10" w:name="_Toc81646581"/>
      <w:r>
        <w:lastRenderedPageBreak/>
        <w:t>ANALYSE DESCRIPTIVE</w:t>
      </w:r>
      <w:bookmarkEnd w:id="10"/>
    </w:p>
    <w:p w14:paraId="738E1713" w14:textId="6E821AD7" w:rsidR="00401492" w:rsidRDefault="00401492" w:rsidP="00FC28B9">
      <w:pPr>
        <w:jc w:val="both"/>
      </w:pPr>
    </w:p>
    <w:p w14:paraId="104C8FDD" w14:textId="4B13E264" w:rsidR="0018093C" w:rsidRDefault="0018093C" w:rsidP="00FC28B9">
      <w:pPr>
        <w:jc w:val="both"/>
      </w:pPr>
      <w:r>
        <w:t>Dans notre analyse le critère Le plus important est le classement. C’est celui-ci qui détermine si l’équipe accède à une compétition européenne, et il est défini en fonction du nombre de points marqués.</w:t>
      </w:r>
    </w:p>
    <w:p w14:paraId="54E1036C" w14:textId="7357BAC9" w:rsidR="0018093C" w:rsidRDefault="0018093C" w:rsidP="00FC28B9">
      <w:pPr>
        <w:jc w:val="both"/>
      </w:pPr>
      <w:r>
        <w:t>Les équipes entre la 1</w:t>
      </w:r>
      <w:r w:rsidRPr="0018093C">
        <w:rPr>
          <w:vertAlign w:val="superscript"/>
        </w:rPr>
        <w:t>ère</w:t>
      </w:r>
      <w:r>
        <w:t xml:space="preserve"> et la </w:t>
      </w:r>
      <w:r w:rsidR="003C1861">
        <w:t>3</w:t>
      </w:r>
      <w:r w:rsidR="003C1861" w:rsidRPr="003C1861">
        <w:rPr>
          <w:vertAlign w:val="superscript"/>
        </w:rPr>
        <w:t>ème</w:t>
      </w:r>
      <w:r w:rsidR="003C1861">
        <w:t xml:space="preserve"> place du championnat se qualifient pour la ligue des champions (barrages ou phases de groupe sous condition pour la 3</w:t>
      </w:r>
      <w:r w:rsidR="003C1861" w:rsidRPr="003C1861">
        <w:rPr>
          <w:vertAlign w:val="superscript"/>
        </w:rPr>
        <w:t>ème</w:t>
      </w:r>
      <w:r w:rsidR="003C1861">
        <w:t xml:space="preserve"> place), la 4</w:t>
      </w:r>
      <w:r w:rsidR="003C1861" w:rsidRPr="003C1861">
        <w:rPr>
          <w:vertAlign w:val="superscript"/>
        </w:rPr>
        <w:t>ème</w:t>
      </w:r>
      <w:r w:rsidR="003C1861">
        <w:t xml:space="preserve"> est qualificative pour la ligue europa. Enfin, la 5</w:t>
      </w:r>
      <w:r w:rsidR="003C1861" w:rsidRPr="003C1861">
        <w:rPr>
          <w:vertAlign w:val="superscript"/>
        </w:rPr>
        <w:t>ème</w:t>
      </w:r>
      <w:r w:rsidR="003C1861">
        <w:t xml:space="preserve"> va permettre de se qualifier pour les tours préliminaires pour la nouvelle compétition (la Ligue Europa Conférence, la C4).   </w:t>
      </w:r>
    </w:p>
    <w:p w14:paraId="4D90E26B" w14:textId="77777777" w:rsidR="00A87626" w:rsidRDefault="00A87626" w:rsidP="00FC28B9">
      <w:pPr>
        <w:jc w:val="both"/>
      </w:pPr>
    </w:p>
    <w:p w14:paraId="7934CFE3" w14:textId="38FA327C" w:rsidR="00A87626" w:rsidRDefault="00401492" w:rsidP="00FC28B9">
      <w:pPr>
        <w:ind w:left="-851"/>
        <w:jc w:val="both"/>
      </w:pPr>
      <w:r>
        <w:rPr>
          <w:noProof/>
        </w:rPr>
        <w:drawing>
          <wp:inline distT="0" distB="0" distL="0" distR="0" wp14:anchorId="14BE9273" wp14:editId="5A42A30B">
            <wp:extent cx="6891981" cy="5148531"/>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6891981" cy="5148531"/>
                    </a:xfrm>
                    <a:prstGeom prst="rect">
                      <a:avLst/>
                    </a:prstGeom>
                  </pic:spPr>
                </pic:pic>
              </a:graphicData>
            </a:graphic>
          </wp:inline>
        </w:drawing>
      </w:r>
      <w:r w:rsidR="00A87626">
        <w:t xml:space="preserve">Montpellier est un club se situant la plupart du temps dans le </w:t>
      </w:r>
      <w:r w:rsidR="00CB4D63">
        <w:t xml:space="preserve">ventre mou du </w:t>
      </w:r>
      <w:r w:rsidR="00CB4D63">
        <w:lastRenderedPageBreak/>
        <w:t xml:space="preserve">championnat depuis le titre en 2012. Après avoir connu une chute dans le classement </w:t>
      </w:r>
      <w:r w:rsidR="00932355">
        <w:rPr>
          <w:noProof/>
        </w:rPr>
        <w:drawing>
          <wp:anchor distT="0" distB="0" distL="114300" distR="114300" simplePos="0" relativeHeight="251662336" behindDoc="0" locked="0" layoutInCell="1" allowOverlap="1" wp14:anchorId="0B57BF99" wp14:editId="47F1E10E">
            <wp:simplePos x="0" y="0"/>
            <wp:positionH relativeFrom="margin">
              <wp:posOffset>1837055</wp:posOffset>
            </wp:positionH>
            <wp:positionV relativeFrom="paragraph">
              <wp:posOffset>567055</wp:posOffset>
            </wp:positionV>
            <wp:extent cx="3918585" cy="4419600"/>
            <wp:effectExtent l="0" t="0" r="571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0">
                      <a:extLst>
                        <a:ext uri="{28A0092B-C50C-407E-A947-70E740481C1C}">
                          <a14:useLocalDpi xmlns:a14="http://schemas.microsoft.com/office/drawing/2010/main" val="0"/>
                        </a:ext>
                      </a:extLst>
                    </a:blip>
                    <a:srcRect b="1416"/>
                    <a:stretch/>
                  </pic:blipFill>
                  <pic:spPr bwMode="auto">
                    <a:xfrm>
                      <a:off x="0" y="0"/>
                      <a:ext cx="3918585" cy="44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D63">
        <w:t xml:space="preserve">jusqu’en 2016, l’équipe est revenue au contact des clubs prétendant à </w:t>
      </w:r>
      <w:r w:rsidR="009C4151">
        <w:t>l’Europe</w:t>
      </w:r>
      <w:r w:rsidR="00CB4D63">
        <w:t xml:space="preserve">. </w:t>
      </w:r>
    </w:p>
    <w:p w14:paraId="4BCE1EE6" w14:textId="39602863" w:rsidR="006C7834" w:rsidRDefault="006C7834" w:rsidP="00FC28B9">
      <w:pPr>
        <w:jc w:val="both"/>
      </w:pPr>
    </w:p>
    <w:p w14:paraId="290D3F5A" w14:textId="188EE253" w:rsidR="00FC28B9" w:rsidRDefault="009C4151" w:rsidP="00FC28B9">
      <w:pPr>
        <w:jc w:val="both"/>
      </w:pPr>
      <w:r>
        <w:t xml:space="preserve">Comme on peut le voir, Montpellier est effectivement revenu dans le peloton aux prétendants à l’Europe. Cependant, il faut prendre en compte que faire </w:t>
      </w:r>
      <w:r w:rsidR="00141FBD">
        <w:t>partie</w:t>
      </w:r>
      <w:r>
        <w:t xml:space="preserve"> de ce groupe n’est pas suffisant pour être</w:t>
      </w:r>
      <w:r w:rsidR="00FC28B9">
        <w:t xml:space="preserve"> </w:t>
      </w:r>
      <w:r>
        <w:t>européen, et la concurrence</w:t>
      </w:r>
      <w:r w:rsidR="002616F3">
        <w:t xml:space="preserve"> est très féroce. </w:t>
      </w:r>
    </w:p>
    <w:p w14:paraId="089C2E1F" w14:textId="1785A86C" w:rsidR="009C4151" w:rsidRDefault="002616F3" w:rsidP="00FC28B9">
      <w:pPr>
        <w:jc w:val="both"/>
      </w:pPr>
      <w:r>
        <w:t xml:space="preserve">En outre, on peut constater que le gap entre les clubs en ligue des champions et ceux en </w:t>
      </w:r>
      <w:r w:rsidR="00FC28B9">
        <w:t>L</w:t>
      </w:r>
      <w:r>
        <w:t xml:space="preserve">igue </w:t>
      </w:r>
      <w:r w:rsidR="00FC28B9">
        <w:t>Europa</w:t>
      </w:r>
      <w:r w:rsidR="007F1089">
        <w:t xml:space="preserve"> est très important. La différence de qualité est conséquente entre ces groupes et un gros palier est à franchir pour parvenir à ce niveau.</w:t>
      </w:r>
    </w:p>
    <w:p w14:paraId="700852DF" w14:textId="7D9AE5D6" w:rsidR="00EA5EA6" w:rsidRPr="00401492" w:rsidRDefault="001F054E" w:rsidP="00B374F4">
      <w:pPr>
        <w:ind w:left="-851"/>
        <w:jc w:val="both"/>
      </w:pPr>
      <w:r>
        <w:rPr>
          <w:noProof/>
        </w:rPr>
        <mc:AlternateContent>
          <mc:Choice Requires="wps">
            <w:drawing>
              <wp:anchor distT="0" distB="0" distL="114300" distR="114300" simplePos="0" relativeHeight="251659264" behindDoc="0" locked="0" layoutInCell="1" allowOverlap="1" wp14:anchorId="4EDBE435" wp14:editId="756A7440">
                <wp:simplePos x="0" y="0"/>
                <wp:positionH relativeFrom="column">
                  <wp:posOffset>2586355</wp:posOffset>
                </wp:positionH>
                <wp:positionV relativeFrom="paragraph">
                  <wp:posOffset>30480</wp:posOffset>
                </wp:positionV>
                <wp:extent cx="2832100" cy="57150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71500"/>
                        </a:xfrm>
                        <a:prstGeom prst="rect">
                          <a:avLst/>
                        </a:prstGeom>
                        <a:solidFill>
                          <a:srgbClr val="FFFFFF"/>
                        </a:solidFill>
                        <a:ln w="9525">
                          <a:noFill/>
                          <a:miter lim="800000"/>
                          <a:headEnd/>
                          <a:tailEnd/>
                        </a:ln>
                      </wps:spPr>
                      <wps:txbx>
                        <w:txbxContent>
                          <w:p w14:paraId="632249AD" w14:textId="288D356D" w:rsidR="001F054E" w:rsidRPr="001F054E" w:rsidRDefault="001F054E" w:rsidP="001F054E">
                            <w:pPr>
                              <w:jc w:val="center"/>
                            </w:pPr>
                            <w:r w:rsidRPr="001F054E">
                              <w:t>Différences entre le nombre de points obtenus et le nombre d’Expected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BE435" id="_x0000_t202" coordsize="21600,21600" o:spt="202" path="m,l,21600r21600,l21600,xe">
                <v:stroke joinstyle="miter"/>
                <v:path gradientshapeok="t" o:connecttype="rect"/>
              </v:shapetype>
              <v:shape id="Zone de texte 2" o:spid="_x0000_s1028" type="#_x0000_t202" style="position:absolute;left:0;text-align:left;margin-left:203.65pt;margin-top:2.4pt;width:223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" stroked="f">
                <v:textbox>
                  <w:txbxContent>
                    <w:p w14:paraId="632249AD" w14:textId="288D356D" w:rsidR="001F054E" w:rsidRPr="001F054E" w:rsidRDefault="001F054E" w:rsidP="001F054E">
                      <w:pPr>
                        <w:jc w:val="center"/>
                      </w:pPr>
                      <w:r w:rsidRPr="001F054E">
                        <w:t>Différences entre le nombre de points obtenus et le nombre d’Expected Points</w:t>
                      </w:r>
                    </w:p>
                  </w:txbxContent>
                </v:textbox>
                <w10:wrap type="square"/>
              </v:shape>
            </w:pict>
          </mc:Fallback>
        </mc:AlternateContent>
      </w:r>
    </w:p>
    <w:p w14:paraId="7AD4DB84" w14:textId="77777777" w:rsidR="000500EB" w:rsidRDefault="00B374F4" w:rsidP="00B374F4">
      <w:pPr>
        <w:jc w:val="both"/>
        <w:rPr>
          <w:b/>
          <w:bCs/>
          <w:noProof/>
          <w:sz w:val="56"/>
          <w:szCs w:val="56"/>
        </w:rPr>
      </w:pPr>
      <w:r>
        <w:rPr>
          <w:noProof/>
        </w:rPr>
        <w:drawing>
          <wp:anchor distT="0" distB="0" distL="114300" distR="114300" simplePos="0" relativeHeight="251658240" behindDoc="1" locked="0" layoutInCell="1" allowOverlap="1" wp14:anchorId="51483B94" wp14:editId="3A5D1ED1">
            <wp:simplePos x="0" y="0"/>
            <wp:positionH relativeFrom="margin">
              <wp:align>right</wp:align>
            </wp:positionH>
            <wp:positionV relativeFrom="paragraph">
              <wp:posOffset>285115</wp:posOffset>
            </wp:positionV>
            <wp:extent cx="3583305" cy="2533650"/>
            <wp:effectExtent l="0" t="0" r="0" b="0"/>
            <wp:wrapTight wrapText="bothSides">
              <wp:wrapPolygon edited="0">
                <wp:start x="0" y="0"/>
                <wp:lineTo x="0" y="21438"/>
                <wp:lineTo x="21474" y="21438"/>
                <wp:lineTo x="2147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3583580" cy="2533780"/>
                    </a:xfrm>
                    <a:prstGeom prst="rect">
                      <a:avLst/>
                    </a:prstGeom>
                  </pic:spPr>
                </pic:pic>
              </a:graphicData>
            </a:graphic>
            <wp14:sizeRelH relativeFrom="page">
              <wp14:pctWidth>0</wp14:pctWidth>
            </wp14:sizeRelH>
            <wp14:sizeRelV relativeFrom="page">
              <wp14:pctHeight>0</wp14:pctHeight>
            </wp14:sizeRelV>
          </wp:anchor>
        </w:drawing>
      </w:r>
      <w:r>
        <w:t xml:space="preserve">Depuis quelques années sont apparues des stats avancées, elles permettent de donner des </w:t>
      </w:r>
      <w:r w:rsidR="001F054E">
        <w:t xml:space="preserve">éléments d’analyse supplémentaires. Ici, </w:t>
      </w:r>
      <w:r w:rsidR="00696D60">
        <w:t xml:space="preserve">les expected points nous présentes une certaine corrélation suivant le classement du club. En effet, pour accéder au sommet du classement, il est nécessaire d’avoir de la réussite, c’est </w:t>
      </w:r>
      <w:r w:rsidR="00696D60">
        <w:lastRenderedPageBreak/>
        <w:t xml:space="preserve">celle-ci qui peut te faire gagner dans les moments importants. Cependant, ce n’est pas que de la chance, </w:t>
      </w:r>
      <w:r w:rsidR="00792486">
        <w:t>par exemple plus les joueurs offensifs seront capables de finir des situations dangereuses, plus ils seront capables de marquer des buts dans des positions compliquées.</w:t>
      </w:r>
      <w:r w:rsidR="000500EB" w:rsidRPr="000500EB">
        <w:rPr>
          <w:b/>
          <w:bCs/>
          <w:noProof/>
          <w:sz w:val="56"/>
          <w:szCs w:val="56"/>
        </w:rPr>
        <w:t xml:space="preserve"> </w:t>
      </w:r>
    </w:p>
    <w:p w14:paraId="6B098970" w14:textId="15C38E73" w:rsidR="00835BEF" w:rsidRDefault="006C7834" w:rsidP="00835BEF">
      <w:pPr>
        <w:jc w:val="both"/>
      </w:pPr>
      <w:r>
        <w:rPr>
          <w:b/>
          <w:bCs/>
          <w:noProof/>
          <w:sz w:val="56"/>
          <w:szCs w:val="56"/>
        </w:rPr>
        <w:drawing>
          <wp:anchor distT="0" distB="0" distL="114300" distR="114300" simplePos="0" relativeHeight="251660288" behindDoc="1" locked="0" layoutInCell="1" allowOverlap="1" wp14:anchorId="74A66E8D" wp14:editId="56A0A2E8">
            <wp:simplePos x="0" y="0"/>
            <wp:positionH relativeFrom="margin">
              <wp:align>right</wp:align>
            </wp:positionH>
            <wp:positionV relativeFrom="paragraph">
              <wp:posOffset>1905</wp:posOffset>
            </wp:positionV>
            <wp:extent cx="5759450" cy="4765040"/>
            <wp:effectExtent l="0" t="0" r="0" b="0"/>
            <wp:wrapTight wrapText="bothSides">
              <wp:wrapPolygon edited="0">
                <wp:start x="0" y="0"/>
                <wp:lineTo x="0" y="21502"/>
                <wp:lineTo x="21505" y="21502"/>
                <wp:lineTo x="2150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5759450" cy="4765040"/>
                    </a:xfrm>
                    <a:prstGeom prst="rect">
                      <a:avLst/>
                    </a:prstGeom>
                  </pic:spPr>
                </pic:pic>
              </a:graphicData>
            </a:graphic>
            <wp14:sizeRelH relativeFrom="page">
              <wp14:pctWidth>0</wp14:pctWidth>
            </wp14:sizeRelH>
            <wp14:sizeRelV relativeFrom="page">
              <wp14:pctHeight>0</wp14:pctHeight>
            </wp14:sizeRelV>
          </wp:anchor>
        </w:drawing>
      </w:r>
      <w:r w:rsidR="000500EB">
        <w:t xml:space="preserve">Pour être européen, il est important de maintenir un haut niveau de performance sur l’ensemble de la saison, cela se caractérise par une attaque performante et </w:t>
      </w:r>
      <w:r w:rsidR="00784A65">
        <w:t xml:space="preserve">/ ou une défense performante. </w:t>
      </w:r>
      <w:r w:rsidR="005B4A20">
        <w:t xml:space="preserve">Dans le but de marquer un maximum de points, une attaque performante permet de se sortir de situations compliquées ou se mettre à l’abri d’éventuels retours de l’adversaire. Cependant, sans au minimum </w:t>
      </w:r>
      <w:r w:rsidR="002E3DD8">
        <w:t>certaines garanties défensives</w:t>
      </w:r>
      <w:r w:rsidR="005B4A20">
        <w:t>, même avec une bonne attaque, l’équipe n’est jamais à l’abri d’une surprise</w:t>
      </w:r>
      <w:r w:rsidR="002E3DD8">
        <w:t xml:space="preserve">. </w:t>
      </w:r>
      <w:r w:rsidR="002E3DD8">
        <w:br/>
        <w:t>Pour confirmer l’hypothèse qu’une défense avec un minimum de garantie est indispensable si l’on a des ambitions plus qu’une bonne attaque, voici un scatterplot avec les buts marqués en fonction des buts encaissés.</w:t>
      </w:r>
    </w:p>
    <w:p w14:paraId="08D168A5" w14:textId="55DF7CAE" w:rsidR="005D1441" w:rsidRDefault="005D1441" w:rsidP="00B374F4">
      <w:pPr>
        <w:jc w:val="both"/>
      </w:pPr>
      <w:r>
        <w:rPr>
          <w:rFonts w:ascii="Arial" w:eastAsiaTheme="majorEastAsia" w:hAnsi="Arial" w:cstheme="majorBidi"/>
          <w:b/>
          <w:noProof/>
          <w:sz w:val="56"/>
          <w:szCs w:val="32"/>
        </w:rPr>
        <w:lastRenderedPageBreak/>
        <w:drawing>
          <wp:anchor distT="0" distB="0" distL="114300" distR="114300" simplePos="0" relativeHeight="251661312" behindDoc="1" locked="0" layoutInCell="1" allowOverlap="1" wp14:anchorId="45CEB6D6" wp14:editId="3805E99A">
            <wp:simplePos x="0" y="0"/>
            <wp:positionH relativeFrom="margin">
              <wp:align>center</wp:align>
            </wp:positionH>
            <wp:positionV relativeFrom="paragraph">
              <wp:posOffset>0</wp:posOffset>
            </wp:positionV>
            <wp:extent cx="6800850" cy="3463925"/>
            <wp:effectExtent l="0" t="0" r="0" b="3175"/>
            <wp:wrapTight wrapText="bothSides">
              <wp:wrapPolygon edited="0">
                <wp:start x="0" y="0"/>
                <wp:lineTo x="0" y="21501"/>
                <wp:lineTo x="21539" y="21501"/>
                <wp:lineTo x="2153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800850" cy="3463925"/>
                    </a:xfrm>
                    <a:prstGeom prst="rect">
                      <a:avLst/>
                    </a:prstGeom>
                  </pic:spPr>
                </pic:pic>
              </a:graphicData>
            </a:graphic>
            <wp14:sizeRelH relativeFrom="page">
              <wp14:pctWidth>0</wp14:pctWidth>
            </wp14:sizeRelH>
            <wp14:sizeRelV relativeFrom="page">
              <wp14:pctHeight>0</wp14:pctHeight>
            </wp14:sizeRelV>
          </wp:anchor>
        </w:drawing>
      </w:r>
      <w:r w:rsidR="00BF7200" w:rsidRPr="00BF7200">
        <w:rPr>
          <w:b/>
          <w:bCs/>
          <w:color w:val="00B050"/>
        </w:rPr>
        <w:t>___</w:t>
      </w:r>
      <w:r w:rsidR="00BF7200">
        <w:t xml:space="preserve"> = limite des équipes européennes  </w:t>
      </w:r>
      <w:r w:rsidR="00BF7200" w:rsidRPr="00BF7200">
        <w:rPr>
          <w:b/>
          <w:bCs/>
          <w:color w:val="FF0000"/>
        </w:rPr>
        <w:t xml:space="preserve"> ___</w:t>
      </w:r>
      <w:r w:rsidR="00BF7200" w:rsidRPr="00BF7200">
        <w:rPr>
          <w:color w:val="FF0000"/>
        </w:rPr>
        <w:t xml:space="preserve"> </w:t>
      </w:r>
      <w:r w:rsidR="00BF7200">
        <w:t>= limite des équipes non européennes</w:t>
      </w:r>
    </w:p>
    <w:p w14:paraId="29DB2A45" w14:textId="77777777" w:rsidR="00835BEF" w:rsidRDefault="00835BEF" w:rsidP="00835BEF">
      <w:pPr>
        <w:pStyle w:val="Paragraphedeliste"/>
        <w:numPr>
          <w:ilvl w:val="0"/>
          <w:numId w:val="1"/>
        </w:numPr>
        <w:jc w:val="both"/>
      </w:pPr>
      <w:r>
        <w:t>C1 (1</w:t>
      </w:r>
      <w:r w:rsidRPr="00835BEF">
        <w:rPr>
          <w:vertAlign w:val="superscript"/>
        </w:rPr>
        <w:t>ère</w:t>
      </w:r>
      <w:r>
        <w:t xml:space="preserve"> à 3</w:t>
      </w:r>
      <w:r w:rsidRPr="00835BEF">
        <w:rPr>
          <w:vertAlign w:val="superscript"/>
        </w:rPr>
        <w:t>ème</w:t>
      </w:r>
      <w:r>
        <w:t xml:space="preserve"> place)</w:t>
      </w:r>
    </w:p>
    <w:p w14:paraId="574269A1" w14:textId="08CF764A" w:rsidR="00835BEF" w:rsidRDefault="00835BEF" w:rsidP="00835BEF">
      <w:pPr>
        <w:pStyle w:val="Paragraphedeliste"/>
        <w:numPr>
          <w:ilvl w:val="0"/>
          <w:numId w:val="1"/>
        </w:numPr>
        <w:jc w:val="both"/>
      </w:pPr>
      <w:r>
        <w:t>C3 (4</w:t>
      </w:r>
      <w:r w:rsidRPr="00835BEF">
        <w:rPr>
          <w:vertAlign w:val="superscript"/>
        </w:rPr>
        <w:t>ème</w:t>
      </w:r>
      <w:r>
        <w:t xml:space="preserve"> et 5</w:t>
      </w:r>
      <w:r w:rsidRPr="00835BEF">
        <w:rPr>
          <w:vertAlign w:val="superscript"/>
        </w:rPr>
        <w:t>ème</w:t>
      </w:r>
      <w:r>
        <w:t xml:space="preserve"> place)</w:t>
      </w:r>
    </w:p>
    <w:p w14:paraId="19F997E1" w14:textId="5296742A" w:rsidR="00835BEF" w:rsidRDefault="00835BEF" w:rsidP="00835BEF">
      <w:pPr>
        <w:pStyle w:val="Paragraphedeliste"/>
        <w:numPr>
          <w:ilvl w:val="0"/>
          <w:numId w:val="1"/>
        </w:numPr>
        <w:jc w:val="both"/>
      </w:pPr>
      <w:r>
        <w:t>Pre C3 (6</w:t>
      </w:r>
      <w:r w:rsidRPr="00835BEF">
        <w:rPr>
          <w:vertAlign w:val="superscript"/>
        </w:rPr>
        <w:t>ème</w:t>
      </w:r>
      <w:r>
        <w:t xml:space="preserve"> à 9</w:t>
      </w:r>
      <w:r w:rsidRPr="00835BEF">
        <w:rPr>
          <w:vertAlign w:val="superscript"/>
        </w:rPr>
        <w:t>ème</w:t>
      </w:r>
      <w:r>
        <w:rPr>
          <w:vertAlign w:val="superscript"/>
        </w:rPr>
        <w:t xml:space="preserve"> </w:t>
      </w:r>
      <w:r>
        <w:t>place)</w:t>
      </w:r>
    </w:p>
    <w:p w14:paraId="2D98571A" w14:textId="2E94981C" w:rsidR="00835BEF" w:rsidRDefault="00835BEF" w:rsidP="00835BEF">
      <w:pPr>
        <w:pStyle w:val="Paragraphedeliste"/>
        <w:numPr>
          <w:ilvl w:val="0"/>
          <w:numId w:val="1"/>
        </w:numPr>
        <w:jc w:val="both"/>
      </w:pPr>
      <w:r>
        <w:t>MHSC (classement de Montpellier)</w:t>
      </w:r>
    </w:p>
    <w:p w14:paraId="045C5059" w14:textId="5BA7EB2F" w:rsidR="00835BEF" w:rsidRDefault="00835BEF" w:rsidP="00835BEF">
      <w:pPr>
        <w:pStyle w:val="Paragraphedeliste"/>
        <w:numPr>
          <w:ilvl w:val="0"/>
          <w:numId w:val="1"/>
        </w:numPr>
        <w:jc w:val="both"/>
      </w:pPr>
      <w:r>
        <w:t>Other (10</w:t>
      </w:r>
      <w:r w:rsidRPr="00835BEF">
        <w:rPr>
          <w:vertAlign w:val="superscript"/>
        </w:rPr>
        <w:t>ème</w:t>
      </w:r>
      <w:r>
        <w:t xml:space="preserve"> à 20</w:t>
      </w:r>
      <w:r w:rsidRPr="00835BEF">
        <w:rPr>
          <w:vertAlign w:val="superscript"/>
        </w:rPr>
        <w:t>ème</w:t>
      </w:r>
      <w:r>
        <w:t xml:space="preserve"> place)</w:t>
      </w:r>
    </w:p>
    <w:p w14:paraId="71C8A0BF" w14:textId="77777777" w:rsidR="005B6349" w:rsidRDefault="00BF7200" w:rsidP="00B374F4">
      <w:pPr>
        <w:jc w:val="both"/>
      </w:pPr>
      <w:r>
        <w:t xml:space="preserve">Ce graphique nous montre qu’il existe des performances minimales et maximales pour atteindre un classement. </w:t>
      </w:r>
      <w:r w:rsidR="005B6349">
        <w:t xml:space="preserve">Par exemple, si l’on a une bonne défense (autour de 35 buts encaissés) mais que l’on ne dépasse pas non les 35 buts marqués alors ce sera insuffisant pour être européen. L’inverse avec la ligne verte existe également. Cependant, si l’on se trouve entre les 2 courbes, alors on se trouve dans une zone d’incertitude. Le classement de l’équipe va dépendre de nombreux autres facteurs extérieurs : </w:t>
      </w:r>
    </w:p>
    <w:p w14:paraId="40B9878C" w14:textId="76529490" w:rsidR="00BF7200" w:rsidRDefault="00952142" w:rsidP="005B6349">
      <w:pPr>
        <w:pStyle w:val="Paragraphedeliste"/>
        <w:numPr>
          <w:ilvl w:val="0"/>
          <w:numId w:val="1"/>
        </w:numPr>
        <w:jc w:val="both"/>
      </w:pPr>
      <w:r>
        <w:t>La</w:t>
      </w:r>
      <w:r w:rsidR="005B6349">
        <w:t xml:space="preserve"> concurrence (si </w:t>
      </w:r>
      <w:r w:rsidR="00835BEF">
        <w:t>le nombre de d’équipes performances est supérieur au nombre de places disponible alors des performances permettant une qualification auparavant ne le permettront pas ici)</w:t>
      </w:r>
    </w:p>
    <w:p w14:paraId="2A84EA39" w14:textId="43FDE18E" w:rsidR="00952142" w:rsidRDefault="00952142" w:rsidP="005733E1">
      <w:pPr>
        <w:pStyle w:val="Paragraphedeliste"/>
        <w:numPr>
          <w:ilvl w:val="0"/>
          <w:numId w:val="1"/>
        </w:numPr>
        <w:jc w:val="both"/>
      </w:pPr>
      <w:r>
        <w:t xml:space="preserve">La réussite </w:t>
      </w:r>
    </w:p>
    <w:p w14:paraId="030DC907" w14:textId="3D01DF0A" w:rsidR="00952142" w:rsidRDefault="00952142" w:rsidP="00952142">
      <w:pPr>
        <w:jc w:val="both"/>
      </w:pPr>
      <w:r>
        <w:t xml:space="preserve">Par contre, il faut prendre </w:t>
      </w:r>
      <w:r w:rsidR="006C4719">
        <w:t xml:space="preserve">en </w:t>
      </w:r>
      <w:r>
        <w:t xml:space="preserve">compte que notre </w:t>
      </w:r>
      <w:r w:rsidR="00ED61D8">
        <w:t>échantillon</w:t>
      </w:r>
      <w:r>
        <w:t xml:space="preserve"> ne se base </w:t>
      </w:r>
      <w:r w:rsidR="00ED61D8">
        <w:t xml:space="preserve">seulement sur les 7 dernières années, il est possible que les performances minimales soient </w:t>
      </w:r>
      <w:r w:rsidR="00ED61D8">
        <w:lastRenderedPageBreak/>
        <w:t>moins importantes. Un échantillon allant jusqu’à la 1</w:t>
      </w:r>
      <w:r w:rsidR="00ED61D8" w:rsidRPr="00ED61D8">
        <w:rPr>
          <w:vertAlign w:val="superscript"/>
        </w:rPr>
        <w:t>ère</w:t>
      </w:r>
      <w:r w:rsidR="00ED61D8">
        <w:t xml:space="preserve"> année de l’ère QSI (rachat du PSG) voire 1 ou 2 ans avant, pourrait nous donner un dataset beaucoup plus représentatif.</w:t>
      </w:r>
    </w:p>
    <w:p w14:paraId="7023EC08" w14:textId="4989DA9A" w:rsidR="00ED61D8" w:rsidRDefault="00220D89" w:rsidP="00952142">
      <w:pPr>
        <w:jc w:val="both"/>
      </w:pPr>
      <w:r>
        <w:rPr>
          <w:noProof/>
        </w:rPr>
        <mc:AlternateContent>
          <mc:Choice Requires="wps">
            <w:drawing>
              <wp:anchor distT="45720" distB="45720" distL="114300" distR="114300" simplePos="0" relativeHeight="251665408" behindDoc="0" locked="0" layoutInCell="1" allowOverlap="1" wp14:anchorId="50FEB13A" wp14:editId="291CA57A">
                <wp:simplePos x="0" y="0"/>
                <wp:positionH relativeFrom="column">
                  <wp:posOffset>192405</wp:posOffset>
                </wp:positionH>
                <wp:positionV relativeFrom="paragraph">
                  <wp:posOffset>132715</wp:posOffset>
                </wp:positionV>
                <wp:extent cx="3073400" cy="55245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552450"/>
                        </a:xfrm>
                        <a:prstGeom prst="rect">
                          <a:avLst/>
                        </a:prstGeom>
                        <a:noFill/>
                        <a:ln w="9525">
                          <a:noFill/>
                          <a:miter lim="800000"/>
                          <a:headEnd/>
                          <a:tailEnd/>
                        </a:ln>
                      </wps:spPr>
                      <wps:txbx>
                        <w:txbxContent>
                          <w:p w14:paraId="2EADD7C9" w14:textId="4ECD08A8" w:rsidR="00220D89" w:rsidRDefault="00220D89" w:rsidP="00220D89">
                            <w:pPr>
                              <w:jc w:val="center"/>
                            </w:pPr>
                            <w:r>
                              <w:t>Valeurs marchandes totales moyens en fonction des classements des équipes et des saisons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EB13A" id="_x0000_s1029" type="#_x0000_t202" style="position:absolute;left:0;text-align:left;margin-left:15.15pt;margin-top:10.45pt;width:242pt;height:4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" filled="f" stroked="f">
                <v:textbox>
                  <w:txbxContent>
                    <w:p w14:paraId="2EADD7C9" w14:textId="4ECD08A8" w:rsidR="00220D89" w:rsidRDefault="00220D89" w:rsidP="00220D89">
                      <w:pPr>
                        <w:jc w:val="center"/>
                      </w:pPr>
                      <w:r>
                        <w:t>Valeurs marchandes totales moyens en fonction des classements des équipes et des saisons</w:t>
                      </w:r>
                    </w:p>
                  </w:txbxContent>
                </v:textbox>
                <w10:wrap type="square"/>
              </v:shape>
            </w:pict>
          </mc:Fallback>
        </mc:AlternateContent>
      </w:r>
    </w:p>
    <w:p w14:paraId="30A91201" w14:textId="03253EDF" w:rsidR="00ED61D8" w:rsidRDefault="00E13443" w:rsidP="00952142">
      <w:pPr>
        <w:jc w:val="both"/>
      </w:pPr>
      <w:r>
        <w:rPr>
          <w:noProof/>
        </w:rPr>
        <w:drawing>
          <wp:anchor distT="0" distB="0" distL="114300" distR="114300" simplePos="0" relativeHeight="251663360" behindDoc="0" locked="0" layoutInCell="1" allowOverlap="1" wp14:anchorId="1D22CFDD" wp14:editId="3C02C6BD">
            <wp:simplePos x="0" y="0"/>
            <wp:positionH relativeFrom="column">
              <wp:posOffset>-99695</wp:posOffset>
            </wp:positionH>
            <wp:positionV relativeFrom="paragraph">
              <wp:posOffset>360680</wp:posOffset>
            </wp:positionV>
            <wp:extent cx="3519805" cy="2594610"/>
            <wp:effectExtent l="0" t="0" r="444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a:extLst>
                        <a:ext uri="{28A0092B-C50C-407E-A947-70E740481C1C}">
                          <a14:useLocalDpi xmlns:a14="http://schemas.microsoft.com/office/drawing/2010/main" val="0"/>
                        </a:ext>
                      </a:extLst>
                    </a:blip>
                    <a:stretch>
                      <a:fillRect/>
                    </a:stretch>
                  </pic:blipFill>
                  <pic:spPr>
                    <a:xfrm>
                      <a:off x="0" y="0"/>
                      <a:ext cx="3519805" cy="2594610"/>
                    </a:xfrm>
                    <a:prstGeom prst="rect">
                      <a:avLst/>
                    </a:prstGeom>
                  </pic:spPr>
                </pic:pic>
              </a:graphicData>
            </a:graphic>
            <wp14:sizeRelH relativeFrom="margin">
              <wp14:pctWidth>0</wp14:pctWidth>
            </wp14:sizeRelH>
            <wp14:sizeRelV relativeFrom="margin">
              <wp14:pctHeight>0</wp14:pctHeight>
            </wp14:sizeRelV>
          </wp:anchor>
        </w:drawing>
      </w:r>
    </w:p>
    <w:p w14:paraId="438FEE9B" w14:textId="0F937D5A" w:rsidR="0063204D" w:rsidRDefault="00220D89" w:rsidP="00952142">
      <w:pPr>
        <w:jc w:val="both"/>
      </w:pPr>
      <w:r>
        <w:t>Ici, nous allons</w:t>
      </w:r>
      <w:r w:rsidR="007E0005">
        <w:t xml:space="preserve"> nous</w:t>
      </w:r>
      <w:r>
        <w:t xml:space="preserve"> intéresser aux valeurs marchandes. Dans un premier temps, il est très intéressant de constater une hausse générale des valeurs marchandes des effectifs, notamment à partir de 2016. Ensuite, la logique est globalement respectée, sauf en 2019 où la valeur moyenne des clubs du groupe « pre-C3 » est bien supérieur aux clubs qualifiés en C3.</w:t>
      </w:r>
      <w:r w:rsidR="00B17730">
        <w:t xml:space="preserve"> En effet, tout d’abord, précisons que cette saison était très particulière. Ayant été le seul championnat à n’avoir pas été au bout de ses 38 journées, cela a fait le bonheur et le malheur de nombreux clubs comme par exemple Lyon qui a manqué l’Europe pour la 1</w:t>
      </w:r>
      <w:r w:rsidR="00B17730" w:rsidRPr="00B17730">
        <w:rPr>
          <w:vertAlign w:val="superscript"/>
        </w:rPr>
        <w:t>ère</w:t>
      </w:r>
      <w:r w:rsidR="00B17730">
        <w:t xml:space="preserve"> fois </w:t>
      </w:r>
      <w:r w:rsidR="0063204D">
        <w:t xml:space="preserve">depuis 23 ans ou Reims qui, à la surprise générale, retrouve l’Europe 57 ans après. Ainsi, la valeur d’un effectif ne </w:t>
      </w:r>
      <w:r w:rsidR="00DB7322">
        <w:t>garantit</w:t>
      </w:r>
      <w:r w:rsidR="0063204D">
        <w:t xml:space="preserve"> pas les résultats et des mauvaises surprises peuvent être aux rendez-vous. Cependant, celles-ci sont imprévisibles à l’aube d’une nouvelle saison, seules les données concernant l’effectif peuvent des indications concernant des résultats futurs. </w:t>
      </w:r>
    </w:p>
    <w:p w14:paraId="787367B0" w14:textId="7E5DB28F" w:rsidR="0063204D" w:rsidRDefault="0063204D" w:rsidP="00952142">
      <w:pPr>
        <w:jc w:val="both"/>
      </w:pPr>
    </w:p>
    <w:p w14:paraId="105C4051" w14:textId="77777777" w:rsidR="001F0078" w:rsidRDefault="001F0078">
      <w:pPr>
        <w:rPr>
          <w:rFonts w:ascii="Arial" w:eastAsiaTheme="majorEastAsia" w:hAnsi="Arial" w:cstheme="majorBidi"/>
          <w:b/>
          <w:sz w:val="56"/>
          <w:szCs w:val="32"/>
        </w:rPr>
      </w:pPr>
      <w:r>
        <w:br w:type="page"/>
      </w:r>
    </w:p>
    <w:p w14:paraId="6B98203E" w14:textId="051BA381" w:rsidR="0063204D" w:rsidRDefault="0063204D" w:rsidP="0063204D">
      <w:pPr>
        <w:pStyle w:val="Titre1"/>
        <w:numPr>
          <w:ilvl w:val="0"/>
          <w:numId w:val="0"/>
        </w:numPr>
        <w:ind w:left="432"/>
      </w:pPr>
      <w:bookmarkStart w:id="11" w:name="_Toc81646582"/>
      <w:r>
        <w:lastRenderedPageBreak/>
        <w:t>MODELISATION</w:t>
      </w:r>
      <w:bookmarkEnd w:id="11"/>
    </w:p>
    <w:p w14:paraId="2880321D" w14:textId="50A32C06" w:rsidR="00B374F4" w:rsidRDefault="006B3570" w:rsidP="0046743A">
      <w:r>
        <w:t xml:space="preserve">Notre modélisation sera une régression logistique. </w:t>
      </w:r>
      <w:r>
        <w:br/>
        <w:t>Il y a un critère qui réduit considérablement notre champ de recherche</w:t>
      </w:r>
      <w:r w:rsidR="001E683D">
        <w:t xml:space="preserve">, nous avons besoin de paramètres. Sans cela, comment savoir dans quel état se trouve le club ? Une équipe à la fin de la saison, ou au début de la saison suivante, ce sont 2 choses complétement différentes. Ainsi, avoir des indications </w:t>
      </w:r>
      <w:r w:rsidR="00480AEC">
        <w:t xml:space="preserve">sur </w:t>
      </w:r>
      <w:r w:rsidR="001E683D">
        <w:t xml:space="preserve">les clubs </w:t>
      </w:r>
      <w:r w:rsidR="00480AEC">
        <w:t>en début de saison est indispensable.</w:t>
      </w:r>
      <w:r w:rsidR="00480AEC">
        <w:br/>
        <w:t>Et la régression logistique répond à ce critère.</w:t>
      </w:r>
    </w:p>
    <w:p w14:paraId="1405CA6F" w14:textId="77777777" w:rsidR="00F4376F" w:rsidRDefault="00F4376F" w:rsidP="0046743A"/>
    <w:p w14:paraId="2F6BDBBA" w14:textId="00FDC79F" w:rsidR="0075012A" w:rsidRDefault="0075012A" w:rsidP="0046743A">
      <w:r>
        <w:t>Le paramètre q</w:t>
      </w:r>
      <w:r w:rsidR="008A6124">
        <w:t>ue nous utiliserons</w:t>
      </w:r>
      <w:r w:rsidR="00E12E64">
        <w:t xml:space="preserve"> est </w:t>
      </w:r>
      <w:r w:rsidR="00F4376F">
        <w:t xml:space="preserve">le Y d’un fonction affine résultant d’une corrélation entre les valeurs marchandes des effectifs des clubs et F1 (premier axe factoriel de notre analyse en composante principale, agglomération de nombreuses variables comme </w:t>
      </w:r>
      <w:r w:rsidR="00C05B3A">
        <w:t>les points, les buts marqués ou encaissés,…</w:t>
      </w:r>
      <w:r w:rsidR="00F4376F">
        <w:t>).</w:t>
      </w:r>
      <w:r w:rsidR="00C05B3A">
        <w:t xml:space="preserve"> Nous obtiendrons un coefficient démontrant la capacité du club à faire de bonnes performances.</w:t>
      </w:r>
    </w:p>
    <w:p w14:paraId="05021AEF" w14:textId="77777777" w:rsidR="00F4376F" w:rsidRDefault="00F4376F" w:rsidP="0046743A"/>
    <w:p w14:paraId="388F5D3A" w14:textId="22DFC38E" w:rsidR="00480AEC" w:rsidRDefault="00480AEC" w:rsidP="0046743A">
      <w:r>
        <w:t>Le fonctionnement du modèle est le suivant, il va examiner chaque valeur et regarder les labels correspondants. Est-ce que pour ce montant</w:t>
      </w:r>
      <w:r w:rsidR="0075012A">
        <w:t xml:space="preserve"> nous avons un résultat positif ou négatif ? Pour cela, nous allons séparer notre dataset en 2 parties, 50% pour entrainer notre modèle et les 50 autres pourcents pour le tester.</w:t>
      </w:r>
    </w:p>
    <w:p w14:paraId="7D5DD92D" w14:textId="1461A0B4" w:rsidR="00C05B3A" w:rsidRDefault="00C05B3A" w:rsidP="0046743A"/>
    <w:p w14:paraId="18087B31" w14:textId="0BF478BD" w:rsidR="00BD3BCC" w:rsidRDefault="00C05B3A" w:rsidP="0046743A">
      <w:r>
        <w:t xml:space="preserve">L’indicateur de performance du modèle est le nombre de faux positifs ou </w:t>
      </w:r>
      <w:r w:rsidR="00BD3BCC">
        <w:t>négatifs grâce à une heatma</w:t>
      </w:r>
      <w:r w:rsidR="00FC1DED">
        <w:t>p</w:t>
      </w:r>
      <w:r w:rsidR="00BD3BCC">
        <w:t xml:space="preserve">. </w:t>
      </w:r>
    </w:p>
    <w:p w14:paraId="005ED350" w14:textId="33C49803" w:rsidR="00C05B3A" w:rsidRDefault="00BD3BCC" w:rsidP="0046743A">
      <w:r>
        <w:t xml:space="preserve"> </w:t>
      </w:r>
    </w:p>
    <w:p w14:paraId="5257A722" w14:textId="77777777" w:rsidR="00DB32AE" w:rsidRDefault="00DB32AE" w:rsidP="0046743A"/>
    <w:p w14:paraId="369FBA91" w14:textId="71863B92" w:rsidR="0075012A" w:rsidRPr="0063204D" w:rsidRDefault="001D48B2" w:rsidP="0046743A">
      <w:r>
        <w:rPr>
          <w:noProof/>
        </w:rPr>
        <w:lastRenderedPageBreak/>
        <w:drawing>
          <wp:anchor distT="0" distB="0" distL="114300" distR="114300" simplePos="0" relativeHeight="251667456" behindDoc="0" locked="0" layoutInCell="1" allowOverlap="1" wp14:anchorId="30A6B2C5" wp14:editId="1A0BABCF">
            <wp:simplePos x="0" y="0"/>
            <wp:positionH relativeFrom="margin">
              <wp:posOffset>-664845</wp:posOffset>
            </wp:positionH>
            <wp:positionV relativeFrom="paragraph">
              <wp:posOffset>8255</wp:posOffset>
            </wp:positionV>
            <wp:extent cx="4739640" cy="366395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4739640" cy="3663950"/>
                    </a:xfrm>
                    <a:prstGeom prst="rect">
                      <a:avLst/>
                    </a:prstGeom>
                  </pic:spPr>
                </pic:pic>
              </a:graphicData>
            </a:graphic>
            <wp14:sizeRelH relativeFrom="margin">
              <wp14:pctWidth>0</wp14:pctWidth>
            </wp14:sizeRelH>
            <wp14:sizeRelV relativeFrom="margin">
              <wp14:pctHeight>0</wp14:pctHeight>
            </wp14:sizeRelV>
          </wp:anchor>
        </w:drawing>
      </w:r>
      <w:r w:rsidR="009F3153">
        <w:t xml:space="preserve">Comme on peut le voir, notre modèle n’a pas fait d’erreur avec nos données test. Il n’y a pas de faux positifs ou faux négatifs. </w:t>
      </w:r>
    </w:p>
    <w:p w14:paraId="6B40BEE4" w14:textId="26CF01F2" w:rsidR="002E1283" w:rsidRDefault="002E1283" w:rsidP="00DB32AE"/>
    <w:p w14:paraId="7E5CEB9F" w14:textId="4DC83835" w:rsidR="00DB32AE" w:rsidRDefault="00DB32AE">
      <w:r>
        <w:br w:type="page"/>
      </w:r>
    </w:p>
    <w:p w14:paraId="1521366D" w14:textId="62CA77C9" w:rsidR="00DB32AE" w:rsidRDefault="00D67019" w:rsidP="00DB32AE">
      <w:pPr>
        <w:pStyle w:val="Titre1"/>
        <w:numPr>
          <w:ilvl w:val="0"/>
          <w:numId w:val="0"/>
        </w:numPr>
        <w:ind w:left="432"/>
      </w:pPr>
      <w:bookmarkStart w:id="12" w:name="_Toc81646583"/>
      <w:r>
        <w:lastRenderedPageBreak/>
        <w:t>CONCLUSION</w:t>
      </w:r>
      <w:bookmarkEnd w:id="12"/>
    </w:p>
    <w:p w14:paraId="245AA500" w14:textId="60E82BCB" w:rsidR="00DB32AE" w:rsidRDefault="00DD194F" w:rsidP="00DB32AE">
      <w:r>
        <w:t>Les résultats sont représentés sous la forme de pourcentage, quel est le pourcentage que le club soit européen à la fin de la saison ?</w:t>
      </w:r>
      <w:r w:rsidR="00A33ADC">
        <w:t xml:space="preserve"> Ces derniers </w:t>
      </w:r>
      <w:r>
        <w:t xml:space="preserve">suivent une distribution croissante suivant la valeur réelle des effectifs. </w:t>
      </w:r>
      <w:r w:rsidR="00A33ADC">
        <w:t>Cependant, ce n’est pas un classement</w:t>
      </w:r>
      <w:r w:rsidR="00BB2F85">
        <w:t xml:space="preserve">. </w:t>
      </w:r>
      <w:r w:rsidR="00FA3718">
        <w:t xml:space="preserve">En fonction de celles-ci, notre modèle va également nous sortir un pourcentage de non-qualification (1 – pourcentage de qualification). </w:t>
      </w:r>
      <w:r w:rsidR="007D4960">
        <w:t>Mais c</w:t>
      </w:r>
      <w:r w:rsidR="00FA3718">
        <w:t xml:space="preserve">e dernier </w:t>
      </w:r>
      <w:r w:rsidR="007D4960">
        <w:t xml:space="preserve">ne </w:t>
      </w:r>
      <w:r w:rsidR="00B33311">
        <w:t>prend</w:t>
      </w:r>
      <w:r w:rsidR="00176C7F">
        <w:t xml:space="preserve"> pas</w:t>
      </w:r>
      <w:r w:rsidR="007D4960">
        <w:t xml:space="preserve"> en compte les facteurs externes.</w:t>
      </w:r>
      <w:r w:rsidR="00176C7F">
        <w:t xml:space="preserve"> </w:t>
      </w:r>
      <w:r w:rsidR="00342677">
        <w:t xml:space="preserve">En effet, nous l’avons déjà vu auparavant, il faut d’autres paramètres si l’on veut que le modèle étoffe </w:t>
      </w:r>
      <w:r w:rsidR="00F66F57">
        <w:t>le nombre de facteurs explicatifs pris en compte.</w:t>
      </w:r>
    </w:p>
    <w:p w14:paraId="45E502C8" w14:textId="3B9653A4" w:rsidR="00A227FA" w:rsidRDefault="00070744" w:rsidP="00DB32AE">
      <w:r>
        <w:t xml:space="preserve">Dans ce projet, nous sommes passé par toutes les étapes d’un projet data classique : </w:t>
      </w:r>
    </w:p>
    <w:p w14:paraId="1113867C" w14:textId="693C59B0" w:rsidR="00070744" w:rsidRDefault="00070744" w:rsidP="00DB32AE">
      <w:r>
        <w:t>Acquisition des données (scrapping) -&gt; nettoyage des données -&gt; Analyse descriptive -&gt; Modélisation -&gt; Communication</w:t>
      </w:r>
      <w:r w:rsidR="002F56C4">
        <w:t xml:space="preserve"> des résultats</w:t>
      </w:r>
    </w:p>
    <w:p w14:paraId="4B49A135" w14:textId="039E1C88" w:rsidR="002F56C4" w:rsidRDefault="00BE3335" w:rsidP="00DB32AE">
      <w:r>
        <w:t>Il nous a également apporté de bons résultats.</w:t>
      </w:r>
    </w:p>
    <w:p w14:paraId="63B92E26" w14:textId="724500A9" w:rsidR="00BE3335" w:rsidRDefault="00BE3335" w:rsidP="00DB32AE">
      <w:r>
        <w:t xml:space="preserve">Cependant, des améliorations peuvent être apportées. Les facteurs explicatifs pris en compte et le modèle utilisé ne sont pas forcément optimaux. </w:t>
      </w:r>
      <w:r w:rsidR="00144EB6">
        <w:t>Ainsi, notre projet est imparfait, des axes d’amélioration sont présent. A méditer !</w:t>
      </w:r>
    </w:p>
    <w:p w14:paraId="4AA163AD" w14:textId="77777777" w:rsidR="00144EB6" w:rsidRDefault="00144EB6" w:rsidP="00DB32AE"/>
    <w:p w14:paraId="2221533A" w14:textId="77777777" w:rsidR="002F56C4" w:rsidRDefault="002F56C4" w:rsidP="00DB32AE"/>
    <w:p w14:paraId="1E89A614" w14:textId="54F3D42A" w:rsidR="0046743A" w:rsidRDefault="0046743A">
      <w:pPr>
        <w:rPr>
          <w:rFonts w:ascii="Arial" w:eastAsiaTheme="majorEastAsia" w:hAnsi="Arial" w:cstheme="majorBidi"/>
          <w:b/>
          <w:sz w:val="56"/>
          <w:szCs w:val="32"/>
        </w:rPr>
      </w:pPr>
      <w:r>
        <w:rPr>
          <w:rFonts w:ascii="Arial" w:eastAsiaTheme="majorEastAsia" w:hAnsi="Arial" w:cstheme="majorBidi"/>
          <w:b/>
          <w:sz w:val="56"/>
          <w:szCs w:val="32"/>
        </w:rPr>
        <w:br w:type="page"/>
      </w:r>
    </w:p>
    <w:p w14:paraId="49D3873C" w14:textId="12533E4C" w:rsidR="00DC7E52" w:rsidRDefault="00DC7E52" w:rsidP="00FC28B9">
      <w:pPr>
        <w:pStyle w:val="Titre1"/>
        <w:numPr>
          <w:ilvl w:val="0"/>
          <w:numId w:val="0"/>
        </w:numPr>
        <w:spacing w:line="276" w:lineRule="auto"/>
      </w:pPr>
      <w:bookmarkStart w:id="13" w:name="_Toc81646584"/>
      <w:r w:rsidRPr="00DC7E52">
        <w:lastRenderedPageBreak/>
        <w:t>Bibliographie</w:t>
      </w:r>
      <w:bookmarkEnd w:id="13"/>
    </w:p>
    <w:p w14:paraId="465B60B7" w14:textId="2D273073" w:rsidR="00DC7E52" w:rsidRPr="00DC7E52" w:rsidRDefault="00DC7E52" w:rsidP="00FC28B9">
      <w:pPr>
        <w:jc w:val="both"/>
      </w:pPr>
      <w:r w:rsidRPr="00DC7E52">
        <w:t xml:space="preserve">Api Understat : </w:t>
      </w:r>
    </w:p>
    <w:p w14:paraId="537A8025" w14:textId="1D92F983" w:rsidR="00DC7E52" w:rsidRPr="00006383" w:rsidRDefault="006D6291" w:rsidP="00FC28B9">
      <w:pPr>
        <w:jc w:val="both"/>
      </w:pPr>
      <w:hyperlink r:id="rId16" w:anchor="the-functions" w:history="1">
        <w:r w:rsidR="00DC7E52" w:rsidRPr="00006383">
          <w:rPr>
            <w:rStyle w:val="Lienhypertexte"/>
          </w:rPr>
          <w:t>https://understat.readthedocs.io/en/latest/classes/understat.html#the-functions</w:t>
        </w:r>
      </w:hyperlink>
    </w:p>
    <w:p w14:paraId="6E6B7BEE" w14:textId="65BE0890" w:rsidR="00DC7E52" w:rsidRPr="00DC7E52" w:rsidRDefault="00DC7E52" w:rsidP="00FC28B9">
      <w:pPr>
        <w:jc w:val="both"/>
        <w:rPr>
          <w:lang w:val="en-US"/>
        </w:rPr>
      </w:pPr>
      <w:r w:rsidRPr="00DC7E52">
        <w:rPr>
          <w:lang w:val="en-US"/>
        </w:rPr>
        <w:t>Expected goals</w:t>
      </w:r>
      <w:r>
        <w:rPr>
          <w:lang w:val="en-US"/>
        </w:rPr>
        <w:t xml:space="preserve"> / goals against :</w:t>
      </w:r>
    </w:p>
    <w:p w14:paraId="7433144E" w14:textId="1A3B424E" w:rsidR="00DC7E52" w:rsidRPr="00DC7E52" w:rsidRDefault="00DC7E52" w:rsidP="00FC28B9">
      <w:pPr>
        <w:jc w:val="both"/>
        <w:rPr>
          <w:lang w:val="en-US"/>
        </w:rPr>
      </w:pPr>
      <w:r w:rsidRPr="00DC7E52">
        <w:rPr>
          <w:lang w:val="en-US"/>
        </w:rPr>
        <w:t>https://theanalyst.com/na/2021/06/what-are-expected-goals-xg/)</w:t>
      </w:r>
    </w:p>
    <w:sectPr w:rsidR="00DC7E52" w:rsidRPr="00DC7E52" w:rsidSect="00D90AE3">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BAD2" w14:textId="77777777" w:rsidR="006D6291" w:rsidRDefault="006D6291" w:rsidP="00D90AE3">
      <w:pPr>
        <w:spacing w:after="0" w:line="240" w:lineRule="auto"/>
      </w:pPr>
      <w:r>
        <w:separator/>
      </w:r>
    </w:p>
  </w:endnote>
  <w:endnote w:type="continuationSeparator" w:id="0">
    <w:p w14:paraId="46F930F4" w14:textId="77777777" w:rsidR="006D6291" w:rsidRDefault="006D6291" w:rsidP="00D9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025189"/>
      <w:docPartObj>
        <w:docPartGallery w:val="Page Numbers (Bottom of Page)"/>
        <w:docPartUnique/>
      </w:docPartObj>
    </w:sdtPr>
    <w:sdtContent>
      <w:p w14:paraId="1C2676B8" w14:textId="7C3891EA" w:rsidR="00D90AE3" w:rsidRDefault="00D90AE3">
        <w:pPr>
          <w:pStyle w:val="Pieddepage"/>
          <w:jc w:val="right"/>
        </w:pPr>
        <w:r>
          <w:fldChar w:fldCharType="begin"/>
        </w:r>
        <w:r>
          <w:instrText>PAGE   \* MERGEFORMAT</w:instrText>
        </w:r>
        <w:r>
          <w:fldChar w:fldCharType="separate"/>
        </w:r>
        <w:r>
          <w:t>2</w:t>
        </w:r>
        <w:r>
          <w:fldChar w:fldCharType="end"/>
        </w:r>
      </w:p>
    </w:sdtContent>
  </w:sdt>
  <w:p w14:paraId="6CC2E194" w14:textId="77777777" w:rsidR="00D90AE3" w:rsidRDefault="00D90A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D506" w14:textId="77777777" w:rsidR="006D6291" w:rsidRDefault="006D6291" w:rsidP="00D90AE3">
      <w:pPr>
        <w:spacing w:after="0" w:line="240" w:lineRule="auto"/>
      </w:pPr>
      <w:r>
        <w:separator/>
      </w:r>
    </w:p>
  </w:footnote>
  <w:footnote w:type="continuationSeparator" w:id="0">
    <w:p w14:paraId="68D8AA5D" w14:textId="77777777" w:rsidR="006D6291" w:rsidRDefault="006D6291" w:rsidP="00D9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E63"/>
    <w:multiLevelType w:val="multilevel"/>
    <w:tmpl w:val="2E5E2F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22377BD"/>
    <w:multiLevelType w:val="hybridMultilevel"/>
    <w:tmpl w:val="271A610C"/>
    <w:lvl w:ilvl="0" w:tplc="734A69F6">
      <w:numFmt w:val="bullet"/>
      <w:lvlText w:val="-"/>
      <w:lvlJc w:val="left"/>
      <w:pPr>
        <w:ind w:left="720" w:hanging="360"/>
      </w:pPr>
      <w:rPr>
        <w:rFonts w:ascii="Calibri" w:eastAsiaTheme="minorEastAsia" w:hAnsi="Calibri" w:cs="Calibri" w:hint="default"/>
        <w:sz w:val="32"/>
        <w:szCs w:val="3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2B19C0"/>
    <w:multiLevelType w:val="hybridMultilevel"/>
    <w:tmpl w:val="9266E348"/>
    <w:lvl w:ilvl="0" w:tplc="FF3C695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73FFE"/>
    <w:multiLevelType w:val="multilevel"/>
    <w:tmpl w:val="065C7982"/>
    <w:lvl w:ilvl="0">
      <w:start w:val="1"/>
      <w:numFmt w:val="decimal"/>
      <w:lvlText w:val="%1."/>
      <w:lvlJc w:val="left"/>
      <w:pPr>
        <w:ind w:left="360" w:hanging="360"/>
      </w:pPr>
    </w:lvl>
    <w:lvl w:ilvl="1">
      <w:start w:val="1"/>
      <w:numFmt w:val="decimal"/>
      <w:isLgl/>
      <w:lvlText w:val="%1.%2"/>
      <w:lvlJc w:val="left"/>
      <w:pPr>
        <w:ind w:left="1080" w:hanging="720"/>
      </w:pPr>
      <w:rPr>
        <w:rFonts w:ascii="Calibri" w:hAnsi="Calibri" w:cs="Calibri" w:hint="default"/>
        <w:sz w:val="40"/>
        <w:szCs w:val="40"/>
      </w:rPr>
    </w:lvl>
    <w:lvl w:ilvl="2">
      <w:start w:val="1"/>
      <w:numFmt w:val="decimal"/>
      <w:isLgl/>
      <w:lvlText w:val="%1.%2.%3"/>
      <w:lvlJc w:val="left"/>
      <w:pPr>
        <w:ind w:left="1440" w:hanging="720"/>
      </w:pPr>
      <w:rPr>
        <w:rFonts w:ascii="Calibri" w:hAnsi="Calibri" w:cs="Calibri" w:hint="default"/>
      </w:rPr>
    </w:lvl>
    <w:lvl w:ilvl="3">
      <w:start w:val="1"/>
      <w:numFmt w:val="decimal"/>
      <w:isLgl/>
      <w:lvlText w:val="%1.%2.%3.%4"/>
      <w:lvlJc w:val="left"/>
      <w:pPr>
        <w:ind w:left="2160" w:hanging="1080"/>
      </w:pPr>
      <w:rPr>
        <w:rFonts w:ascii="Calibri" w:hAnsi="Calibri" w:cs="Calibri" w:hint="default"/>
      </w:rPr>
    </w:lvl>
    <w:lvl w:ilvl="4">
      <w:start w:val="1"/>
      <w:numFmt w:val="decimal"/>
      <w:isLgl/>
      <w:lvlText w:val="%1.%2.%3.%4.%5"/>
      <w:lvlJc w:val="left"/>
      <w:pPr>
        <w:ind w:left="2880" w:hanging="1440"/>
      </w:pPr>
      <w:rPr>
        <w:rFonts w:ascii="Calibri" w:hAnsi="Calibri" w:cs="Calibri" w:hint="default"/>
      </w:rPr>
    </w:lvl>
    <w:lvl w:ilvl="5">
      <w:start w:val="1"/>
      <w:numFmt w:val="decimal"/>
      <w:isLgl/>
      <w:lvlText w:val="%1.%2.%3.%4.%5.%6"/>
      <w:lvlJc w:val="left"/>
      <w:pPr>
        <w:ind w:left="3600" w:hanging="1800"/>
      </w:pPr>
      <w:rPr>
        <w:rFonts w:ascii="Calibri" w:hAnsi="Calibri" w:cs="Calibri" w:hint="default"/>
      </w:rPr>
    </w:lvl>
    <w:lvl w:ilvl="6">
      <w:start w:val="1"/>
      <w:numFmt w:val="decimal"/>
      <w:isLgl/>
      <w:lvlText w:val="%1.%2.%3.%4.%5.%6.%7"/>
      <w:lvlJc w:val="left"/>
      <w:pPr>
        <w:ind w:left="3960" w:hanging="1800"/>
      </w:pPr>
      <w:rPr>
        <w:rFonts w:ascii="Calibri" w:hAnsi="Calibri" w:cs="Calibri" w:hint="default"/>
      </w:rPr>
    </w:lvl>
    <w:lvl w:ilvl="7">
      <w:start w:val="1"/>
      <w:numFmt w:val="decimal"/>
      <w:isLgl/>
      <w:lvlText w:val="%1.%2.%3.%4.%5.%6.%7.%8"/>
      <w:lvlJc w:val="left"/>
      <w:pPr>
        <w:ind w:left="4680" w:hanging="2160"/>
      </w:pPr>
      <w:rPr>
        <w:rFonts w:ascii="Calibri" w:hAnsi="Calibri" w:cs="Calibri" w:hint="default"/>
      </w:rPr>
    </w:lvl>
    <w:lvl w:ilvl="8">
      <w:start w:val="1"/>
      <w:numFmt w:val="decimal"/>
      <w:isLgl/>
      <w:lvlText w:val="%1.%2.%3.%4.%5.%6.%7.%8.%9"/>
      <w:lvlJc w:val="left"/>
      <w:pPr>
        <w:ind w:left="5400" w:hanging="2520"/>
      </w:pPr>
      <w:rPr>
        <w:rFonts w:ascii="Calibri" w:hAnsi="Calibri" w:cs="Calibri" w:hint="default"/>
      </w:rPr>
    </w:lvl>
  </w:abstractNum>
  <w:abstractNum w:abstractNumId="4" w15:restartNumberingAfterBreak="0">
    <w:nsid w:val="233A14D1"/>
    <w:multiLevelType w:val="hybridMultilevel"/>
    <w:tmpl w:val="AD04285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 w15:restartNumberingAfterBreak="0">
    <w:nsid w:val="4077489B"/>
    <w:multiLevelType w:val="hybridMultilevel"/>
    <w:tmpl w:val="4C9ED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F6212"/>
    <w:multiLevelType w:val="hybridMultilevel"/>
    <w:tmpl w:val="1CDC6678"/>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7" w15:restartNumberingAfterBreak="0">
    <w:nsid w:val="4CC028B5"/>
    <w:multiLevelType w:val="hybridMultilevel"/>
    <w:tmpl w:val="D95C2E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207768"/>
    <w:multiLevelType w:val="hybridMultilevel"/>
    <w:tmpl w:val="2A763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801705"/>
    <w:multiLevelType w:val="hybridMultilevel"/>
    <w:tmpl w:val="570AA566"/>
    <w:lvl w:ilvl="0" w:tplc="B1F6C1FC">
      <w:start w:val="1"/>
      <w:numFmt w:val="decimal"/>
      <w:lvlText w:val="%1."/>
      <w:lvlJc w:val="left"/>
      <w:pPr>
        <w:ind w:left="720" w:hanging="360"/>
      </w:pPr>
      <w:rPr>
        <w:rFonts w:ascii="Calibri" w:hAnsi="Calibri" w:cs="Calibri" w:hint="default"/>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E10177"/>
    <w:multiLevelType w:val="hybridMultilevel"/>
    <w:tmpl w:val="C6BA4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B873EA"/>
    <w:multiLevelType w:val="hybridMultilevel"/>
    <w:tmpl w:val="93324C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EE76A1"/>
    <w:multiLevelType w:val="hybridMultilevel"/>
    <w:tmpl w:val="A69E8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2737F"/>
    <w:multiLevelType w:val="hybridMultilevel"/>
    <w:tmpl w:val="78327786"/>
    <w:lvl w:ilvl="0" w:tplc="040C000F">
      <w:start w:val="1"/>
      <w:numFmt w:val="decimal"/>
      <w:lvlText w:val="%1."/>
      <w:lvlJc w:val="left"/>
      <w:pPr>
        <w:ind w:left="720" w:hanging="360"/>
      </w:pPr>
      <w:rPr>
        <w:rFonts w:hint="default"/>
        <w:sz w:val="44"/>
        <w:szCs w:val="44"/>
      </w:rPr>
    </w:lvl>
    <w:lvl w:ilvl="1" w:tplc="DB027088">
      <w:start w:val="1"/>
      <w:numFmt w:val="decimal"/>
      <w:lvlText w:val="%2."/>
      <w:lvlJc w:val="left"/>
      <w:pPr>
        <w:ind w:left="1440" w:hanging="360"/>
      </w:pPr>
      <w:rPr>
        <w:rFonts w:hint="default"/>
        <w:sz w:val="32"/>
        <w:szCs w:val="3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3"/>
  </w:num>
  <w:num w:numId="5">
    <w:abstractNumId w:val="13"/>
  </w:num>
  <w:num w:numId="6">
    <w:abstractNumId w:val="0"/>
  </w:num>
  <w:num w:numId="7">
    <w:abstractNumId w:val="5"/>
  </w:num>
  <w:num w:numId="8">
    <w:abstractNumId w:val="11"/>
  </w:num>
  <w:num w:numId="9">
    <w:abstractNumId w:val="6"/>
  </w:num>
  <w:num w:numId="10">
    <w:abstractNumId w:val="10"/>
  </w:num>
  <w:num w:numId="11">
    <w:abstractNumId w:val="4"/>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77"/>
    <w:rsid w:val="000044A8"/>
    <w:rsid w:val="00006383"/>
    <w:rsid w:val="00016A7E"/>
    <w:rsid w:val="00021821"/>
    <w:rsid w:val="000312C2"/>
    <w:rsid w:val="000335AD"/>
    <w:rsid w:val="00044B0F"/>
    <w:rsid w:val="000500EB"/>
    <w:rsid w:val="00070744"/>
    <w:rsid w:val="00072016"/>
    <w:rsid w:val="0009559A"/>
    <w:rsid w:val="00124775"/>
    <w:rsid w:val="00126CF8"/>
    <w:rsid w:val="00141FBD"/>
    <w:rsid w:val="00144EB6"/>
    <w:rsid w:val="00176C7F"/>
    <w:rsid w:val="0018093C"/>
    <w:rsid w:val="001D48B2"/>
    <w:rsid w:val="001E683D"/>
    <w:rsid w:val="001F0078"/>
    <w:rsid w:val="001F054E"/>
    <w:rsid w:val="00217C43"/>
    <w:rsid w:val="00220D89"/>
    <w:rsid w:val="002616F3"/>
    <w:rsid w:val="002D6220"/>
    <w:rsid w:val="002E1283"/>
    <w:rsid w:val="002E3DD8"/>
    <w:rsid w:val="002F56C4"/>
    <w:rsid w:val="003112A9"/>
    <w:rsid w:val="00342677"/>
    <w:rsid w:val="00352914"/>
    <w:rsid w:val="003A0C4C"/>
    <w:rsid w:val="003A5572"/>
    <w:rsid w:val="003C1861"/>
    <w:rsid w:val="003D5C1E"/>
    <w:rsid w:val="003E753A"/>
    <w:rsid w:val="00401492"/>
    <w:rsid w:val="00405730"/>
    <w:rsid w:val="00427E65"/>
    <w:rsid w:val="0046743A"/>
    <w:rsid w:val="00474809"/>
    <w:rsid w:val="0048087A"/>
    <w:rsid w:val="00480AEC"/>
    <w:rsid w:val="00493946"/>
    <w:rsid w:val="004C1AF6"/>
    <w:rsid w:val="00512C40"/>
    <w:rsid w:val="00544B56"/>
    <w:rsid w:val="005733E1"/>
    <w:rsid w:val="005A2B29"/>
    <w:rsid w:val="005B1D94"/>
    <w:rsid w:val="005B4A20"/>
    <w:rsid w:val="005B6349"/>
    <w:rsid w:val="005C4A0B"/>
    <w:rsid w:val="005D1441"/>
    <w:rsid w:val="005E03BC"/>
    <w:rsid w:val="0063204D"/>
    <w:rsid w:val="00637D26"/>
    <w:rsid w:val="00670E61"/>
    <w:rsid w:val="00696D60"/>
    <w:rsid w:val="006B3570"/>
    <w:rsid w:val="006B7F4C"/>
    <w:rsid w:val="006C4719"/>
    <w:rsid w:val="006C7834"/>
    <w:rsid w:val="006D6291"/>
    <w:rsid w:val="00717A18"/>
    <w:rsid w:val="0075012A"/>
    <w:rsid w:val="00755DEE"/>
    <w:rsid w:val="00766D30"/>
    <w:rsid w:val="00784A65"/>
    <w:rsid w:val="00792486"/>
    <w:rsid w:val="007A79D2"/>
    <w:rsid w:val="007B327C"/>
    <w:rsid w:val="007B5EF6"/>
    <w:rsid w:val="007D4960"/>
    <w:rsid w:val="007E0005"/>
    <w:rsid w:val="007E414E"/>
    <w:rsid w:val="007F1089"/>
    <w:rsid w:val="007F32EE"/>
    <w:rsid w:val="007F3E5C"/>
    <w:rsid w:val="00835BEF"/>
    <w:rsid w:val="00861C2F"/>
    <w:rsid w:val="00874101"/>
    <w:rsid w:val="0088768E"/>
    <w:rsid w:val="008A6124"/>
    <w:rsid w:val="008C1C3D"/>
    <w:rsid w:val="008C4CC8"/>
    <w:rsid w:val="00932355"/>
    <w:rsid w:val="00937B33"/>
    <w:rsid w:val="00937BBF"/>
    <w:rsid w:val="00952142"/>
    <w:rsid w:val="0095738D"/>
    <w:rsid w:val="00980838"/>
    <w:rsid w:val="0098286E"/>
    <w:rsid w:val="00991C00"/>
    <w:rsid w:val="009A2613"/>
    <w:rsid w:val="009C4151"/>
    <w:rsid w:val="009F3153"/>
    <w:rsid w:val="00A041D5"/>
    <w:rsid w:val="00A1115D"/>
    <w:rsid w:val="00A227FA"/>
    <w:rsid w:val="00A31572"/>
    <w:rsid w:val="00A33ADC"/>
    <w:rsid w:val="00A37ED8"/>
    <w:rsid w:val="00A87626"/>
    <w:rsid w:val="00A94798"/>
    <w:rsid w:val="00B007CD"/>
    <w:rsid w:val="00B02443"/>
    <w:rsid w:val="00B17730"/>
    <w:rsid w:val="00B23B90"/>
    <w:rsid w:val="00B33311"/>
    <w:rsid w:val="00B374F4"/>
    <w:rsid w:val="00B44843"/>
    <w:rsid w:val="00B70533"/>
    <w:rsid w:val="00BA56D7"/>
    <w:rsid w:val="00BB2F85"/>
    <w:rsid w:val="00BC079C"/>
    <w:rsid w:val="00BD3BCC"/>
    <w:rsid w:val="00BE3335"/>
    <w:rsid w:val="00BF7200"/>
    <w:rsid w:val="00C05B3A"/>
    <w:rsid w:val="00CB2A9B"/>
    <w:rsid w:val="00CB4D63"/>
    <w:rsid w:val="00D03977"/>
    <w:rsid w:val="00D40D7D"/>
    <w:rsid w:val="00D67019"/>
    <w:rsid w:val="00D90AE3"/>
    <w:rsid w:val="00DA7493"/>
    <w:rsid w:val="00DB32AE"/>
    <w:rsid w:val="00DB3721"/>
    <w:rsid w:val="00DB7322"/>
    <w:rsid w:val="00DC30EC"/>
    <w:rsid w:val="00DC7E52"/>
    <w:rsid w:val="00DD194F"/>
    <w:rsid w:val="00E12E64"/>
    <w:rsid w:val="00E13443"/>
    <w:rsid w:val="00E161F1"/>
    <w:rsid w:val="00E6359C"/>
    <w:rsid w:val="00E84206"/>
    <w:rsid w:val="00E96A9E"/>
    <w:rsid w:val="00EA5EA6"/>
    <w:rsid w:val="00ED61D8"/>
    <w:rsid w:val="00F4376F"/>
    <w:rsid w:val="00F66F57"/>
    <w:rsid w:val="00FA3718"/>
    <w:rsid w:val="00FC1DED"/>
    <w:rsid w:val="00FC28B9"/>
    <w:rsid w:val="00FC4F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395A"/>
  <w15:docId w15:val="{C9C80B75-C70F-4C18-9A37-2263C5D0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44"/>
    <w:rPr>
      <w:sz w:val="28"/>
    </w:rPr>
  </w:style>
  <w:style w:type="paragraph" w:styleId="Titre1">
    <w:name w:val="heading 1"/>
    <w:basedOn w:val="Normal"/>
    <w:link w:val="Titre1Car"/>
    <w:uiPriority w:val="9"/>
    <w:qFormat/>
    <w:rsid w:val="000335AD"/>
    <w:pPr>
      <w:keepNext/>
      <w:keepLines/>
      <w:numPr>
        <w:numId w:val="6"/>
      </w:numPr>
      <w:spacing w:before="240" w:after="0" w:line="480" w:lineRule="auto"/>
      <w:jc w:val="center"/>
      <w:outlineLvl w:val="0"/>
    </w:pPr>
    <w:rPr>
      <w:rFonts w:ascii="Arial" w:eastAsiaTheme="majorEastAsia" w:hAnsi="Arial" w:cstheme="majorBidi"/>
      <w:b/>
      <w:sz w:val="56"/>
      <w:szCs w:val="32"/>
    </w:rPr>
  </w:style>
  <w:style w:type="paragraph" w:styleId="Titre2">
    <w:name w:val="heading 2"/>
    <w:basedOn w:val="Normal"/>
    <w:next w:val="Normal"/>
    <w:link w:val="Titre2Car"/>
    <w:uiPriority w:val="9"/>
    <w:unhideWhenUsed/>
    <w:qFormat/>
    <w:rsid w:val="00FC28B9"/>
    <w:pPr>
      <w:keepNext/>
      <w:keepLines/>
      <w:numPr>
        <w:ilvl w:val="1"/>
        <w:numId w:val="6"/>
      </w:numPr>
      <w:spacing w:before="40" w:after="0" w:line="360" w:lineRule="auto"/>
      <w:jc w:val="center"/>
      <w:outlineLvl w:val="1"/>
    </w:pPr>
    <w:rPr>
      <w:rFonts w:ascii="Arial" w:eastAsiaTheme="majorEastAsia" w:hAnsi="Arial" w:cstheme="majorBidi"/>
      <w:b/>
      <w:sz w:val="44"/>
      <w:szCs w:val="26"/>
    </w:rPr>
  </w:style>
  <w:style w:type="paragraph" w:styleId="Titre3">
    <w:name w:val="heading 3"/>
    <w:basedOn w:val="Normal"/>
    <w:next w:val="Normal"/>
    <w:link w:val="Titre3Car"/>
    <w:uiPriority w:val="9"/>
    <w:unhideWhenUsed/>
    <w:qFormat/>
    <w:rsid w:val="00FC28B9"/>
    <w:pPr>
      <w:keepNext/>
      <w:keepLines/>
      <w:numPr>
        <w:ilvl w:val="2"/>
        <w:numId w:val="6"/>
      </w:numPr>
      <w:spacing w:before="160" w:after="120" w:line="240" w:lineRule="auto"/>
      <w:jc w:val="center"/>
      <w:outlineLvl w:val="2"/>
    </w:pPr>
    <w:rPr>
      <w:rFonts w:ascii="Arial" w:eastAsiaTheme="majorEastAsia" w:hAnsi="Arial" w:cstheme="majorBidi"/>
      <w:sz w:val="36"/>
      <w:szCs w:val="24"/>
    </w:rPr>
  </w:style>
  <w:style w:type="paragraph" w:styleId="Titre4">
    <w:name w:val="heading 4"/>
    <w:basedOn w:val="Normal"/>
    <w:next w:val="Normal"/>
    <w:link w:val="Titre4Car"/>
    <w:uiPriority w:val="9"/>
    <w:unhideWhenUsed/>
    <w:qFormat/>
    <w:rsid w:val="000335A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335A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335A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335A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335A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335A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A9B"/>
    <w:pPr>
      <w:ind w:left="720"/>
      <w:contextualSpacing/>
    </w:pPr>
  </w:style>
  <w:style w:type="character" w:styleId="Lienhypertexte">
    <w:name w:val="Hyperlink"/>
    <w:basedOn w:val="Policepardfaut"/>
    <w:uiPriority w:val="99"/>
    <w:unhideWhenUsed/>
    <w:rsid w:val="003A0C4C"/>
    <w:rPr>
      <w:color w:val="0563C1" w:themeColor="hyperlink"/>
      <w:u w:val="single"/>
    </w:rPr>
  </w:style>
  <w:style w:type="character" w:styleId="Mentionnonrsolue">
    <w:name w:val="Unresolved Mention"/>
    <w:basedOn w:val="Policepardfaut"/>
    <w:uiPriority w:val="99"/>
    <w:semiHidden/>
    <w:unhideWhenUsed/>
    <w:rsid w:val="003A0C4C"/>
    <w:rPr>
      <w:color w:val="605E5C"/>
      <w:shd w:val="clear" w:color="auto" w:fill="E1DFDD"/>
    </w:rPr>
  </w:style>
  <w:style w:type="paragraph" w:styleId="Titre">
    <w:name w:val="Title"/>
    <w:basedOn w:val="Normal"/>
    <w:next w:val="Normal"/>
    <w:link w:val="TitreCar"/>
    <w:uiPriority w:val="10"/>
    <w:qFormat/>
    <w:rsid w:val="00BA56D7"/>
    <w:pPr>
      <w:spacing w:before="120" w:after="280" w:line="240" w:lineRule="auto"/>
      <w:ind w:firstLine="300"/>
    </w:pPr>
    <w:rPr>
      <w:rFonts w:ascii="Arial" w:hAnsi="Arial" w:cs="Arial"/>
      <w:sz w:val="52"/>
      <w:szCs w:val="36"/>
    </w:rPr>
  </w:style>
  <w:style w:type="character" w:customStyle="1" w:styleId="TitreCar">
    <w:name w:val="Titre Car"/>
    <w:basedOn w:val="Policepardfaut"/>
    <w:link w:val="Titre"/>
    <w:uiPriority w:val="10"/>
    <w:rsid w:val="00BA56D7"/>
    <w:rPr>
      <w:rFonts w:ascii="Arial" w:hAnsi="Arial" w:cs="Arial"/>
      <w:sz w:val="52"/>
      <w:szCs w:val="36"/>
    </w:rPr>
  </w:style>
  <w:style w:type="character" w:styleId="Textedelespacerserv">
    <w:name w:val="Placeholder Text"/>
    <w:basedOn w:val="Policepardfaut"/>
    <w:uiPriority w:val="99"/>
    <w:semiHidden/>
    <w:rsid w:val="00006383"/>
    <w:rPr>
      <w:color w:val="808080"/>
    </w:rPr>
  </w:style>
  <w:style w:type="character" w:customStyle="1" w:styleId="Titre1Car">
    <w:name w:val="Titre 1 Car"/>
    <w:basedOn w:val="Policepardfaut"/>
    <w:link w:val="Titre1"/>
    <w:uiPriority w:val="9"/>
    <w:rsid w:val="000335AD"/>
    <w:rPr>
      <w:rFonts w:ascii="Arial" w:eastAsiaTheme="majorEastAsia" w:hAnsi="Arial" w:cstheme="majorBidi"/>
      <w:b/>
      <w:sz w:val="56"/>
      <w:szCs w:val="32"/>
    </w:rPr>
  </w:style>
  <w:style w:type="character" w:customStyle="1" w:styleId="Titre2Car">
    <w:name w:val="Titre 2 Car"/>
    <w:basedOn w:val="Policepardfaut"/>
    <w:link w:val="Titre2"/>
    <w:uiPriority w:val="9"/>
    <w:rsid w:val="00FC28B9"/>
    <w:rPr>
      <w:rFonts w:ascii="Arial" w:eastAsiaTheme="majorEastAsia" w:hAnsi="Arial" w:cstheme="majorBidi"/>
      <w:b/>
      <w:sz w:val="44"/>
      <w:szCs w:val="26"/>
    </w:rPr>
  </w:style>
  <w:style w:type="character" w:customStyle="1" w:styleId="Titre3Car">
    <w:name w:val="Titre 3 Car"/>
    <w:basedOn w:val="Policepardfaut"/>
    <w:link w:val="Titre3"/>
    <w:uiPriority w:val="9"/>
    <w:rsid w:val="00FC28B9"/>
    <w:rPr>
      <w:rFonts w:ascii="Arial" w:eastAsiaTheme="majorEastAsia" w:hAnsi="Arial" w:cstheme="majorBidi"/>
      <w:sz w:val="36"/>
      <w:szCs w:val="24"/>
    </w:rPr>
  </w:style>
  <w:style w:type="character" w:customStyle="1" w:styleId="Titre4Car">
    <w:name w:val="Titre 4 Car"/>
    <w:basedOn w:val="Policepardfaut"/>
    <w:link w:val="Titre4"/>
    <w:uiPriority w:val="9"/>
    <w:rsid w:val="000335A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335A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335A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335A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335A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335AD"/>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1F0078"/>
    <w:pPr>
      <w:numPr>
        <w:numId w:val="0"/>
      </w:numPr>
      <w:spacing w:line="259" w:lineRule="auto"/>
      <w:jc w:val="left"/>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D90AE3"/>
    <w:pPr>
      <w:tabs>
        <w:tab w:val="right" w:leader="dot" w:pos="9062"/>
      </w:tabs>
      <w:spacing w:after="100" w:line="480" w:lineRule="auto"/>
    </w:pPr>
  </w:style>
  <w:style w:type="paragraph" w:styleId="TM2">
    <w:name w:val="toc 2"/>
    <w:basedOn w:val="Normal"/>
    <w:next w:val="Normal"/>
    <w:autoRedefine/>
    <w:uiPriority w:val="39"/>
    <w:unhideWhenUsed/>
    <w:rsid w:val="001F0078"/>
    <w:pPr>
      <w:spacing w:after="100"/>
      <w:ind w:left="260"/>
    </w:pPr>
  </w:style>
  <w:style w:type="paragraph" w:styleId="TM3">
    <w:name w:val="toc 3"/>
    <w:basedOn w:val="Normal"/>
    <w:next w:val="Normal"/>
    <w:autoRedefine/>
    <w:uiPriority w:val="39"/>
    <w:unhideWhenUsed/>
    <w:rsid w:val="001F0078"/>
    <w:pPr>
      <w:spacing w:after="100"/>
      <w:ind w:left="520"/>
    </w:pPr>
  </w:style>
  <w:style w:type="paragraph" w:styleId="Sous-titre">
    <w:name w:val="Subtitle"/>
    <w:basedOn w:val="Normal"/>
    <w:next w:val="Normal"/>
    <w:link w:val="Sous-titreCar"/>
    <w:uiPriority w:val="11"/>
    <w:qFormat/>
    <w:rsid w:val="001F0078"/>
    <w:pPr>
      <w:numPr>
        <w:ilvl w:val="1"/>
      </w:numPr>
    </w:pPr>
    <w:rPr>
      <w:rFonts w:cs="Times New Roman"/>
      <w:color w:val="5A5A5A" w:themeColor="text1" w:themeTint="A5"/>
      <w:spacing w:val="15"/>
      <w:sz w:val="22"/>
    </w:rPr>
  </w:style>
  <w:style w:type="character" w:customStyle="1" w:styleId="Sous-titreCar">
    <w:name w:val="Sous-titre Car"/>
    <w:basedOn w:val="Policepardfaut"/>
    <w:link w:val="Sous-titre"/>
    <w:uiPriority w:val="11"/>
    <w:rsid w:val="001F0078"/>
    <w:rPr>
      <w:rFonts w:cs="Times New Roman"/>
      <w:color w:val="5A5A5A" w:themeColor="text1" w:themeTint="A5"/>
      <w:spacing w:val="15"/>
    </w:rPr>
  </w:style>
  <w:style w:type="paragraph" w:styleId="En-tte">
    <w:name w:val="header"/>
    <w:basedOn w:val="Normal"/>
    <w:link w:val="En-tteCar"/>
    <w:uiPriority w:val="99"/>
    <w:unhideWhenUsed/>
    <w:rsid w:val="00D90AE3"/>
    <w:pPr>
      <w:tabs>
        <w:tab w:val="center" w:pos="4536"/>
        <w:tab w:val="right" w:pos="9072"/>
      </w:tabs>
      <w:spacing w:after="0" w:line="240" w:lineRule="auto"/>
    </w:pPr>
  </w:style>
  <w:style w:type="character" w:customStyle="1" w:styleId="En-tteCar">
    <w:name w:val="En-tête Car"/>
    <w:basedOn w:val="Policepardfaut"/>
    <w:link w:val="En-tte"/>
    <w:uiPriority w:val="99"/>
    <w:rsid w:val="00D90AE3"/>
    <w:rPr>
      <w:sz w:val="28"/>
    </w:rPr>
  </w:style>
  <w:style w:type="paragraph" w:styleId="Pieddepage">
    <w:name w:val="footer"/>
    <w:basedOn w:val="Normal"/>
    <w:link w:val="PieddepageCar"/>
    <w:uiPriority w:val="99"/>
    <w:unhideWhenUsed/>
    <w:rsid w:val="00D90A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AE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6885">
      <w:bodyDiv w:val="1"/>
      <w:marLeft w:val="0"/>
      <w:marRight w:val="0"/>
      <w:marTop w:val="0"/>
      <w:marBottom w:val="0"/>
      <w:divBdr>
        <w:top w:val="none" w:sz="0" w:space="0" w:color="auto"/>
        <w:left w:val="none" w:sz="0" w:space="0" w:color="auto"/>
        <w:bottom w:val="none" w:sz="0" w:space="0" w:color="auto"/>
        <w:right w:val="none" w:sz="0" w:space="0" w:color="auto"/>
      </w:divBdr>
    </w:div>
    <w:div w:id="755856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nderstat.readthedocs.io/en/latest/classes/underst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course à l’Europe fait vibrer chaque saison notre cœur de fan de foot dans l’espoir de voir notre club de cœur y figurer. Ces dernières saisons, le Montpellier Hérault Sport Club est toujours bien placé mais jamais récompensé, est-ce que cette saison est la bonne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8826-7EB3-4D7C-B0E0-A0F68C7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2153</Words>
  <Characters>11843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PROJET 8</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8</dc:title>
  <dc:subject>Le MHSC européen ?</dc:subject>
  <dc:creator>theo fauvel</dc:creator>
  <cp:keywords/>
  <dc:description/>
  <cp:lastModifiedBy>theo fauvel</cp:lastModifiedBy>
  <cp:revision>9</cp:revision>
  <dcterms:created xsi:type="dcterms:W3CDTF">2021-09-02T15:25:00Z</dcterms:created>
  <dcterms:modified xsi:type="dcterms:W3CDTF">2021-09-04T08:19:00Z</dcterms:modified>
</cp:coreProperties>
</file>