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Yu Gothic" w:cs="Yu Gothic" w:eastAsia="Yu Gothic" w:hAnsi="Yu Gothic"/>
          <w:b/>
          <w:bCs/>
          <w:sz w:val="36"/>
          <w:szCs w:val="36"/>
        </w:rPr>
        <w:t xml:space="preserve">牛臥海岸 ウィングフォイル向け</w:t>
      </w:r>
    </w:p>
    <w:p>
      <w:pPr>
        <w:spacing w:after="240"/>
        <w:jc w:val="center"/>
      </w:pPr>
      <w:r>
        <w:rPr>
          <w:rFonts w:ascii="Yu Gothic" w:cs="Yu Gothic" w:eastAsia="Yu Gothic" w:hAnsi="Yu Gothic"/>
          <w:b/>
          <w:bCs/>
          <w:color w:val="1F5FA5"/>
          <w:sz w:val="44"/>
          <w:szCs w:val="44"/>
        </w:rPr>
        <w:t xml:space="preserve">風速・風向 予測システム 実装戦略書</w:t>
      </w:r>
    </w:p>
    <w:p>
      <w:pPr>
        <w:spacing w:after="80"/>
        <w:jc w:val="center"/>
      </w:pPr>
      <w:r>
        <w:rPr>
          <w:sz w:val="24"/>
          <w:szCs w:val="24"/>
        </w:rPr>
        <w:t xml:space="preserve">静岡県沼津市・牛臥海岸 ／ 12〜24時間先の予測</w:t>
      </w:r>
    </w:p>
    <w:p>
      <w:pPr>
        <w:spacing w:after="600"/>
        <w:jc w:val="center"/>
      </w:pPr>
      <w:r>
        <w:rPr>
          <w:color w:val="666666"/>
          <w:sz w:val="20"/>
          <w:szCs w:val="20"/>
        </w:rPr>
        <w:t xml:space="preserve">気象モデル(NWP/AI)を土台に、現地センサーで局地補正する後処理アプローチ</w:t>
      </w:r>
    </w:p>
    <w:p>
      <w:r>
        <w:br w:type="page"/>
      </w:r>
    </w:p>
    <w:p>
      <w:pPr>
        <w:pStyle w:val="Heading1"/>
      </w:pPr>
      <w: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目的とアプローチの要点</w:t>
      </w:r>
    </w:p>
    <w:p>
      <w:pPr>
        <w:spacing w:after="120" w:line="300"/>
      </w:pPr>
      <w:r>
        <w:t xml:space="preserve">本書は、牛臥海岸でのウィングフォイルを目的に、12〜24時間先の風速・風向をできるだけ正確に予測するシステムを構築するための実装戦略をまとめたものである。現地に風速・風向の計測器を設置し、観測データを蓄積できる前提とする。</w:t>
      </w:r>
    </w:p>
    <w:p>
      <w:pPr>
        <w:spacing w:after="100" w:line="300"/>
      </w:pPr>
      <w:r>
        <w:rPr>
          <w:b/>
          <w:bCs/>
          <w:color w:val="1F5FA5"/>
        </w:rPr>
        <w:t xml:space="preserve">最重要原則  </w:t>
      </w:r>
      <w:r>
        <w:t xml:space="preserve">1週間程度の現地データだけで「予測モデル」を一から学習させてはならない。12〜24時間というリードタイムでは、風を決める主因は総観規模(気圧配置・前線)の移動であり、これは数値予報(NWP)やAI気象モデルが捉えている情報である。現地センサーの過去履歴には「これから何が来るか」の情報がほとんど含まれない。</w:t>
      </w:r>
    </w:p>
    <w:p>
      <w:pPr>
        <w:spacing w:after="120" w:line="300"/>
      </w:pPr>
      <w:r>
        <w:t xml:space="preserve">したがって正しい設計は、予測そのものをMLにやらせるのではなく、複数の気象モデルの12〜24時間先予測を入力特徴量とし、現地センサーで学習したMLが局地バイアスを補正する構成である。気象分野で MOS(Model Output Statistics)・統計的後処理と呼ばれる、運用実績のある枠組みにあたる。</w:t>
      </w:r>
    </w:p>
    <w:p>
      <w:pPr>
        <w:spacing w:after="120" w:line="300"/>
      </w:pPr>
      <w:r>
        <w:t xml:space="preserve">牛臥海岸は駿河湾に面し、富士山・愛鷹山系・伊豆半島に囲まれるため、海陸風(日変化)や地形による風の収束・吹き分けが強い。5〜25km格子の全球/メソモデルはこの局地効果を取りこぼすので、そこを現地データで補正するのが本アプローチの核心である。</w:t>
      </w:r>
    </w:p>
    <w:p>
      <w:pPr>
        <w:pStyle w:val="Heading1"/>
      </w:pPr>
      <w:r>
        <w:t xml:space="preserve">2. システム構成</w:t>
      </w:r>
    </w:p>
    <w:p>
      <w:pPr>
        <w:spacing w:after="120" w:line="300"/>
      </w:pPr>
      <w:r>
        <w:t xml:space="preserve">全体は「入力 → 後処理ML → 出力」の3段からなる。役割分担の要点は、予測の主役は気象モデル、MLは局地補正役という点にある。</w:t>
      </w:r>
    </w:p>
    <w:p>
      <w:pPr>
        <w:spacing w:after="100" w:line="300"/>
      </w:pPr>
      <w:r>
        <w:rPr>
          <w:b/>
          <w:bCs/>
          <w:color w:val="1F5FA5"/>
        </w:rPr>
        <w:t xml:space="preserve">入力  </w:t>
      </w:r>
      <w:r>
        <w:t xml:space="preserve">気象モデル予測(JMA MSM・ECMWF AIFS・GFS など複数)、現地風速計(正解データ＋発表時点の直近観測)、時刻・季節特徴(海陸風の日変化を表現)。</w:t>
      </w:r>
    </w:p>
    <w:p>
      <w:pPr>
        <w:spacing w:after="100" w:line="300"/>
      </w:pPr>
      <w:r>
        <w:rPr>
          <w:b/>
          <w:bCs/>
          <w:color w:val="1F5FA5"/>
        </w:rPr>
        <w:t xml:space="preserve">後処理ML  </w:t>
      </w:r>
      <w:r>
        <w:t xml:space="preserve">風速・風向を u・v 成分に分解し、勾配ブースティングで局地バイアスを補正する。</w:t>
      </w:r>
    </w:p>
    <w:p>
      <w:pPr>
        <w:spacing w:after="100" w:line="300"/>
      </w:pPr>
      <w:r>
        <w:rPr>
          <w:b/>
          <w:bCs/>
          <w:color w:val="1F5FA5"/>
        </w:rPr>
        <w:t xml:space="preserve">出力  </w:t>
      </w:r>
      <w:r>
        <w:t xml:space="preserve">補正済みの風速・風向に加え、「セイル成立閾値を超える確率」など較正された確率を出す。</w:t>
      </w:r>
    </w:p>
    <w:p>
      <w:pPr>
        <w:pStyle w:val="Heading1"/>
      </w:pPr>
      <w:r>
        <w:t xml:space="preserve">3. データソース(無料中心)</w:t>
      </w:r>
    </w:p>
    <w:p>
      <w:pPr>
        <w:spacing w:after="120" w:line="300"/>
      </w:pPr>
      <w:r>
        <w:t xml:space="preserve">土台の気象モデルは、無料APIの Open-Meteo からまとめて取得するのが最も手軽である。15以上の気象機関のモデルを扱い、解像度1〜2km(地域メソ)〜9〜11km(全球)を1時間刻みに正規化して指定座標向けに出力する。牛臥海岸の緯度経度を渡すだけで使える。</w:t>
      </w:r>
    </w:p>
    <w:p>
      <w:pPr>
        <w:pStyle w:val="Heading3"/>
      </w:pPr>
      <w:r>
        <w:t xml:space="preserve">特に押さえるべきモデル</w:t>
      </w:r>
    </w:p>
    <w:p>
      <w:pPr>
        <w:pStyle w:val="ListParagraph"/>
        <w:numPr>
          <w:ilvl w:val="0"/>
          <w:numId w:val="2"/>
        </w:numPr>
        <w:spacing w:after="60" w:line="290"/>
      </w:pPr>
      <w:r>
        <w:t xml:space="preserve">気象庁メソモデル(MSM)。日本特化・5km解像度で、駿河湾の局地場には全球モデルより有利。/v1/jma エンドポイント(約4日先まで)。</w:t>
      </w:r>
    </w:p>
    <w:p>
      <w:pPr>
        <w:pStyle w:val="ListParagraph"/>
        <w:numPr>
          <w:ilvl w:val="0"/>
          <w:numId w:val="2"/>
        </w:numPr>
        <w:spacing w:after="60" w:line="290"/>
      </w:pPr>
      <w:r>
        <w:t xml:space="preserve">ECMWF。現状の精度トップ級。物理モデル IFS HRES(9km)に加え、AI予報モデル AIFS も /v1/ecmwf から利用可能。</w:t>
      </w:r>
    </w:p>
    <w:p>
      <w:pPr>
        <w:pStyle w:val="ListParagraph"/>
        <w:numPr>
          <w:ilvl w:val="0"/>
          <w:numId w:val="2"/>
        </w:numPr>
        <w:spacing w:after="60" w:line="290"/>
      </w:pPr>
      <w:r>
        <w:t xml:space="preserve">NOAA GFS 系。通常の GFS に加え AIGFS・GFS-GraphCast などAI版も /v1/gfs から利用可能。</w:t>
      </w:r>
    </w:p>
    <w:p>
      <w:pPr>
        <w:pStyle w:val="Heading3"/>
      </w:pPr>
      <w:r>
        <w:t xml:space="preserve">学習用の過去予報アーカイブ</w:t>
      </w:r>
    </w:p>
    <w:p>
      <w:pPr>
        <w:spacing w:after="120" w:line="300"/>
      </w:pPr>
      <w:r>
        <w:t xml:space="preserve">Open-Meteo の Historical Forecast API と Previous Runs API は、後処理モデルの学習に直結する。前者は2021年頃からの実測に近い連続時系列、後者は1〜7日先の固定リードタイムごとの過去予報(JMAは2018年から)。これらを実測と突き合わせれば、センサーが貯まる前からリードタイム別の補正素材が手に入る。ただし局地の真値ではなく総観場の代理なので、本番補正の暖機であって現地データの代替ではない。</w:t>
      </w:r>
    </w:p>
    <w:p>
      <w:pPr>
        <w:pStyle w:val="Heading1"/>
      </w:pPr>
      <w:r>
        <w:t xml:space="preserve">4. 技術的な要点</w:t>
      </w:r>
    </w:p>
    <w:p>
      <w:pPr>
        <w:pStyle w:val="Heading3"/>
      </w:pPr>
      <w:r>
        <w:t xml:space="preserve">風向は角度のまま扱わない</w:t>
      </w:r>
    </w:p>
    <w:p>
      <w:pPr>
        <w:spacing w:after="120" w:line="300"/>
      </w:pPr>
      <w:r>
        <w:t xml:space="preserve">359°と1°は数値的に遠いのに実際は近いので、必ず東西成分 u と南北成分 v に分解する(気象慣習=風が吹いてくる向き)。u・v をそれぞれ予測し、最後に速度と風向へ戻す。これで風速と風向を同時に、不連続なく扱える。</w:t>
      </w:r>
    </w:p>
    <w:p>
      <w:pPr>
        <w:shd w:fill="F4F4F2" w:val="clear"/>
        <w:spacing w:after="120" w:before="80"/>
        <w:ind w:left="200" w:right="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
      </w:r>
      <w:r>
        <w:br/>
      </w:r>
      <w:r>
        <w:rPr>
          <w:rFonts w:ascii="Consolas" w:cs="Consolas" w:eastAsia="Consolas" w:hAnsi="Consolas"/>
          <w:sz w:val="18"/>
          <w:szCs w:val="18"/>
        </w:rPr>
        <w:t xml:space="preserve">def deg_to_uv(speed, dir_deg):</w:t>
      </w:r>
      <w:r>
        <w:br/>
      </w:r>
      <w:r>
        <w:rPr>
          <w:rFonts w:ascii="Consolas" w:cs="Consolas" w:eastAsia="Consolas" w:hAnsi="Consolas"/>
          <w:sz w:val="18"/>
          <w:szCs w:val="18"/>
        </w:rPr>
        <w:t xml:space="preserve">    r = np.deg2rad(dir_deg)</w:t>
      </w:r>
      <w:r>
        <w:br/>
      </w:r>
      <w:r>
        <w:rPr>
          <w:rFonts w:ascii="Consolas" w:cs="Consolas" w:eastAsia="Consolas" w:hAnsi="Consolas"/>
          <w:sz w:val="18"/>
          <w:szCs w:val="18"/>
        </w:rPr>
        <w:t xml:space="preserve">    return -speed*np.sin(r), -speed*np.cos(r)   # u(東向き), v(北向き)</w:t>
      </w:r>
      <w:r>
        <w:br/>
      </w:r>
      <w:r>
        <w:rPr>
          <w:rFonts w:ascii="Consolas" w:cs="Consolas" w:eastAsia="Consolas" w:hAnsi="Consolas"/>
          <w:sz w:val="18"/>
          <w:szCs w:val="18"/>
        </w:rPr>
        <w:t xml:space="preserve"/>
      </w:r>
      <w:r>
        <w:br/>
      </w:r>
      <w:r>
        <w:rPr>
          <w:rFonts w:ascii="Consolas" w:cs="Consolas" w:eastAsia="Consolas" w:hAnsi="Consolas"/>
          <w:sz w:val="18"/>
          <w:szCs w:val="18"/>
        </w:rPr>
        <w:t xml:space="preserve">def uv_to_deg(u, v):</w:t>
      </w:r>
      <w:r>
        <w:br/>
      </w:r>
      <w:r>
        <w:rPr>
          <w:rFonts w:ascii="Consolas" w:cs="Consolas" w:eastAsia="Consolas" w:hAnsi="Consolas"/>
          <w:sz w:val="18"/>
          <w:szCs w:val="18"/>
        </w:rPr>
        <w:t xml:space="preserve">    speed = np.hypot(u, v)</w:t>
      </w:r>
      <w:r>
        <w:br/>
      </w:r>
      <w:r>
        <w:rPr>
          <w:rFonts w:ascii="Consolas" w:cs="Consolas" w:eastAsia="Consolas" w:hAnsi="Consolas"/>
          <w:sz w:val="18"/>
          <w:szCs w:val="18"/>
        </w:rPr>
        <w:t xml:space="preserve">    dir_deg = np.rad2deg(np.arctan2(-u, -v)) % 360</w:t>
      </w:r>
      <w:r>
        <w:br/>
      </w:r>
      <w:r>
        <w:rPr>
          <w:rFonts w:ascii="Consolas" w:cs="Consolas" w:eastAsia="Consolas" w:hAnsi="Consolas"/>
          <w:sz w:val="18"/>
          <w:szCs w:val="18"/>
        </w:rPr>
        <w:t xml:space="preserve">    return speed, dir_deg</w:t>
      </w:r>
    </w:p>
    <w:p>
      <w:pPr>
        <w:pStyle w:val="Heading3"/>
      </w:pPr>
      <w:r>
        <w:t xml:space="preserve">モデルは勾配ブースティングから始める</w:t>
      </w:r>
    </w:p>
    <w:p>
      <w:pPr>
        <w:spacing w:after="120" w:line="300"/>
      </w:pPr>
      <w:r>
        <w:t xml:space="preserve">1週間〜数週間程度のデータ規模では、LightGBM や XGBoost のような表形式向け勾配ブースティングが最も堅牢で、運用MOSの定番でもある。深層時系列モデル(LSTM、Temporal Fusion Transformer など)は数ヶ月〜数年分が貯まってから検討する。今やると過学習する。</w:t>
      </w:r>
    </w:p>
    <w:p>
      <w:pPr>
        <w:pStyle w:val="Heading3"/>
      </w:pPr>
      <w:r>
        <w:t xml:space="preserve">点推定でなく確率を出す</w:t>
      </w:r>
    </w:p>
    <w:p>
      <w:pPr>
        <w:spacing w:after="120" w:line="300"/>
      </w:pPr>
      <w:r>
        <w:t xml:space="preserve">ウィングフォイルでは「セイルが成立する風が吹くか」という閾値判断が重要なので、分位点回帰で予測区間を出すか、閾値超え確率を二値分類で直接学習すると実用的。出力確率は信頼度図で較正を確認する。</w:t>
      </w:r>
    </w:p>
    <w:p>
      <w:pPr>
        <w:pStyle w:val="Heading1"/>
      </w:pPr>
      <w:r>
        <w:t xml:space="preserve">5. 実装ロードマップ(フェーズ 0〜7)</w:t>
      </w:r>
    </w:p>
    <w:p>
      <w:pPr>
        <w:spacing w:after="120" w:line="300"/>
      </w:pPr>
      <w:r>
        <w:t xml:space="preserve">原則は「データ基盤 → ベースライン → 補正モデル → 確率化 → 運用」の順で、いきなりモデルを書かないこと。地味な前半工程の質が最終精度をほぼ決める。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4426"/>
      </w:tblGrid>
      <w:tr>
        <w:tc>
          <w:tcPr>
            <w:tcW w:type="dxa" w:w="1100"/>
            <w:tcBorders>
              <w:top w:val="single" w:color="CCCCCC" w:sz="1"/>
              <w:left w:val="single" w:color="CCCCCC" w:sz="1"/>
              <w:bottom w:val="single" w:color="CCCCCC" w:sz="1"/>
              <w:right w:val="single" w:color="CCCCCC" w:sz="1"/>
            </w:tcBorders>
            <w:shd w:fill="1F5FA5" w:val="clear"/>
            <w:tcMar>
              <w:top w:type="dxa" w:w="80"/>
              <w:left w:type="dxa" w:w="120"/>
              <w:bottom w:type="dxa" w:w="80"/>
              <w:right w:type="dxa" w:w="120"/>
            </w:tcMar>
          </w:tcPr>
          <w:p>
            <w:pPr>
              <w:spacing w:line="270"/>
            </w:pPr>
            <w:r>
              <w:rPr>
                <w:b/>
                <w:bCs/>
                <w:color w:val="FFFFFF"/>
                <w:sz w:val="20"/>
                <w:szCs w:val="20"/>
              </w:rPr>
              <w:t xml:space="preserve">フェーズ</w:t>
            </w:r>
          </w:p>
        </w:tc>
        <w:tc>
          <w:tcPr>
            <w:tcW w:type="dxa" w:w="3500"/>
            <w:tcBorders>
              <w:top w:val="single" w:color="CCCCCC" w:sz="1"/>
              <w:left w:val="single" w:color="CCCCCC" w:sz="1"/>
              <w:bottom w:val="single" w:color="CCCCCC" w:sz="1"/>
              <w:right w:val="single" w:color="CCCCCC" w:sz="1"/>
            </w:tcBorders>
            <w:shd w:fill="1F5FA5" w:val="clear"/>
            <w:tcMar>
              <w:top w:type="dxa" w:w="80"/>
              <w:left w:type="dxa" w:w="120"/>
              <w:bottom w:type="dxa" w:w="80"/>
              <w:right w:type="dxa" w:w="120"/>
            </w:tcMar>
          </w:tcPr>
          <w:p>
            <w:pPr>
              <w:spacing w:line="270"/>
            </w:pPr>
            <w:r>
              <w:rPr>
                <w:b/>
                <w:bCs/>
                <w:color w:val="FFFFFF"/>
                <w:sz w:val="20"/>
                <w:szCs w:val="20"/>
              </w:rPr>
              <w:t xml:space="preserve">目的</w:t>
            </w:r>
          </w:p>
        </w:tc>
        <w:tc>
          <w:tcPr>
            <w:tcW w:type="dxa" w:w="4426"/>
            <w:tcBorders>
              <w:top w:val="single" w:color="CCCCCC" w:sz="1"/>
              <w:left w:val="single" w:color="CCCCCC" w:sz="1"/>
              <w:bottom w:val="single" w:color="CCCCCC" w:sz="1"/>
              <w:right w:val="single" w:color="CCCCCC" w:sz="1"/>
            </w:tcBorders>
            <w:shd w:fill="1F5FA5" w:val="clear"/>
            <w:tcMar>
              <w:top w:type="dxa" w:w="80"/>
              <w:left w:type="dxa" w:w="120"/>
              <w:bottom w:type="dxa" w:w="80"/>
              <w:right w:type="dxa" w:w="120"/>
            </w:tcMar>
          </w:tcPr>
          <w:p>
            <w:pPr>
              <w:spacing w:line="270"/>
            </w:pPr>
            <w:r>
              <w:rPr>
                <w:b/>
                <w:bCs/>
                <w:color w:val="FFFFFF"/>
                <w:sz w:val="20"/>
                <w:szCs w:val="20"/>
              </w:rPr>
              <w:t xml:space="preserve">主な成果物</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センサー記録を固める</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QC付きロギング基盤(SQLite)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気象モデルを取得する</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複数モデル予報フェッチャ</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学習データを作る</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(予報, 実測)結合テーブル</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基準線を確定する</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ベースライン誤差・評価指標</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補正モデルを作る</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u/v 勾配ブースティング</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確率化する</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出走確率・予測区間</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運用・継続学習</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定時予測ジョブ・精度監視</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拡張する</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0"/>
            </w:pPr>
            <w:r>
              <w:rPr>
                <w:b w:val="false"/>
                <w:bCs w:val="false"/>
                <w:color w:val="000000"/>
                <w:sz w:val="20"/>
                <w:szCs w:val="20"/>
              </w:rPr>
              <w:t xml:space="preserve">アンサンブル・ナウキャスト枝</w:t>
            </w:r>
          </w:p>
        </w:tc>
      </w:tr>
    </w:tbl>
    <w:p>
      <w:pPr>
        <w:spacing w:after="60"/>
      </w:pPr>
    </w:p>
    <w:p>
      <w:pPr>
        <w:pStyle w:val="Heading2"/>
      </w:pPr>
      <w:r>
        <w:t xml:space="preserve">フェーズ 0：センサーのロギングを固める</w:t>
      </w:r>
    </w:p>
    <w:p>
      <w:pPr>
        <w:spacing w:after="100" w:line="300"/>
      </w:pPr>
      <w:r>
        <w:rPr>
          <w:b/>
          <w:bCs/>
          <w:color w:val="1F5FA5"/>
        </w:rPr>
        <w:t xml:space="preserve">目的  </w:t>
      </w:r>
      <w:r>
        <w:t xml:space="preserve">風速計のデータが欠損なく貯まる仕組みを最優先で作る。ここが壊れると後段すべてが無意味になる。</w:t>
      </w:r>
    </w:p>
    <w:p>
      <w:pPr>
        <w:pStyle w:val="Heading3"/>
      </w:pPr>
      <w:r>
        <w:t xml:space="preserve">実装内容</w:t>
      </w:r>
    </w:p>
    <w:p>
      <w:pPr>
        <w:pStyle w:val="ListParagraph"/>
        <w:numPr>
          <w:ilvl w:val="0"/>
          <w:numId w:val="2"/>
        </w:numPr>
        <w:spacing w:after="60" w:line="290"/>
      </w:pPr>
      <w:r>
        <w:t xml:space="preserve">時刻・風速・風向(可能なら最大瞬間風速)を記録。時刻は必ず UTC で保存し、表示時のみ JST 変換する。</w:t>
      </w:r>
    </w:p>
    <w:p>
      <w:pPr>
        <w:pStyle w:val="ListParagraph"/>
        <w:numPr>
          <w:ilvl w:val="0"/>
          <w:numId w:val="2"/>
        </w:numPr>
        <w:spacing w:after="60" w:line="290"/>
      </w:pPr>
      <w:r>
        <w:t xml:space="preserve">生データが1分間隔でも、気象モデルに合わせて10分または1時間平均に集約する。</w:t>
      </w:r>
    </w:p>
    <w:p>
      <w:pPr>
        <w:pStyle w:val="ListParagraph"/>
        <w:numPr>
          <w:ilvl w:val="0"/>
          <w:numId w:val="2"/>
        </w:numPr>
        <w:spacing w:after="60" w:line="290"/>
      </w:pPr>
      <w:r>
        <w:t xml:space="preserve">品質管理(QC)を最初から入れる:無風時は風向を欠損扱い、固着区間の検出、クロックずれ監視。</w:t>
      </w:r>
    </w:p>
    <w:p>
      <w:pPr>
        <w:pStyle w:val="ListParagraph"/>
        <w:numPr>
          <w:ilvl w:val="0"/>
          <w:numId w:val="2"/>
        </w:numPr>
        <w:spacing w:after="60" w:line="290"/>
      </w:pPr>
      <w:r>
        <w:t xml:space="preserve">この日から Open-Meteo の予報も毎日自分で保存し始め、独立した(予報, 実測)履歴を積み上げる(保険)。</w:t>
      </w:r>
    </w:p>
    <w:p>
      <w:pPr>
        <w:pStyle w:val="Heading3"/>
      </w:pPr>
      <w:r>
        <w:t xml:space="preserve">つまずきやすい点</w:t>
      </w:r>
    </w:p>
    <w:p>
      <w:pPr>
        <w:pStyle w:val="ListParagraph"/>
        <w:numPr>
          <w:ilvl w:val="0"/>
          <w:numId w:val="2"/>
        </w:numPr>
        <w:spacing w:after="60" w:line="290"/>
      </w:pPr>
      <w:r>
        <w:t xml:space="preserve">風速・風向の平均は角度のまま平均してはいけない(0°と360°が打ち消す)。u・v に直してから平均し戻す。</w:t>
      </w:r>
    </w:p>
    <w:p>
      <w:pPr>
        <w:pStyle w:val="ListParagraph"/>
        <w:numPr>
          <w:ilvl w:val="0"/>
          <w:numId w:val="2"/>
        </w:numPr>
        <w:spacing w:after="60" w:line="290"/>
      </w:pPr>
      <w:r>
        <w:t xml:space="preserve">センサーはできるだけ開けた場所に、できれば10m近くに設置し、設置高さを記録する(気象モデルは10m風)。</w:t>
      </w:r>
    </w:p>
    <w:p>
      <w:pPr>
        <w:pStyle w:val="Heading2"/>
      </w:pPr>
      <w:r>
        <w:t xml:space="preserve">フェーズ 1：気象モデルの取得パイプライン</w:t>
      </w:r>
    </w:p>
    <w:p>
      <w:pPr>
        <w:spacing w:after="100" w:line="300"/>
      </w:pPr>
      <w:r>
        <w:rPr>
          <w:b/>
          <w:bCs/>
          <w:color w:val="1F5FA5"/>
        </w:rPr>
        <w:t xml:space="preserve">目的  </w:t>
      </w:r>
      <w:r>
        <w:t xml:space="preserve">牛臥海岸の座標に対し、複数モデルの12〜24時間先予測を定期取得する。</w:t>
      </w:r>
    </w:p>
    <w:p>
      <w:pPr>
        <w:pStyle w:val="Heading3"/>
      </w:pPr>
      <w:r>
        <w:t xml:space="preserve">実装内容</w:t>
      </w:r>
    </w:p>
    <w:p>
      <w:pPr>
        <w:pStyle w:val="ListParagraph"/>
        <w:numPr>
          <w:ilvl w:val="0"/>
          <w:numId w:val="2"/>
        </w:numPr>
        <w:spacing w:after="60" w:line="290"/>
      </w:pPr>
      <w:r>
        <w:t xml:space="preserve">取得変数:wind_speed_10m, wind_direction_10m, surface_pressure, temperature_2m など。</w:t>
      </w:r>
    </w:p>
    <w:p>
      <w:pPr>
        <w:pStyle w:val="ListParagraph"/>
        <w:numPr>
          <w:ilvl w:val="0"/>
          <w:numId w:val="2"/>
        </w:numPr>
        <w:spacing w:after="60" w:line="290"/>
      </w:pPr>
      <w:r>
        <w:t xml:space="preserve">モデル:JMA(MSM/GSM)、ECMWF(IFS+AIFS)、GFS(+AIGFS)を並べる。複数並べること自体が簡易アンサンブルとして効く。</w:t>
      </w:r>
    </w:p>
    <w:p>
      <w:pPr>
        <w:pStyle w:val="ListParagraph"/>
        <w:numPr>
          <w:ilvl w:val="0"/>
          <w:numId w:val="2"/>
        </w:numPr>
        <w:spacing w:after="60" w:line="290"/>
      </w:pPr>
      <w:r>
        <w:t xml:space="preserve">保存スキーマ:モデル名・初期時刻(run/init)・予測対象時刻(valid time)・リードタイム・各変数を1行にする縦持ち。</w:t>
      </w:r>
    </w:p>
    <w:p>
      <w:pPr>
        <w:pStyle w:val="Heading3"/>
      </w:pPr>
      <w:r>
        <w:t xml:space="preserve">つまずきやすい点</w:t>
      </w:r>
    </w:p>
    <w:p>
      <w:pPr>
        <w:pStyle w:val="ListParagraph"/>
        <w:numPr>
          <w:ilvl w:val="0"/>
          <w:numId w:val="2"/>
        </w:numPr>
        <w:spacing w:after="60" w:line="290"/>
      </w:pPr>
      <w:r>
        <w:t xml:space="preserve">初期時刻とリードタイムを必ず残す。これがないと後でリーク防止のための「発表時点で使えた予報」を再現できない。</w:t>
      </w:r>
    </w:p>
    <w:p>
      <w:pPr>
        <w:pStyle w:val="Heading2"/>
      </w:pPr>
      <w:r>
        <w:t xml:space="preserve">フェーズ 2：学習テーブルの結合(心臓部)</w:t>
      </w:r>
    </w:p>
    <w:p>
      <w:pPr>
        <w:spacing w:after="100" w:line="300"/>
      </w:pPr>
      <w:r>
        <w:rPr>
          <w:b/>
          <w:bCs/>
          <w:color w:val="1F5FA5"/>
        </w:rPr>
        <w:t xml:space="preserve">目的  </w:t>
      </w:r>
      <w:r>
        <w:t xml:space="preserve">予測対象時刻 t とリードタイム L(12h, 24h)ごとに、(特徴量 X, 正解 y)の1行を作る。</w:t>
      </w:r>
    </w:p>
    <w:p>
      <w:pPr>
        <w:pStyle w:val="Heading3"/>
      </w:pPr>
      <w:r>
        <w:t xml:space="preserve">実装内容</w:t>
      </w:r>
    </w:p>
    <w:p>
      <w:pPr>
        <w:pStyle w:val="ListParagraph"/>
        <w:numPr>
          <w:ilvl w:val="0"/>
          <w:numId w:val="2"/>
        </w:numPr>
        <w:spacing w:after="60" w:line="290"/>
      </w:pPr>
      <w:r>
        <w:t xml:space="preserve">正解 y:時刻 t のセンサー観測を u・v に分解したもの。</w:t>
      </w:r>
    </w:p>
    <w:p>
      <w:pPr>
        <w:pStyle w:val="ListParagraph"/>
        <w:numPr>
          <w:ilvl w:val="0"/>
          <w:numId w:val="2"/>
        </w:numPr>
        <w:spacing w:after="60" w:line="290"/>
      </w:pPr>
      <w:r>
        <w:t xml:space="preserve">特徴量 X:時刻 t−L に発表された予報から作る各モデルの予測 u・v・速度・気圧・気温など。</w:t>
      </w:r>
    </w:p>
    <w:p>
      <w:pPr>
        <w:pStyle w:val="ListParagraph"/>
        <w:numPr>
          <w:ilvl w:val="0"/>
          <w:numId w:val="2"/>
        </w:numPr>
        <w:spacing w:after="60" w:line="290"/>
      </w:pPr>
      <w:r>
        <w:t xml:space="preserve">時刻特徴:周期性を壊さないよう hour と day_of_year をそれぞれ sin/cos の2列に。</w:t>
      </w:r>
    </w:p>
    <w:p>
      <w:pPr>
        <w:pStyle w:val="ListParagraph"/>
        <w:numPr>
          <w:ilvl w:val="0"/>
          <w:numId w:val="2"/>
        </w:numPr>
        <w:spacing w:after="60" w:line="290"/>
      </w:pPr>
      <w:r>
        <w:t xml:space="preserve">persistence特徴:発表時点で使える直近観測(t−L のセンサー u・v)。ただし12〜24h先では効きが弱いので過信しない。</w:t>
      </w:r>
    </w:p>
    <w:p>
      <w:pPr>
        <w:pStyle w:val="Heading3"/>
      </w:pPr>
      <w:r>
        <w:t xml:space="preserve">つまずきやすい点</w:t>
      </w:r>
    </w:p>
    <w:p>
      <w:pPr>
        <w:pStyle w:val="ListParagraph"/>
        <w:numPr>
          <w:ilvl w:val="0"/>
          <w:numId w:val="2"/>
        </w:numPr>
        <w:spacing w:after="60" w:line="290"/>
      </w:pPr>
      <w:r>
        <w:t xml:space="preserve">「t−L 時点で実際に手に入っていた情報だけ」を使う。破ると学習時だけ当たって本番で当たらない典型的リークになる。</w:t>
      </w:r>
    </w:p>
    <w:p>
      <w:pPr>
        <w:pStyle w:val="Heading2"/>
      </w:pPr>
      <w:r>
        <w:t xml:space="preserve">フェーズ 3：ベースラインを先に確定する</w:t>
      </w:r>
    </w:p>
    <w:p>
      <w:pPr>
        <w:spacing w:after="100" w:line="300"/>
      </w:pPr>
      <w:r>
        <w:rPr>
          <w:b/>
          <w:bCs/>
          <w:color w:val="1F5FA5"/>
        </w:rPr>
        <w:t xml:space="preserve">目的  </w:t>
      </w:r>
      <w:r>
        <w:t xml:space="preserve">これを超えられなければ意味がない、という基準線を必ず計算する。</w:t>
      </w:r>
    </w:p>
    <w:p>
      <w:pPr>
        <w:pStyle w:val="Heading3"/>
      </w:pPr>
      <w:r>
        <w:t xml:space="preserve">実装内容</w:t>
      </w:r>
    </w:p>
    <w:p>
      <w:pPr>
        <w:pStyle w:val="ListParagraph"/>
        <w:numPr>
          <w:ilvl w:val="0"/>
          <w:numId w:val="2"/>
        </w:numPr>
        <w:spacing w:after="60" w:line="290"/>
      </w:pPr>
      <w:r>
        <w:t xml:space="preserve">ベースライン:素の MSM 予報そのまま／persistence／複数モデル単純平均、の3つ。</w:t>
      </w:r>
    </w:p>
    <w:p>
      <w:pPr>
        <w:pStyle w:val="ListParagraph"/>
        <w:numPr>
          <w:ilvl w:val="0"/>
          <w:numId w:val="2"/>
        </w:numPr>
        <w:spacing w:after="60" w:line="290"/>
      </w:pPr>
      <w:r>
        <w:t xml:space="preserve">評価指標:風速は MAE/RMSE、風向は循環角度誤差、両方を同時に見る (u,v) のベクトル RMSE が本命。</w:t>
      </w:r>
    </w:p>
    <w:p>
      <w:pPr>
        <w:pStyle w:val="ListParagraph"/>
        <w:numPr>
          <w:ilvl w:val="0"/>
          <w:numId w:val="2"/>
        </w:numPr>
        <w:spacing w:after="60" w:line="290"/>
      </w:pPr>
      <w:r>
        <w:t xml:space="preserve">用途固有:セイル成立閾値を超えたかの的中(分類)も別途見る。</w:t>
      </w:r>
    </w:p>
    <w:p>
      <w:pPr>
        <w:shd w:fill="F4F4F2" w:val="clear"/>
        <w:spacing w:after="120" w:before="80"/>
        <w:ind w:left="200" w:right="200"/>
      </w:pPr>
      <w:r>
        <w:rPr>
          <w:rFonts w:ascii="Consolas" w:cs="Consolas" w:eastAsia="Consolas" w:hAnsi="Consolas"/>
          <w:sz w:val="18"/>
          <w:szCs w:val="18"/>
        </w:rPr>
        <w:t xml:space="preserve">def angular_error(pred_deg, true_deg):</w:t>
      </w:r>
      <w:r>
        <w:br/>
      </w:r>
      <w:r>
        <w:rPr>
          <w:rFonts w:ascii="Consolas" w:cs="Consolas" w:eastAsia="Consolas" w:hAnsi="Consolas"/>
          <w:sz w:val="18"/>
          <w:szCs w:val="18"/>
        </w:rPr>
        <w:t xml:space="preserve">    d = np.abs(pred_deg - true_deg) % 360</w:t>
      </w:r>
      <w:r>
        <w:br/>
      </w:r>
      <w:r>
        <w:rPr>
          <w:rFonts w:ascii="Consolas" w:cs="Consolas" w:eastAsia="Consolas" w:hAnsi="Consolas"/>
          <w:sz w:val="18"/>
          <w:szCs w:val="18"/>
        </w:rPr>
        <w:t xml:space="preserve">    return np.minimum(d, 360 - d)</w:t>
      </w:r>
      <w:r>
        <w:br/>
      </w:r>
      <w:r>
        <w:rPr>
          <w:rFonts w:ascii="Consolas" w:cs="Consolas" w:eastAsia="Consolas" w:hAnsi="Consolas"/>
          <w:sz w:val="18"/>
          <w:szCs w:val="18"/>
        </w:rPr>
        <w:t xml:space="preserve"/>
      </w:r>
      <w:r>
        <w:br/>
      </w:r>
      <w:r>
        <w:rPr>
          <w:rFonts w:ascii="Consolas" w:cs="Consolas" w:eastAsia="Consolas" w:hAnsi="Consolas"/>
          <w:sz w:val="18"/>
          <w:szCs w:val="18"/>
        </w:rPr>
        <w:t xml:space="preserve">def vector_rmse(u_p, v_p, u_t, v_t):</w:t>
      </w:r>
      <w:r>
        <w:br/>
      </w:r>
      <w:r>
        <w:rPr>
          <w:rFonts w:ascii="Consolas" w:cs="Consolas" w:eastAsia="Consolas" w:hAnsi="Consolas"/>
          <w:sz w:val="18"/>
          <w:szCs w:val="18"/>
        </w:rPr>
        <w:t xml:space="preserve">    return np.sqrt(np.mean((u_p-u_t)**2 + (v_p-v_t)**2))</w:t>
      </w:r>
    </w:p>
    <w:p>
      <w:pPr>
        <w:pStyle w:val="Heading2"/>
      </w:pPr>
      <w:r>
        <w:t xml:space="preserve">フェーズ 4：最初の補正モデル</w:t>
      </w:r>
    </w:p>
    <w:p>
      <w:pPr>
        <w:spacing w:after="100" w:line="300"/>
      </w:pPr>
      <w:r>
        <w:rPr>
          <w:b/>
          <w:bCs/>
          <w:color w:val="1F5FA5"/>
        </w:rPr>
        <w:t xml:space="preserve">目的  </w:t>
      </w:r>
      <w:r>
        <w:t xml:space="preserve">u と v に対する勾配ブースティングで、素の予報の局地バイアスを補正する。</w:t>
      </w:r>
    </w:p>
    <w:p>
      <w:pPr>
        <w:pStyle w:val="Heading3"/>
      </w:pPr>
      <w:r>
        <w:t xml:space="preserve">実装内容</w:t>
      </w:r>
    </w:p>
    <w:p>
      <w:pPr>
        <w:pStyle w:val="ListParagraph"/>
        <w:numPr>
          <w:ilvl w:val="0"/>
          <w:numId w:val="2"/>
        </w:numPr>
        <w:spacing w:after="60" w:line="290"/>
      </w:pPr>
      <w:r>
        <w:t xml:space="preserve">u 用・v 用の LightGBM 回帰を、リードタイムごと(12h用・24h用)に学習する。</w:t>
      </w:r>
    </w:p>
    <w:p>
      <w:pPr>
        <w:pStyle w:val="ListParagraph"/>
        <w:numPr>
          <w:ilvl w:val="0"/>
          <w:numId w:val="2"/>
        </w:numPr>
        <w:spacing w:after="60" w:line="290"/>
      </w:pPr>
      <w:r>
        <w:t xml:space="preserve">検証は時系列を絶対にシャッフルしない。TimeSeriesSplit の前進検証でベースライン超えを確認。</w:t>
      </w:r>
    </w:p>
    <w:p>
      <w:pPr>
        <w:pStyle w:val="ListParagraph"/>
        <w:numPr>
          <w:ilvl w:val="0"/>
          <w:numId w:val="2"/>
        </w:numPr>
        <w:spacing w:after="60" w:line="290"/>
      </w:pPr>
      <w:r>
        <w:t xml:space="preserve">min_child_samples を大きめにして初期の過学習を抑える。</w:t>
      </w:r>
    </w:p>
    <w:p>
      <w:pPr>
        <w:shd w:fill="F4F4F2" w:val="clear"/>
        <w:spacing w:after="120" w:before="80"/>
        <w:ind w:left="200" w:right="200"/>
      </w:pPr>
      <w:r>
        <w:rPr>
          <w:rFonts w:ascii="Consolas" w:cs="Consolas" w:eastAsia="Consolas" w:hAnsi="Consolas"/>
          <w:sz w:val="18"/>
          <w:szCs w:val="18"/>
        </w:rPr>
        <w:t xml:space="preserve">import lightgbm as lgb</w:t>
      </w:r>
      <w:r>
        <w:br/>
      </w:r>
      <w:r>
        <w:rPr>
          <w:rFonts w:ascii="Consolas" w:cs="Consolas" w:eastAsia="Consolas" w:hAnsi="Consolas"/>
          <w:sz w:val="18"/>
          <w:szCs w:val="18"/>
        </w:rPr>
        <w:t xml:space="preserve">params = dict(objective='regression', n_estimators=500,</w:t>
      </w:r>
      <w:r>
        <w:br/>
      </w:r>
      <w:r>
        <w:rPr>
          <w:rFonts w:ascii="Consolas" w:cs="Consolas" w:eastAsia="Consolas" w:hAnsi="Consolas"/>
          <w:sz w:val="18"/>
          <w:szCs w:val="18"/>
        </w:rPr>
        <w:t xml:space="preserve">              learning_rate=0.03, num_leaves=31, min_child_samples=30)</w:t>
      </w:r>
      <w:r>
        <w:br/>
      </w:r>
      <w:r>
        <w:rPr>
          <w:rFonts w:ascii="Consolas" w:cs="Consolas" w:eastAsia="Consolas" w:hAnsi="Consolas"/>
          <w:sz w:val="18"/>
          <w:szCs w:val="18"/>
        </w:rPr>
        <w:t xml:space="preserve">model_u = lgb.LGBMRegressor(**params).fit(X_tr, u_tr)</w:t>
      </w:r>
      <w:r>
        <w:br/>
      </w:r>
      <w:r>
        <w:rPr>
          <w:rFonts w:ascii="Consolas" w:cs="Consolas" w:eastAsia="Consolas" w:hAnsi="Consolas"/>
          <w:sz w:val="18"/>
          <w:szCs w:val="18"/>
        </w:rPr>
        <w:t xml:space="preserve">model_v = lgb.LGBMRegressor(**params).fit(X_tr, v_tr)</w:t>
      </w:r>
    </w:p>
    <w:p>
      <w:pPr>
        <w:pStyle w:val="Heading2"/>
      </w:pPr>
      <w:r>
        <w:t xml:space="preserve">フェーズ 5：確率化(出走判断に直結)</w:t>
      </w:r>
    </w:p>
    <w:p>
      <w:pPr>
        <w:spacing w:after="100" w:line="300"/>
      </w:pPr>
      <w:r>
        <w:rPr>
          <w:b/>
          <w:bCs/>
          <w:color w:val="1F5FA5"/>
        </w:rPr>
        <w:t xml:space="preserve">目的  </w:t>
      </w:r>
      <w:r>
        <w:t xml:space="preserve">点推定の次に不確実性を出し、「出走できるか」を確率で答える。</w:t>
      </w:r>
    </w:p>
    <w:p>
      <w:pPr>
        <w:pStyle w:val="Heading3"/>
      </w:pPr>
      <w:r>
        <w:t xml:space="preserve">実装内容</w:t>
      </w:r>
    </w:p>
    <w:p>
      <w:pPr>
        <w:pStyle w:val="ListParagraph"/>
        <w:numPr>
          <w:ilvl w:val="0"/>
          <w:numId w:val="2"/>
        </w:numPr>
        <w:spacing w:after="60" w:line="290"/>
      </w:pPr>
      <w:r>
        <w:t xml:space="preserve">速度の分位点回帰(alpha=0.1/0.5/0.9)で予測区間を出す、または閾値超え確率を二値分類で直接学習する。</w:t>
      </w:r>
    </w:p>
    <w:p>
      <w:pPr>
        <w:pStyle w:val="ListParagraph"/>
        <w:numPr>
          <w:ilvl w:val="0"/>
          <w:numId w:val="2"/>
        </w:numPr>
        <w:spacing w:after="60" w:line="290"/>
      </w:pPr>
      <w:r>
        <w:t xml:space="preserve">出力確率は信頼度図で較正を確認し、ずれていれば isotonic 回帰で補正する。</w:t>
      </w:r>
    </w:p>
    <w:p>
      <w:pPr>
        <w:shd w:fill="F4F4F2" w:val="clear"/>
        <w:spacing w:after="120" w:before="80"/>
        <w:ind w:left="200" w:right="200"/>
      </w:pPr>
      <w:r>
        <w:rPr>
          <w:rFonts w:ascii="Consolas" w:cs="Consolas" w:eastAsia="Consolas" w:hAnsi="Consolas"/>
          <w:sz w:val="18"/>
          <w:szCs w:val="18"/>
        </w:rPr>
        <w:t xml:space="preserve">clf = lgb.LGBMClassifier(objective='binary', n_estimators=500,</w:t>
      </w:r>
      <w:r>
        <w:br/>
      </w:r>
      <w:r>
        <w:rPr>
          <w:rFonts w:ascii="Consolas" w:cs="Consolas" w:eastAsia="Consolas" w:hAnsi="Consolas"/>
          <w:sz w:val="18"/>
          <w:szCs w:val="18"/>
        </w:rPr>
        <w:t xml:space="preserve">          learning_rate=0.03).fit(X_tr, (speed_tr &gt;= TH).astype(int))</w:t>
      </w:r>
      <w:r>
        <w:br/>
      </w:r>
      <w:r>
        <w:rPr>
          <w:rFonts w:ascii="Consolas" w:cs="Consolas" w:eastAsia="Consolas" w:hAnsi="Consolas"/>
          <w:sz w:val="18"/>
          <w:szCs w:val="18"/>
        </w:rPr>
        <w:t xml:space="preserve">prob_sailable = clf.predict_proba(X_now)[:, 1]</w:t>
      </w:r>
    </w:p>
    <w:p>
      <w:pPr>
        <w:pStyle w:val="Heading2"/>
      </w:pPr>
      <w:r>
        <w:t xml:space="preserve">フェーズ 6：運用化と継続学習</w:t>
      </w:r>
    </w:p>
    <w:p>
      <w:pPr>
        <w:spacing w:after="100" w:line="300"/>
      </w:pPr>
      <w:r>
        <w:rPr>
          <w:b/>
          <w:bCs/>
          <w:color w:val="1F5FA5"/>
        </w:rPr>
        <w:t xml:space="preserve">目的  </w:t>
      </w:r>
      <w:r>
        <w:t xml:space="preserve">定時に最新予報を取り込み、補正予測と出走確率を生成・配信し続ける。</w:t>
      </w:r>
    </w:p>
    <w:p>
      <w:pPr>
        <w:pStyle w:val="Heading3"/>
      </w:pPr>
      <w:r>
        <w:t xml:space="preserve">実装内容</w:t>
      </w:r>
    </w:p>
    <w:p>
      <w:pPr>
        <w:pStyle w:val="ListParagraph"/>
        <w:numPr>
          <w:ilvl w:val="0"/>
          <w:numId w:val="2"/>
        </w:numPr>
        <w:spacing w:after="60" w:line="290"/>
      </w:pPr>
      <w:r>
        <w:t xml:space="preserve">1日2回など定時ジョブで、最新予報取得 → 補正モデル適用 → 12h/24h の補正予測＋出走確率 → ダッシュボード/通知。</w:t>
      </w:r>
    </w:p>
    <w:p>
      <w:pPr>
        <w:pStyle w:val="ListParagraph"/>
        <w:numPr>
          <w:ilvl w:val="0"/>
          <w:numId w:val="2"/>
        </w:numPr>
        <w:spacing w:after="60" w:line="290"/>
      </w:pPr>
      <w:r>
        <w:t xml:space="preserve">予測と実測のログを取り続け、移動平均誤差を監視し、月次で再学習する。</w:t>
      </w:r>
    </w:p>
    <w:p>
      <w:pPr>
        <w:pStyle w:val="Heading3"/>
      </w:pPr>
      <w:r>
        <w:t xml:space="preserve">つまずきやすい点</w:t>
      </w:r>
    </w:p>
    <w:p>
      <w:pPr>
        <w:pStyle w:val="ListParagraph"/>
        <w:numPr>
          <w:ilvl w:val="0"/>
          <w:numId w:val="2"/>
        </w:numPr>
        <w:spacing w:after="60" w:line="290"/>
      </w:pPr>
      <w:r>
        <w:t xml:space="preserve">沼津は冬の北西季節風と夏の海陸風主体で風レジームが大きく変わる。最低でも1年分貯まるまでは季節をまたぐと精度が落ちる前提で運用する。</w:t>
      </w:r>
    </w:p>
    <w:p>
      <w:pPr>
        <w:pStyle w:val="Heading2"/>
      </w:pPr>
      <w:r>
        <w:t xml:space="preserve">フェーズ 7：データが貯まってからの拡張</w:t>
      </w:r>
    </w:p>
    <w:p>
      <w:pPr>
        <w:spacing w:after="100" w:line="300"/>
      </w:pPr>
      <w:r>
        <w:rPr>
          <w:b/>
          <w:bCs/>
          <w:color w:val="1F5FA5"/>
        </w:rPr>
        <w:t xml:space="preserve">目的  </w:t>
      </w:r>
      <w:r>
        <w:t xml:space="preserve">数ヶ月〜年単位のデータが揃ってから、精度と機能を広げる。</w:t>
      </w:r>
    </w:p>
    <w:p>
      <w:pPr>
        <w:pStyle w:val="Heading3"/>
      </w:pPr>
      <w:r>
        <w:t xml:space="preserve">実装内容</w:t>
      </w:r>
    </w:p>
    <w:p>
      <w:pPr>
        <w:pStyle w:val="ListParagraph"/>
        <w:numPr>
          <w:ilvl w:val="0"/>
          <w:numId w:val="2"/>
        </w:numPr>
        <w:spacing w:after="60" w:line="290"/>
      </w:pPr>
      <w:r>
        <w:t xml:space="preserve">Open-Meteo Ensemble API のメンバーを使ったアンサンブル重み付け。</w:t>
      </w:r>
    </w:p>
    <w:p>
      <w:pPr>
        <w:pStyle w:val="ListParagraph"/>
        <w:numPr>
          <w:ilvl w:val="0"/>
          <w:numId w:val="2"/>
        </w:numPr>
        <w:spacing w:after="60" w:line="290"/>
      </w:pPr>
      <w:r>
        <w:t xml:space="preserve">複数モデルの動的な信頼度学習、必要なら TFT などの深層時系列モデル。</w:t>
      </w:r>
    </w:p>
    <w:p>
      <w:pPr>
        <w:pStyle w:val="ListParagraph"/>
        <w:numPr>
          <w:ilvl w:val="0"/>
          <w:numId w:val="2"/>
        </w:numPr>
        <w:spacing w:after="60" w:line="290"/>
      </w:pPr>
      <w:r>
        <w:t xml:space="preserve">別系統として 0〜2時間先のナウキャスト枝(センサー主体)を追加する。</w:t>
      </w:r>
    </w:p>
    <w:p>
      <w:pPr>
        <w:pStyle w:val="Heading1"/>
      </w:pPr>
      <w:r>
        <w:t xml:space="preserve">6. データ保存(SQLite と Parquet)</w:t>
      </w:r>
    </w:p>
    <w:p>
      <w:pPr>
        <w:spacing w:after="100" w:line="300"/>
      </w:pPr>
      <w:r>
        <w:rPr>
          <w:b/>
          <w:bCs/>
          <w:color w:val="1F5FA5"/>
        </w:rPr>
        <w:t xml:space="preserve">SQLite  </w:t>
      </w:r>
      <w:r>
        <w:t xml:space="preserve">1ファイルに収まる小さなDB。サーバ不要で SQL 操作。1行ずつの追記・更新・条件抽出が得意な“生きた台帳”。センサーの逐次記録向き。</w:t>
      </w:r>
    </w:p>
    <w:p>
      <w:pPr>
        <w:spacing w:after="100" w:line="300"/>
      </w:pPr>
      <w:r>
        <w:rPr>
          <w:b/>
          <w:bCs/>
          <w:color w:val="1F5FA5"/>
        </w:rPr>
        <w:t xml:space="preserve">Parquet  </w:t>
      </w:r>
      <w:r>
        <w:t xml:space="preserve">表を列ごとに持つ圧縮ファイル形式。圧縮が効き、必要な列だけ高速に読める。pandas/Polars への分析ロード向きの“凍らせた表”。学習テーブルやモデル予報アーカイブ向き。</w:t>
      </w:r>
    </w:p>
    <w:p>
      <w:pPr>
        <w:spacing w:after="120" w:line="300"/>
      </w:pPr>
      <w:r>
        <w:t xml:space="preserve">規模感としては、センサー10分間隔で1年回しても約5万行、NWP複数モデルを足しても数百万行どまりでメモリに余裕で乗る。性能上どちらでないと困る場面はまず起きないので、迷うなら最初は全部 SQLite で始め、ML用の読み込みが面倒・遅いと感じた表だけ後から Parquet に書き出せばよい。</w:t>
      </w:r>
    </w:p>
    <w:p>
      <w:pPr>
        <w:pStyle w:val="Heading1"/>
      </w:pPr>
      <w:r>
        <w:t xml:space="preserve">7. 現実的な期待値と注意点</w:t>
      </w:r>
    </w:p>
    <w:p>
      <w:pPr>
        <w:spacing w:after="120" w:line="300"/>
      </w:pPr>
      <w:r>
        <w:t xml:space="preserve">沿岸1地点の12〜24時間先をピンポイントで当てるのは本質的に難しく、1週間のデータで組んだMLが素の MSM を大きく上回ることは期待しない方がよい。狙うべき現実的な勝ち筋は、MSM/AIFS を土台に学習済みの局地補正を載せて精度を少し底上げしつつ、「出走できるか」の確率を較正された形で得ることである。海陸風の日変化パターンは1週間でもある程度学習できるので、そこは効く。</w:t>
      </w:r>
    </w:p>
    <w:p>
      <w:pPr>
        <w:spacing w:after="100" w:line="300"/>
      </w:pPr>
      <w:r>
        <w:rPr>
          <w:b/>
          <w:bCs/>
          <w:color w:val="1F5FA5"/>
        </w:rPr>
        <w:t xml:space="preserve">最優先  </w:t>
      </w:r>
      <w:r>
        <w:t xml:space="preserve">フェーズ2の結合テーブルとフェーズ3のベースラインに最も時間をかけること。ここが正しければモデル差し替えは容易で、逆にここが雑だと最新モデルを積んでも当たらない。</w:t>
      </w:r>
    </w:p>
    <w:p>
      <w:pPr>
        <w:pStyle w:val="Heading1"/>
      </w:pPr>
      <w:r>
        <w:t xml:space="preserve">参考リンク</w:t>
      </w:r>
    </w:p>
    <w:p>
      <w:pPr>
        <w:spacing w:after="80"/>
      </w:pPr>
      <w:r>
        <w:t xml:space="preserve">Open-Meteo ドキュメント: </w:t>
      </w:r>
      <w:hyperlink w:history="1" r:id="rIdjqv-cyhg5oc54ny8hfa4u">
        <w:r>
          <w:rPr>
            <w:rStyle w:val="Hyperlink"/>
          </w:rPr>
          <w:t xml:space="preserve">https://open-meteo.com/en/docs</w:t>
        </w:r>
      </w:hyperlink>
    </w:p>
    <w:p>
      <w:pPr>
        <w:spacing w:after="80"/>
      </w:pPr>
      <w:r>
        <w:t xml:space="preserve">JMA(気象庁)モデル API: </w:t>
      </w:r>
      <w:hyperlink w:history="1" r:id="rIdubu_1tcgs4opam1cinuih">
        <w:r>
          <w:rPr>
            <w:rStyle w:val="Hyperlink"/>
          </w:rPr>
          <w:t xml:space="preserve">https://open-meteo.com/en/docs/jma-api</w:t>
        </w:r>
      </w:hyperlink>
    </w:p>
    <w:p>
      <w:pPr>
        <w:spacing w:after="80"/>
      </w:pPr>
      <w:r>
        <w:t xml:space="preserve">学習用 過去予報アーカイブ: </w:t>
      </w:r>
      <w:hyperlink w:history="1" r:id="rIdgpra0btoj4owf86fevup2">
        <w:r>
          <w:rPr>
            <w:rStyle w:val="Hyperlink"/>
          </w:rPr>
          <w:t xml:space="preserve">https://open-meteo.com/en/docs/historical-forecast-api</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牛臥海岸 風予測 実装戦略書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FA5" w:sz="6" w:space="4"/>
      </w:pBdr>
      <w:spacing w:after="160" w:before="320"/>
      <w:outlineLvl w:val="0"/>
    </w:pPr>
    <w:rPr>
      <w:rFonts w:ascii="Yu Gothic" w:cs="Yu Gothic" w:eastAsia="Yu Gothic" w:hAnsi="Yu Gothic"/>
      <w:b/>
      <w:bCs/>
      <w:color w:val="1F5FA5"/>
      <w:sz w:val="30"/>
      <w:szCs w:val="30"/>
    </w:rPr>
  </w:style>
  <w:style w:type="paragraph" w:styleId="Heading2">
    <w:name w:val="Heading 2"/>
    <w:basedOn w:val="Normal"/>
    <w:next w:val="Normal"/>
    <w:qFormat/>
    <w:pPr>
      <w:spacing w:after="120" w:before="260"/>
      <w:outlineLvl w:val="1"/>
    </w:pPr>
    <w:rPr>
      <w:rFonts w:ascii="Yu Gothic" w:cs="Yu Gothic" w:eastAsia="Yu Gothic" w:hAnsi="Yu Gothic"/>
      <w:b/>
      <w:bCs/>
      <w:color w:val="12477E"/>
      <w:sz w:val="26"/>
      <w:szCs w:val="26"/>
    </w:rPr>
  </w:style>
  <w:style w:type="paragraph" w:styleId="Heading3">
    <w:name w:val="Heading 3"/>
    <w:basedOn w:val="Normal"/>
    <w:next w:val="Normal"/>
    <w:qFormat/>
    <w:pPr>
      <w:spacing w:after="80" w:before="160"/>
      <w:outlineLvl w:val="2"/>
    </w:pPr>
    <w:rPr>
      <w:rFonts w:ascii="Yu Gothic" w:cs="Yu Gothic" w:eastAsia="Yu Gothic" w:hAnsi="Yu Gothic"/>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qv-cyhg5oc54ny8hfa4u" Type="http://schemas.openxmlformats.org/officeDocument/2006/relationships/hyperlink" Target="https://open-meteo.com/en/docs" TargetMode="External"/><Relationship Id="rIdubu_1tcgs4opam1cinuih" Type="http://schemas.openxmlformats.org/officeDocument/2006/relationships/hyperlink" Target="https://open-meteo.com/en/docs/jma-api" TargetMode="External"/><Relationship Id="rIdgpra0btoj4owf86fevup2" Type="http://schemas.openxmlformats.org/officeDocument/2006/relationships/hyperlink" Target="https://open-meteo.com/en/docs/historical-forecast-api"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2026-06-20T06:05:09.973Z</dcterms:created>
  <dcterms:modified xsi:type="dcterms:W3CDTF">2026-06-20T06:05:09.973Z</dcterms:modified>
</cp:coreProperties>
</file>

<file path=docProps/custom.xml><?xml version="1.0" encoding="utf-8"?>
<Properties xmlns="http://schemas.openxmlformats.org/officeDocument/2006/custom-properties" xmlns:vt="http://schemas.openxmlformats.org/officeDocument/2006/docPropsVTypes"/>
</file>