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40" w:line="240" w:lineRule="auto"/>
      </w:pPr>
      <w:r>
        <w:rPr>
          <w:rFonts w:ascii="Calibri" w:hAnsi="Calibri"/>
          <w:b/>
          <w:color w:val="2E74B5"/>
          <w:sz w:val="20"/>
        </w:rPr>
        <w:t>PRODUCT PROMO</w:t>
      </w:r>
    </w:p>
    <w:p>
      <w:pPr>
        <w:keepNext w:val="0"/>
        <w:spacing w:before="0" w:after="80" w:line="240" w:lineRule="auto"/>
      </w:pPr>
      <w:r>
        <w:rPr>
          <w:rFonts w:ascii="Calibri" w:hAnsi="Calibri"/>
          <w:b/>
          <w:color w:val="0F172A"/>
          <w:sz w:val="48"/>
        </w:rPr>
        <w:t>Clarity CRM Marketplace Page</w:t>
      </w:r>
    </w:p>
    <w:p>
      <w:pPr>
        <w:keepNext w:val="0"/>
        <w:spacing w:before="0" w:after="240" w:line="276" w:lineRule="auto"/>
      </w:pPr>
      <w:r>
        <w:rPr>
          <w:rFonts w:ascii="Calibri" w:hAnsi="Calibri"/>
          <w:color w:val="475569"/>
          <w:sz w:val="26"/>
        </w:rPr>
        <w:t>Client-facing product promo and feature summary</w:t>
      </w:r>
    </w:p>
    <w:tbl>
      <w:tblPr>
        <w:tblW w:type="dxa" w:w="9360"/>
        <w:jc w:val="left"/>
        <w:tblLayout w:type="fixed"/>
        <w:tblLook w:firstColumn="1" w:firstRow="1" w:lastColumn="0" w:lastRow="0" w:noHBand="0" w:noVBand="1" w:val="04A0"/>
        <w:tblInd w:w="120" w:type="dxa"/>
        <w:tblBorders>
          <w:top w:val="single" w:sz="6" w:space="0" w:color="E2E8F0"/>
          <w:left w:val="single" w:sz="6" w:space="0" w:color="E2E8F0"/>
          <w:bottom w:val="single" w:sz="6" w:space="0" w:color="E2E8F0"/>
          <w:right w:val="single" w:sz="6" w:space="0" w:color="E2E8F0"/>
          <w:insideH w:val="single" w:sz="6" w:space="0" w:color="E2E8F0"/>
          <w:insideV w:val="single" w:sz="6" w:space="0" w:color="E2E8F0"/>
        </w:tblBorders>
      </w:tblPr>
      <w:tblGrid>
        <w:gridCol w:w="2100"/>
        <w:gridCol w:w="7260"/>
      </w:tblGrid>
      <w:tr>
        <w:tc>
          <w:tcPr>
            <w:tcW w:type="dxa" w:w="2100"/>
            <w:tcMar>
              <w:top w:w="80" w:type="dxa"/>
              <w:start w:w="120" w:type="dxa"/>
              <w:bottom w:w="80" w:type="dxa"/>
              <w:end w:w="120" w:type="dxa"/>
            </w:tcMar>
            <w:vAlign w:val="center"/>
            <w:shd w:fill="F2F4F7"/>
          </w:tcPr>
          <w:p>
            <w:pPr>
              <w:keepNext w:val="0"/>
              <w:spacing w:before="0" w:after="0" w:line="264" w:lineRule="auto"/>
            </w:pPr>
            <w:r>
              <w:rPr>
                <w:rFonts w:ascii="Calibri" w:hAnsi="Calibri"/>
                <w:b/>
                <w:color w:val="1F4D78"/>
                <w:sz w:val="21"/>
              </w:rPr>
              <w:t>Prepared for</w:t>
            </w:r>
          </w:p>
        </w:tc>
        <w:tc>
          <w:tcPr>
            <w:tcW w:type="dxa" w:w="72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Client-facing product promotion and implementation conversations</w:t>
            </w:r>
          </w:p>
        </w:tc>
      </w:tr>
      <w:tr>
        <w:tc>
          <w:tcPr>
            <w:tcW w:type="dxa" w:w="2100"/>
            <w:tcMar>
              <w:top w:w="80" w:type="dxa"/>
              <w:start w:w="120" w:type="dxa"/>
              <w:bottom w:w="80" w:type="dxa"/>
              <w:end w:w="120" w:type="dxa"/>
            </w:tcMar>
            <w:vAlign w:val="center"/>
            <w:shd w:fill="F2F4F7"/>
          </w:tcPr>
          <w:p>
            <w:pPr>
              <w:keepNext w:val="0"/>
              <w:spacing w:before="0" w:after="0" w:line="264" w:lineRule="auto"/>
            </w:pPr>
            <w:r>
              <w:rPr>
                <w:rFonts w:ascii="Calibri" w:hAnsi="Calibri"/>
                <w:b/>
                <w:color w:val="1F4D78"/>
                <w:sz w:val="21"/>
              </w:rPr>
              <w:t>Source page</w:t>
            </w:r>
          </w:p>
        </w:tc>
        <w:tc>
          <w:tcPr>
            <w:tcW w:type="dxa" w:w="72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http://localhost/crm/public/workspace_skills.php</w:t>
            </w:r>
          </w:p>
        </w:tc>
      </w:tr>
      <w:tr>
        <w:tc>
          <w:tcPr>
            <w:tcW w:type="dxa" w:w="2100"/>
            <w:tcMar>
              <w:top w:w="80" w:type="dxa"/>
              <w:start w:w="120" w:type="dxa"/>
              <w:bottom w:w="80" w:type="dxa"/>
              <w:end w:w="120" w:type="dxa"/>
            </w:tcMar>
            <w:vAlign w:val="center"/>
            <w:shd w:fill="F2F4F7"/>
          </w:tcPr>
          <w:p>
            <w:pPr>
              <w:keepNext w:val="0"/>
              <w:spacing w:before="0" w:after="0" w:line="264" w:lineRule="auto"/>
            </w:pPr>
            <w:r>
              <w:rPr>
                <w:rFonts w:ascii="Calibri" w:hAnsi="Calibri"/>
                <w:b/>
                <w:color w:val="1F4D78"/>
                <w:sz w:val="21"/>
              </w:rPr>
              <w:t>Product area</w:t>
            </w:r>
          </w:p>
        </w:tc>
        <w:tc>
          <w:tcPr>
            <w:tcW w:type="dxa" w:w="72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Workspace Marketplace / capability activation</w:t>
            </w:r>
          </w:p>
        </w:tc>
      </w:tr>
      <w:tr>
        <w:tc>
          <w:tcPr>
            <w:tcW w:type="dxa" w:w="2100"/>
            <w:tcMar>
              <w:top w:w="80" w:type="dxa"/>
              <w:start w:w="120" w:type="dxa"/>
              <w:bottom w:w="80" w:type="dxa"/>
              <w:end w:w="120" w:type="dxa"/>
            </w:tcMar>
            <w:vAlign w:val="center"/>
            <w:shd w:fill="F2F4F7"/>
          </w:tcPr>
          <w:p>
            <w:pPr>
              <w:keepNext w:val="0"/>
              <w:spacing w:before="0" w:after="0" w:line="264" w:lineRule="auto"/>
            </w:pPr>
            <w:r>
              <w:rPr>
                <w:rFonts w:ascii="Calibri" w:hAnsi="Calibri"/>
                <w:b/>
                <w:color w:val="1F4D78"/>
                <w:sz w:val="21"/>
              </w:rPr>
              <w:t>Audience</w:t>
            </w:r>
          </w:p>
        </w:tc>
        <w:tc>
          <w:tcPr>
            <w:tcW w:type="dxa" w:w="726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Founders, CRM administrators, operators, and implementation teams</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4F6F9"/>
          </w:tcPr>
          <w:p>
            <w:pPr>
              <w:keepNext w:val="0"/>
              <w:spacing w:before="0" w:after="80" w:line="264" w:lineRule="auto"/>
            </w:pPr>
            <w:r>
              <w:rPr>
                <w:rFonts w:ascii="Calibri" w:hAnsi="Calibri"/>
                <w:b/>
                <w:color w:val="1F4D78"/>
                <w:sz w:val="21"/>
              </w:rPr>
              <w:t>Core promise</w:t>
            </w:r>
          </w:p>
          <w:p>
            <w:pPr>
              <w:keepNext w:val="0"/>
              <w:spacing w:before="0" w:after="0" w:line="264" w:lineRule="auto"/>
            </w:pPr>
            <w:r>
              <w:rPr>
                <w:rFonts w:ascii="Calibri" w:hAnsi="Calibri"/>
                <w:color w:val="0F172A"/>
                <w:sz w:val="22"/>
              </w:rPr>
              <w:t>The Marketplace helps each workspace discover the next useful Clarity capability, complete setup safely, and expand the CRM only when the module is ready to run.</w:t>
            </w:r>
          </w:p>
        </w:tc>
      </w:tr>
    </w:tbl>
    <w:p>
      <w:pPr>
        <w:spacing w:after="80"/>
      </w:pPr>
    </w:p>
    <w:p>
      <w:pPr>
        <w:pStyle w:val="Heading1"/>
        <w:keepNext/>
        <w:spacing w:before="320" w:after="160" w:line="264" w:lineRule="auto"/>
      </w:pPr>
      <w:r>
        <w:rPr>
          <w:rFonts w:ascii="Calibri" w:hAnsi="Calibri"/>
          <w:b/>
          <w:color w:val="2E74B5"/>
          <w:sz w:val="32"/>
        </w:rPr>
        <w:t>Product Positioning</w:t>
      </w:r>
    </w:p>
    <w:p>
      <w:pPr>
        <w:keepNext w:val="0"/>
        <w:spacing w:before="0" w:after="120" w:line="264" w:lineRule="auto"/>
      </w:pPr>
      <w:r>
        <w:rPr>
          <w:rFonts w:ascii="Calibri" w:hAnsi="Calibri"/>
          <w:b w:val="0"/>
          <w:i w:val="0"/>
          <w:color w:val="0F172A"/>
          <w:sz w:val="22"/>
        </w:rPr>
        <w:t>The Clarity CRM Marketplace page is the capability hub for the founder operating system. It gives each workspace a guided way to discover, install, configure, and activate the next useful business capability without overwhelming users with every possible feature at once.</w:t>
      </w:r>
    </w:p>
    <w:p>
      <w:pPr>
        <w:keepNext w:val="0"/>
        <w:spacing w:before="0" w:after="120" w:line="264" w:lineRule="auto"/>
      </w:pPr>
      <w:r>
        <w:rPr>
          <w:rFonts w:ascii="Calibri" w:hAnsi="Calibri"/>
          <w:b w:val="0"/>
          <w:i w:val="0"/>
          <w:color w:val="0F172A"/>
          <w:sz w:val="22"/>
        </w:rPr>
        <w:t>Instead of acting like a generic app store, the Marketplace is designed around readiness and business intent. It shows which skills and plugins are already installed, which ones are available, which ones need setup, and which next action is most useful for the workspace right now.</w:t>
      </w:r>
    </w:p>
    <w:p>
      <w:pPr>
        <w:keepNext w:val="0"/>
        <w:spacing w:before="0" w:after="120" w:line="264" w:lineRule="auto"/>
      </w:pPr>
      <w:r>
        <w:rPr>
          <w:rFonts w:ascii="Calibri" w:hAnsi="Calibri"/>
          <w:b w:val="0"/>
          <w:i w:val="0"/>
          <w:color w:val="0F172A"/>
          <w:sz w:val="22"/>
        </w:rPr>
        <w:t>For clients, the Marketplace creates a practical growth path inside the CRM. A team can begin with the core workspace, then add strategy guidance, marketing context, communication assistants, SMS, calendar intelligence, finance setup, organization intelligence, and AI coaching as those capabilities become relevant and ready to run.</w:t>
      </w:r>
    </w:p>
    <w:p>
      <w:pPr>
        <w:pStyle w:val="Heading1"/>
        <w:keepNext/>
        <w:spacing w:before="320" w:after="160" w:line="264" w:lineRule="auto"/>
      </w:pPr>
      <w:r>
        <w:rPr>
          <w:rFonts w:ascii="Calibri" w:hAnsi="Calibri"/>
          <w:b/>
          <w:color w:val="2E74B5"/>
          <w:sz w:val="32"/>
        </w:rPr>
        <w:t>Executive Summary</w:t>
      </w:r>
    </w:p>
    <w:p>
      <w:pPr>
        <w:keepNext w:val="0"/>
        <w:spacing w:before="0" w:after="120" w:line="264" w:lineRule="auto"/>
      </w:pPr>
      <w:r>
        <w:rPr>
          <w:rFonts w:ascii="Calibri" w:hAnsi="Calibri"/>
          <w:b w:val="0"/>
          <w:i w:val="0"/>
          <w:color w:val="0F172A"/>
          <w:sz w:val="22"/>
        </w:rPr>
        <w:t>The Marketplace page helps clients turn Clarity CRM into a modular operating system. It brings together skills, plugins, setup journeys, activation bundles, access requirements, explainer content, readiness states, and recommendations in one workspace screen.</w:t>
      </w:r>
    </w:p>
    <w:p>
      <w:pPr>
        <w:keepNext w:val="0"/>
        <w:spacing w:before="0" w:after="120" w:line="264" w:lineRule="auto"/>
      </w:pPr>
      <w:r>
        <w:rPr>
          <w:rFonts w:ascii="Calibri" w:hAnsi="Calibri"/>
          <w:b w:val="0"/>
          <w:i w:val="0"/>
          <w:color w:val="0F172A"/>
          <w:sz w:val="22"/>
        </w:rPr>
        <w:t>At a glance, users can see how many capabilities are installed, how many plugins are available, how many items still need setup, and what Clarity recommends next. They can filter by skills, plugins, installed items, available items, custom skills, or bundles; search the catalog; review each card; and open a guided setup path for the selected module.</w:t>
      </w:r>
    </w:p>
    <w:p>
      <w:pPr>
        <w:keepNext w:val="0"/>
        <w:spacing w:before="0" w:after="120" w:line="264" w:lineRule="auto"/>
      </w:pPr>
      <w:r>
        <w:rPr>
          <w:rFonts w:ascii="Calibri" w:hAnsi="Calibri"/>
          <w:b w:val="0"/>
          <w:i w:val="0"/>
          <w:color w:val="0F172A"/>
          <w:sz w:val="22"/>
        </w:rPr>
        <w:t>The page is intentionally action-oriented. Its purpose is not only to show what the product can do. Its purpose is to help the user decide what to activate next, finish the setup safely, and keep unconfigured modules out of the daily workflow until they are truly ready.</w:t>
      </w:r>
    </w:p>
    <w:p>
      <w:pPr>
        <w:pStyle w:val="Heading1"/>
        <w:keepNext/>
        <w:spacing w:before="320" w:after="160" w:line="264" w:lineRule="auto"/>
      </w:pPr>
      <w:r>
        <w:rPr>
          <w:rFonts w:ascii="Calibri" w:hAnsi="Calibri"/>
          <w:b/>
          <w:color w:val="2E74B5"/>
          <w:sz w:val="32"/>
        </w:rPr>
        <w:t>Product At A Glance</w:t>
      </w:r>
    </w:p>
    <w:tbl>
      <w:tblPr>
        <w:tblW w:type="dxa" w:w="9360"/>
        <w:jc w:val="left"/>
        <w:tblLayout w:type="fixed"/>
        <w:tblLook w:firstColumn="1" w:firstRow="1" w:lastColumn="0" w:lastRow="0" w:noHBand="0" w:noVBand="1" w:val="04A0"/>
        <w:tblInd w:w="120" w:type="dxa"/>
        <w:tblBorders>
          <w:top w:val="single" w:sz="6" w:space="0" w:color="DDE5EF"/>
          <w:left w:val="single" w:sz="6" w:space="0" w:color="DDE5EF"/>
          <w:bottom w:val="single" w:sz="6" w:space="0" w:color="DDE5EF"/>
          <w:right w:val="single" w:sz="6" w:space="0" w:color="DDE5EF"/>
          <w:insideH w:val="single" w:sz="6" w:space="0" w:color="DDE5EF"/>
          <w:insideV w:val="single" w:sz="6" w:space="0" w:color="DDE5EF"/>
        </w:tblBorders>
      </w:tblPr>
      <w:tblGrid>
        <w:gridCol w:w="2450"/>
        <w:gridCol w:w="6910"/>
      </w:tblGrid>
      <w:tr>
        <w:tc>
          <w:tcPr>
            <w:tcW w:type="dxa" w:w="2450"/>
            <w:tcMar>
              <w:top w:w="80" w:type="dxa"/>
              <w:start w:w="120" w:type="dxa"/>
              <w:bottom w:w="80" w:type="dxa"/>
              <w:end w:w="120" w:type="dxa"/>
            </w:tcMar>
            <w:vAlign w:val="center"/>
            <w:shd w:fill="F2F4F7"/>
          </w:tcPr>
          <w:p>
            <w:pPr>
              <w:keepNext w:val="0"/>
              <w:spacing w:before="0" w:after="0" w:line="264" w:lineRule="auto"/>
            </w:pPr>
            <w:r>
              <w:rPr>
                <w:rFonts w:ascii="Calibri" w:hAnsi="Calibri"/>
                <w:b/>
                <w:color w:val="1F4D78"/>
                <w:sz w:val="21"/>
              </w:rPr>
              <w:t>Area</w:t>
            </w:r>
          </w:p>
        </w:tc>
        <w:tc>
          <w:tcPr>
            <w:tcW w:type="dxa" w:w="6910"/>
            <w:tcMar>
              <w:top w:w="80" w:type="dxa"/>
              <w:start w:w="120" w:type="dxa"/>
              <w:bottom w:w="80" w:type="dxa"/>
              <w:end w:w="120" w:type="dxa"/>
            </w:tcMar>
            <w:vAlign w:val="center"/>
            <w:shd w:fill="F2F4F7"/>
          </w:tcPr>
          <w:p>
            <w:pPr>
              <w:keepNext w:val="0"/>
              <w:spacing w:before="0" w:after="0" w:line="264" w:lineRule="auto"/>
            </w:pPr>
            <w:r>
              <w:rPr>
                <w:rFonts w:ascii="Calibri" w:hAnsi="Calibri"/>
                <w:b/>
                <w:color w:val="1F4D78"/>
                <w:sz w:val="21"/>
              </w:rPr>
              <w:t>Client-facing meaning</w:t>
            </w:r>
          </w:p>
        </w:tc>
      </w:tr>
      <w:tr>
        <w:tc>
          <w:tcPr>
            <w:tcW w:type="dxa" w:w="2450"/>
            <w:tcMar>
              <w:top w:w="80" w:type="dxa"/>
              <w:start w:w="120" w:type="dxa"/>
              <w:bottom w:w="80" w:type="dxa"/>
              <w:end w:w="120" w:type="dxa"/>
            </w:tcMar>
            <w:vAlign w:val="center"/>
          </w:tcPr>
          <w:p>
            <w:pPr>
              <w:keepNext w:val="0"/>
              <w:spacing w:before="0" w:after="0" w:line="264" w:lineRule="auto"/>
            </w:pPr>
            <w:r>
              <w:rPr>
                <w:rFonts w:ascii="Calibri" w:hAnsi="Calibri"/>
                <w:b/>
                <w:color w:val="0F172A"/>
                <w:sz w:val="21"/>
              </w:rPr>
              <w:t>Operating role</w:t>
            </w:r>
          </w:p>
        </w:tc>
        <w:tc>
          <w:tcPr>
            <w:tcW w:type="dxa" w:w="691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Capability hub for the Clarity CRM founder operating system.</w:t>
            </w:r>
          </w:p>
        </w:tc>
      </w:tr>
      <w:tr>
        <w:tc>
          <w:tcPr>
            <w:tcW w:type="dxa" w:w="2450"/>
            <w:tcMar>
              <w:top w:w="80" w:type="dxa"/>
              <w:start w:w="120" w:type="dxa"/>
              <w:bottom w:w="80" w:type="dxa"/>
              <w:end w:w="120" w:type="dxa"/>
            </w:tcMar>
            <w:vAlign w:val="center"/>
          </w:tcPr>
          <w:p>
            <w:pPr>
              <w:keepNext w:val="0"/>
              <w:spacing w:before="0" w:after="0" w:line="264" w:lineRule="auto"/>
            </w:pPr>
            <w:r>
              <w:rPr>
                <w:rFonts w:ascii="Calibri" w:hAnsi="Calibri"/>
                <w:b/>
                <w:color w:val="0F172A"/>
                <w:sz w:val="21"/>
              </w:rPr>
              <w:t>Primary audience</w:t>
            </w:r>
          </w:p>
        </w:tc>
        <w:tc>
          <w:tcPr>
            <w:tcW w:type="dxa" w:w="691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Founders, CRM administrators, operators, and implementation teams.</w:t>
            </w:r>
          </w:p>
        </w:tc>
      </w:tr>
      <w:tr>
        <w:tc>
          <w:tcPr>
            <w:tcW w:type="dxa" w:w="2450"/>
            <w:tcMar>
              <w:top w:w="80" w:type="dxa"/>
              <w:start w:w="120" w:type="dxa"/>
              <w:bottom w:w="80" w:type="dxa"/>
              <w:end w:w="120" w:type="dxa"/>
            </w:tcMar>
            <w:vAlign w:val="center"/>
          </w:tcPr>
          <w:p>
            <w:pPr>
              <w:keepNext w:val="0"/>
              <w:spacing w:before="0" w:after="0" w:line="264" w:lineRule="auto"/>
            </w:pPr>
            <w:r>
              <w:rPr>
                <w:rFonts w:ascii="Calibri" w:hAnsi="Calibri"/>
                <w:b/>
                <w:color w:val="0F172A"/>
                <w:sz w:val="21"/>
              </w:rPr>
              <w:t>Core promise</w:t>
            </w:r>
          </w:p>
        </w:tc>
        <w:tc>
          <w:tcPr>
            <w:tcW w:type="dxa" w:w="691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Expand the CRM through recommended, readiness-aware skills and plugins.</w:t>
            </w:r>
          </w:p>
        </w:tc>
      </w:tr>
      <w:tr>
        <w:tc>
          <w:tcPr>
            <w:tcW w:type="dxa" w:w="2450"/>
            <w:tcMar>
              <w:top w:w="80" w:type="dxa"/>
              <w:start w:w="120" w:type="dxa"/>
              <w:bottom w:w="80" w:type="dxa"/>
              <w:end w:w="120" w:type="dxa"/>
            </w:tcMar>
            <w:vAlign w:val="center"/>
          </w:tcPr>
          <w:p>
            <w:pPr>
              <w:keepNext w:val="0"/>
              <w:spacing w:before="0" w:after="0" w:line="264" w:lineRule="auto"/>
            </w:pPr>
            <w:r>
              <w:rPr>
                <w:rFonts w:ascii="Calibri" w:hAnsi="Calibri"/>
                <w:b/>
                <w:color w:val="0F172A"/>
                <w:sz w:val="21"/>
              </w:rPr>
              <w:t>Key motion</w:t>
            </w:r>
          </w:p>
        </w:tc>
        <w:tc>
          <w:tcPr>
            <w:tcW w:type="dxa" w:w="691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Discover, install, configure, bundle, and measure workspace capabilities.</w:t>
            </w:r>
          </w:p>
        </w:tc>
      </w:tr>
      <w:tr>
        <w:tc>
          <w:tcPr>
            <w:tcW w:type="dxa" w:w="2450"/>
            <w:tcMar>
              <w:top w:w="80" w:type="dxa"/>
              <w:start w:w="120" w:type="dxa"/>
              <w:bottom w:w="80" w:type="dxa"/>
              <w:end w:w="120" w:type="dxa"/>
            </w:tcMar>
            <w:vAlign w:val="center"/>
          </w:tcPr>
          <w:p>
            <w:pPr>
              <w:keepNext w:val="0"/>
              <w:spacing w:before="0" w:after="0" w:line="264" w:lineRule="auto"/>
            </w:pPr>
            <w:r>
              <w:rPr>
                <w:rFonts w:ascii="Calibri" w:hAnsi="Calibri"/>
                <w:b/>
                <w:color w:val="0F172A"/>
                <w:sz w:val="21"/>
              </w:rPr>
              <w:t>Source page</w:t>
            </w:r>
          </w:p>
        </w:tc>
        <w:tc>
          <w:tcPr>
            <w:tcW w:type="dxa" w:w="6910"/>
            <w:tcMar>
              <w:top w:w="80" w:type="dxa"/>
              <w:start w:w="120" w:type="dxa"/>
              <w:bottom w:w="80" w:type="dxa"/>
              <w:end w:w="120" w:type="dxa"/>
            </w:tcMar>
            <w:vAlign w:val="center"/>
          </w:tcPr>
          <w:p>
            <w:pPr>
              <w:keepNext w:val="0"/>
              <w:spacing w:before="0" w:after="0" w:line="264" w:lineRule="auto"/>
            </w:pPr>
            <w:r>
              <w:rPr>
                <w:rFonts w:ascii="Calibri" w:hAnsi="Calibri"/>
                <w:color w:val="0F172A"/>
                <w:sz w:val="21"/>
              </w:rPr>
              <w:t>http://localhost/crm/public/workspace_skills.php</w:t>
            </w:r>
          </w:p>
        </w:tc>
      </w:tr>
    </w:tbl>
    <w:p>
      <w:pPr>
        <w:spacing w:after="160"/>
      </w:pPr>
    </w:p>
    <w:p>
      <w:pPr>
        <w:pStyle w:val="Heading1"/>
        <w:keepNext/>
        <w:spacing w:before="320" w:after="160" w:line="264" w:lineRule="auto"/>
      </w:pPr>
      <w:r>
        <w:rPr>
          <w:rFonts w:ascii="Calibri" w:hAnsi="Calibri"/>
          <w:b/>
          <w:color w:val="2E74B5"/>
          <w:sz w:val="32"/>
        </w:rPr>
        <w:t>What The Page Is Built To Do</w:t>
      </w:r>
    </w:p>
    <w:p>
      <w:pPr>
        <w:keepNext w:val="0"/>
        <w:spacing w:before="0" w:after="120" w:line="264" w:lineRule="auto"/>
      </w:pPr>
      <w:r>
        <w:rPr>
          <w:rFonts w:ascii="Calibri" w:hAnsi="Calibri"/>
          <w:b w:val="0"/>
          <w:i w:val="0"/>
          <w:color w:val="0F172A"/>
          <w:sz w:val="22"/>
        </w:rPr>
        <w:t>The Marketplace page is intended to help teams:</w:t>
      </w:r>
    </w:p>
    <w:p>
      <w:pPr>
        <w:pStyle w:val="ListBullet"/>
        <w:spacing w:before="0" w:after="120" w:line="280" w:lineRule="auto"/>
        <w:ind w:left="720" w:hanging="360"/>
      </w:pPr>
      <w:r>
        <w:rPr>
          <w:rFonts w:ascii="Calibri" w:hAnsi="Calibri"/>
          <w:color w:val="0F172A"/>
          <w:sz w:val="22"/>
        </w:rPr>
        <w:t>Discover workspace capabilities from one organized catalog.</w:t>
      </w:r>
    </w:p>
    <w:p>
      <w:pPr>
        <w:pStyle w:val="ListBullet"/>
        <w:spacing w:before="0" w:after="120" w:line="280" w:lineRule="auto"/>
        <w:ind w:left="720" w:hanging="360"/>
      </w:pPr>
      <w:r>
        <w:rPr>
          <w:rFonts w:ascii="Calibri" w:hAnsi="Calibri"/>
          <w:color w:val="0F172A"/>
          <w:sz w:val="22"/>
        </w:rPr>
        <w:t>Understand the difference between business skills and operational plugins.</w:t>
      </w:r>
    </w:p>
    <w:p>
      <w:pPr>
        <w:pStyle w:val="ListBullet"/>
        <w:spacing w:before="0" w:after="120" w:line="280" w:lineRule="auto"/>
        <w:ind w:left="720" w:hanging="360"/>
      </w:pPr>
      <w:r>
        <w:rPr>
          <w:rFonts w:ascii="Calibri" w:hAnsi="Calibri"/>
          <w:color w:val="0F172A"/>
          <w:sz w:val="22"/>
        </w:rPr>
        <w:t>See the workspace's installation, setup, and readiness state at a glance.</w:t>
      </w:r>
    </w:p>
    <w:p>
      <w:pPr>
        <w:pStyle w:val="ListBullet"/>
        <w:spacing w:before="0" w:after="120" w:line="280" w:lineRule="auto"/>
        <w:ind w:left="720" w:hanging="360"/>
      </w:pPr>
      <w:r>
        <w:rPr>
          <w:rFonts w:ascii="Calibri" w:hAnsi="Calibri"/>
          <w:color w:val="0F172A"/>
          <w:sz w:val="22"/>
        </w:rPr>
        <w:t>Follow a recommended next action instead of guessing what to configure next.</w:t>
      </w:r>
    </w:p>
    <w:p>
      <w:pPr>
        <w:pStyle w:val="ListBullet"/>
        <w:spacing w:before="0" w:after="120" w:line="280" w:lineRule="auto"/>
        <w:ind w:left="720" w:hanging="360"/>
      </w:pPr>
      <w:r>
        <w:rPr>
          <w:rFonts w:ascii="Calibri" w:hAnsi="Calibri"/>
          <w:color w:val="0F172A"/>
          <w:sz w:val="22"/>
        </w:rPr>
        <w:t>Install optional modules only when they fit the workspace's goals and permissions.</w:t>
      </w:r>
    </w:p>
    <w:p>
      <w:pPr>
        <w:pStyle w:val="ListBullet"/>
        <w:spacing w:before="0" w:after="120" w:line="280" w:lineRule="auto"/>
        <w:ind w:left="720" w:hanging="360"/>
      </w:pPr>
      <w:r>
        <w:rPr>
          <w:rFonts w:ascii="Calibri" w:hAnsi="Calibri"/>
          <w:color w:val="0F172A"/>
          <w:sz w:val="22"/>
        </w:rPr>
        <w:t>Complete setup journeys for modules that require configuration before use.</w:t>
      </w:r>
    </w:p>
    <w:p>
      <w:pPr>
        <w:pStyle w:val="ListBullet"/>
        <w:spacing w:before="0" w:after="120" w:line="280" w:lineRule="auto"/>
        <w:ind w:left="720" w:hanging="360"/>
      </w:pPr>
      <w:r>
        <w:rPr>
          <w:rFonts w:ascii="Calibri" w:hAnsi="Calibri"/>
          <w:color w:val="0F172A"/>
          <w:sz w:val="22"/>
        </w:rPr>
        <w:t>Build capability bundles that combine related modules into outcome-driven paths.</w:t>
      </w:r>
    </w:p>
    <w:p>
      <w:pPr>
        <w:pStyle w:val="ListBullet"/>
        <w:spacing w:before="0" w:after="120" w:line="280" w:lineRule="auto"/>
        <w:ind w:left="720" w:hanging="360"/>
      </w:pPr>
      <w:r>
        <w:rPr>
          <w:rFonts w:ascii="Calibri" w:hAnsi="Calibri"/>
          <w:color w:val="0F172A"/>
          <w:sz w:val="22"/>
        </w:rPr>
        <w:t>Create workspace-owned custom skills so Clarity can understand specialized guidance needs.</w:t>
      </w:r>
    </w:p>
    <w:p>
      <w:pPr>
        <w:pStyle w:val="ListBullet"/>
        <w:spacing w:before="0" w:after="120" w:line="280" w:lineRule="auto"/>
        <w:ind w:left="720" w:hanging="360"/>
      </w:pPr>
      <w:r>
        <w:rPr>
          <w:rFonts w:ascii="Calibri" w:hAnsi="Calibri"/>
          <w:color w:val="0F172A"/>
          <w:sz w:val="22"/>
        </w:rPr>
        <w:t>Protect users from locked, hidden, deactivated, or prerequisite-dependent modules.</w:t>
      </w:r>
    </w:p>
    <w:p>
      <w:pPr>
        <w:pStyle w:val="ListBullet"/>
        <w:spacing w:before="0" w:after="120" w:line="280" w:lineRule="auto"/>
        <w:ind w:left="720" w:hanging="360"/>
      </w:pPr>
      <w:r>
        <w:rPr>
          <w:rFonts w:ascii="Calibri" w:hAnsi="Calibri"/>
          <w:color w:val="0F172A"/>
          <w:sz w:val="22"/>
        </w:rPr>
        <w:t>Give administrators a controlled way to manage catalog content, media, availability, recommendations, and bundle definitions.</w:t>
      </w:r>
    </w:p>
    <w:p>
      <w:pPr>
        <w:pStyle w:val="Heading1"/>
        <w:keepNext/>
        <w:spacing w:before="320" w:after="160" w:line="264" w:lineRule="auto"/>
      </w:pPr>
      <w:r>
        <w:rPr>
          <w:rFonts w:ascii="Calibri" w:hAnsi="Calibri"/>
          <w:b/>
          <w:color w:val="2E74B5"/>
          <w:sz w:val="32"/>
        </w:rPr>
        <w:t>Salient Features</w:t>
      </w:r>
    </w:p>
    <w:p>
      <w:pPr>
        <w:pStyle w:val="Heading2"/>
        <w:keepNext/>
        <w:spacing w:before="240" w:after="120" w:line="264" w:lineRule="auto"/>
      </w:pPr>
      <w:r>
        <w:rPr>
          <w:rFonts w:ascii="Calibri" w:hAnsi="Calibri"/>
          <w:b/>
          <w:color w:val="2E74B5"/>
          <w:sz w:val="26"/>
        </w:rPr>
        <w:t>Workspace Capability Hub</w:t>
      </w:r>
    </w:p>
    <w:p>
      <w:pPr>
        <w:keepNext w:val="0"/>
        <w:spacing w:before="0" w:after="120" w:line="264" w:lineRule="auto"/>
      </w:pPr>
      <w:r>
        <w:rPr>
          <w:rFonts w:ascii="Calibri" w:hAnsi="Calibri"/>
          <w:b w:val="0"/>
          <w:i w:val="0"/>
          <w:color w:val="0F172A"/>
          <w:sz w:val="22"/>
        </w:rPr>
        <w:t>The Marketplace positions Clarity CRM as a modular founder operating system. It gives users a single entry point for adding the capabilities that make sense for their business stage, team maturity, and active workflow.</w:t>
      </w:r>
    </w:p>
    <w:p>
      <w:pPr>
        <w:keepNext w:val="0"/>
        <w:spacing w:before="0" w:after="120" w:line="264" w:lineRule="auto"/>
      </w:pPr>
      <w:r>
        <w:rPr>
          <w:rFonts w:ascii="Calibri" w:hAnsi="Calibri"/>
          <w:b w:val="0"/>
          <w:i w:val="0"/>
          <w:color w:val="0F172A"/>
          <w:sz w:val="22"/>
        </w:rPr>
        <w:t>The page supports both "skills" and "plugins." Skills add guidance, context, and decision support, such as Clarity Journey, Professional Marketer, and AI Coach. Plugins add operational functionality, such as Email Assistant, WhatsApp Assistant, SMS Channel, Calendar and Meetings, Finance, Communication Setup, and Organization Intelligence Setup.</w:t>
      </w:r>
    </w:p>
    <w:p>
      <w:pPr>
        <w:keepNext w:val="0"/>
        <w:spacing w:before="0" w:after="120" w:line="264" w:lineRule="auto"/>
      </w:pPr>
      <w:r>
        <w:rPr>
          <w:rFonts w:ascii="Calibri" w:hAnsi="Calibri"/>
          <w:b w:val="0"/>
          <w:i w:val="0"/>
          <w:color w:val="0F172A"/>
          <w:sz w:val="22"/>
        </w:rPr>
        <w:t>This distinction is useful for clients because it makes the product easier to understand. Some Marketplace items make Clarity smarter. Others connect Clarity to channels, meetings, money, people, and daily execution.</w:t>
      </w:r>
    </w:p>
    <w:p>
      <w:pPr>
        <w:pStyle w:val="Heading2"/>
        <w:keepNext/>
        <w:spacing w:before="240" w:after="120" w:line="264" w:lineRule="auto"/>
      </w:pPr>
      <w:r>
        <w:rPr>
          <w:rFonts w:ascii="Calibri" w:hAnsi="Calibri"/>
          <w:b/>
          <w:color w:val="2E74B5"/>
          <w:sz w:val="26"/>
        </w:rPr>
        <w:t>Dashboard Summary Strip</w:t>
      </w:r>
    </w:p>
    <w:p>
      <w:pPr>
        <w:keepNext w:val="0"/>
        <w:spacing w:before="0" w:after="120" w:line="264" w:lineRule="auto"/>
      </w:pPr>
      <w:r>
        <w:rPr>
          <w:rFonts w:ascii="Calibri" w:hAnsi="Calibri"/>
          <w:b w:val="0"/>
          <w:i w:val="0"/>
          <w:color w:val="0F172A"/>
          <w:sz w:val="22"/>
        </w:rPr>
        <w:t>The top of the Marketplace gives users an immediate workspace summary. The page highlights installed capabilities, available plugins, modules that still need setup, and the recommended next item.</w:t>
      </w:r>
    </w:p>
    <w:p>
      <w:pPr>
        <w:keepNext w:val="0"/>
        <w:spacing w:before="0" w:after="120" w:line="264" w:lineRule="auto"/>
      </w:pPr>
      <w:r>
        <w:rPr>
          <w:rFonts w:ascii="Calibri" w:hAnsi="Calibri"/>
          <w:b w:val="0"/>
          <w:i w:val="0"/>
          <w:color w:val="0F172A"/>
          <w:sz w:val="22"/>
        </w:rPr>
        <w:t>This summary makes the page useful for both a first-time setup session and an ongoing admin review. A client can quickly answer:</w:t>
      </w:r>
    </w:p>
    <w:p>
      <w:pPr>
        <w:pStyle w:val="ListBullet"/>
        <w:spacing w:before="0" w:after="120" w:line="280" w:lineRule="auto"/>
        <w:ind w:left="720" w:hanging="360"/>
      </w:pPr>
      <w:r>
        <w:rPr>
          <w:rFonts w:ascii="Calibri" w:hAnsi="Calibri"/>
          <w:color w:val="0F172A"/>
          <w:sz w:val="22"/>
        </w:rPr>
        <w:t>What is already active in this workspace?</w:t>
      </w:r>
    </w:p>
    <w:p>
      <w:pPr>
        <w:pStyle w:val="ListBullet"/>
        <w:spacing w:before="0" w:after="120" w:line="280" w:lineRule="auto"/>
        <w:ind w:left="720" w:hanging="360"/>
      </w:pPr>
      <w:r>
        <w:rPr>
          <w:rFonts w:ascii="Calibri" w:hAnsi="Calibri"/>
          <w:color w:val="0F172A"/>
          <w:sz w:val="22"/>
        </w:rPr>
        <w:t>What is available to add?</w:t>
      </w:r>
    </w:p>
    <w:p>
      <w:pPr>
        <w:pStyle w:val="ListBullet"/>
        <w:spacing w:before="0" w:after="120" w:line="280" w:lineRule="auto"/>
        <w:ind w:left="720" w:hanging="360"/>
      </w:pPr>
      <w:r>
        <w:rPr>
          <w:rFonts w:ascii="Calibri" w:hAnsi="Calibri"/>
          <w:color w:val="0F172A"/>
          <w:sz w:val="22"/>
        </w:rPr>
        <w:t>What still needs configuration before it can run properly?</w:t>
      </w:r>
    </w:p>
    <w:p>
      <w:pPr>
        <w:pStyle w:val="ListBullet"/>
        <w:spacing w:before="0" w:after="120" w:line="280" w:lineRule="auto"/>
        <w:ind w:left="720" w:hanging="360"/>
      </w:pPr>
      <w:r>
        <w:rPr>
          <w:rFonts w:ascii="Calibri" w:hAnsi="Calibri"/>
          <w:color w:val="0F172A"/>
          <w:sz w:val="22"/>
        </w:rPr>
        <w:t>What should we do next?</w:t>
      </w:r>
    </w:p>
    <w:p>
      <w:pPr>
        <w:pStyle w:val="Heading2"/>
        <w:keepNext/>
        <w:spacing w:before="240" w:after="120" w:line="264" w:lineRule="auto"/>
      </w:pPr>
      <w:r>
        <w:rPr>
          <w:rFonts w:ascii="Calibri" w:hAnsi="Calibri"/>
          <w:b/>
          <w:color w:val="2E74B5"/>
          <w:sz w:val="26"/>
        </w:rPr>
        <w:t>Recommended Next Action</w:t>
      </w:r>
    </w:p>
    <w:p>
      <w:pPr>
        <w:keepNext w:val="0"/>
        <w:spacing w:before="0" w:after="120" w:line="264" w:lineRule="auto"/>
      </w:pPr>
      <w:r>
        <w:rPr>
          <w:rFonts w:ascii="Calibri" w:hAnsi="Calibri"/>
          <w:b w:val="0"/>
          <w:i w:val="0"/>
          <w:color w:val="0F172A"/>
          <w:sz w:val="22"/>
        </w:rPr>
        <w:t>The Marketplace includes a clear next-action path. Instead of making the user scan the entire catalog and interpret every card manually, Clarity promotes the next most useful step. That step may be installing a recommended module, finishing setup for an installed module, or resolving a prerequisite that is blocking another capability.</w:t>
      </w:r>
    </w:p>
    <w:p>
      <w:pPr>
        <w:keepNext w:val="0"/>
        <w:spacing w:before="0" w:after="120" w:line="264" w:lineRule="auto"/>
      </w:pPr>
      <w:r>
        <w:rPr>
          <w:rFonts w:ascii="Calibri" w:hAnsi="Calibri"/>
          <w:b w:val="0"/>
          <w:i w:val="0"/>
          <w:color w:val="0F172A"/>
          <w:sz w:val="22"/>
        </w:rPr>
        <w:t>This is one of the page's strongest client-facing advantages. It helps reduce setup fatigue and gives non-technical teams a more confident way to expand their CRM.</w:t>
      </w:r>
    </w:p>
    <w:p>
      <w:pPr>
        <w:pStyle w:val="Heading2"/>
        <w:keepNext/>
        <w:spacing w:before="240" w:after="120" w:line="264" w:lineRule="auto"/>
      </w:pPr>
      <w:r>
        <w:rPr>
          <w:rFonts w:ascii="Calibri" w:hAnsi="Calibri"/>
          <w:b/>
          <w:color w:val="2E74B5"/>
          <w:sz w:val="26"/>
        </w:rPr>
        <w:t>Search, Filters, And Goal-Based Discovery</w:t>
      </w:r>
    </w:p>
    <w:p>
      <w:pPr>
        <w:keepNext w:val="0"/>
        <w:spacing w:before="0" w:after="120" w:line="264" w:lineRule="auto"/>
      </w:pPr>
      <w:r>
        <w:rPr>
          <w:rFonts w:ascii="Calibri" w:hAnsi="Calibri"/>
          <w:b w:val="0"/>
          <w:i w:val="0"/>
          <w:color w:val="0F172A"/>
          <w:sz w:val="22"/>
        </w:rPr>
        <w:t>The page includes Marketplace filters for All, Skills, Plugins, Installed, Available, Create Skill, and Bundles. It also includes a goal filter, a search field, a result count, and a reset control.</w:t>
      </w:r>
    </w:p>
    <w:p>
      <w:pPr>
        <w:keepNext w:val="0"/>
        <w:spacing w:before="0" w:after="120" w:line="264" w:lineRule="auto"/>
      </w:pPr>
      <w:r>
        <w:rPr>
          <w:rFonts w:ascii="Calibri" w:hAnsi="Calibri"/>
          <w:b w:val="0"/>
          <w:i w:val="0"/>
          <w:color w:val="0F172A"/>
          <w:sz w:val="22"/>
        </w:rPr>
        <w:t>This structure lets clients use the Marketplace in different ways. A founder can browse all capabilities, an administrator can focus on plugins, a team lead can review only installed items, and an operator can search directly for a capability such as email, WhatsApp, finance, calendar, or AI Coach.</w:t>
      </w:r>
    </w:p>
    <w:p>
      <w:pPr>
        <w:pStyle w:val="Heading2"/>
        <w:keepNext/>
        <w:spacing w:before="240" w:after="120" w:line="264" w:lineRule="auto"/>
      </w:pPr>
      <w:r>
        <w:rPr>
          <w:rFonts w:ascii="Calibri" w:hAnsi="Calibri"/>
          <w:b/>
          <w:color w:val="2E74B5"/>
          <w:sz w:val="26"/>
        </w:rPr>
        <w:t>Visual Marketplace Cards</w:t>
      </w:r>
    </w:p>
    <w:p>
      <w:pPr>
        <w:keepNext w:val="0"/>
        <w:spacing w:before="0" w:after="120" w:line="264" w:lineRule="auto"/>
      </w:pPr>
      <w:r>
        <w:rPr>
          <w:rFonts w:ascii="Calibri" w:hAnsi="Calibri"/>
          <w:b w:val="0"/>
          <w:i w:val="0"/>
          <w:color w:val="0F172A"/>
          <w:sz w:val="22"/>
        </w:rPr>
        <w:t>Each Marketplace item is presented as a card with a thumbnail, label, type, category, summary, and status. Cards can show states such as available, ready, required, locked, installed, installed but locked, hidden, deactivated, or needs setup.</w:t>
      </w:r>
    </w:p>
    <w:p>
      <w:pPr>
        <w:keepNext w:val="0"/>
        <w:spacing w:before="0" w:after="120" w:line="264" w:lineRule="auto"/>
      </w:pPr>
      <w:r>
        <w:rPr>
          <w:rFonts w:ascii="Calibri" w:hAnsi="Calibri"/>
          <w:b w:val="0"/>
          <w:i w:val="0"/>
          <w:color w:val="0F172A"/>
          <w:sz w:val="22"/>
        </w:rPr>
        <w:t>The cards are built for quick scanning. A user can understand the purpose of a module, see whether it is ready, and open the related detail or setup path without needing to know where that capability lives in the broader system.</w:t>
      </w:r>
    </w:p>
    <w:p>
      <w:pPr>
        <w:pStyle w:val="Heading2"/>
        <w:keepNext/>
        <w:spacing w:before="240" w:after="120" w:line="264" w:lineRule="auto"/>
      </w:pPr>
      <w:r>
        <w:rPr>
          <w:rFonts w:ascii="Calibri" w:hAnsi="Calibri"/>
          <w:b/>
          <w:color w:val="2E74B5"/>
          <w:sz w:val="26"/>
        </w:rPr>
        <w:t>Readiness And Setup States</w:t>
      </w:r>
    </w:p>
    <w:p>
      <w:pPr>
        <w:keepNext w:val="0"/>
        <w:spacing w:before="0" w:after="120" w:line="264" w:lineRule="auto"/>
      </w:pPr>
      <w:r>
        <w:rPr>
          <w:rFonts w:ascii="Calibri" w:hAnsi="Calibri"/>
          <w:b w:val="0"/>
          <w:i w:val="0"/>
          <w:color w:val="0F172A"/>
          <w:sz w:val="22"/>
        </w:rPr>
        <w:t>The Marketplace does more than install modules. It tracks whether an installed module is actually ready to run. If a module is installed but missing setup, the page can show "Setup path open." If everything is complete, it can show "Ready to run." If a prerequisite is missing, it can show the required dependency.</w:t>
      </w:r>
    </w:p>
    <w:p>
      <w:pPr>
        <w:keepNext w:val="0"/>
        <w:spacing w:before="0" w:after="120" w:line="264" w:lineRule="auto"/>
      </w:pPr>
      <w:r>
        <w:rPr>
          <w:rFonts w:ascii="Calibri" w:hAnsi="Calibri"/>
          <w:b w:val="0"/>
          <w:i w:val="0"/>
          <w:color w:val="0F172A"/>
          <w:sz w:val="22"/>
        </w:rPr>
        <w:t>This is important for client trust. It prevents the CRM from exposing half-configured tools in normal workflows and helps teams complete the underlying setup before relying on a capability.</w:t>
      </w:r>
    </w:p>
    <w:p>
      <w:pPr>
        <w:pStyle w:val="Heading2"/>
        <w:keepNext/>
        <w:spacing w:before="240" w:after="120" w:line="264" w:lineRule="auto"/>
      </w:pPr>
      <w:r>
        <w:rPr>
          <w:rFonts w:ascii="Calibri" w:hAnsi="Calibri"/>
          <w:b/>
          <w:color w:val="2E74B5"/>
          <w:sz w:val="26"/>
        </w:rPr>
        <w:t>Guided Setup Journeys</w:t>
      </w:r>
    </w:p>
    <w:p>
      <w:pPr>
        <w:keepNext w:val="0"/>
        <w:spacing w:before="0" w:after="120" w:line="264" w:lineRule="auto"/>
      </w:pPr>
      <w:r>
        <w:rPr>
          <w:rFonts w:ascii="Calibri" w:hAnsi="Calibri"/>
          <w:b w:val="0"/>
          <w:i w:val="0"/>
          <w:color w:val="0F172A"/>
          <w:sz w:val="22"/>
        </w:rPr>
        <w:t>Modules can include setup journeys with steps, progress, readiness messages, setup URLs, and continuity state. These journeys help users move from "available" to "configured" through a guided path rather than a loose checklist.</w:t>
      </w:r>
    </w:p>
    <w:p>
      <w:pPr>
        <w:keepNext w:val="0"/>
        <w:spacing w:before="0" w:after="120" w:line="264" w:lineRule="auto"/>
      </w:pPr>
      <w:r>
        <w:rPr>
          <w:rFonts w:ascii="Calibri" w:hAnsi="Calibri"/>
          <w:b w:val="0"/>
          <w:i w:val="0"/>
          <w:color w:val="0F172A"/>
          <w:sz w:val="22"/>
        </w:rPr>
        <w:t>Examples include setting up Email Assistant identity and behavior, configuring WhatsApp Assistant, connecting SMS, completing calendar readiness, preparing AI Coach, finishing Finance, or completing strategy context through Clarity Journey.</w:t>
      </w:r>
    </w:p>
    <w:p>
      <w:pPr>
        <w:keepNext w:val="0"/>
        <w:spacing w:before="0" w:after="120" w:line="264" w:lineRule="auto"/>
      </w:pPr>
      <w:r>
        <w:rPr>
          <w:rFonts w:ascii="Calibri" w:hAnsi="Calibri"/>
          <w:b w:val="0"/>
          <w:i w:val="0"/>
          <w:color w:val="0F172A"/>
          <w:sz w:val="22"/>
        </w:rPr>
        <w:t>For clients, this turns technical configuration into a manageable implementation experience.</w:t>
      </w:r>
    </w:p>
    <w:p>
      <w:pPr>
        <w:pStyle w:val="Heading2"/>
        <w:keepNext/>
        <w:spacing w:before="240" w:after="120" w:line="264" w:lineRule="auto"/>
      </w:pPr>
      <w:r>
        <w:rPr>
          <w:rFonts w:ascii="Calibri" w:hAnsi="Calibri"/>
          <w:b/>
          <w:color w:val="2E74B5"/>
          <w:sz w:val="26"/>
        </w:rPr>
        <w:t>Activation Bundles</w:t>
      </w:r>
    </w:p>
    <w:p>
      <w:pPr>
        <w:keepNext w:val="0"/>
        <w:spacing w:before="0" w:after="120" w:line="264" w:lineRule="auto"/>
      </w:pPr>
      <w:r>
        <w:rPr>
          <w:rFonts w:ascii="Calibri" w:hAnsi="Calibri"/>
          <w:b w:val="0"/>
          <w:i w:val="0"/>
          <w:color w:val="0F172A"/>
          <w:sz w:val="22"/>
        </w:rPr>
        <w:t>The Marketplace supports activation bundles that group related capabilities around a business outcome. Default bundle examples include Strategy Foundation, Email-Led Growth, WhatsApp-Led Growth, Omnichannel Assistant, and Communication + AI Operator.</w:t>
      </w:r>
    </w:p>
    <w:p>
      <w:pPr>
        <w:keepNext w:val="0"/>
        <w:spacing w:before="0" w:after="120" w:line="264" w:lineRule="auto"/>
      </w:pPr>
      <w:r>
        <w:rPr>
          <w:rFonts w:ascii="Calibri" w:hAnsi="Calibri"/>
          <w:b w:val="0"/>
          <w:i w:val="0"/>
          <w:color w:val="0F172A"/>
          <w:sz w:val="22"/>
        </w:rPr>
        <w:t>Bundles help clients understand which capabilities work best together. For example, Email-Led Growth combines strategy context, Professional Marketer, and Email Assistant so the team can align messaging, replies, and growth activity. Communication + AI Operator groups communication channels, meeting context, and AI Coach so daily operations can work from one modular setup model.</w:t>
      </w:r>
    </w:p>
    <w:p>
      <w:pPr>
        <w:pStyle w:val="Heading2"/>
        <w:keepNext/>
        <w:spacing w:before="240" w:after="120" w:line="264" w:lineRule="auto"/>
      </w:pPr>
      <w:r>
        <w:rPr>
          <w:rFonts w:ascii="Calibri" w:hAnsi="Calibri"/>
          <w:b/>
          <w:color w:val="2E74B5"/>
          <w:sz w:val="26"/>
        </w:rPr>
        <w:t>Custom Skill Creation</w:t>
      </w:r>
    </w:p>
    <w:p>
      <w:pPr>
        <w:keepNext w:val="0"/>
        <w:spacing w:before="0" w:after="120" w:line="264" w:lineRule="auto"/>
      </w:pPr>
      <w:r>
        <w:rPr>
          <w:rFonts w:ascii="Calibri" w:hAnsi="Calibri"/>
          <w:b w:val="0"/>
          <w:i w:val="0"/>
          <w:color w:val="0F172A"/>
          <w:sz w:val="22"/>
        </w:rPr>
        <w:t>Authorized users can create workspace-owned custom skills. A custom skill can define its name, category, purpose, advice domains, required context fields, guidance instructions, task templates, and routing examples.</w:t>
      </w:r>
    </w:p>
    <w:p>
      <w:pPr>
        <w:keepNext w:val="0"/>
        <w:spacing w:before="0" w:after="120" w:line="264" w:lineRule="auto"/>
      </w:pPr>
      <w:r>
        <w:rPr>
          <w:rFonts w:ascii="Calibri" w:hAnsi="Calibri"/>
          <w:b w:val="0"/>
          <w:i w:val="0"/>
          <w:color w:val="0F172A"/>
          <w:sz w:val="22"/>
        </w:rPr>
        <w:t>This gives clients a way to teach Clarity about their own internal operating knowledge. For example, a workspace could create a growth coach, compliance reviewer, partner success guide, onboarding advisor, or industry-specific advisory skill.</w:t>
      </w:r>
    </w:p>
    <w:p>
      <w:pPr>
        <w:pStyle w:val="Heading2"/>
        <w:keepNext/>
        <w:spacing w:before="240" w:after="120" w:line="264" w:lineRule="auto"/>
      </w:pPr>
      <w:r>
        <w:rPr>
          <w:rFonts w:ascii="Calibri" w:hAnsi="Calibri"/>
          <w:b/>
          <w:color w:val="2E74B5"/>
          <w:sz w:val="26"/>
        </w:rPr>
        <w:t>Access Requirements And Guardrails</w:t>
      </w:r>
    </w:p>
    <w:p>
      <w:pPr>
        <w:keepNext w:val="0"/>
        <w:spacing w:before="0" w:after="120" w:line="264" w:lineRule="auto"/>
      </w:pPr>
      <w:r>
        <w:rPr>
          <w:rFonts w:ascii="Calibri" w:hAnsi="Calibri"/>
          <w:b w:val="0"/>
          <w:i w:val="0"/>
          <w:color w:val="0F172A"/>
          <w:sz w:val="22"/>
        </w:rPr>
        <w:t>The Marketplace is permission-aware and readiness-aware. It can lock modules based on prerequisites, plan entitlements, degraded readiness, hidden catalog status, deactivated catalog status, or missing setup. Users can still understand why something is blocked and what needs to happen next.</w:t>
      </w:r>
    </w:p>
    <w:p>
      <w:pPr>
        <w:keepNext w:val="0"/>
        <w:spacing w:before="0" w:after="120" w:line="264" w:lineRule="auto"/>
      </w:pPr>
      <w:r>
        <w:rPr>
          <w:rFonts w:ascii="Calibri" w:hAnsi="Calibri"/>
          <w:b w:val="0"/>
          <w:i w:val="0"/>
          <w:color w:val="0F172A"/>
          <w:sz w:val="22"/>
        </w:rPr>
        <w:t>These guardrails make the Marketplace safer for growing teams. Clients can browse the roadmap of capabilities without accidentally enabling something that should not run yet.</w:t>
      </w:r>
    </w:p>
    <w:p>
      <w:pPr>
        <w:pStyle w:val="Heading2"/>
        <w:keepNext/>
        <w:spacing w:before="240" w:after="120" w:line="264" w:lineRule="auto"/>
      </w:pPr>
      <w:r>
        <w:rPr>
          <w:rFonts w:ascii="Calibri" w:hAnsi="Calibri"/>
          <w:b/>
          <w:color w:val="2E74B5"/>
          <w:sz w:val="26"/>
        </w:rPr>
        <w:t>Detail Pages For Each Module</w:t>
      </w:r>
    </w:p>
    <w:p>
      <w:pPr>
        <w:keepNext w:val="0"/>
        <w:spacing w:before="0" w:after="120" w:line="264" w:lineRule="auto"/>
      </w:pPr>
      <w:r>
        <w:rPr>
          <w:rFonts w:ascii="Calibri" w:hAnsi="Calibri"/>
          <w:b w:val="0"/>
          <w:i w:val="0"/>
          <w:color w:val="0F172A"/>
          <w:sz w:val="22"/>
        </w:rPr>
        <w:t>Opening a Marketplace item reveals richer detail for that module. The page can show overview content, explainer media, benefits, use cases, outcomes, setup guidance, readiness checks, configuration forms, access messages, and module-specific setup tabs.</w:t>
      </w:r>
    </w:p>
    <w:p>
      <w:pPr>
        <w:keepNext w:val="0"/>
        <w:spacing w:before="0" w:after="120" w:line="264" w:lineRule="auto"/>
      </w:pPr>
      <w:r>
        <w:rPr>
          <w:rFonts w:ascii="Calibri" w:hAnsi="Calibri"/>
          <w:b w:val="0"/>
          <w:i w:val="0"/>
          <w:color w:val="0F172A"/>
          <w:sz w:val="22"/>
        </w:rPr>
        <w:t>For plugins, administrative users can also review Marketplace performance and setup activity. This helps internal product or implementation teams understand whether modules are being discovered, clicked, installed, opened, saved, tested, or completed.</w:t>
      </w:r>
    </w:p>
    <w:p>
      <w:pPr>
        <w:pStyle w:val="Heading2"/>
        <w:keepNext/>
        <w:spacing w:before="240" w:after="120" w:line="264" w:lineRule="auto"/>
      </w:pPr>
      <w:r>
        <w:rPr>
          <w:rFonts w:ascii="Calibri" w:hAnsi="Calibri"/>
          <w:b/>
          <w:color w:val="2E74B5"/>
          <w:sz w:val="26"/>
        </w:rPr>
        <w:t>Explainer Videos And Page Guidance</w:t>
      </w:r>
    </w:p>
    <w:p>
      <w:pPr>
        <w:keepNext w:val="0"/>
        <w:spacing w:before="0" w:after="120" w:line="264" w:lineRule="auto"/>
      </w:pPr>
      <w:r>
        <w:rPr>
          <w:rFonts w:ascii="Calibri" w:hAnsi="Calibri"/>
          <w:b w:val="0"/>
          <w:i w:val="0"/>
          <w:color w:val="0F172A"/>
          <w:sz w:val="22"/>
        </w:rPr>
        <w:t>The Marketplace can include card-level explainer videos, module setup guide videos, and a page-level "How to use Marketplace" guide. These educational assets are especially helpful during onboarding and implementation because the page introduces multiple capabilities at once.</w:t>
      </w:r>
    </w:p>
    <w:p>
      <w:pPr>
        <w:keepNext w:val="0"/>
        <w:spacing w:before="0" w:after="120" w:line="264" w:lineRule="auto"/>
      </w:pPr>
      <w:r>
        <w:rPr>
          <w:rFonts w:ascii="Calibri" w:hAnsi="Calibri"/>
          <w:b w:val="0"/>
          <w:i w:val="0"/>
          <w:color w:val="0F172A"/>
          <w:sz w:val="22"/>
        </w:rPr>
        <w:t>Client-facing benefit: the Marketplace can teach users what to do without requiring a separate manual or live support call for every module.</w:t>
      </w:r>
    </w:p>
    <w:p>
      <w:pPr>
        <w:pStyle w:val="Heading2"/>
        <w:keepNext/>
        <w:spacing w:before="240" w:after="120" w:line="264" w:lineRule="auto"/>
      </w:pPr>
      <w:r>
        <w:rPr>
          <w:rFonts w:ascii="Calibri" w:hAnsi="Calibri"/>
          <w:b/>
          <w:color w:val="2E74B5"/>
          <w:sz w:val="26"/>
        </w:rPr>
        <w:t>Recommendation Engine</w:t>
      </w:r>
    </w:p>
    <w:p>
      <w:pPr>
        <w:keepNext w:val="0"/>
        <w:spacing w:before="0" w:after="120" w:line="264" w:lineRule="auto"/>
      </w:pPr>
      <w:r>
        <w:rPr>
          <w:rFonts w:ascii="Calibri" w:hAnsi="Calibri"/>
          <w:b w:val="0"/>
          <w:i w:val="0"/>
          <w:color w:val="0F172A"/>
          <w:sz w:val="22"/>
        </w:rPr>
        <w:t>The Marketplace recommendation layer uses workspace context, installed modules, readiness state, onboarding signals, channel health, strategy context, user feedback, and administrative controls to decide what to recommend.</w:t>
      </w:r>
    </w:p>
    <w:p>
      <w:pPr>
        <w:keepNext w:val="0"/>
        <w:spacing w:before="0" w:after="120" w:line="264" w:lineRule="auto"/>
      </w:pPr>
      <w:r>
        <w:rPr>
          <w:rFonts w:ascii="Calibri" w:hAnsi="Calibri"/>
          <w:b w:val="0"/>
          <w:i w:val="0"/>
          <w:color w:val="0F172A"/>
          <w:sz w:val="22"/>
        </w:rPr>
        <w:t>Recommendations can include a priority, reason, "why now" explanation, expected benefit, setup blockers, next action URL, access state, and pending requirements. This makes recommendations feel operational rather than generic.</w:t>
      </w:r>
    </w:p>
    <w:p>
      <w:pPr>
        <w:pStyle w:val="Heading2"/>
        <w:keepNext/>
        <w:spacing w:before="240" w:after="120" w:line="264" w:lineRule="auto"/>
      </w:pPr>
      <w:r>
        <w:rPr>
          <w:rFonts w:ascii="Calibri" w:hAnsi="Calibri"/>
          <w:b/>
          <w:color w:val="2E74B5"/>
          <w:sz w:val="26"/>
        </w:rPr>
        <w:t>Admin-Controlled Catalog</w:t>
      </w:r>
    </w:p>
    <w:p>
      <w:pPr>
        <w:keepNext w:val="0"/>
        <w:spacing w:before="0" w:after="120" w:line="264" w:lineRule="auto"/>
      </w:pPr>
      <w:r>
        <w:rPr>
          <w:rFonts w:ascii="Calibri" w:hAnsi="Calibri"/>
          <w:b w:val="0"/>
          <w:i w:val="0"/>
          <w:color w:val="0F172A"/>
          <w:sz w:val="22"/>
        </w:rPr>
        <w:t>Superadmins can manage Marketplace catalog availability, copy, media, setup guide content, page explainer videos, activation bundles, and recommendation controls. They can hide, deactivate, restore, edit, or enrich Marketplace items from a controlled admin surface.</w:t>
      </w:r>
    </w:p>
    <w:p>
      <w:pPr>
        <w:keepNext w:val="0"/>
        <w:spacing w:before="0" w:after="120" w:line="264" w:lineRule="auto"/>
      </w:pPr>
      <w:r>
        <w:rPr>
          <w:rFonts w:ascii="Calibri" w:hAnsi="Calibri"/>
          <w:b w:val="0"/>
          <w:i w:val="0"/>
          <w:color w:val="0F172A"/>
          <w:sz w:val="22"/>
        </w:rPr>
        <w:t>This matters for clients because the Marketplace can mature over time. Product teams can refine positioning, improve module onboarding, add videos, adjust bundle logic, and control which capabilities should be discoverable.</w:t>
      </w:r>
    </w:p>
    <w:p>
      <w:pPr>
        <w:pStyle w:val="Heading2"/>
        <w:keepNext/>
        <w:spacing w:before="240" w:after="120" w:line="264" w:lineRule="auto"/>
      </w:pPr>
      <w:r>
        <w:rPr>
          <w:rFonts w:ascii="Calibri" w:hAnsi="Calibri"/>
          <w:b/>
          <w:color w:val="2E74B5"/>
          <w:sz w:val="26"/>
        </w:rPr>
        <w:t>Performance And Adoption Insight</w:t>
      </w:r>
    </w:p>
    <w:p>
      <w:pPr>
        <w:keepNext w:val="0"/>
        <w:spacing w:before="0" w:after="120" w:line="264" w:lineRule="auto"/>
      </w:pPr>
      <w:r>
        <w:rPr>
          <w:rFonts w:ascii="Calibri" w:hAnsi="Calibri"/>
          <w:b w:val="0"/>
          <w:i w:val="0"/>
          <w:color w:val="0F172A"/>
          <w:sz w:val="22"/>
        </w:rPr>
        <w:t>The Marketplace performance layer tracks signals such as impressions, module page views, catalog clicks, installs, removals, setup opens, setup saves, and test events. This helps stakeholders understand which modules are being adopted and where setup friction may exist.</w:t>
      </w:r>
    </w:p>
    <w:p>
      <w:pPr>
        <w:keepNext w:val="0"/>
        <w:spacing w:before="0" w:after="120" w:line="264" w:lineRule="auto"/>
      </w:pPr>
      <w:r>
        <w:rPr>
          <w:rFonts w:ascii="Calibri" w:hAnsi="Calibri"/>
          <w:b w:val="0"/>
          <w:i w:val="0"/>
          <w:color w:val="0F172A"/>
          <w:sz w:val="22"/>
        </w:rPr>
        <w:t>For implementation teams, this creates a feedback loop. If clients repeatedly open a module but do not complete setup, the product team can improve the setup journey, copy, explainer video, or access requirements.</w:t>
      </w:r>
    </w:p>
    <w:p>
      <w:pPr>
        <w:pStyle w:val="Heading2"/>
        <w:keepNext/>
        <w:spacing w:before="240" w:after="120" w:line="264" w:lineRule="auto"/>
      </w:pPr>
      <w:r>
        <w:rPr>
          <w:rFonts w:ascii="Calibri" w:hAnsi="Calibri"/>
          <w:b/>
          <w:color w:val="2E74B5"/>
          <w:sz w:val="26"/>
        </w:rPr>
        <w:t>Responsive Workspace Experience</w:t>
      </w:r>
    </w:p>
    <w:p>
      <w:pPr>
        <w:keepNext w:val="0"/>
        <w:spacing w:before="0" w:after="120" w:line="264" w:lineRule="auto"/>
      </w:pPr>
      <w:r>
        <w:rPr>
          <w:rFonts w:ascii="Calibri" w:hAnsi="Calibri"/>
          <w:b w:val="0"/>
          <w:i w:val="0"/>
          <w:color w:val="0F172A"/>
          <w:sz w:val="22"/>
        </w:rPr>
        <w:t>The Marketplace is built as a responsive page. The card grid, summary metrics, filters, and module content are designed to adapt from desktop to mobile. This supports founders and operators who may manage setup from laptops during implementation but review capabilities from smaller screens during daily work.</w:t>
      </w:r>
    </w:p>
    <w:p>
      <w:pPr>
        <w:pStyle w:val="Heading1"/>
        <w:keepNext/>
        <w:spacing w:before="320" w:after="160" w:line="264" w:lineRule="auto"/>
      </w:pPr>
      <w:r>
        <w:rPr>
          <w:rFonts w:ascii="Calibri" w:hAnsi="Calibri"/>
          <w:b/>
          <w:color w:val="2E74B5"/>
          <w:sz w:val="32"/>
        </w:rPr>
        <w:t>Why Clients Should Care</w:t>
      </w:r>
    </w:p>
    <w:p>
      <w:pPr>
        <w:keepNext w:val="0"/>
        <w:spacing w:before="0" w:after="120" w:line="264" w:lineRule="auto"/>
      </w:pPr>
      <w:r>
        <w:rPr>
          <w:rFonts w:ascii="Calibri" w:hAnsi="Calibri"/>
          <w:b w:val="0"/>
          <w:i w:val="0"/>
          <w:color w:val="0F172A"/>
          <w:sz w:val="22"/>
        </w:rPr>
        <w:t>The Marketplace is valuable because it turns Clarity CRM from a fixed tool into an expandable operating system. Clients do not have to adopt every capability on day one. They can start with what they need, add the next best module, complete setup in stages, and keep the workspace clean as the business grows.</w:t>
      </w:r>
    </w:p>
    <w:p>
      <w:pPr>
        <w:keepNext w:val="0"/>
        <w:spacing w:before="0" w:after="120" w:line="264" w:lineRule="auto"/>
      </w:pPr>
      <w:r>
        <w:rPr>
          <w:rFonts w:ascii="Calibri" w:hAnsi="Calibri"/>
          <w:b w:val="0"/>
          <w:i w:val="0"/>
          <w:color w:val="0F172A"/>
          <w:sz w:val="22"/>
        </w:rPr>
        <w:t>The result is a more controlled implementation experience:</w:t>
      </w:r>
    </w:p>
    <w:p>
      <w:pPr>
        <w:pStyle w:val="ListBullet"/>
        <w:spacing w:before="0" w:after="120" w:line="280" w:lineRule="auto"/>
        <w:ind w:left="720" w:hanging="360"/>
      </w:pPr>
      <w:r>
        <w:rPr>
          <w:rFonts w:ascii="Calibri" w:hAnsi="Calibri"/>
          <w:color w:val="0F172A"/>
          <w:sz w:val="22"/>
        </w:rPr>
        <w:t>Founders get a clear path from strategy context to customer channels and AI guidance.</w:t>
      </w:r>
    </w:p>
    <w:p>
      <w:pPr>
        <w:pStyle w:val="ListBullet"/>
        <w:spacing w:before="0" w:after="120" w:line="280" w:lineRule="auto"/>
        <w:ind w:left="720" w:hanging="360"/>
      </w:pPr>
      <w:r>
        <w:rPr>
          <w:rFonts w:ascii="Calibri" w:hAnsi="Calibri"/>
          <w:color w:val="0F172A"/>
          <w:sz w:val="22"/>
        </w:rPr>
        <w:t>Operators can see which modules are ready and which still need configuration.</w:t>
      </w:r>
    </w:p>
    <w:p>
      <w:pPr>
        <w:pStyle w:val="ListBullet"/>
        <w:spacing w:before="0" w:after="120" w:line="280" w:lineRule="auto"/>
        <w:ind w:left="720" w:hanging="360"/>
      </w:pPr>
      <w:r>
        <w:rPr>
          <w:rFonts w:ascii="Calibri" w:hAnsi="Calibri"/>
          <w:color w:val="0F172A"/>
          <w:sz w:val="22"/>
        </w:rPr>
        <w:t>Administrators can manage access, catalog visibility, and setup quality.</w:t>
      </w:r>
    </w:p>
    <w:p>
      <w:pPr>
        <w:pStyle w:val="ListBullet"/>
        <w:spacing w:before="0" w:after="120" w:line="280" w:lineRule="auto"/>
        <w:ind w:left="720" w:hanging="360"/>
      </w:pPr>
      <w:r>
        <w:rPr>
          <w:rFonts w:ascii="Calibri" w:hAnsi="Calibri"/>
          <w:color w:val="0F172A"/>
          <w:sz w:val="22"/>
        </w:rPr>
        <w:t>Teams can activate capabilities by outcome instead of browsing a flat feature list.</w:t>
      </w:r>
    </w:p>
    <w:p>
      <w:pPr>
        <w:pStyle w:val="ListBullet"/>
        <w:spacing w:before="0" w:after="120" w:line="280" w:lineRule="auto"/>
        <w:ind w:left="720" w:hanging="360"/>
      </w:pPr>
      <w:r>
        <w:rPr>
          <w:rFonts w:ascii="Calibri" w:hAnsi="Calibri"/>
          <w:color w:val="0F172A"/>
          <w:sz w:val="22"/>
        </w:rPr>
        <w:t>The CRM avoids exposing tools that are not ready, not permitted, or not relevant yet.</w:t>
      </w:r>
    </w:p>
    <w:p>
      <w:pPr>
        <w:pStyle w:val="Heading1"/>
        <w:keepNext/>
        <w:spacing w:before="320" w:after="160" w:line="264" w:lineRule="auto"/>
      </w:pPr>
      <w:r>
        <w:rPr>
          <w:rFonts w:ascii="Calibri" w:hAnsi="Calibri"/>
          <w:b/>
          <w:color w:val="2E74B5"/>
          <w:sz w:val="32"/>
        </w:rPr>
        <w:t>Product Intentions</w:t>
      </w:r>
    </w:p>
    <w:p>
      <w:pPr>
        <w:keepNext w:val="0"/>
        <w:spacing w:before="0" w:after="120" w:line="264" w:lineRule="auto"/>
      </w:pPr>
      <w:r>
        <w:rPr>
          <w:rFonts w:ascii="Calibri" w:hAnsi="Calibri"/>
          <w:b w:val="0"/>
          <w:i w:val="0"/>
          <w:color w:val="0F172A"/>
          <w:sz w:val="22"/>
        </w:rPr>
        <w:t>The Marketplace page is intentionally built around five product goals.</w:t>
      </w:r>
    </w:p>
    <w:p>
      <w:pPr>
        <w:keepNext w:val="0"/>
        <w:spacing w:before="0" w:after="120" w:line="264" w:lineRule="auto"/>
      </w:pPr>
      <w:r>
        <w:rPr>
          <w:rFonts w:ascii="Calibri" w:hAnsi="Calibri"/>
          <w:b w:val="0"/>
          <w:i w:val="0"/>
          <w:color w:val="0F172A"/>
          <w:sz w:val="22"/>
        </w:rPr>
        <w:t>First, it makes Clarity CRM modular. Clients can activate capabilities as the business becomes ready for them, rather than being forced into an all-or-nothing product experience.</w:t>
      </w:r>
    </w:p>
    <w:p>
      <w:pPr>
        <w:keepNext w:val="0"/>
        <w:spacing w:before="0" w:after="120" w:line="264" w:lineRule="auto"/>
      </w:pPr>
      <w:r>
        <w:rPr>
          <w:rFonts w:ascii="Calibri" w:hAnsi="Calibri"/>
          <w:b w:val="0"/>
          <w:i w:val="0"/>
          <w:color w:val="0F172A"/>
          <w:sz w:val="22"/>
        </w:rPr>
        <w:t>Second, it makes setup guided and accountable. Every module can have readiness checks, setup blockers, setup journeys, and a next action so implementation does not depend on memory or guesswork.</w:t>
      </w:r>
    </w:p>
    <w:p>
      <w:pPr>
        <w:keepNext w:val="0"/>
        <w:spacing w:before="0" w:after="120" w:line="264" w:lineRule="auto"/>
      </w:pPr>
      <w:r>
        <w:rPr>
          <w:rFonts w:ascii="Calibri" w:hAnsi="Calibri"/>
          <w:b w:val="0"/>
          <w:i w:val="0"/>
          <w:color w:val="0F172A"/>
          <w:sz w:val="22"/>
        </w:rPr>
        <w:t>Third, it connects capability activation to real business outcomes. Bundles and recommendations encourage users to think in terms of strategy, email-led growth, WhatsApp-led growth, omnichannel assistance, finance readiness, communication readiness, and AI-supported operations.</w:t>
      </w:r>
    </w:p>
    <w:p>
      <w:pPr>
        <w:keepNext w:val="0"/>
        <w:spacing w:before="0" w:after="120" w:line="264" w:lineRule="auto"/>
      </w:pPr>
      <w:r>
        <w:rPr>
          <w:rFonts w:ascii="Calibri" w:hAnsi="Calibri"/>
          <w:b w:val="0"/>
          <w:i w:val="0"/>
          <w:color w:val="0F172A"/>
          <w:sz w:val="22"/>
        </w:rPr>
        <w:t>Fourth, it protects the daily CRM experience. Features that are not installed, not configured, locked by prerequisites, or not visible in the catalog can be kept out of ordinary workflows until they are ready.</w:t>
      </w:r>
    </w:p>
    <w:p>
      <w:pPr>
        <w:keepNext w:val="0"/>
        <w:spacing w:before="0" w:after="120" w:line="264" w:lineRule="auto"/>
      </w:pPr>
      <w:r>
        <w:rPr>
          <w:rFonts w:ascii="Calibri" w:hAnsi="Calibri"/>
          <w:b w:val="0"/>
          <w:i w:val="0"/>
          <w:color w:val="0F172A"/>
          <w:sz w:val="22"/>
        </w:rPr>
        <w:t>Fifth, it creates a governed extension model. Administrators can manage catalog content, explainer assets, recommendation behavior, custom skills, bundle definitions, and performance insight from one place.</w:t>
      </w:r>
    </w:p>
    <w:p>
      <w:pPr>
        <w:pStyle w:val="Heading1"/>
        <w:keepNext/>
        <w:spacing w:before="320" w:after="160" w:line="264" w:lineRule="auto"/>
      </w:pPr>
      <w:r>
        <w:rPr>
          <w:rFonts w:ascii="Calibri" w:hAnsi="Calibri"/>
          <w:b/>
          <w:color w:val="2E74B5"/>
          <w:sz w:val="32"/>
        </w:rPr>
        <w:t>Client-Facing Value Proposition</w:t>
      </w:r>
    </w:p>
    <w:p>
      <w:pPr>
        <w:keepNext w:val="0"/>
        <w:spacing w:before="0" w:after="120" w:line="264" w:lineRule="auto"/>
      </w:pPr>
      <w:r>
        <w:rPr>
          <w:rFonts w:ascii="Calibri" w:hAnsi="Calibri"/>
          <w:b w:val="0"/>
          <w:i w:val="0"/>
          <w:color w:val="0F172A"/>
          <w:sz w:val="22"/>
        </w:rPr>
        <w:t>Clarity CRM's Marketplace helps teams expand their CRM with confidence. It shows the capabilities available to the workspace, recommends the next best step, guides setup, protects users from incomplete modules, and gives administrators a structured way to manage adoption.</w:t>
      </w:r>
    </w:p>
    <w:p>
      <w:pPr>
        <w:keepNext w:val="0"/>
        <w:spacing w:before="0" w:after="120" w:line="264" w:lineRule="auto"/>
      </w:pPr>
      <w:r>
        <w:rPr>
          <w:rFonts w:ascii="Calibri" w:hAnsi="Calibri"/>
          <w:b w:val="0"/>
          <w:i w:val="0"/>
          <w:color w:val="0F172A"/>
          <w:sz w:val="22"/>
        </w:rPr>
        <w:t>For a client, the promise is not just "more features." The promise is:</w:t>
      </w:r>
    </w:p>
    <w:p>
      <w:pPr>
        <w:keepNext w:val="0"/>
        <w:spacing w:before="0" w:after="120" w:line="264" w:lineRule="auto"/>
      </w:pPr>
      <w:r>
        <w:rPr>
          <w:rFonts w:ascii="Calibri" w:hAnsi="Calibri"/>
          <w:b w:val="0"/>
          <w:i w:val="0"/>
          <w:color w:val="0F172A"/>
          <w:sz w:val="22"/>
        </w:rPr>
        <w:t>Your team will know what Clarity can do next, why that capability matters, what setup is required, and when the workspace is ready to use it.</w:t>
      </w:r>
    </w:p>
    <w:p>
      <w:pPr>
        <w:pStyle w:val="Heading1"/>
        <w:keepNext/>
        <w:spacing w:before="320" w:after="160" w:line="264" w:lineRule="auto"/>
      </w:pPr>
      <w:r>
        <w:rPr>
          <w:rFonts w:ascii="Calibri" w:hAnsi="Calibri"/>
          <w:b/>
          <w:color w:val="2E74B5"/>
          <w:sz w:val="32"/>
        </w:rPr>
        <w:t>Suggested Promo Copy</w:t>
      </w:r>
    </w:p>
    <w:p>
      <w:pPr>
        <w:pStyle w:val="Heading2"/>
        <w:keepNext/>
        <w:spacing w:before="240" w:after="120" w:line="264" w:lineRule="auto"/>
      </w:pPr>
      <w:r>
        <w:rPr>
          <w:rFonts w:ascii="Calibri" w:hAnsi="Calibri"/>
          <w:b/>
          <w:color w:val="2E74B5"/>
          <w:sz w:val="26"/>
        </w:rPr>
        <w:t>Short Version</w:t>
      </w:r>
    </w:p>
    <w:p>
      <w:pPr>
        <w:keepNext w:val="0"/>
        <w:spacing w:before="0" w:after="120" w:line="264" w:lineRule="auto"/>
      </w:pPr>
      <w:r>
        <w:rPr>
          <w:rFonts w:ascii="Calibri" w:hAnsi="Calibri"/>
          <w:b w:val="0"/>
          <w:i w:val="0"/>
          <w:color w:val="0F172A"/>
          <w:sz w:val="22"/>
        </w:rPr>
        <w:t>Clarity CRM's Marketplace turns product expansion into a guided operating path. Discover skills and plugins, install the next useful capability, complete setup journeys, activate bundles, and keep every module readiness-aware before it appears in daily work.</w:t>
      </w:r>
    </w:p>
    <w:p>
      <w:pPr>
        <w:pStyle w:val="Heading2"/>
        <w:keepNext/>
        <w:spacing w:before="240" w:after="120" w:line="264" w:lineRule="auto"/>
      </w:pPr>
      <w:r>
        <w:rPr>
          <w:rFonts w:ascii="Calibri" w:hAnsi="Calibri"/>
          <w:b/>
          <w:color w:val="2E74B5"/>
          <w:sz w:val="26"/>
        </w:rPr>
        <w:t>Website Or Proposal Version</w:t>
      </w:r>
    </w:p>
    <w:p>
      <w:pPr>
        <w:keepNext w:val="0"/>
        <w:spacing w:before="0" w:after="120" w:line="264" w:lineRule="auto"/>
      </w:pPr>
      <w:r>
        <w:rPr>
          <w:rFonts w:ascii="Calibri" w:hAnsi="Calibri"/>
          <w:b w:val="0"/>
          <w:i w:val="0"/>
          <w:color w:val="0F172A"/>
          <w:sz w:val="22"/>
        </w:rPr>
        <w:t>The Marketplace page is the capability center for Clarity CRM. It helps each workspace discover, install, and configure the skills and plugins that fit its current stage, from strategy guidance and professional marketing context to communication assistants, finance setup, calendar intelligence, organization intelligence, SMS, WhatsApp, email, and AI coaching.</w:t>
      </w:r>
    </w:p>
    <w:p>
      <w:pPr>
        <w:keepNext w:val="0"/>
        <w:spacing w:before="0" w:after="120" w:line="264" w:lineRule="auto"/>
      </w:pPr>
      <w:r>
        <w:rPr>
          <w:rFonts w:ascii="Calibri" w:hAnsi="Calibri"/>
          <w:b w:val="0"/>
          <w:i w:val="0"/>
          <w:color w:val="0F172A"/>
          <w:sz w:val="22"/>
        </w:rPr>
        <w:t>With installed counts, setup-needed alerts, recommendation logic, search, filters, guided setup journeys, activation bundles, explainer content, access requirements, and admin-managed catalog controls, the Marketplace gives clients a safer and clearer way to grow into the full CRM operating system.</w:t>
      </w:r>
    </w:p>
    <w:p>
      <w:pPr>
        <w:pStyle w:val="Heading2"/>
        <w:keepNext/>
        <w:spacing w:before="240" w:after="120" w:line="264" w:lineRule="auto"/>
      </w:pPr>
      <w:r>
        <w:rPr>
          <w:rFonts w:ascii="Calibri" w:hAnsi="Calibri"/>
          <w:b/>
          <w:color w:val="2E74B5"/>
          <w:sz w:val="26"/>
        </w:rPr>
        <w:t>Demo Talk Track</w:t>
      </w:r>
    </w:p>
    <w:p>
      <w:pPr>
        <w:keepNext w:val="0"/>
        <w:spacing w:before="0" w:after="120" w:line="264" w:lineRule="auto"/>
      </w:pPr>
      <w:r>
        <w:rPr>
          <w:rFonts w:ascii="Calibri" w:hAnsi="Calibri"/>
          <w:b w:val="0"/>
          <w:i w:val="0"/>
          <w:color w:val="0F172A"/>
          <w:sz w:val="22"/>
        </w:rPr>
        <w:t>"This is where your workspace chooses what Clarity should be able to do next. You can see what is already installed, what still needs setup, and what Clarity recommends next. Each card explains the capability, whether it is a skill or plugin, and whether it is ready to run. If setup is required, the Marketplace opens the setup path and tracks the readiness state. For larger rollouts, bundles group related capabilities around outcomes like strategy foundation, email-led growth, WhatsApp-led growth, omnichannel assistance, and communication plus AI operations."</w:t>
      </w:r>
    </w:p>
    <w:p>
      <w:pPr>
        <w:pStyle w:val="Heading1"/>
        <w:keepNext/>
        <w:spacing w:before="320" w:after="160" w:line="264" w:lineRule="auto"/>
      </w:pPr>
      <w:r>
        <w:rPr>
          <w:rFonts w:ascii="Calibri" w:hAnsi="Calibri"/>
          <w:b/>
          <w:color w:val="2E74B5"/>
          <w:sz w:val="32"/>
        </w:rPr>
        <w:t>Best-Fit Use Cases</w:t>
      </w:r>
    </w:p>
    <w:p>
      <w:pPr>
        <w:pStyle w:val="ListBullet"/>
        <w:spacing w:before="0" w:after="120" w:line="280" w:lineRule="auto"/>
        <w:ind w:left="720" w:hanging="360"/>
      </w:pPr>
      <w:r>
        <w:rPr>
          <w:rFonts w:ascii="Calibri" w:hAnsi="Calibri"/>
          <w:color w:val="0F172A"/>
          <w:sz w:val="22"/>
        </w:rPr>
        <w:t>New workspace onboarding and implementation planning.</w:t>
      </w:r>
    </w:p>
    <w:p>
      <w:pPr>
        <w:pStyle w:val="ListBullet"/>
        <w:spacing w:before="0" w:after="120" w:line="280" w:lineRule="auto"/>
        <w:ind w:left="720" w:hanging="360"/>
      </w:pPr>
      <w:r>
        <w:rPr>
          <w:rFonts w:ascii="Calibri" w:hAnsi="Calibri"/>
          <w:color w:val="0F172A"/>
          <w:sz w:val="22"/>
        </w:rPr>
        <w:t>Founder-led teams deciding which capability to activate next.</w:t>
      </w:r>
    </w:p>
    <w:p>
      <w:pPr>
        <w:pStyle w:val="ListBullet"/>
        <w:spacing w:before="0" w:after="120" w:line="280" w:lineRule="auto"/>
        <w:ind w:left="720" w:hanging="360"/>
      </w:pPr>
      <w:r>
        <w:rPr>
          <w:rFonts w:ascii="Calibri" w:hAnsi="Calibri"/>
          <w:color w:val="0F172A"/>
          <w:sz w:val="22"/>
        </w:rPr>
        <w:t>CRM admins reviewing installed modules, setup gaps, and access requirements.</w:t>
      </w:r>
    </w:p>
    <w:p>
      <w:pPr>
        <w:pStyle w:val="ListBullet"/>
        <w:spacing w:before="0" w:after="120" w:line="280" w:lineRule="auto"/>
        <w:ind w:left="720" w:hanging="360"/>
      </w:pPr>
      <w:r>
        <w:rPr>
          <w:rFonts w:ascii="Calibri" w:hAnsi="Calibri"/>
          <w:color w:val="0F172A"/>
          <w:sz w:val="22"/>
        </w:rPr>
        <w:t>Activation of Email Assistant, WhatsApp Assistant, SMS Channel, Calendar and Meetings, Finance, Organization Intelligence, AI Coach, and related modules.</w:t>
      </w:r>
    </w:p>
    <w:p>
      <w:pPr>
        <w:pStyle w:val="ListBullet"/>
        <w:spacing w:before="0" w:after="120" w:line="280" w:lineRule="auto"/>
        <w:ind w:left="720" w:hanging="360"/>
      </w:pPr>
      <w:r>
        <w:rPr>
          <w:rFonts w:ascii="Calibri" w:hAnsi="Calibri"/>
          <w:color w:val="0F172A"/>
          <w:sz w:val="22"/>
        </w:rPr>
        <w:t>Guided configuration for modules that require identity, channel, finance, meeting, or AI readiness setup.</w:t>
      </w:r>
    </w:p>
    <w:p>
      <w:pPr>
        <w:pStyle w:val="ListBullet"/>
        <w:spacing w:before="0" w:after="120" w:line="280" w:lineRule="auto"/>
        <w:ind w:left="720" w:hanging="360"/>
      </w:pPr>
      <w:r>
        <w:rPr>
          <w:rFonts w:ascii="Calibri" w:hAnsi="Calibri"/>
          <w:color w:val="0F172A"/>
          <w:sz w:val="22"/>
        </w:rPr>
        <w:t>Launching business-outcome bundles such as Email-Led Growth or Omnichannel Assistant.</w:t>
      </w:r>
    </w:p>
    <w:p>
      <w:pPr>
        <w:pStyle w:val="ListBullet"/>
        <w:spacing w:before="0" w:after="120" w:line="280" w:lineRule="auto"/>
        <w:ind w:left="720" w:hanging="360"/>
      </w:pPr>
      <w:r>
        <w:rPr>
          <w:rFonts w:ascii="Calibri" w:hAnsi="Calibri"/>
          <w:color w:val="0F172A"/>
          <w:sz w:val="22"/>
        </w:rPr>
        <w:t>Creating custom skills for workspace-specific advisory needs.</w:t>
      </w:r>
    </w:p>
    <w:p>
      <w:pPr>
        <w:pStyle w:val="ListBullet"/>
        <w:spacing w:before="0" w:after="120" w:line="280" w:lineRule="auto"/>
        <w:ind w:left="720" w:hanging="360"/>
      </w:pPr>
      <w:r>
        <w:rPr>
          <w:rFonts w:ascii="Calibri" w:hAnsi="Calibri"/>
          <w:color w:val="0F172A"/>
          <w:sz w:val="22"/>
        </w:rPr>
        <w:t>Product and implementation teams measuring Marketplace adoption and setup friction.</w:t>
      </w:r>
    </w:p>
    <w:p>
      <w:pPr>
        <w:pStyle w:val="Heading1"/>
        <w:keepNext/>
        <w:spacing w:before="320" w:after="160" w:line="264" w:lineRule="auto"/>
      </w:pPr>
      <w:r>
        <w:rPr>
          <w:rFonts w:ascii="Calibri" w:hAnsi="Calibri"/>
          <w:b/>
          <w:color w:val="2E74B5"/>
          <w:sz w:val="32"/>
        </w:rPr>
        <w:t>Closing Message</w:t>
      </w:r>
    </w:p>
    <w:p>
      <w:pPr>
        <w:keepNext w:val="0"/>
        <w:spacing w:before="0" w:after="120" w:line="264" w:lineRule="auto"/>
      </w:pPr>
      <w:r>
        <w:rPr>
          <w:rFonts w:ascii="Calibri" w:hAnsi="Calibri"/>
          <w:b w:val="0"/>
          <w:i w:val="0"/>
          <w:color w:val="0F172A"/>
          <w:sz w:val="22"/>
        </w:rPr>
        <w:t>The Marketplace page is the expansion layer of Clarity CRM. It gives clients a clear, governed path for turning a basic workspace into a tailored operating system with the right skills, plugins, setup guidance, and recommendations. For clients, it reduces confusion, protects readiness, and makes CRM growth feel intentional instead of accidental.</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tcMar>
              <w:top w:w="80" w:type="dxa"/>
              <w:start w:w="120" w:type="dxa"/>
              <w:bottom w:w="80" w:type="dxa"/>
              <w:end w:w="120" w:type="dxa"/>
            </w:tcMar>
            <w:vAlign w:val="center"/>
            <w:shd w:fill="F4F6F9"/>
          </w:tcPr>
          <w:p>
            <w:pPr>
              <w:keepNext w:val="0"/>
              <w:spacing w:before="0" w:after="80" w:line="264" w:lineRule="auto"/>
            </w:pPr>
            <w:r>
              <w:rPr>
                <w:rFonts w:ascii="Calibri" w:hAnsi="Calibri"/>
                <w:b/>
                <w:color w:val="1F4D78"/>
                <w:sz w:val="21"/>
              </w:rPr>
              <w:t>Client-ready takeaway</w:t>
            </w:r>
          </w:p>
          <w:p>
            <w:pPr>
              <w:keepNext w:val="0"/>
              <w:spacing w:before="0" w:after="0" w:line="264" w:lineRule="auto"/>
            </w:pPr>
            <w:r>
              <w:rPr>
                <w:rFonts w:ascii="Calibri" w:hAnsi="Calibri"/>
                <w:color w:val="0F172A"/>
                <w:sz w:val="22"/>
              </w:rPr>
              <w:t>Clarity CRM Marketplace is the expansion layer that makes product adoption guided, modular, measurable, and readiness-aware.</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475569"/>
        <w:sz w:val="18"/>
      </w:rPr>
      <w:t>Client-facing product promo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475569"/>
        <w:sz w:val="18"/>
      </w:rPr>
      <w:t>Clarity CRM Marketplace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CRM Marketplace Page</dc:title>
  <dc:subject>Client-facing product promo and feature summary</dc:subject>
  <dc:creator>Codex</dc:creator>
  <cp:keywords/>
  <dc:description>Generated from docs/product-promos/marketplace-page-product-promo.md</dc:description>
  <cp:lastModifiedBy/>
  <cp:revision>1</cp:revision>
  <dcterms:created xsi:type="dcterms:W3CDTF">2013-12-23T23:15:00Z</dcterms:created>
  <dcterms:modified xsi:type="dcterms:W3CDTF">2013-12-23T23:15:00Z</dcterms:modified>
  <cp:category/>
</cp:coreProperties>
</file>