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5270"/>
        <w:gridCol w:w="19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74295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130"/>
                <w:sz w:val="21"/>
                <w:szCs w:val="21"/>
              </w:rPr>
              <w:t xml:space="preserve">Rodzinny Ogród Działkowy im. Józefa Lompy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ul. Młyńska 40c, 42-289 Woźniki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78105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ELEKTRYK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Tomasz Maksyś</w:t>
            </w:r>
          </w:p>
        </w:tc>
      </w:tr>
    </w:tbl>
    <w:p>
      <w:pPr>
        <w:pBdr>
          <w:bottom w:val="single" w:color="1F5130" w:sz="8"/>
        </w:pBdr>
        <w:spacing w:after="200" w:before="60"/>
      </w:pPr>
    </w:p>
    <w:p>
      <w:pPr>
        <w:spacing w:after="3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Woźniki, dnia 14 września 2026 r.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OŚWIADCZENIE</w:t>
      </w:r>
    </w:p>
    <w:p>
      <w:pPr>
        <w:spacing w:after="34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 wykonaniu i zabezpieczeniu kabla zasilającego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Oświadczam, że kabel zasilający od złącza kablowo-pomiarowego (licznika) do punktu przyłączeniowego na działce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9</w:t>
      </w:r>
      <w:r>
        <w:rPr>
          <w:rFonts w:ascii="Calibri" w:cs="Calibri" w:eastAsia="Calibri" w:hAnsi="Calibri"/>
          <w:sz w:val="22"/>
          <w:szCs w:val="22"/>
        </w:rPr>
        <w:t xml:space="preserve"> w Rodzinnym Ogrodzie Działkowym im. Józefa Lompy w Woźnikach (użytkownik działki: </w:t>
      </w:r>
      <w:r>
        <w:rPr>
          <w:rFonts w:ascii="Calibri" w:cs="Calibri" w:eastAsia="Calibri" w:hAnsi="Calibri"/>
          <w:sz w:val="22"/>
          <w:szCs w:val="22"/>
        </w:rPr>
        <w:t xml:space="preserve">Dariusz Żukowski</w:t>
      </w:r>
      <w:r>
        <w:rPr>
          <w:rFonts w:ascii="Calibri" w:cs="Calibri" w:eastAsia="Calibri" w:hAnsi="Calibri"/>
          <w:sz w:val="22"/>
          <w:szCs w:val="22"/>
        </w:rPr>
        <w:t xml:space="preserve">) został wykonany i zabezpieczony zgodnie z obowiązującymi przepisami i zasadami wiedzy technicznej, jest w pełni sprawny i nadaje się do przyłączenia do sieci energetycznej.</w:t>
      </w:r>
    </w:p>
    <w:p>
      <w:pPr>
        <w:spacing w:after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Oświadczenie dotyczy wyłącznie kabla zasilającego od licznika do punktu przyłączeniowego. Nie obejmuje instalacji elektrycznej altany (domku) ani pozostałej instalacji na działce.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Świadectwa kwalifikacyjne SEP do 1 kV wraz z uprawnieniami do pomiarów ochronnych: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eksploatacja (E) — świadectwo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G1/E/470/1081/2025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7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dozór (D) — świadectwo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G1/D/470/1082/2025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…………………………………………</w:t>
      </w:r>
    </w:p>
    <w:p>
      <w:pPr>
        <w:spacing w:after="0"/>
        <w:jc w:val="right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Tomasz Maksyś — podpis i pieczęć elektryka</w:t>
      </w:r>
    </w:p>
    <w:sectPr>
      <w:pgSz w:w="11906" w:h="16838" w:orient="portrait"/>
      <w:pgMar w:top="1000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e05c172c20cd54e6da02bc01dfe974fcdeb5b9.png"/><Relationship Id="rId8" Type="http://schemas.openxmlformats.org/officeDocument/2006/relationships/image" Target="media/ed73d3ac3d2b06835c7c72a42dab85b45f0c6937.svg"/><Relationship Id="rId9" Type="http://schemas.openxmlformats.org/officeDocument/2006/relationships/image" Target="media/f0096b5f015c860eaa5d5b37c802f78deb122e3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2026-09-19T18:32:44.485Z</dcterms:created>
  <dcterms:modified xsi:type="dcterms:W3CDTF">2026-09-19T18:32:44.485Z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