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7BCAA" w14:textId="41E1D045" w:rsidR="00144859" w:rsidRDefault="006A7DC0" w:rsidP="006A7DC0">
      <w:pPr>
        <w:pStyle w:val="Title"/>
      </w:pPr>
      <w:r>
        <w:t>Assignment 0</w:t>
      </w:r>
      <w:r w:rsidR="00017C21">
        <w:t>7</w:t>
      </w:r>
    </w:p>
    <w:p w14:paraId="4BBD2CCF" w14:textId="336CD51F" w:rsidR="006A7DC0" w:rsidRDefault="006A7DC0"/>
    <w:p w14:paraId="1D218C74" w14:textId="0CE76798" w:rsidR="006A7DC0" w:rsidRDefault="006A7DC0" w:rsidP="006A7DC0">
      <w:r>
        <w:t>Timothy Quintana</w:t>
      </w:r>
    </w:p>
    <w:p w14:paraId="6A3DE1C8" w14:textId="77777777" w:rsidR="00017C21" w:rsidRDefault="00C11F12" w:rsidP="006A7DC0">
      <w:r>
        <w:t>IT FDN 110A</w:t>
      </w:r>
    </w:p>
    <w:p w14:paraId="22145877" w14:textId="06280E7B" w:rsidR="00C11F12" w:rsidRDefault="00017C21" w:rsidP="006A7DC0">
      <w:r>
        <w:t>December 01</w:t>
      </w:r>
      <w:r w:rsidR="00C11F12">
        <w:t>, 2020</w:t>
      </w:r>
    </w:p>
    <w:p w14:paraId="49C040B3" w14:textId="6F7EFFD2" w:rsidR="00017C21" w:rsidRDefault="00017C21" w:rsidP="006A7DC0"/>
    <w:p w14:paraId="76291199" w14:textId="20951398" w:rsidR="00017C21" w:rsidRDefault="00017C21" w:rsidP="006A7DC0"/>
    <w:p w14:paraId="121D6F2F" w14:textId="4BC89872" w:rsidR="00017C21" w:rsidRDefault="00017C21" w:rsidP="006A7DC0">
      <w:r>
        <w:t>During this assignment I did a bit of research on Pickling that lay within the python Docs located here:</w:t>
      </w:r>
      <w:r>
        <w:br/>
      </w:r>
      <w:hyperlink r:id="rId5" w:history="1">
        <w:r w:rsidRPr="004F7932">
          <w:rPr>
            <w:rStyle w:val="Hyperlink"/>
          </w:rPr>
          <w:t>https://docs.python.org/3/library/pickle.html</w:t>
        </w:r>
      </w:hyperlink>
    </w:p>
    <w:p w14:paraId="698D1EEF" w14:textId="5AC22883" w:rsidR="00017C21" w:rsidRDefault="00017C21" w:rsidP="006A7DC0">
      <w:hyperlink r:id="rId6" w:history="1">
        <w:r w:rsidRPr="004F7932">
          <w:rPr>
            <w:rStyle w:val="Hyperlink"/>
          </w:rPr>
          <w:t>https://realpython.com/python-pickle-module/#inside-the-python-pickle-module</w:t>
        </w:r>
      </w:hyperlink>
    </w:p>
    <w:p w14:paraId="08B40592" w14:textId="00AB4E45" w:rsidR="00017C21" w:rsidRDefault="00017C21" w:rsidP="006A7DC0"/>
    <w:p w14:paraId="4FBD6171" w14:textId="2F296908" w:rsidR="00017C21" w:rsidRDefault="00017C21" w:rsidP="00017C21">
      <w:r w:rsidRPr="00017C21">
        <w:rPr>
          <w:b/>
          <w:bCs/>
        </w:rPr>
        <w:t>What is Pickling:</w:t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the process whereby a Python object hierarchy is converted into a byte stream, and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“unpickling”</w:t>
      </w:r>
      <w:r>
        <w:rPr>
          <w:rFonts w:ascii="Arial" w:hAnsi="Arial" w:cs="Arial"/>
          <w:color w:val="222222"/>
          <w:shd w:val="clear" w:color="auto" w:fill="FFFFFF"/>
        </w:rPr>
        <w:t xml:space="preserve"> is the inverse operation, whereby a byte stream </w:t>
      </w:r>
      <w:r>
        <w:rPr>
          <w:rFonts w:ascii="Arial" w:hAnsi="Arial" w:cs="Arial"/>
          <w:color w:val="222222"/>
          <w:shd w:val="clear" w:color="auto" w:fill="FFFFFF"/>
        </w:rPr>
        <w:t xml:space="preserve">and is converted back to an object hierarchy </w:t>
      </w:r>
      <w:sdt>
        <w:sdtPr>
          <w:id w:val="-1635558180"/>
          <w:citation/>
        </w:sdtPr>
        <w:sdtContent>
          <w:r>
            <w:fldChar w:fldCharType="begin"/>
          </w:r>
          <w:r>
            <w:rPr>
              <w:b/>
              <w:bCs/>
            </w:rPr>
            <w:instrText xml:space="preserve"> CITATION pic \l 1033 </w:instrText>
          </w:r>
          <w:r>
            <w:fldChar w:fldCharType="separate"/>
          </w:r>
          <w:r>
            <w:rPr>
              <w:noProof/>
            </w:rPr>
            <w:t>(pickle- python object serialization, n.d.)</w:t>
          </w:r>
          <w:r>
            <w:fldChar w:fldCharType="end"/>
          </w:r>
        </w:sdtContent>
      </w:sdt>
    </w:p>
    <w:p w14:paraId="62AF260E" w14:textId="2C637B75" w:rsidR="00017C21" w:rsidRDefault="00017C21" w:rsidP="00017C21"/>
    <w:p w14:paraId="3D6D5C39" w14:textId="77777777" w:rsidR="00816487" w:rsidRDefault="00017C21" w:rsidP="00017C21">
      <w:r>
        <w:t xml:space="preserve">The above area great sites to find data on pickling because Python.org is the </w:t>
      </w:r>
      <w:proofErr w:type="spellStart"/>
      <w:r>
        <w:t>defectofor</w:t>
      </w:r>
      <w:proofErr w:type="spellEnd"/>
      <w:r>
        <w:t xml:space="preserve"> learning all of </w:t>
      </w:r>
      <w:proofErr w:type="gramStart"/>
      <w:r>
        <w:t>pythons</w:t>
      </w:r>
      <w:proofErr w:type="gramEnd"/>
      <w:r>
        <w:t xml:space="preserve"> resources. It gives all the information necessary to learn python. </w:t>
      </w:r>
      <w:proofErr w:type="spellStart"/>
      <w:r>
        <w:t>Realpython</w:t>
      </w:r>
      <w:proofErr w:type="spellEnd"/>
      <w:r>
        <w:t xml:space="preserve"> is also a great site that helps to “dumb” some of the information down and gives a new perspective rather than the technical site of Python.org</w:t>
      </w:r>
      <w:r>
        <w:br/>
      </w:r>
      <w:r>
        <w:br/>
      </w:r>
    </w:p>
    <w:p w14:paraId="3BB90ED3" w14:textId="77777777" w:rsidR="00816487" w:rsidRDefault="00816487" w:rsidP="00017C21"/>
    <w:p w14:paraId="7F83F923" w14:textId="457A7F35" w:rsidR="00017C21" w:rsidRDefault="00017C21" w:rsidP="00017C21">
      <w:r>
        <w:br/>
      </w:r>
      <w:r w:rsidRPr="00816487">
        <w:rPr>
          <w:b/>
          <w:bCs/>
        </w:rPr>
        <w:t>What is Error Handling:</w:t>
      </w:r>
      <w:r>
        <w:t xml:space="preserve"> Error Handling allows for code to be checked before actually running and will give an error if a user inputs data that </w:t>
      </w:r>
      <w:proofErr w:type="gramStart"/>
      <w:r>
        <w:t>cant</w:t>
      </w:r>
      <w:proofErr w:type="gramEnd"/>
      <w:r>
        <w:t xml:space="preserve"> be processed. Below my code is an example and if the attempt or try is made and successful it will give the answer, if not then I have the code print(“There is an Error, Please try a different Number”) This will help to allow a user to input a correct number instead of the program producing incorrect results.</w:t>
      </w:r>
    </w:p>
    <w:p w14:paraId="076EE3D5" w14:textId="5B3E13D1" w:rsidR="00816487" w:rsidRDefault="00816487" w:rsidP="00017C21">
      <w:hyperlink r:id="rId7" w:history="1">
        <w:r w:rsidRPr="004F7932">
          <w:rPr>
            <w:rStyle w:val="Hyperlink"/>
          </w:rPr>
          <w:t>https://docs.python.org/3/tutorial/errors.html</w:t>
        </w:r>
      </w:hyperlink>
    </w:p>
    <w:p w14:paraId="569D16BD" w14:textId="778B1995" w:rsidR="00816487" w:rsidRDefault="00816487" w:rsidP="00017C21"/>
    <w:p w14:paraId="2E614F1C" w14:textId="6B91FA81" w:rsidR="00816487" w:rsidRPr="00816487" w:rsidRDefault="00816487" w:rsidP="00017C21">
      <w:pPr>
        <w:rPr>
          <w:b/>
          <w:bCs/>
        </w:rPr>
      </w:pPr>
      <w:proofErr w:type="spellStart"/>
      <w:r w:rsidRPr="00816487">
        <w:rPr>
          <w:b/>
          <w:bCs/>
        </w:rPr>
        <w:t>Github</w:t>
      </w:r>
      <w:proofErr w:type="spellEnd"/>
      <w:r w:rsidRPr="00816487">
        <w:rPr>
          <w:b/>
          <w:bCs/>
        </w:rPr>
        <w:t xml:space="preserve">: </w:t>
      </w:r>
    </w:p>
    <w:p w14:paraId="5A440665" w14:textId="27581892" w:rsidR="00816487" w:rsidRDefault="00816487" w:rsidP="00017C21">
      <w:r w:rsidRPr="00816487">
        <w:t>https://github.com/makoslayer13/Intro_Prog_Mod_07</w:t>
      </w:r>
    </w:p>
    <w:p w14:paraId="69D67587" w14:textId="3FCB7E47" w:rsidR="00017C21" w:rsidRDefault="00017C21" w:rsidP="00017C21">
      <w:r>
        <w:lastRenderedPageBreak/>
        <w:t>Code Running:</w:t>
      </w:r>
      <w:r>
        <w:br/>
      </w:r>
      <w:r>
        <w:rPr>
          <w:noProof/>
        </w:rPr>
        <w:drawing>
          <wp:inline distT="0" distB="0" distL="0" distR="0" wp14:anchorId="7CB84F2B" wp14:editId="07FB42C9">
            <wp:extent cx="5943600" cy="4308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9905" w14:textId="2F501B05" w:rsidR="00017C21" w:rsidRDefault="00017C21" w:rsidP="006A7DC0"/>
    <w:p w14:paraId="6F4B6791" w14:textId="14D0CAB2" w:rsidR="00017C21" w:rsidRDefault="00A17FD6" w:rsidP="00017C21">
      <w:r>
        <w:br/>
      </w:r>
    </w:p>
    <w:p w14:paraId="7B7CCE6E" w14:textId="28FCCC55" w:rsidR="00237EFE" w:rsidRDefault="00237EFE" w:rsidP="006A7DC0"/>
    <w:sectPr w:rsidR="00237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C0"/>
    <w:rsid w:val="00017C21"/>
    <w:rsid w:val="00144859"/>
    <w:rsid w:val="001F23AD"/>
    <w:rsid w:val="00237EFE"/>
    <w:rsid w:val="0033072D"/>
    <w:rsid w:val="00480C54"/>
    <w:rsid w:val="00536BC4"/>
    <w:rsid w:val="005C33FE"/>
    <w:rsid w:val="0060578A"/>
    <w:rsid w:val="006A7DC0"/>
    <w:rsid w:val="007C0283"/>
    <w:rsid w:val="00816487"/>
    <w:rsid w:val="009B3D97"/>
    <w:rsid w:val="00A17FD6"/>
    <w:rsid w:val="00C11F12"/>
    <w:rsid w:val="00F4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F38A1"/>
  <w15:chartTrackingRefBased/>
  <w15:docId w15:val="{729DB670-02B3-48C6-94ED-D2A35A40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7D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057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78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17C21"/>
    <w:rPr>
      <w:i/>
      <w:iCs/>
    </w:rPr>
  </w:style>
  <w:style w:type="character" w:customStyle="1" w:styleId="xref">
    <w:name w:val="xref"/>
    <w:basedOn w:val="DefaultParagraphFont"/>
    <w:rsid w:val="00017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python.org/3/tutorial/error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ealpython.com/python-pickle-module/#inside-the-python-pickle-module" TargetMode="External"/><Relationship Id="rId5" Type="http://schemas.openxmlformats.org/officeDocument/2006/relationships/hyperlink" Target="https://docs.python.org/3/library/pickl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pic</b:Tag>
    <b:SourceType>InternetSite</b:SourceType>
    <b:Guid>{DD9020FA-0487-4A8F-90C1-AB80324AF540}</b:Guid>
    <b:Title>pickle- python object serialization</b:Title>
    <b:InternetSiteTitle>Python</b:InternetSiteTitle>
    <b:URL>https://docs.python.org/3/library/pickle.html</b:URL>
    <b:RefOrder>1</b:RefOrder>
  </b:Source>
</b:Sources>
</file>

<file path=customXml/itemProps1.xml><?xml version="1.0" encoding="utf-8"?>
<ds:datastoreItem xmlns:ds="http://schemas.openxmlformats.org/officeDocument/2006/customXml" ds:itemID="{AC219061-6A50-4CA0-99E2-1B87EFB8D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Q</dc:creator>
  <cp:keywords/>
  <dc:description/>
  <cp:lastModifiedBy>Tim Q</cp:lastModifiedBy>
  <cp:revision>2</cp:revision>
  <dcterms:created xsi:type="dcterms:W3CDTF">2020-12-02T07:55:00Z</dcterms:created>
  <dcterms:modified xsi:type="dcterms:W3CDTF">2020-12-02T07:55:00Z</dcterms:modified>
</cp:coreProperties>
</file>