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微软雅黑" w:hAnsi="微软雅黑" w:eastAsia="微软雅黑" w:cs="微软雅黑"/>
          <w:b/>
          <w:bCs/>
          <w:color w:val="000000"/>
          <w:sz w:val="84"/>
          <w:szCs w:val="84"/>
        </w:rPr>
      </w:pPr>
    </w:p>
    <w:p>
      <w:pPr>
        <w:jc w:val="center"/>
        <w:rPr>
          <w:rFonts w:ascii="微软雅黑" w:hAnsi="微软雅黑" w:eastAsia="微软雅黑" w:cs="微软雅黑"/>
          <w:color w:val="000000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000000"/>
          <w:sz w:val="84"/>
          <w:szCs w:val="84"/>
        </w:rPr>
        <w:t>操作系统原理实验</w:t>
      </w:r>
    </w:p>
    <w:p>
      <w:pPr>
        <w:rPr>
          <w:rFonts w:ascii="微软雅黑" w:hAnsi="微软雅黑" w:eastAsia="微软雅黑" w:cs="微软雅黑"/>
          <w:color w:val="000000"/>
          <w:sz w:val="52"/>
          <w:szCs w:val="52"/>
        </w:rPr>
      </w:pPr>
    </w:p>
    <w:p>
      <w:pPr>
        <w:jc w:val="right"/>
        <w:rPr>
          <w:rFonts w:ascii="微软雅黑" w:hAnsi="微软雅黑" w:eastAsia="微软雅黑" w:cs="微软雅黑"/>
          <w:color w:val="000000"/>
          <w:sz w:val="52"/>
          <w:szCs w:val="52"/>
        </w:rPr>
      </w:pPr>
      <w:r>
        <w:rPr>
          <w:rFonts w:ascii="微软雅黑" w:hAnsi="微软雅黑" w:eastAsia="微软雅黑" w:cs="微软雅黑"/>
          <w:color w:val="000000"/>
          <w:sz w:val="52"/>
          <w:szCs w:val="52"/>
        </w:rPr>
        <w:t xml:space="preserve">实验八 </w:t>
      </w:r>
    </w:p>
    <w:p>
      <w:pPr>
        <w:jc w:val="right"/>
        <w:rPr>
          <w:rFonts w:ascii="微软雅黑" w:hAnsi="微软雅黑" w:eastAsia="微软雅黑" w:cs="微软雅黑"/>
          <w:color w:val="000000"/>
          <w:sz w:val="52"/>
          <w:szCs w:val="52"/>
        </w:rPr>
      </w:pPr>
      <w:r>
        <w:rPr>
          <w:rFonts w:ascii="微软雅黑" w:hAnsi="微软雅黑" w:eastAsia="微软雅黑" w:cs="微软雅黑"/>
          <w:color w:val="000000"/>
          <w:sz w:val="52"/>
          <w:szCs w:val="52"/>
        </w:rPr>
        <w:t>多终端</w:t>
      </w:r>
      <w:r>
        <w:rPr>
          <w:rFonts w:ascii="微软雅黑" w:hAnsi="微软雅黑" w:eastAsia="微软雅黑" w:cs="微软雅黑"/>
          <w:color w:val="000000"/>
          <w:sz w:val="52"/>
          <w:szCs w:val="52"/>
        </w:rPr>
        <w:t>、</w:t>
      </w:r>
      <w:r>
        <w:rPr>
          <w:rFonts w:ascii="微软雅黑" w:hAnsi="微软雅黑" w:eastAsia="微软雅黑" w:cs="微软雅黑"/>
          <w:color w:val="000000"/>
          <w:sz w:val="52"/>
          <w:szCs w:val="52"/>
        </w:rPr>
        <w:t>文件读写</w:t>
      </w:r>
      <w:r>
        <w:rPr>
          <w:rFonts w:ascii="微软雅黑" w:hAnsi="微软雅黑" w:eastAsia="微软雅黑" w:cs="微软雅黑"/>
          <w:color w:val="000000"/>
          <w:sz w:val="52"/>
          <w:szCs w:val="52"/>
        </w:rPr>
        <w:t>与操作</w:t>
      </w:r>
      <w:r>
        <w:rPr>
          <w:rFonts w:ascii="微软雅黑" w:hAnsi="微软雅黑" w:eastAsia="微软雅黑" w:cs="微软雅黑"/>
          <w:color w:val="000000"/>
          <w:sz w:val="52"/>
          <w:szCs w:val="52"/>
        </w:rPr>
        <w:t xml:space="preserve"> </w:t>
      </w:r>
    </w:p>
    <w:p>
      <w:pPr>
        <w:jc w:val="center"/>
        <w:rPr>
          <w:rFonts w:ascii="宋体" w:hAnsi="宋体" w:cs="宋体"/>
          <w:color w:val="000000"/>
          <w:sz w:val="36"/>
        </w:rPr>
      </w:pPr>
    </w:p>
    <w:p>
      <w:pPr>
        <w:jc w:val="center"/>
        <w:rPr>
          <w:rFonts w:ascii="宋体" w:hAnsi="宋体" w:cs="宋体"/>
          <w:color w:val="000000"/>
          <w:sz w:val="36"/>
        </w:rPr>
      </w:pPr>
    </w:p>
    <w:p>
      <w:pPr>
        <w:rPr>
          <w:rFonts w:ascii="宋体" w:hAnsi="宋体" w:cs="宋体"/>
          <w:color w:val="000000"/>
          <w:sz w:val="36"/>
        </w:rPr>
      </w:pPr>
    </w:p>
    <w:p>
      <w:pPr>
        <w:rPr>
          <w:rFonts w:ascii="宋体" w:hAnsi="宋体" w:cs="宋体"/>
          <w:color w:val="000000"/>
        </w:rPr>
      </w:pPr>
    </w:p>
    <w:p>
      <w:pPr>
        <w:rPr>
          <w:rFonts w:ascii="宋体" w:hAnsi="宋体" w:cs="宋体"/>
          <w:color w:val="000000"/>
        </w:rPr>
      </w:pPr>
    </w:p>
    <w:p>
      <w:pPr>
        <w:rPr>
          <w:rFonts w:ascii="宋体" w:hAnsi="宋体" w:cs="宋体"/>
          <w:color w:val="000000"/>
        </w:rPr>
      </w:pPr>
    </w:p>
    <w:p>
      <w:pPr>
        <w:rPr>
          <w:rFonts w:ascii="宋体" w:hAnsi="宋体" w:cs="宋体"/>
          <w:color w:val="000000"/>
        </w:rPr>
      </w:pPr>
    </w:p>
    <w:p>
      <w:pPr>
        <w:rPr>
          <w:rFonts w:ascii="宋体" w:hAnsi="宋体" w:cs="宋体"/>
          <w:color w:val="000000"/>
        </w:rPr>
      </w:pPr>
    </w:p>
    <w:p>
      <w:pPr>
        <w:rPr>
          <w:rFonts w:ascii="宋体" w:hAnsi="宋体" w:cs="宋体"/>
          <w:color w:val="000000"/>
        </w:rPr>
      </w:pPr>
    </w:p>
    <w:p>
      <w:pPr>
        <w:rPr>
          <w:rFonts w:ascii="宋体" w:hAnsi="宋体" w:cs="宋体"/>
          <w:color w:val="000000"/>
        </w:rPr>
      </w:pPr>
    </w:p>
    <w:p>
      <w:pPr>
        <w:rPr>
          <w:rFonts w:ascii="宋体" w:hAnsi="宋体" w:cs="宋体"/>
          <w:color w:val="000000"/>
        </w:rPr>
      </w:pPr>
    </w:p>
    <w:p>
      <w:pPr>
        <w:rPr>
          <w:rFonts w:ascii="宋体" w:hAnsi="宋体" w:cs="宋体"/>
          <w:color w:val="000000"/>
        </w:rPr>
      </w:pPr>
    </w:p>
    <w:p>
      <w:pPr>
        <w:rPr>
          <w:rFonts w:ascii="宋体" w:hAnsi="宋体" w:cs="宋体"/>
          <w:color w:val="000000"/>
        </w:rPr>
      </w:pPr>
    </w:p>
    <w:p>
      <w:pPr>
        <w:rPr>
          <w:rFonts w:hint="eastAsia" w:ascii="宋体" w:hAnsi="宋体" w:cs="宋体"/>
          <w:color w:val="000000"/>
        </w:rPr>
      </w:pPr>
    </w:p>
    <w:p>
      <w:pPr>
        <w:rPr>
          <w:rFonts w:ascii="宋体" w:hAnsi="宋体" w:cs="宋体"/>
          <w:color w:val="000000"/>
        </w:rPr>
      </w:pPr>
    </w:p>
    <w:p>
      <w:pPr>
        <w:ind w:left="1680"/>
        <w:rPr>
          <w:rFonts w:ascii="微软雅黑" w:hAnsi="微软雅黑" w:eastAsia="微软雅黑" w:cs="微软雅黑"/>
          <w:color w:val="000000"/>
          <w:sz w:val="36"/>
          <w:szCs w:val="36"/>
        </w:rPr>
      </w:pPr>
      <w:r>
        <w:rPr>
          <w:rFonts w:ascii="微软雅黑" w:hAnsi="微软雅黑" w:eastAsia="微软雅黑" w:cs="微软雅黑"/>
          <w:color w:val="000000"/>
          <w:sz w:val="36"/>
          <w:szCs w:val="36"/>
        </w:rPr>
        <w:t>姓名： 吴侃</w:t>
      </w:r>
    </w:p>
    <w:p>
      <w:pPr>
        <w:ind w:left="1680"/>
        <w:rPr>
          <w:rFonts w:ascii="微软雅黑" w:hAnsi="微软雅黑" w:eastAsia="微软雅黑" w:cs="微软雅黑"/>
          <w:color w:val="000000"/>
          <w:sz w:val="36"/>
          <w:szCs w:val="36"/>
        </w:rPr>
      </w:pPr>
      <w:r>
        <w:rPr>
          <w:rFonts w:ascii="微软雅黑" w:hAnsi="微软雅黑" w:eastAsia="微软雅黑" w:cs="微软雅黑"/>
          <w:color w:val="000000"/>
          <w:sz w:val="36"/>
          <w:szCs w:val="36"/>
        </w:rPr>
        <w:t>学号</w:t>
      </w:r>
      <w:r>
        <w:rPr>
          <w:rFonts w:ascii="微软雅黑" w:hAnsi="微软雅黑" w:eastAsia="微软雅黑" w:cs="微软雅黑"/>
          <w:color w:val="000000"/>
          <w:sz w:val="36"/>
          <w:szCs w:val="36"/>
        </w:rPr>
        <w:tab/>
      </w:r>
      <w:r>
        <w:rPr>
          <w:rFonts w:ascii="微软雅黑" w:hAnsi="微软雅黑" w:eastAsia="微软雅黑" w:cs="微软雅黑"/>
          <w:color w:val="000000"/>
          <w:sz w:val="36"/>
          <w:szCs w:val="36"/>
        </w:rPr>
        <w:t>:  14348134</w:t>
      </w:r>
    </w:p>
    <w:p>
      <w:pPr>
        <w:ind w:left="1680"/>
        <w:rPr>
          <w:rFonts w:ascii="微软雅黑" w:hAnsi="微软雅黑" w:eastAsia="微软雅黑" w:cs="微软雅黑"/>
          <w:color w:val="000000"/>
          <w:sz w:val="36"/>
          <w:szCs w:val="36"/>
        </w:rPr>
      </w:pPr>
      <w:r>
        <w:rPr>
          <w:rFonts w:ascii="微软雅黑" w:hAnsi="微软雅黑" w:eastAsia="微软雅黑" w:cs="微软雅黑"/>
          <w:color w:val="000000"/>
          <w:sz w:val="36"/>
          <w:szCs w:val="36"/>
        </w:rPr>
        <w:t>班别： 2014级计算机系一班</w:t>
      </w:r>
    </w:p>
    <w:p>
      <w:pPr>
        <w:ind w:left="1680"/>
      </w:pPr>
      <w:r>
        <w:rPr>
          <w:rFonts w:ascii="微软雅黑" w:hAnsi="微软雅黑" w:eastAsia="微软雅黑" w:cs="微软雅黑"/>
          <w:color w:val="000000"/>
          <w:sz w:val="36"/>
          <w:szCs w:val="36"/>
        </w:rPr>
        <w:t>日期： 2016.05.06 – 2016.05.19</w:t>
      </w:r>
    </w:p>
    <w:p>
      <w:pPr>
        <w:rPr>
          <w:rFonts w:ascii="微软雅黑" w:hAnsi="微软雅黑" w:eastAsia="微软雅黑"/>
          <w:sz w:val="28"/>
          <w:szCs w:val="28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8"/>
          <w:szCs w:val="32"/>
          <w:lang w:val="zh-CN"/>
        </w:rPr>
        <w:id w:val="0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2"/>
            <w:jc w:val="center"/>
            <w:rPr>
              <w:sz w:val="36"/>
              <w:szCs w:val="44"/>
            </w:rPr>
          </w:pPr>
          <w:r>
            <w:rPr>
              <w:sz w:val="36"/>
              <w:szCs w:val="44"/>
              <w:lang w:val="zh-CN"/>
            </w:rPr>
            <w:t>目录</w:t>
          </w:r>
        </w:p>
        <w:p>
          <w:pPr>
            <w:pStyle w:val="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</w:pPr>
          <w:r>
            <w:rPr>
              <w:sz w:val="24"/>
              <w:szCs w:val="36"/>
            </w:rPr>
            <w:fldChar w:fldCharType="begin"/>
          </w:r>
          <w:r>
            <w:rPr>
              <w:sz w:val="24"/>
              <w:szCs w:val="36"/>
            </w:rPr>
            <w:instrText xml:space="preserve"> TOC \o "1-3" \h \z \u </w:instrText>
          </w:r>
          <w:r>
            <w:rPr>
              <w:sz w:val="24"/>
              <w:szCs w:val="36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36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36"/>
              <w:lang w:val="en-US" w:eastAsia="zh-CN" w:bidi="ar-SA"/>
            </w:rPr>
            <w:instrText xml:space="preserve"> HYPERLINK \l _Toc1435499152 </w:instrTex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color w:val="000000"/>
              <w:kern w:val="2"/>
              <w:sz w:val="22"/>
              <w:szCs w:val="48"/>
              <w:lang w:val="en-US" w:eastAsia="zh-CN" w:bidi="ar-SA"/>
            </w:rPr>
            <w:t>零、特色先览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instrText xml:space="preserve"> PAGEREF _Toc1435499152 </w:instrTex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36"/>
              <w:lang w:val="en-US" w:eastAsia="zh-CN" w:bidi="ar-S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instrText xml:space="preserve"> HYPERLINK \l _Toc449432386 </w:instrText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color w:val="000000"/>
              <w:kern w:val="2"/>
              <w:sz w:val="22"/>
              <w:szCs w:val="48"/>
              <w:lang w:val="en-US" w:eastAsia="zh-CN" w:bidi="ar-SA"/>
            </w:rPr>
            <w:t>一、实验目的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instrText xml:space="preserve"> PAGEREF _Toc449432386 </w:instrTex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instrText xml:space="preserve"> HYPERLINK \l _Toc475082424 </w:instrText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color w:val="000000"/>
              <w:kern w:val="2"/>
              <w:sz w:val="22"/>
              <w:szCs w:val="48"/>
              <w:lang w:val="en-US" w:eastAsia="zh-CN" w:bidi="ar-SA"/>
            </w:rPr>
            <w:t>二、实验要求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instrText xml:space="preserve"> PAGEREF _Toc475082424 </w:instrTex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instrText xml:space="preserve"> HYPERLINK \l _Toc426702818 </w:instrText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color w:val="000000"/>
              <w:kern w:val="2"/>
              <w:sz w:val="22"/>
              <w:szCs w:val="48"/>
              <w:lang w:val="en-US" w:eastAsia="zh-CN" w:bidi="ar-SA"/>
            </w:rPr>
            <w:t>三、实验环境与工具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instrText xml:space="preserve"> PAGEREF _Toc426702818 </w:instrTex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instrText xml:space="preserve"> HYPERLINK \l _Toc1489419291 </w:instrText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kern w:val="2"/>
              <w:sz w:val="22"/>
              <w:szCs w:val="32"/>
              <w:lang w:val="en-US" w:eastAsia="zh-CN" w:bidi="ar-SA"/>
            </w:rPr>
            <w:t>（一</w:t>
          </w:r>
          <w:r>
            <w:rPr>
              <w:rFonts w:ascii="微软雅黑" w:hAnsi="微软雅黑" w:eastAsia="微软雅黑" w:cstheme="minorBidi"/>
              <w:kern w:val="2"/>
              <w:sz w:val="22"/>
              <w:szCs w:val="32"/>
              <w:lang w:val="en-US" w:eastAsia="zh-CN" w:bidi="ar-SA"/>
            </w:rPr>
            <w:t>）</w:t>
          </w:r>
          <w:r>
            <w:rPr>
              <w:rFonts w:hint="eastAsia" w:ascii="微软雅黑" w:hAnsi="微软雅黑" w:eastAsia="微软雅黑" w:cstheme="minorBidi"/>
              <w:kern w:val="2"/>
              <w:sz w:val="22"/>
              <w:szCs w:val="32"/>
              <w:lang w:val="en-US" w:eastAsia="zh-CN" w:bidi="ar-SA"/>
            </w:rPr>
            <w:t>实验环境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instrText xml:space="preserve"> PAGEREF _Toc1489419291 </w:instrTex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instrText xml:space="preserve"> HYPERLINK \l _Toc958484705 </w:instrText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kern w:val="2"/>
              <w:sz w:val="22"/>
              <w:szCs w:val="32"/>
              <w:lang w:val="en-US" w:eastAsia="zh-CN" w:bidi="ar-SA"/>
            </w:rPr>
            <w:t>（二）实验工具</w:t>
          </w:r>
          <w:bookmarkStart w:id="16" w:name="_GoBack"/>
          <w:bookmarkEnd w:id="16"/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instrText xml:space="preserve"> PAGEREF _Toc958484705 </w:instrTex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instrText xml:space="preserve"> HYPERLINK \l _Toc1411219622 </w:instrText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color w:val="000000"/>
              <w:kern w:val="2"/>
              <w:sz w:val="22"/>
              <w:szCs w:val="48"/>
              <w:lang w:val="en-US" w:eastAsia="zh-CN" w:bidi="ar-SA"/>
            </w:rPr>
            <w:t>四、实验方案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instrText xml:space="preserve"> PAGEREF _Toc1411219622 </w:instrTex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instrText xml:space="preserve"> HYPERLINK \l _Toc1358388224 </w:instrText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separate"/>
          </w:r>
          <w:r>
            <w:rPr>
              <w:rFonts w:hint="default" w:ascii="微软雅黑" w:hAnsi="微软雅黑" w:eastAsia="微软雅黑" w:cstheme="minorBidi"/>
              <w:kern w:val="2"/>
              <w:sz w:val="22"/>
              <w:szCs w:val="32"/>
              <w:lang w:val="en-US" w:eastAsia="zh-CN" w:bidi="ar-SA"/>
            </w:rPr>
            <w:t>(1) 多终端实现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instrText xml:space="preserve"> PAGEREF _Toc1358388224 </w:instrTex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instrText xml:space="preserve"> HYPERLINK \l _Toc1720540521 </w:instrText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>(</w:t>
          </w:r>
          <w:r>
            <w:rPr>
              <w:rFonts w:hint="default" w:ascii="微软雅黑" w:hAnsi="微软雅黑" w:eastAsia="微软雅黑" w:cstheme="majorBidi"/>
              <w:bCs/>
              <w:kern w:val="2"/>
              <w:sz w:val="22"/>
              <w:szCs w:val="32"/>
              <w:lang w:val="en-US" w:eastAsia="zh-CN" w:bidi="ar-SA"/>
            </w:rPr>
            <w:t xml:space="preserve">2) </w:t>
          </w:r>
          <w:r>
            <w:rPr>
              <w:rFonts w:hint="default" w:ascii="微软雅黑" w:hAnsi="微软雅黑" w:eastAsia="微软雅黑" w:cstheme="minorBidi"/>
              <w:kern w:val="2"/>
              <w:sz w:val="22"/>
              <w:szCs w:val="32"/>
              <w:lang w:val="en-US" w:eastAsia="zh-CN" w:bidi="ar-SA"/>
            </w:rPr>
            <w:t>FAT12文件系统的文件读写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instrText xml:space="preserve"> PAGEREF _Toc1720540521 </w:instrTex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end"/>
          </w:r>
          <w:r>
            <w:rPr>
              <w:rFonts w:hint="default" w:ascii="微软雅黑" w:hAnsi="微软雅黑" w:eastAsia="微软雅黑" w:cstheme="majorBidi"/>
              <w:bCs/>
              <w:kern w:val="2"/>
              <w:sz w:val="22"/>
              <w:szCs w:val="32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instrText xml:space="preserve"> HYPERLINK \l _Toc556843460 </w:instrText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>(</w:t>
          </w:r>
          <w:r>
            <w:rPr>
              <w:rFonts w:hint="default" w:ascii="微软雅黑" w:hAnsi="微软雅黑" w:eastAsia="微软雅黑" w:cstheme="majorBidi"/>
              <w:bCs/>
              <w:kern w:val="2"/>
              <w:sz w:val="22"/>
              <w:szCs w:val="32"/>
              <w:lang w:eastAsia="zh-CN" w:bidi="ar-SA"/>
            </w:rPr>
            <w:t xml:space="preserve">3) </w:t>
          </w:r>
          <w:r>
            <w:rPr>
              <w:rFonts w:hint="default" w:ascii="微软雅黑" w:hAnsi="微软雅黑" w:eastAsia="微软雅黑" w:cstheme="minorBidi"/>
              <w:kern w:val="2"/>
              <w:sz w:val="22"/>
              <w:szCs w:val="32"/>
              <w:lang w:val="en-US" w:eastAsia="zh-CN" w:bidi="ar-SA"/>
            </w:rPr>
            <w:t>FAT12文件系统的文件操作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instrText xml:space="preserve"> PAGEREF _Toc556843460 </w:instrTex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end"/>
          </w:r>
          <w:r>
            <w:rPr>
              <w:rFonts w:hint="default" w:ascii="微软雅黑" w:hAnsi="微软雅黑" w:eastAsia="微软雅黑" w:cstheme="majorBidi"/>
              <w:bCs/>
              <w:kern w:val="2"/>
              <w:sz w:val="22"/>
              <w:szCs w:val="32"/>
              <w:lang w:eastAsia="zh-CN" w:bidi="ar-S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instrText xml:space="preserve"> HYPERLINK \l _Toc989040878 </w:instrText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>五</w:t>
          </w:r>
          <w:r>
            <w:rPr>
              <w:rFonts w:hint="eastAsia" w:ascii="微软雅黑" w:hAnsi="微软雅黑" w:eastAsia="微软雅黑" w:cs="微软雅黑"/>
              <w:color w:val="000000"/>
              <w:kern w:val="0"/>
              <w:sz w:val="22"/>
              <w:szCs w:val="48"/>
              <w:lang w:val="en-US" w:eastAsia="zh-CN" w:bidi="ar-SA"/>
            </w:rPr>
            <w:t xml:space="preserve">、 </w:t>
          </w:r>
          <w:r>
            <w:rPr>
              <w:rFonts w:hint="eastAsia" w:ascii="微软雅黑" w:hAnsi="微软雅黑" w:eastAsia="微软雅黑" w:cs="微软雅黑"/>
              <w:color w:val="000000"/>
              <w:kern w:val="2"/>
              <w:sz w:val="22"/>
              <w:szCs w:val="48"/>
              <w:lang w:val="en-US" w:eastAsia="zh-CN" w:bidi="ar-SA"/>
            </w:rPr>
            <w:t>实验操作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instrText xml:space="preserve"> PAGEREF _Toc989040878 </w:instrTex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color w:val="000000"/>
              <w:kern w:val="0"/>
              <w:sz w:val="22"/>
              <w:szCs w:val="48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instrText xml:space="preserve"> HYPERLINK \l _Toc1060246361 </w:instrText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separate"/>
          </w:r>
          <w:r>
            <w:rPr>
              <w:rFonts w:hint="default" w:ascii="微软雅黑" w:hAnsi="微软雅黑" w:eastAsia="微软雅黑" w:cstheme="minorBidi"/>
              <w:kern w:val="2"/>
              <w:sz w:val="22"/>
              <w:szCs w:val="32"/>
              <w:lang w:val="en-US" w:eastAsia="zh-CN" w:bidi="ar-SA"/>
            </w:rPr>
            <w:t>多终端：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instrText xml:space="preserve"> PAGEREF _Toc1060246361 </w:instrTex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instrText xml:space="preserve"> HYPERLINK \l _Toc1033569193 </w:instrText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separate"/>
          </w:r>
          <w:r>
            <w:rPr>
              <w:rFonts w:hint="default" w:ascii="微软雅黑" w:hAnsi="微软雅黑" w:eastAsia="微软雅黑" w:cstheme="minorBidi"/>
              <w:kern w:val="2"/>
              <w:sz w:val="22"/>
              <w:szCs w:val="32"/>
              <w:lang w:val="en-US" w:eastAsia="zh-CN" w:bidi="ar-SA"/>
            </w:rPr>
            <w:t>文件读写：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instrText xml:space="preserve"> PAGEREF _Toc1033569193 </w:instrTex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>10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instrText xml:space="preserve"> HYPERLINK \l _Toc1673450516 </w:instrText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separate"/>
          </w:r>
          <w:r>
            <w:rPr>
              <w:rFonts w:hint="default" w:ascii="微软雅黑" w:hAnsi="微软雅黑" w:eastAsia="微软雅黑" w:cstheme="minorBidi"/>
              <w:kern w:val="2"/>
              <w:sz w:val="22"/>
              <w:szCs w:val="32"/>
              <w:lang w:val="en-US" w:eastAsia="zh-CN" w:bidi="ar-SA"/>
            </w:rPr>
            <w:t>测试seekg, seekp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instrText xml:space="preserve"> PAGEREF _Toc1673450516 </w:instrTex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instrText xml:space="preserve"> HYPERLINK \l _Toc697977232 </w:instrText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separate"/>
          </w:r>
          <w:r>
            <w:rPr>
              <w:rFonts w:hint="default" w:ascii="微软雅黑" w:hAnsi="微软雅黑" w:eastAsia="微软雅黑" w:cstheme="minorBidi"/>
              <w:kern w:val="2"/>
              <w:sz w:val="22"/>
              <w:szCs w:val="32"/>
              <w:lang w:val="en-US" w:eastAsia="zh-CN" w:bidi="ar-SA"/>
            </w:rPr>
            <w:t>测试文件操作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instrText xml:space="preserve"> PAGEREF _Toc697977232 </w:instrTex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>12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instrText xml:space="preserve"> HYPERLINK \l _Toc575584213 </w:instrText>
          </w: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>六</w:t>
          </w:r>
          <w:r>
            <w:rPr>
              <w:rFonts w:hint="eastAsia" w:ascii="微软雅黑" w:hAnsi="微软雅黑" w:eastAsia="微软雅黑" w:cs="微软雅黑"/>
              <w:color w:val="000000"/>
              <w:kern w:val="0"/>
              <w:sz w:val="22"/>
              <w:szCs w:val="48"/>
              <w:lang w:val="en-US" w:eastAsia="zh-CN" w:bidi="ar-SA"/>
            </w:rPr>
            <w:t xml:space="preserve">、 </w:t>
          </w:r>
          <w:r>
            <w:rPr>
              <w:rFonts w:hint="eastAsia" w:ascii="微软雅黑" w:hAnsi="微软雅黑" w:eastAsia="微软雅黑" w:cs="微软雅黑"/>
              <w:color w:val="000000"/>
              <w:kern w:val="2"/>
              <w:sz w:val="22"/>
              <w:szCs w:val="48"/>
              <w:lang w:val="en-US" w:eastAsia="zh-CN" w:bidi="ar-SA"/>
            </w:rPr>
            <w:t>小结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instrText xml:space="preserve"> PAGEREF _Toc575584213 </w:instrTex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 w:val="2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color w:val="000000"/>
              <w:kern w:val="0"/>
              <w:sz w:val="22"/>
              <w:szCs w:val="48"/>
              <w:lang w:val="en-US" w:eastAsia="zh-CN" w:bidi="ar-SA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 w:val="22"/>
              <w:szCs w:val="36"/>
              <w:lang w:val="zh-CN" w:eastAsia="zh-CN" w:bidi="ar-SA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pStyle w:val="9"/>
        <w:tabs>
          <w:tab w:val="right" w:leader="dot" w:pos="8296"/>
        </w:tabs>
        <w:outlineLvl w:val="0"/>
        <w:rPr>
          <w:rFonts w:ascii="微软雅黑" w:hAnsi="微软雅黑" w:eastAsia="微软雅黑" w:cs="微软雅黑"/>
          <w:color w:val="000000"/>
          <w:sz w:val="44"/>
          <w:szCs w:val="44"/>
        </w:rPr>
      </w:pPr>
      <w:bookmarkStart w:id="0" w:name="_Toc1435499152"/>
      <w:r>
        <w:rPr>
          <w:rFonts w:hint="eastAsia" w:ascii="微软雅黑" w:hAnsi="微软雅黑" w:eastAsia="微软雅黑" w:cs="微软雅黑"/>
          <w:color w:val="000000"/>
          <w:sz w:val="44"/>
          <w:szCs w:val="44"/>
        </w:rPr>
        <w:t>零、特色先览</w:t>
      </w:r>
      <w:bookmarkEnd w:id="0"/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本次实验的亮点包括:</w:t>
      </w:r>
    </w:p>
    <w:p>
      <w:pPr>
        <w:numPr>
          <w:ilvl w:val="0"/>
          <w:numId w:val="1"/>
        </w:numPr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实现了多用户（终端）</w:t>
      </w:r>
    </w:p>
    <w:p>
      <w:pPr>
        <w:numPr>
          <w:ilvl w:val="0"/>
          <w:numId w:val="1"/>
        </w:numPr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实现了文件读写（open, write, read, seekp, seekg）</w:t>
      </w:r>
    </w:p>
    <w:p>
      <w:pPr>
        <w:numPr>
          <w:ilvl w:val="0"/>
          <w:numId w:val="1"/>
        </w:numPr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实现了文件操作（rm,cp,mv）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sz w:val="28"/>
          <w:szCs w:val="28"/>
        </w:rPr>
      </w:pPr>
    </w:p>
    <w:p>
      <w:pPr>
        <w:pStyle w:val="9"/>
        <w:tabs>
          <w:tab w:val="right" w:leader="dot" w:pos="8296"/>
        </w:tabs>
        <w:outlineLvl w:val="0"/>
        <w:rPr>
          <w:rFonts w:ascii="微软雅黑" w:hAnsi="微软雅黑" w:eastAsia="微软雅黑" w:cs="微软雅黑"/>
          <w:color w:val="000000"/>
          <w:sz w:val="44"/>
          <w:szCs w:val="44"/>
        </w:rPr>
      </w:pPr>
      <w:bookmarkStart w:id="1" w:name="_Toc449432386"/>
      <w:r>
        <w:rPr>
          <w:rFonts w:hint="eastAsia" w:ascii="微软雅黑" w:hAnsi="微软雅黑" w:eastAsia="微软雅黑" w:cs="微软雅黑"/>
          <w:color w:val="000000"/>
          <w:sz w:val="44"/>
          <w:szCs w:val="44"/>
        </w:rPr>
        <w:t>一、实验目的</w:t>
      </w:r>
      <w:bookmarkEnd w:id="1"/>
    </w:p>
    <w:p>
      <w:pPr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实现多终端与FAT12文件系统中的文件读写</w:t>
      </w:r>
      <w:r>
        <w:rPr>
          <w:rFonts w:hint="default" w:ascii="微软雅黑" w:hAnsi="微软雅黑" w:eastAsia="微软雅黑"/>
          <w:sz w:val="28"/>
          <w:szCs w:val="28"/>
        </w:rPr>
        <w:t>、操作</w:t>
      </w:r>
    </w:p>
    <w:p>
      <w:pPr>
        <w:rPr>
          <w:rFonts w:hint="default" w:ascii="微软雅黑" w:hAnsi="微软雅黑" w:eastAsia="微软雅黑"/>
          <w:sz w:val="28"/>
          <w:szCs w:val="28"/>
        </w:rPr>
      </w:pPr>
    </w:p>
    <w:p>
      <w:pPr>
        <w:pStyle w:val="9"/>
        <w:tabs>
          <w:tab w:val="right" w:leader="dot" w:pos="8296"/>
        </w:tabs>
        <w:outlineLvl w:val="0"/>
        <w:rPr>
          <w:rFonts w:ascii="微软雅黑" w:hAnsi="微软雅黑" w:eastAsia="微软雅黑" w:cs="微软雅黑"/>
          <w:color w:val="000000"/>
          <w:sz w:val="44"/>
          <w:szCs w:val="44"/>
        </w:rPr>
      </w:pPr>
      <w:bookmarkStart w:id="2" w:name="_Toc475082424"/>
      <w:r>
        <w:rPr>
          <w:rFonts w:hint="eastAsia" w:ascii="微软雅黑" w:hAnsi="微软雅黑" w:eastAsia="微软雅黑" w:cs="微软雅黑"/>
          <w:color w:val="000000"/>
          <w:sz w:val="44"/>
          <w:szCs w:val="44"/>
        </w:rPr>
        <w:t>二、实验要求</w:t>
      </w:r>
      <w:bookmarkEnd w:id="2"/>
    </w:p>
    <w:p>
      <w:pPr>
        <w:rPr>
          <w:rFonts w:hint="default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1. 实现</w:t>
      </w:r>
      <w:r>
        <w:rPr>
          <w:rFonts w:hint="default" w:ascii="微软雅黑" w:hAnsi="微软雅黑" w:eastAsia="微软雅黑"/>
          <w:sz w:val="28"/>
          <w:szCs w:val="28"/>
        </w:rPr>
        <w:t>多终端</w:t>
      </w:r>
    </w:p>
    <w:p>
      <w:pPr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2. 实现FAT12文件系统中的文件读写</w:t>
      </w:r>
    </w:p>
    <w:p>
      <w:pPr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3. 实现FAT12文件系统中的文件操作</w: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pStyle w:val="9"/>
        <w:tabs>
          <w:tab w:val="right" w:leader="dot" w:pos="8296"/>
        </w:tabs>
        <w:outlineLvl w:val="0"/>
        <w:rPr>
          <w:rFonts w:ascii="微软雅黑" w:hAnsi="微软雅黑" w:eastAsia="微软雅黑" w:cs="微软雅黑"/>
          <w:color w:val="000000"/>
          <w:sz w:val="44"/>
          <w:szCs w:val="44"/>
        </w:rPr>
      </w:pPr>
      <w:bookmarkStart w:id="3" w:name="_Toc426702818"/>
      <w:r>
        <w:rPr>
          <w:rFonts w:hint="eastAsia" w:ascii="微软雅黑" w:hAnsi="微软雅黑" w:eastAsia="微软雅黑" w:cs="微软雅黑"/>
          <w:color w:val="000000"/>
          <w:sz w:val="44"/>
          <w:szCs w:val="44"/>
        </w:rPr>
        <w:t>三、实验环境与工具</w:t>
      </w:r>
      <w:bookmarkEnd w:id="3"/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4" w:name="_Toc1489419291"/>
      <w:r>
        <w:rPr>
          <w:rFonts w:hint="eastAsia" w:ascii="微软雅黑" w:hAnsi="微软雅黑" w:eastAsia="微软雅黑"/>
          <w:sz w:val="28"/>
          <w:szCs w:val="28"/>
        </w:rPr>
        <w:t>（一</w:t>
      </w:r>
      <w:r>
        <w:rPr>
          <w:rFonts w:ascii="微软雅黑" w:hAnsi="微软雅黑" w:eastAsia="微软雅黑"/>
          <w:sz w:val="28"/>
          <w:szCs w:val="28"/>
        </w:rPr>
        <w:t>）</w:t>
      </w:r>
      <w:r>
        <w:rPr>
          <w:rFonts w:hint="eastAsia" w:ascii="微软雅黑" w:hAnsi="微软雅黑" w:eastAsia="微软雅黑"/>
          <w:sz w:val="28"/>
          <w:szCs w:val="28"/>
        </w:rPr>
        <w:t>实验环境</w:t>
      </w:r>
      <w:bookmarkEnd w:id="4"/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物理机操作系统: Arch Linux 4.</w:t>
      </w:r>
      <w:r>
        <w:rPr>
          <w:rFonts w:hint="default" w:ascii="微软雅黑" w:hAnsi="微软雅黑" w:eastAsia="微软雅黑"/>
          <w:sz w:val="28"/>
          <w:szCs w:val="28"/>
        </w:rPr>
        <w:t>5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hint="default" w:ascii="微软雅黑" w:hAnsi="微软雅黑" w:eastAsia="微软雅黑"/>
          <w:sz w:val="28"/>
          <w:szCs w:val="28"/>
        </w:rPr>
        <w:t>4</w:t>
      </w:r>
      <w:r>
        <w:rPr>
          <w:rFonts w:hint="eastAsia" w:ascii="微软雅黑" w:hAnsi="微软雅黑" w:eastAsia="微软雅黑"/>
          <w:sz w:val="28"/>
          <w:szCs w:val="28"/>
        </w:rPr>
        <w:t>-1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调试使用虚拟机: qemu-system-i386, bochs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虚拟机软件: VMware Workstation 12 Pro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虚拟机配置: CPU: i7-4702MQ @ 2.20GHz, 使用单核单线程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内存:4 MB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硬盘:32 MB</w: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5" w:name="_Toc958484705"/>
      <w:r>
        <w:rPr>
          <w:rFonts w:hint="eastAsia" w:ascii="微软雅黑" w:hAnsi="微软雅黑" w:eastAsia="微软雅黑"/>
          <w:sz w:val="28"/>
          <w:szCs w:val="28"/>
        </w:rPr>
        <w:t>（二）实验工具</w:t>
      </w:r>
      <w:bookmarkEnd w:id="5"/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编辑器: Vim 7.4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汇编工具: NASM 2.11.08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C++编译器: g++ </w:t>
      </w:r>
      <w:r>
        <w:rPr>
          <w:rFonts w:hint="default" w:ascii="微软雅黑" w:hAnsi="微软雅黑" w:eastAsia="微软雅黑"/>
          <w:sz w:val="28"/>
          <w:szCs w:val="28"/>
        </w:rPr>
        <w:t>6.1.1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链接工具: GNU ld 2.26.0.20160</w:t>
      </w:r>
      <w:r>
        <w:rPr>
          <w:rFonts w:hint="default" w:ascii="微软雅黑" w:hAnsi="微软雅黑" w:eastAsia="微软雅黑"/>
          <w:sz w:val="28"/>
          <w:szCs w:val="28"/>
        </w:rPr>
        <w:t>501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构建工具: GNU Make 4.1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调试工具: Bochs x86 Emulator 2.6.8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虚拟机: qemu-system-i386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 xml:space="preserve"> VMWare Workstation 12 Pro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合并文件: dd</w: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pStyle w:val="9"/>
        <w:tabs>
          <w:tab w:val="right" w:leader="dot" w:pos="8296"/>
        </w:tabs>
        <w:outlineLvl w:val="0"/>
        <w:rPr>
          <w:rFonts w:ascii="微软雅黑" w:hAnsi="微软雅黑" w:eastAsia="微软雅黑" w:cs="微软雅黑"/>
          <w:color w:val="000000"/>
          <w:sz w:val="44"/>
          <w:szCs w:val="44"/>
        </w:rPr>
      </w:pPr>
      <w:bookmarkStart w:id="6" w:name="_Toc1411219622"/>
      <w:r>
        <w:rPr>
          <w:rFonts w:hint="eastAsia" w:ascii="微软雅黑" w:hAnsi="微软雅黑" w:eastAsia="微软雅黑" w:cs="微软雅黑"/>
          <w:color w:val="000000"/>
          <w:sz w:val="44"/>
          <w:szCs w:val="44"/>
        </w:rPr>
        <w:t>四、实验方案</w:t>
      </w:r>
      <w:bookmarkEnd w:id="6"/>
    </w:p>
    <w:p>
      <w:pPr>
        <w:pStyle w:val="3"/>
        <w:rPr>
          <w:rFonts w:hint="default" w:ascii="微软雅黑" w:hAnsi="微软雅黑" w:eastAsia="微软雅黑"/>
          <w:sz w:val="28"/>
          <w:szCs w:val="28"/>
        </w:rPr>
      </w:pPr>
      <w:bookmarkStart w:id="7" w:name="_Toc1358388224"/>
      <w:r>
        <w:rPr>
          <w:rFonts w:hint="default" w:ascii="微软雅黑" w:hAnsi="微软雅黑" w:eastAsia="微软雅黑"/>
          <w:sz w:val="28"/>
          <w:szCs w:val="28"/>
        </w:rPr>
        <w:t>(1) 多终端实现</w:t>
      </w:r>
      <w:bookmarkEnd w:id="7"/>
    </w:p>
    <w:p>
      <w:pPr>
        <w:tabs>
          <w:tab w:val="left" w:pos="3003"/>
        </w:tabs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多终端的实现，需要修改进程调度过程，将shell分离出内核，保存和恢复用户的屏幕信息与光标位置。</w:t>
      </w:r>
    </w:p>
    <w:p>
      <w:pPr>
        <w:numPr>
          <w:ilvl w:val="0"/>
          <w:numId w:val="2"/>
        </w:numPr>
        <w:tabs>
          <w:tab w:val="left" w:pos="3003"/>
        </w:tabs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进程调度</w:t>
      </w:r>
    </w:p>
    <w:p>
      <w:pPr>
        <w:numPr>
          <w:ilvl w:val="0"/>
          <w:numId w:val="0"/>
        </w:numPr>
        <w:tabs>
          <w:tab w:val="left" w:pos="3003"/>
        </w:tabs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 xml:space="preserve">   在PCB表中新增一项UID, 用来标识该进程所属用户的ID，用UserID标记当前环境下的用户ID。当 UID等于0时，说明这是内核进程，该进程可以在任何用户环境下运行。其他用户进程，只在进程的UID等于UserID时，才被调度。</w:t>
      </w:r>
    </w:p>
    <w:p>
      <w:pPr>
        <w:numPr>
          <w:ilvl w:val="0"/>
          <w:numId w:val="0"/>
        </w:numPr>
        <w:tabs>
          <w:tab w:val="left" w:pos="3003"/>
        </w:tabs>
        <w:rPr>
          <w:rFonts w:hint="default" w:ascii="微软雅黑" w:hAnsi="微软雅黑" w:eastAsia="微软雅黑"/>
          <w:sz w:val="28"/>
          <w:szCs w:val="28"/>
        </w:rPr>
      </w:pPr>
    </w:p>
    <w:p>
      <w:pPr>
        <w:numPr>
          <w:ilvl w:val="0"/>
          <w:numId w:val="2"/>
        </w:numPr>
        <w:tabs>
          <w:tab w:val="left" w:pos="3003"/>
        </w:tabs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将shell分离出内核</w:t>
      </w:r>
    </w:p>
    <w:p>
      <w:pPr>
        <w:numPr>
          <w:ilvl w:val="0"/>
          <w:numId w:val="0"/>
        </w:numPr>
        <w:tabs>
          <w:tab w:val="left" w:pos="3003"/>
        </w:tabs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 xml:space="preserve">   之前的版本将shell写在内核中，现在将其分离，成为一个用户程序。分离时最大的问题是RunProg函数的实现，由于RunProg函数涉及到很多内核参数，最终的解决方式为通过端口信息传输+信号量的方法，shell发送信息给内核，内核收到信息后执行程序。</w:t>
      </w:r>
    </w:p>
    <w:p>
      <w:pPr>
        <w:numPr>
          <w:ilvl w:val="0"/>
          <w:numId w:val="0"/>
        </w:numPr>
        <w:tabs>
          <w:tab w:val="left" w:pos="3003"/>
        </w:tabs>
        <w:rPr>
          <w:rFonts w:hint="default" w:ascii="微软雅黑" w:hAnsi="微软雅黑" w:eastAsia="微软雅黑"/>
          <w:sz w:val="28"/>
          <w:szCs w:val="28"/>
        </w:rPr>
      </w:pPr>
    </w:p>
    <w:p>
      <w:pPr>
        <w:numPr>
          <w:ilvl w:val="0"/>
          <w:numId w:val="2"/>
        </w:numPr>
        <w:tabs>
          <w:tab w:val="left" w:pos="3003"/>
        </w:tabs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保存和恢复用户的屏幕信息与光标位置</w:t>
      </w:r>
    </w:p>
    <w:p>
      <w:pPr>
        <w:tabs>
          <w:tab w:val="left" w:pos="3003"/>
        </w:tabs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这个比较简单，将段地址0xB800的80*25个双字节拷贝到当前用户对应的储存屏幕数据的内存段，保存光标位置，然后切换用户（更改UserID）, 将新用户的原屏幕数据恢复到段0xB800处，恢复光标位置。储存屏幕数据的内存段，在kernel.asm中分配，使用与内核程序不一样的段（在C++中用char数组分配会导致链接出错，原因是链接时段越界）</w:t>
      </w:r>
    </w:p>
    <w:p>
      <w:pPr>
        <w:tabs>
          <w:tab w:val="left" w:pos="3003"/>
        </w:tabs>
        <w:rPr>
          <w:rFonts w:ascii="微软雅黑" w:hAnsi="微软雅黑" w:eastAsia="微软雅黑"/>
          <w:sz w:val="28"/>
          <w:szCs w:val="28"/>
        </w:rPr>
      </w:pPr>
    </w:p>
    <w:p>
      <w:pPr>
        <w:tabs>
          <w:tab w:val="left" w:pos="3003"/>
        </w:tabs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D. 检测切换终端的按键</w:t>
      </w:r>
    </w:p>
    <w:p>
      <w:pPr>
        <w:tabs>
          <w:tab w:val="left" w:pos="3003"/>
        </w:tabs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检测在内核中实现，当检测到对应按键时，更改UserID，并做屏幕信息、光标位置的保存与恢复操作。</w:t>
      </w:r>
    </w:p>
    <w:p>
      <w:pPr>
        <w:tabs>
          <w:tab w:val="left" w:pos="3003"/>
        </w:tabs>
        <w:rPr>
          <w:rFonts w:ascii="微软雅黑" w:hAnsi="微软雅黑" w:eastAsia="微软雅黑"/>
          <w:sz w:val="28"/>
          <w:szCs w:val="28"/>
        </w:rPr>
      </w:pPr>
    </w:p>
    <w:p>
      <w:pPr>
        <w:pStyle w:val="3"/>
        <w:numPr>
          <w:ilvl w:val="0"/>
          <w:numId w:val="3"/>
        </w:numPr>
        <w:rPr>
          <w:rFonts w:hint="default" w:ascii="微软雅黑" w:hAnsi="微软雅黑" w:eastAsia="微软雅黑"/>
          <w:sz w:val="28"/>
          <w:szCs w:val="28"/>
        </w:rPr>
      </w:pPr>
      <w:bookmarkStart w:id="8" w:name="_Toc1720540521"/>
      <w:r>
        <w:rPr>
          <w:rFonts w:hint="default" w:ascii="微软雅黑" w:hAnsi="微软雅黑" w:eastAsia="微软雅黑"/>
          <w:sz w:val="28"/>
          <w:szCs w:val="28"/>
        </w:rPr>
        <w:t>FAT12文件系统的文件读写</w:t>
      </w:r>
      <w:bookmarkEnd w:id="8"/>
    </w:p>
    <w:p>
      <w:pPr>
        <w:numPr>
          <w:ilvl w:val="0"/>
          <w:numId w:val="4"/>
        </w:numPr>
        <w:tabs>
          <w:tab w:val="left" w:pos="3003"/>
        </w:tabs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文件读取</w:t>
      </w:r>
    </w:p>
    <w:p>
      <w:pPr>
        <w:numPr>
          <w:ilvl w:val="0"/>
          <w:numId w:val="0"/>
        </w:numPr>
        <w:tabs>
          <w:tab w:val="left" w:pos="3003"/>
        </w:tabs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读取的过程为：</w:t>
      </w:r>
    </w:p>
    <w:p>
      <w:pPr>
        <w:numPr>
          <w:ilvl w:val="0"/>
          <w:numId w:val="5"/>
        </w:numPr>
        <w:tabs>
          <w:tab w:val="left" w:pos="3003"/>
        </w:tabs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从根目录找到对应的文件项，得到文件大小以及文件存储的第一个扇区。</w:t>
      </w:r>
    </w:p>
    <w:p>
      <w:pPr>
        <w:numPr>
          <w:ilvl w:val="0"/>
          <w:numId w:val="5"/>
        </w:numPr>
        <w:tabs>
          <w:tab w:val="left" w:pos="3003"/>
        </w:tabs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读取数据区中对应扇区的数据</w:t>
      </w:r>
    </w:p>
    <w:p>
      <w:pPr>
        <w:numPr>
          <w:ilvl w:val="0"/>
          <w:numId w:val="5"/>
        </w:numPr>
        <w:tabs>
          <w:tab w:val="left" w:pos="3003"/>
        </w:tabs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查找FAT，如果值大于等于0xFF8, 说明读取文件已经结束；否则为文件下一个扇区的扇区号，重复过程2，直至读完。需要注意，文件所在的最后一个扇区，数据可能不占满一个扇区。</w:t>
      </w:r>
    </w:p>
    <w:p>
      <w:pPr>
        <w:widowControl w:val="0"/>
        <w:numPr>
          <w:ilvl w:val="0"/>
          <w:numId w:val="0"/>
        </w:numPr>
        <w:tabs>
          <w:tab w:val="left" w:pos="3003"/>
        </w:tabs>
        <w:jc w:val="both"/>
        <w:rPr>
          <w:rFonts w:hint="default" w:ascii="微软雅黑" w:hAnsi="微软雅黑" w:eastAsia="微软雅黑"/>
          <w:sz w:val="28"/>
          <w:szCs w:val="28"/>
        </w:rPr>
      </w:pPr>
    </w:p>
    <w:p>
      <w:pPr>
        <w:widowControl w:val="0"/>
        <w:numPr>
          <w:ilvl w:val="0"/>
          <w:numId w:val="0"/>
        </w:numPr>
        <w:tabs>
          <w:tab w:val="left" w:pos="3003"/>
        </w:tabs>
        <w:jc w:val="both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B. 文件写入</w:t>
      </w:r>
    </w:p>
    <w:p>
      <w:pPr>
        <w:widowControl w:val="0"/>
        <w:numPr>
          <w:ilvl w:val="0"/>
          <w:numId w:val="6"/>
        </w:numPr>
        <w:tabs>
          <w:tab w:val="left" w:pos="3003"/>
        </w:tabs>
        <w:jc w:val="both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在根目录查找文件，若文件存在，打开文件；若文件不存在，创建新的文件（在根目录加上新的一项）</w:t>
      </w:r>
    </w:p>
    <w:p>
      <w:pPr>
        <w:widowControl w:val="0"/>
        <w:numPr>
          <w:ilvl w:val="0"/>
          <w:numId w:val="6"/>
        </w:numPr>
        <w:tabs>
          <w:tab w:val="left" w:pos="3003"/>
        </w:tabs>
        <w:jc w:val="both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在当前处理的扇区写入数据，如果扇区被填满，申请新的数据区扇区。申请方式为，</w:t>
      </w:r>
      <w:r>
        <w:rPr>
          <w:rFonts w:hint="default" w:ascii="微软雅黑" w:hAnsi="微软雅黑" w:eastAsia="微软雅黑"/>
          <w:sz w:val="28"/>
          <w:szCs w:val="28"/>
        </w:rPr>
        <w:t>从头开始</w:t>
      </w:r>
      <w:r>
        <w:rPr>
          <w:rFonts w:hint="default" w:ascii="微软雅黑" w:hAnsi="微软雅黑" w:eastAsia="微软雅黑"/>
          <w:sz w:val="28"/>
          <w:szCs w:val="28"/>
        </w:rPr>
        <w:t>查找</w:t>
      </w:r>
      <w:r>
        <w:rPr>
          <w:rFonts w:hint="default" w:ascii="微软雅黑" w:hAnsi="微软雅黑" w:eastAsia="微软雅黑"/>
          <w:sz w:val="28"/>
          <w:szCs w:val="28"/>
        </w:rPr>
        <w:t>空闲的</w:t>
      </w:r>
      <w:r>
        <w:rPr>
          <w:rFonts w:hint="default" w:ascii="微软雅黑" w:hAnsi="微软雅黑" w:eastAsia="微软雅黑"/>
          <w:sz w:val="28"/>
          <w:szCs w:val="28"/>
        </w:rPr>
        <w:t>FAT</w:t>
      </w:r>
      <w:r>
        <w:rPr>
          <w:rFonts w:hint="default" w:ascii="微软雅黑" w:hAnsi="微软雅黑" w:eastAsia="微软雅黑"/>
          <w:sz w:val="28"/>
          <w:szCs w:val="28"/>
        </w:rPr>
        <w:t>项</w:t>
      </w:r>
      <w:r>
        <w:rPr>
          <w:rFonts w:hint="default" w:ascii="微软雅黑" w:hAnsi="微软雅黑" w:eastAsia="微软雅黑"/>
          <w:sz w:val="28"/>
          <w:szCs w:val="28"/>
        </w:rPr>
        <w:t>，项为0x000的代表该项为空，对应扇区即为空闲扇区。更新FAT，让原扇区对应的FAT项等于新扇区的FAT编号，新扇区的FAT项为0xFFF，代表文件结束。重复过程2, 直至文件完全写入。</w:t>
      </w:r>
    </w:p>
    <w:p>
      <w:pPr>
        <w:widowControl w:val="0"/>
        <w:numPr>
          <w:ilvl w:val="0"/>
          <w:numId w:val="6"/>
        </w:numPr>
        <w:tabs>
          <w:tab w:val="left" w:pos="3003"/>
        </w:tabs>
        <w:jc w:val="both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注意事项：更新FAT时，要使用位运算，根据编号的奇偶性更新1.5字节的FAT项。</w:t>
      </w:r>
    </w:p>
    <w:p>
      <w:pPr>
        <w:pStyle w:val="3"/>
        <w:numPr>
          <w:ilvl w:val="0"/>
          <w:numId w:val="3"/>
        </w:numPr>
        <w:rPr>
          <w:rFonts w:hint="default" w:ascii="微软雅黑" w:hAnsi="微软雅黑" w:eastAsia="微软雅黑"/>
          <w:sz w:val="28"/>
          <w:szCs w:val="28"/>
        </w:rPr>
      </w:pPr>
      <w:bookmarkStart w:id="9" w:name="_Toc556843460"/>
      <w:r>
        <w:rPr>
          <w:rFonts w:hint="default" w:ascii="微软雅黑" w:hAnsi="微软雅黑" w:eastAsia="微软雅黑"/>
          <w:sz w:val="28"/>
          <w:szCs w:val="28"/>
        </w:rPr>
        <w:t>FAT12文件系统的</w:t>
      </w:r>
      <w:r>
        <w:rPr>
          <w:rFonts w:hint="default" w:ascii="微软雅黑" w:hAnsi="微软雅黑" w:eastAsia="微软雅黑"/>
          <w:sz w:val="28"/>
          <w:szCs w:val="28"/>
        </w:rPr>
        <w:t>文件操作</w:t>
      </w:r>
      <w:bookmarkEnd w:id="9"/>
    </w:p>
    <w:p>
      <w:pPr>
        <w:numPr>
          <w:ilvl w:val="0"/>
          <w:numId w:val="7"/>
        </w:numPr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rm操作</w:t>
      </w:r>
    </w:p>
    <w:p>
      <w:pPr>
        <w:numPr>
          <w:numId w:val="0"/>
        </w:numPr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 xml:space="preserve">  找到对应项，将文件名的第一个字符改为0xE5，即标记被删除（可恢复）</w:t>
      </w:r>
    </w:p>
    <w:p>
      <w:pPr>
        <w:numPr>
          <w:numId w:val="0"/>
        </w:numPr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B. mv操作</w:t>
      </w:r>
    </w:p>
    <w:p>
      <w:pPr>
        <w:numPr>
          <w:numId w:val="0"/>
        </w:numPr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 xml:space="preserve">  找到对应项，修改文件名</w:t>
      </w:r>
    </w:p>
    <w:p>
      <w:pPr>
        <w:numPr>
          <w:numId w:val="0"/>
        </w:numPr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C. cp操作</w:t>
      </w:r>
    </w:p>
    <w:p>
      <w:pPr>
        <w:numPr>
          <w:numId w:val="0"/>
        </w:numPr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 xml:space="preserve">  找到对应项，获取文件存储的第一个扇区，生成新的Entry并逐扇区写入新的空闲扇区，同时更新FAT，最终更新写入时间并将Entry写入根目录。</w:t>
      </w:r>
    </w:p>
    <w:p>
      <w:pPr>
        <w:tabs>
          <w:tab w:val="left" w:pos="3003"/>
        </w:tabs>
        <w:rPr>
          <w:rFonts w:ascii="微软雅黑" w:hAnsi="微软雅黑" w:eastAsia="微软雅黑"/>
          <w:sz w:val="28"/>
          <w:szCs w:val="28"/>
        </w:rPr>
      </w:pPr>
    </w:p>
    <w:p>
      <w:pPr>
        <w:pStyle w:val="9"/>
        <w:numPr>
          <w:ilvl w:val="0"/>
          <w:numId w:val="8"/>
        </w:numPr>
        <w:tabs>
          <w:tab w:val="right" w:leader="dot" w:pos="8296"/>
        </w:tabs>
        <w:outlineLvl w:val="0"/>
        <w:rPr>
          <w:rFonts w:ascii="微软雅黑" w:hAnsi="微软雅黑" w:eastAsia="微软雅黑" w:cs="微软雅黑"/>
          <w:color w:val="000000"/>
          <w:sz w:val="44"/>
          <w:szCs w:val="44"/>
        </w:rPr>
      </w:pPr>
      <w:bookmarkStart w:id="10" w:name="_Toc989040878"/>
      <w:r>
        <w:rPr>
          <w:rFonts w:hint="eastAsia" w:ascii="微软雅黑" w:hAnsi="微软雅黑" w:eastAsia="微软雅黑" w:cs="微软雅黑"/>
          <w:color w:val="000000"/>
          <w:sz w:val="44"/>
          <w:szCs w:val="44"/>
        </w:rPr>
        <w:t>实验操作</w:t>
      </w:r>
      <w:bookmarkEnd w:id="10"/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1"/>
        <w:rPr>
          <w:rFonts w:hint="default" w:ascii="微软雅黑" w:hAnsi="微软雅黑" w:eastAsia="微软雅黑"/>
          <w:sz w:val="28"/>
          <w:szCs w:val="28"/>
        </w:rPr>
      </w:pPr>
      <w:bookmarkStart w:id="11" w:name="_Toc1060246361"/>
      <w:r>
        <w:rPr>
          <w:rFonts w:hint="default" w:ascii="微软雅黑" w:hAnsi="微软雅黑" w:eastAsia="微软雅黑"/>
          <w:sz w:val="28"/>
          <w:szCs w:val="28"/>
        </w:rPr>
        <w:t>多终端：</w:t>
      </w:r>
      <w:bookmarkEnd w:id="11"/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按下Alt + 1, Alt + 2, Alt + 3, Alt + 4可以切换用户（终端）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在终端1下输入ls等命令：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drawing>
          <wp:inline distT="0" distB="0" distL="114300" distR="114300">
            <wp:extent cx="5271135" cy="3013075"/>
            <wp:effectExtent l="0" t="0" r="5715" b="15875"/>
            <wp:docPr id="1" name="图片 1" descr="2016-05-19-235009_705x403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-05-19-235009_705x403_scr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可以看到，UserID = 1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按ALT + 2, 切换到终端2, 执行用户程序1和2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drawing>
          <wp:inline distT="0" distB="0" distL="114300" distR="114300">
            <wp:extent cx="5269865" cy="2922905"/>
            <wp:effectExtent l="0" t="0" r="6985" b="10795"/>
            <wp:docPr id="2" name="图片 2" descr="2016-05-19-235030_714x396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6-05-19-235030_714x396_scr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再次输入ALT + 1, 切换为用户1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drawing>
          <wp:inline distT="0" distB="0" distL="114300" distR="114300">
            <wp:extent cx="5273675" cy="2962275"/>
            <wp:effectExtent l="0" t="0" r="3175" b="9525"/>
            <wp:docPr id="3" name="图片 3" descr="2016-05-19-235044_721x405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6-05-19-235044_721x405_scro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按ALT + 2, 切换到用户2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drawing>
          <wp:inline distT="0" distB="0" distL="114300" distR="114300">
            <wp:extent cx="5273040" cy="2929255"/>
            <wp:effectExtent l="0" t="0" r="3810" b="4445"/>
            <wp:docPr id="4" name="图片 4" descr="2016-05-19-235051_720x400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6-05-19-235051_720x400_scro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可以看到，不同终端运行的程序互不影响:-)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使用topa可以查看所有用户执行的进程：切换到终端3 (Alt + 3),输入topa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drawing>
          <wp:inline distT="0" distB="0" distL="114300" distR="114300">
            <wp:extent cx="5271135" cy="2136775"/>
            <wp:effectExtent l="0" t="0" r="5715" b="15875"/>
            <wp:docPr id="6" name="图片 6" descr="2016-05-19-235123_666x270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6-05-19-235123_666x270_scro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可以看到4个shell进程，代表4个终端，PID为5和6的进程为用户2的进程（这里没有显示UID），4号shell状态为Ready, 说明其还没有被使用过。这里的state指的是当UserID等于它们的UID时的state.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1"/>
        <w:rPr>
          <w:rFonts w:hint="default" w:ascii="微软雅黑" w:hAnsi="微软雅黑" w:eastAsia="微软雅黑"/>
          <w:sz w:val="28"/>
          <w:szCs w:val="28"/>
        </w:rPr>
      </w:pP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1"/>
        <w:rPr>
          <w:rFonts w:hint="default" w:ascii="微软雅黑" w:hAnsi="微软雅黑" w:eastAsia="微软雅黑"/>
          <w:sz w:val="28"/>
          <w:szCs w:val="28"/>
        </w:rPr>
      </w:pPr>
      <w:bookmarkStart w:id="12" w:name="_Toc1033569193"/>
      <w:r>
        <w:rPr>
          <w:rFonts w:hint="default" w:ascii="微软雅黑" w:hAnsi="微软雅黑" w:eastAsia="微软雅黑"/>
          <w:sz w:val="28"/>
          <w:szCs w:val="28"/>
        </w:rPr>
        <w:t>文件读写：</w:t>
      </w:r>
      <w:bookmarkEnd w:id="12"/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输入screen, 将当前屏幕信息保存到screen.txt中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drawing>
          <wp:inline distT="0" distB="0" distL="114300" distR="114300">
            <wp:extent cx="5273675" cy="2382520"/>
            <wp:effectExtent l="0" t="0" r="3175" b="17780"/>
            <wp:docPr id="7" name="图片 7" descr="2016-05-19-235159_653x295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6-05-19-235159_653x295_scro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 xml:space="preserve">切换到终端4, 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open scree: 打开screen.txt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file 查看文件状态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read 读取文件，每次最多读取1024个字节，有maxBufferSize决定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drawing>
          <wp:inline distT="0" distB="0" distL="114300" distR="114300">
            <wp:extent cx="5271770" cy="2772410"/>
            <wp:effectExtent l="0" t="0" r="5080" b="8890"/>
            <wp:docPr id="8" name="图片 8" descr="2016-05-19-235227_675x355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6-05-19-235227_675x355_scro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drawing>
          <wp:inline distT="0" distB="0" distL="114300" distR="114300">
            <wp:extent cx="5270500" cy="2926080"/>
            <wp:effectExtent l="0" t="0" r="6350" b="7620"/>
            <wp:docPr id="9" name="图片 9" descr="2016-05-19-235240_715x397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6-05-19-235240_715x397_scro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可以看到，屏幕信息被正确保存并且能够读写screen.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1"/>
        <w:rPr>
          <w:rFonts w:hint="default" w:ascii="微软雅黑" w:hAnsi="微软雅黑" w:eastAsia="微软雅黑"/>
          <w:sz w:val="28"/>
          <w:szCs w:val="28"/>
        </w:rPr>
      </w:pPr>
      <w:bookmarkStart w:id="13" w:name="_Toc1673450516"/>
      <w:r>
        <w:rPr>
          <w:rFonts w:hint="default" w:ascii="微软雅黑" w:hAnsi="微软雅黑" w:eastAsia="微软雅黑"/>
          <w:sz w:val="28"/>
          <w:szCs w:val="28"/>
        </w:rPr>
        <w:t>测试seekg, seekp</w:t>
      </w:r>
      <w:bookmarkEnd w:id="13"/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输入错误序列abcfedghijk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再进行更正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drawing>
          <wp:inline distT="0" distB="0" distL="114300" distR="114300">
            <wp:extent cx="4723765" cy="2390775"/>
            <wp:effectExtent l="0" t="0" r="635" b="9525"/>
            <wp:docPr id="5" name="图片 5" descr="2016-05-20-115858_496x251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6-05-20-115858_496x251_scro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挂载镜像后，也可以看见创建了一个叫wk.txt的文本文件。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1"/>
        <w:rPr>
          <w:rFonts w:hint="default" w:ascii="微软雅黑" w:hAnsi="微软雅黑" w:eastAsia="微软雅黑"/>
          <w:sz w:val="28"/>
          <w:szCs w:val="28"/>
        </w:rPr>
      </w:pPr>
      <w:bookmarkStart w:id="14" w:name="_Toc697977232"/>
      <w:r>
        <w:rPr>
          <w:rFonts w:hint="default" w:ascii="微软雅黑" w:hAnsi="微软雅黑" w:eastAsia="微软雅黑"/>
          <w:sz w:val="28"/>
          <w:szCs w:val="28"/>
        </w:rPr>
        <w:t>测试文件操作</w:t>
      </w:r>
      <w:bookmarkEnd w:id="14"/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创建一个新文件test.txt, 将其拷贝得到t.txt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drawing>
          <wp:inline distT="0" distB="0" distL="114300" distR="114300">
            <wp:extent cx="4009390" cy="923925"/>
            <wp:effectExtent l="0" t="0" r="10160" b="9525"/>
            <wp:docPr id="10" name="图片 10" descr="2016-05-20-121033_421x97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6-05-20-121033_421x97_scro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ls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drawing>
          <wp:inline distT="0" distB="0" distL="114300" distR="114300">
            <wp:extent cx="4123690" cy="514350"/>
            <wp:effectExtent l="0" t="0" r="10160" b="0"/>
            <wp:docPr id="12" name="图片 12" descr="2016-05-20-121105_433x54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6-05-20-121105_433x54_scro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重命名t.txt为k.txt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drawing>
          <wp:inline distT="0" distB="0" distL="114300" distR="114300">
            <wp:extent cx="1419225" cy="209550"/>
            <wp:effectExtent l="0" t="0" r="9525" b="0"/>
            <wp:docPr id="14" name="图片 14" descr="2016-05-20-121131_149x22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6-05-20-121131_149x22_scro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ls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drawing>
          <wp:inline distT="0" distB="0" distL="114300" distR="114300">
            <wp:extent cx="1724025" cy="514350"/>
            <wp:effectExtent l="0" t="0" r="9525" b="0"/>
            <wp:docPr id="15" name="图片 15" descr="2016-05-20-121140_181x54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16-05-20-121140_181x54_scro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删除test.txt和k.txt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drawing>
          <wp:inline distT="0" distB="0" distL="114300" distR="114300">
            <wp:extent cx="1476375" cy="371475"/>
            <wp:effectExtent l="0" t="0" r="9525" b="9525"/>
            <wp:docPr id="16" name="图片 16" descr="2016-05-20-121152_155x39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16-05-20-121152_155x39_scrot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ls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drawing>
          <wp:inline distT="0" distB="0" distL="114300" distR="114300">
            <wp:extent cx="4466590" cy="657225"/>
            <wp:effectExtent l="0" t="0" r="10160" b="9525"/>
            <wp:docPr id="17" name="图片 17" descr="2016-05-20-121159_469x69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16-05-20-121159_469x69_scrot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文件被删除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0"/>
        <w:rPr>
          <w:rFonts w:hint="default" w:ascii="微软雅黑" w:hAnsi="微软雅黑" w:eastAsia="微软雅黑"/>
          <w:sz w:val="28"/>
          <w:szCs w:val="28"/>
        </w:rPr>
      </w:pPr>
    </w:p>
    <w:p>
      <w:pPr>
        <w:pStyle w:val="9"/>
        <w:numPr>
          <w:ilvl w:val="0"/>
          <w:numId w:val="8"/>
        </w:numPr>
        <w:tabs>
          <w:tab w:val="right" w:leader="dot" w:pos="8296"/>
        </w:tabs>
        <w:outlineLvl w:val="0"/>
        <w:rPr>
          <w:rFonts w:hint="eastAsia" w:ascii="微软雅黑" w:hAnsi="微软雅黑" w:eastAsia="微软雅黑" w:cs="微软雅黑"/>
          <w:color w:val="000000"/>
          <w:sz w:val="44"/>
          <w:szCs w:val="44"/>
        </w:rPr>
      </w:pPr>
      <w:bookmarkStart w:id="15" w:name="_Toc575584213"/>
      <w:r>
        <w:rPr>
          <w:rFonts w:hint="eastAsia" w:ascii="微软雅黑" w:hAnsi="微软雅黑" w:eastAsia="微软雅黑" w:cs="微软雅黑"/>
          <w:color w:val="000000"/>
          <w:sz w:val="44"/>
          <w:szCs w:val="44"/>
        </w:rPr>
        <w:t>小结</w:t>
      </w:r>
      <w:bookmarkEnd w:id="15"/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本次实验，我实现了多终端和文件读写及操作。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多终端的实现，困难之处在于将shell移除内核后，如何让shell根据指令执行程序，这涉及到进程间通信。我之前也采取过其它方式，比如把执行程序的函数写成系统中断，问题在于传递字符串比较困难，实现起来很复杂。另一种方式是将执行程序的函数放进一个头文件，问题在于读磁盘时栈不够大，并且涉及很多内核参数。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多终端的另一个问题是保存屏幕数据的内存的位置，最好的方式是另外开辟一个段，保证内核代码的偏移量不超过64k.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对于文件读写，我的方法是先用C++在Linux系统下实现FAT12文件系统的读写，然后移植到我的操作系统。在Linux系统下，我的主要问题为位运算写错了，导致写入FAT时出错。在我的操作系统下，主要问题为16位NASM与32位G++结合，C++的结构体无法使用内部函数（由于涉及到压栈），栈空间过小，不能在用户程序内通过栈获得缓冲区。我开始采用了进程通信的方法（include/os_msg.h），无奈出现了错误。由于时间原因，我最终采取的方法是将缓冲区写在数据段内，而不是使用栈。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这次实验，我也了解了宏内核与微内核的区别以及各自的实现方式。我觉得我在操作系统的实验中已经很尽力了，从开始记录编译次数到现在，总共编译了1213次，不包括reset代码时的次数。我学到了很多，还有更多的东西需要探索～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附上Github的提交记录：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刚好一百次提交</w:t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drawing>
          <wp:inline distT="0" distB="0" distL="114300" distR="114300">
            <wp:extent cx="5268595" cy="2409190"/>
            <wp:effectExtent l="0" t="0" r="8255" b="10160"/>
            <wp:docPr id="18" name="图片 18" descr="2016-05-20-122831_842x385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016-05-20-122831_842x385_scrot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drawing>
          <wp:inline distT="0" distB="0" distL="114300" distR="114300">
            <wp:extent cx="5267325" cy="2412365"/>
            <wp:effectExtent l="0" t="0" r="9525" b="6985"/>
            <wp:docPr id="19" name="图片 19" descr="2016-05-20-122846_1369x627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016-05-20-122846_1369x627_scrot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drawing>
          <wp:inline distT="0" distB="0" distL="114300" distR="114300">
            <wp:extent cx="5272405" cy="3103245"/>
            <wp:effectExtent l="0" t="0" r="4445" b="1905"/>
            <wp:docPr id="20" name="图片 20" descr="2016-05-20-122857_1315x774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016-05-20-122857_1315x774_scrot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Arial Rounded MT Bold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微软雅黑">
    <w:altName w:val="方正黑体_GBK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Wingdings">
    <w:altName w:val="MS Outlook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Antykwa Poltawskiego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tykwa Poltawskiego Light">
    <w:panose1 w:val="00000400000000000000"/>
    <w:charset w:val="00"/>
    <w:family w:val="auto"/>
    <w:pitch w:val="default"/>
    <w:sig w:usb0="2000008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845855">
    <w:nsid w:val="5721FF5F"/>
    <w:multiLevelType w:val="singleLevel"/>
    <w:tmpl w:val="5721FF5F"/>
    <w:lvl w:ilvl="0" w:tentative="1">
      <w:start w:val="5"/>
      <w:numFmt w:val="chineseCounting"/>
      <w:suff w:val="nothing"/>
      <w:lvlText w:val="%1、"/>
      <w:lvlJc w:val="left"/>
    </w:lvl>
  </w:abstractNum>
  <w:abstractNum w:abstractNumId="1463672873">
    <w:nsid w:val="573DE029"/>
    <w:multiLevelType w:val="singleLevel"/>
    <w:tmpl w:val="573DE029"/>
    <w:lvl w:ilvl="0" w:tentative="1">
      <w:start w:val="1"/>
      <w:numFmt w:val="decimal"/>
      <w:suff w:val="space"/>
      <w:lvlText w:val="%1."/>
      <w:lvlJc w:val="left"/>
    </w:lvl>
  </w:abstractNum>
  <w:abstractNum w:abstractNumId="1463672667">
    <w:nsid w:val="573DDF5B"/>
    <w:multiLevelType w:val="singleLevel"/>
    <w:tmpl w:val="573DDF5B"/>
    <w:lvl w:ilvl="0" w:tentative="1">
      <w:start w:val="1"/>
      <w:numFmt w:val="decimal"/>
      <w:suff w:val="space"/>
      <w:lvlText w:val="%1."/>
      <w:lvlJc w:val="left"/>
    </w:lvl>
  </w:abstractNum>
  <w:abstractNum w:abstractNumId="1463672565">
    <w:nsid w:val="573DDEF5"/>
    <w:multiLevelType w:val="singleLevel"/>
    <w:tmpl w:val="573DDEF5"/>
    <w:lvl w:ilvl="0" w:tentative="1">
      <w:start w:val="2"/>
      <w:numFmt w:val="decimal"/>
      <w:suff w:val="space"/>
      <w:lvlText w:val="(%1)"/>
      <w:lvlJc w:val="left"/>
    </w:lvl>
  </w:abstractNum>
  <w:abstractNum w:abstractNumId="1463672605">
    <w:nsid w:val="573DDF1D"/>
    <w:multiLevelType w:val="singleLevel"/>
    <w:tmpl w:val="573DDF1D"/>
    <w:lvl w:ilvl="0" w:tentative="1">
      <w:start w:val="1"/>
      <w:numFmt w:val="upperLetter"/>
      <w:suff w:val="space"/>
      <w:lvlText w:val="%1."/>
      <w:lvlJc w:val="left"/>
    </w:lvl>
  </w:abstractNum>
  <w:abstractNum w:abstractNumId="1461844483">
    <w:nsid w:val="5721FA03"/>
    <w:multiLevelType w:val="singleLevel"/>
    <w:tmpl w:val="5721FA03"/>
    <w:lvl w:ilvl="0" w:tentative="1">
      <w:start w:val="1"/>
      <w:numFmt w:val="decimal"/>
      <w:suff w:val="space"/>
      <w:lvlText w:val="%1."/>
      <w:lvlJc w:val="left"/>
    </w:lvl>
  </w:abstractNum>
  <w:abstractNum w:abstractNumId="1463667468">
    <w:nsid w:val="573DCB0C"/>
    <w:multiLevelType w:val="singleLevel"/>
    <w:tmpl w:val="573DCB0C"/>
    <w:lvl w:ilvl="0" w:tentative="1">
      <w:start w:val="1"/>
      <w:numFmt w:val="upperLetter"/>
      <w:suff w:val="space"/>
      <w:lvlText w:val="%1."/>
      <w:lvlJc w:val="left"/>
    </w:lvl>
  </w:abstractNum>
  <w:abstractNum w:abstractNumId="1463717248">
    <w:nsid w:val="573E8D80"/>
    <w:multiLevelType w:val="singleLevel"/>
    <w:tmpl w:val="573E8D80"/>
    <w:lvl w:ilvl="0" w:tentative="1">
      <w:start w:val="1"/>
      <w:numFmt w:val="upperLetter"/>
      <w:suff w:val="space"/>
      <w:lvlText w:val="%1."/>
      <w:lvlJc w:val="left"/>
    </w:lvl>
  </w:abstractNum>
  <w:num w:numId="1">
    <w:abstractNumId w:val="1461844483"/>
  </w:num>
  <w:num w:numId="2">
    <w:abstractNumId w:val="1463667468"/>
  </w:num>
  <w:num w:numId="3">
    <w:abstractNumId w:val="1463672565"/>
  </w:num>
  <w:num w:numId="4">
    <w:abstractNumId w:val="1463672605"/>
  </w:num>
  <w:num w:numId="5">
    <w:abstractNumId w:val="1463672667"/>
  </w:num>
  <w:num w:numId="6">
    <w:abstractNumId w:val="1463672873"/>
  </w:num>
  <w:num w:numId="7">
    <w:abstractNumId w:val="1463717248"/>
  </w:num>
  <w:num w:numId="8">
    <w:abstractNumId w:val="14618458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7A"/>
    <w:rsid w:val="00063B2D"/>
    <w:rsid w:val="001C49F9"/>
    <w:rsid w:val="00207B0C"/>
    <w:rsid w:val="002D38AE"/>
    <w:rsid w:val="002E46A5"/>
    <w:rsid w:val="002E57C0"/>
    <w:rsid w:val="002F0080"/>
    <w:rsid w:val="003102A7"/>
    <w:rsid w:val="00343642"/>
    <w:rsid w:val="003E1724"/>
    <w:rsid w:val="004014DC"/>
    <w:rsid w:val="00413E46"/>
    <w:rsid w:val="004228E2"/>
    <w:rsid w:val="0048397D"/>
    <w:rsid w:val="004C5F7A"/>
    <w:rsid w:val="004D03B1"/>
    <w:rsid w:val="00532D4B"/>
    <w:rsid w:val="00580479"/>
    <w:rsid w:val="005948B9"/>
    <w:rsid w:val="00646CC0"/>
    <w:rsid w:val="00681911"/>
    <w:rsid w:val="006A56C2"/>
    <w:rsid w:val="006C5E0D"/>
    <w:rsid w:val="00733C60"/>
    <w:rsid w:val="0074597C"/>
    <w:rsid w:val="0078454E"/>
    <w:rsid w:val="00786782"/>
    <w:rsid w:val="007E38A9"/>
    <w:rsid w:val="007F3C28"/>
    <w:rsid w:val="008719C2"/>
    <w:rsid w:val="0089307B"/>
    <w:rsid w:val="008C58C7"/>
    <w:rsid w:val="009016CC"/>
    <w:rsid w:val="009136F4"/>
    <w:rsid w:val="009818C9"/>
    <w:rsid w:val="00A3496D"/>
    <w:rsid w:val="00AA7982"/>
    <w:rsid w:val="00AD3D81"/>
    <w:rsid w:val="00B41AF0"/>
    <w:rsid w:val="00B72C80"/>
    <w:rsid w:val="00BC0A01"/>
    <w:rsid w:val="00C537FE"/>
    <w:rsid w:val="00C5665D"/>
    <w:rsid w:val="00C67A7A"/>
    <w:rsid w:val="00CA4188"/>
    <w:rsid w:val="00CB64B0"/>
    <w:rsid w:val="00D0735B"/>
    <w:rsid w:val="00D1662A"/>
    <w:rsid w:val="00D54B85"/>
    <w:rsid w:val="00D76313"/>
    <w:rsid w:val="00DA53BF"/>
    <w:rsid w:val="00DF0126"/>
    <w:rsid w:val="00E157BD"/>
    <w:rsid w:val="00E26633"/>
    <w:rsid w:val="00E8128C"/>
    <w:rsid w:val="00E85503"/>
    <w:rsid w:val="00E96508"/>
    <w:rsid w:val="00EB0B47"/>
    <w:rsid w:val="00EC6B87"/>
    <w:rsid w:val="00F35CD6"/>
    <w:rsid w:val="00FF16E1"/>
    <w:rsid w:val="0FBFAE9C"/>
    <w:rsid w:val="0FEF7D4F"/>
    <w:rsid w:val="0FFFF19F"/>
    <w:rsid w:val="106FFB23"/>
    <w:rsid w:val="13F60C26"/>
    <w:rsid w:val="146BC2C6"/>
    <w:rsid w:val="17FBAE73"/>
    <w:rsid w:val="19C74D99"/>
    <w:rsid w:val="1BBF9991"/>
    <w:rsid w:val="1CAFC6BA"/>
    <w:rsid w:val="1DF7FB56"/>
    <w:rsid w:val="1EEF7FB9"/>
    <w:rsid w:val="1FDF309C"/>
    <w:rsid w:val="1FFCBB09"/>
    <w:rsid w:val="2DFFCC71"/>
    <w:rsid w:val="2F3F7CFC"/>
    <w:rsid w:val="2F9D3730"/>
    <w:rsid w:val="2FE73EF7"/>
    <w:rsid w:val="33F6A75A"/>
    <w:rsid w:val="34DF8444"/>
    <w:rsid w:val="37BF957B"/>
    <w:rsid w:val="37FC3288"/>
    <w:rsid w:val="3A4C9D68"/>
    <w:rsid w:val="3B54E741"/>
    <w:rsid w:val="3B99CB5F"/>
    <w:rsid w:val="3CF3AE35"/>
    <w:rsid w:val="3D079499"/>
    <w:rsid w:val="3DEFF80C"/>
    <w:rsid w:val="3DFF80CB"/>
    <w:rsid w:val="3DFFDB7C"/>
    <w:rsid w:val="3E4C3AE6"/>
    <w:rsid w:val="3EB78826"/>
    <w:rsid w:val="3F7AFF1E"/>
    <w:rsid w:val="3F7F7B5E"/>
    <w:rsid w:val="3FA7D97D"/>
    <w:rsid w:val="3FADD9C5"/>
    <w:rsid w:val="3FE9F77D"/>
    <w:rsid w:val="3FEF00E1"/>
    <w:rsid w:val="3FF58ED8"/>
    <w:rsid w:val="3FF77403"/>
    <w:rsid w:val="3FFC8208"/>
    <w:rsid w:val="47D5026C"/>
    <w:rsid w:val="4AFE4314"/>
    <w:rsid w:val="4BFB6EDC"/>
    <w:rsid w:val="4D0777EF"/>
    <w:rsid w:val="4EFFAD95"/>
    <w:rsid w:val="4FDF3129"/>
    <w:rsid w:val="53990722"/>
    <w:rsid w:val="569FC0B2"/>
    <w:rsid w:val="56DDC119"/>
    <w:rsid w:val="57CF91AF"/>
    <w:rsid w:val="5896C850"/>
    <w:rsid w:val="5A2F2ED1"/>
    <w:rsid w:val="5BDD1C7B"/>
    <w:rsid w:val="5BDF46EC"/>
    <w:rsid w:val="5BFE6D25"/>
    <w:rsid w:val="5CF280CB"/>
    <w:rsid w:val="5F9E84AF"/>
    <w:rsid w:val="5FDEBF54"/>
    <w:rsid w:val="5FDF369A"/>
    <w:rsid w:val="5FEEC67F"/>
    <w:rsid w:val="5FFFDFD8"/>
    <w:rsid w:val="62F977B8"/>
    <w:rsid w:val="657B724D"/>
    <w:rsid w:val="65CF8075"/>
    <w:rsid w:val="66FF5AC9"/>
    <w:rsid w:val="67773CF9"/>
    <w:rsid w:val="67DE458F"/>
    <w:rsid w:val="67E7D020"/>
    <w:rsid w:val="6A97038A"/>
    <w:rsid w:val="6AEC96C7"/>
    <w:rsid w:val="6AFBC545"/>
    <w:rsid w:val="6BDBDC44"/>
    <w:rsid w:val="6CDF5206"/>
    <w:rsid w:val="6CF7C4AC"/>
    <w:rsid w:val="6D9E8017"/>
    <w:rsid w:val="6EBFCAF5"/>
    <w:rsid w:val="6EDF1780"/>
    <w:rsid w:val="6EEEF61D"/>
    <w:rsid w:val="6EFF3232"/>
    <w:rsid w:val="6EFFBBB7"/>
    <w:rsid w:val="6F3B4423"/>
    <w:rsid w:val="6F4A5A19"/>
    <w:rsid w:val="6F768C69"/>
    <w:rsid w:val="6FDF4305"/>
    <w:rsid w:val="6FE7016E"/>
    <w:rsid w:val="6FEFF22F"/>
    <w:rsid w:val="717D82AC"/>
    <w:rsid w:val="72FFB6CB"/>
    <w:rsid w:val="73DFB493"/>
    <w:rsid w:val="73EDED16"/>
    <w:rsid w:val="75FA941B"/>
    <w:rsid w:val="7699A713"/>
    <w:rsid w:val="769B6FE7"/>
    <w:rsid w:val="76EF06E9"/>
    <w:rsid w:val="76FE4902"/>
    <w:rsid w:val="777F1C66"/>
    <w:rsid w:val="779E2B33"/>
    <w:rsid w:val="77B38FE1"/>
    <w:rsid w:val="77D62684"/>
    <w:rsid w:val="77E1ADF5"/>
    <w:rsid w:val="77ED4D61"/>
    <w:rsid w:val="78EE7FE9"/>
    <w:rsid w:val="78EEF31B"/>
    <w:rsid w:val="78FB47AF"/>
    <w:rsid w:val="78FCE354"/>
    <w:rsid w:val="797F2B09"/>
    <w:rsid w:val="79BBEE5A"/>
    <w:rsid w:val="79BF4923"/>
    <w:rsid w:val="79DF1D48"/>
    <w:rsid w:val="7A777F10"/>
    <w:rsid w:val="7A7FEBB7"/>
    <w:rsid w:val="7ACBF277"/>
    <w:rsid w:val="7ADF37DE"/>
    <w:rsid w:val="7AF564C1"/>
    <w:rsid w:val="7B679C26"/>
    <w:rsid w:val="7BD47910"/>
    <w:rsid w:val="7BDF4DD7"/>
    <w:rsid w:val="7BEE9C17"/>
    <w:rsid w:val="7BF9DFA5"/>
    <w:rsid w:val="7CFB6466"/>
    <w:rsid w:val="7D77F60C"/>
    <w:rsid w:val="7D7EEB01"/>
    <w:rsid w:val="7D9F770D"/>
    <w:rsid w:val="7DBE6901"/>
    <w:rsid w:val="7DC897C1"/>
    <w:rsid w:val="7DD16C75"/>
    <w:rsid w:val="7DF5DE65"/>
    <w:rsid w:val="7DF68167"/>
    <w:rsid w:val="7DFFAFE8"/>
    <w:rsid w:val="7E1FAB0F"/>
    <w:rsid w:val="7E773F68"/>
    <w:rsid w:val="7E79D06A"/>
    <w:rsid w:val="7E7ED8A2"/>
    <w:rsid w:val="7EBB315E"/>
    <w:rsid w:val="7ED79AA3"/>
    <w:rsid w:val="7EF9FA6F"/>
    <w:rsid w:val="7EFC23D4"/>
    <w:rsid w:val="7F1728EA"/>
    <w:rsid w:val="7F1FB194"/>
    <w:rsid w:val="7F2F905D"/>
    <w:rsid w:val="7F751904"/>
    <w:rsid w:val="7F7EA2A7"/>
    <w:rsid w:val="7F81E29A"/>
    <w:rsid w:val="7F8FDEDA"/>
    <w:rsid w:val="7F9E7824"/>
    <w:rsid w:val="7FB38E80"/>
    <w:rsid w:val="7FBEE923"/>
    <w:rsid w:val="7FDE4D84"/>
    <w:rsid w:val="7FE4AED4"/>
    <w:rsid w:val="7FE8B326"/>
    <w:rsid w:val="7FEBB8DF"/>
    <w:rsid w:val="7FEF6630"/>
    <w:rsid w:val="7FEFC617"/>
    <w:rsid w:val="7FF37D1E"/>
    <w:rsid w:val="7FF52069"/>
    <w:rsid w:val="7FF929B4"/>
    <w:rsid w:val="7FFE22E3"/>
    <w:rsid w:val="7FFE2EC7"/>
    <w:rsid w:val="7FFE6EE8"/>
    <w:rsid w:val="7FFF195F"/>
    <w:rsid w:val="7FFF353D"/>
    <w:rsid w:val="7FFF7F36"/>
    <w:rsid w:val="7FFF9EAF"/>
    <w:rsid w:val="8BFB39C6"/>
    <w:rsid w:val="8EFF2EA1"/>
    <w:rsid w:val="97CB57AB"/>
    <w:rsid w:val="97EFB872"/>
    <w:rsid w:val="97F76FA9"/>
    <w:rsid w:val="A0FAC053"/>
    <w:rsid w:val="A7F66E37"/>
    <w:rsid w:val="AAB71FDE"/>
    <w:rsid w:val="ADEF94A5"/>
    <w:rsid w:val="AF3710A9"/>
    <w:rsid w:val="AFB8D182"/>
    <w:rsid w:val="B3BF6695"/>
    <w:rsid w:val="B5FE9ABF"/>
    <w:rsid w:val="B6FE5D34"/>
    <w:rsid w:val="B7AF9934"/>
    <w:rsid w:val="B7E61F23"/>
    <w:rsid w:val="B9F3BA62"/>
    <w:rsid w:val="BADF3D64"/>
    <w:rsid w:val="BBBE8BE3"/>
    <w:rsid w:val="BBBF068A"/>
    <w:rsid w:val="BBCEACAB"/>
    <w:rsid w:val="BBFF3C8E"/>
    <w:rsid w:val="BBFF5220"/>
    <w:rsid w:val="BD54192A"/>
    <w:rsid w:val="BDDE7087"/>
    <w:rsid w:val="BDFF792B"/>
    <w:rsid w:val="BEA50AD9"/>
    <w:rsid w:val="BEF67301"/>
    <w:rsid w:val="BEFC1269"/>
    <w:rsid w:val="BEFF0048"/>
    <w:rsid w:val="BEFF1728"/>
    <w:rsid w:val="BF5B92F6"/>
    <w:rsid w:val="BF678A92"/>
    <w:rsid w:val="BF6F5F0C"/>
    <w:rsid w:val="BF972091"/>
    <w:rsid w:val="BFDCDF14"/>
    <w:rsid w:val="BFDF4EB6"/>
    <w:rsid w:val="BFDF5438"/>
    <w:rsid w:val="C7BFBD7D"/>
    <w:rsid w:val="C9750086"/>
    <w:rsid w:val="CB5FDEBD"/>
    <w:rsid w:val="CB734AB9"/>
    <w:rsid w:val="CBEE5D62"/>
    <w:rsid w:val="CBFB3675"/>
    <w:rsid w:val="CFBF32EC"/>
    <w:rsid w:val="D37B8E8E"/>
    <w:rsid w:val="D3DF18F7"/>
    <w:rsid w:val="D47BD750"/>
    <w:rsid w:val="D6DFE3A5"/>
    <w:rsid w:val="D6F67B21"/>
    <w:rsid w:val="D7FA78F1"/>
    <w:rsid w:val="D7FF1945"/>
    <w:rsid w:val="D89B0FCF"/>
    <w:rsid w:val="D9F2C386"/>
    <w:rsid w:val="DBBC47A4"/>
    <w:rsid w:val="DBFFE84B"/>
    <w:rsid w:val="DCCF6C09"/>
    <w:rsid w:val="DDEE7D57"/>
    <w:rsid w:val="DEF352E6"/>
    <w:rsid w:val="DEFFA3AE"/>
    <w:rsid w:val="DFBBFBC1"/>
    <w:rsid w:val="DFCF8544"/>
    <w:rsid w:val="DFFCF48B"/>
    <w:rsid w:val="E3FFC574"/>
    <w:rsid w:val="E6DF2CB3"/>
    <w:rsid w:val="E76D90B5"/>
    <w:rsid w:val="E7E784A7"/>
    <w:rsid w:val="E7EB9525"/>
    <w:rsid w:val="E7FB8994"/>
    <w:rsid w:val="E7FFDE78"/>
    <w:rsid w:val="EABFA424"/>
    <w:rsid w:val="EB910FF3"/>
    <w:rsid w:val="EBD3280E"/>
    <w:rsid w:val="EBE79BB6"/>
    <w:rsid w:val="EBEB3FDA"/>
    <w:rsid w:val="EEF7163A"/>
    <w:rsid w:val="EEFDF60D"/>
    <w:rsid w:val="EF3B3F99"/>
    <w:rsid w:val="EF7FC275"/>
    <w:rsid w:val="EFBE4084"/>
    <w:rsid w:val="EFCB17D5"/>
    <w:rsid w:val="EFDF4340"/>
    <w:rsid w:val="EFE7D3C6"/>
    <w:rsid w:val="EFF0A1D3"/>
    <w:rsid w:val="EFFD5240"/>
    <w:rsid w:val="EFFE60A3"/>
    <w:rsid w:val="F37E32BF"/>
    <w:rsid w:val="F3F78617"/>
    <w:rsid w:val="F5DB2BB6"/>
    <w:rsid w:val="F5DD6176"/>
    <w:rsid w:val="F5FB56F6"/>
    <w:rsid w:val="F5FED4D6"/>
    <w:rsid w:val="F65F43AD"/>
    <w:rsid w:val="F67F423D"/>
    <w:rsid w:val="F6B533B5"/>
    <w:rsid w:val="F71BA31B"/>
    <w:rsid w:val="F76F4B3E"/>
    <w:rsid w:val="F77D6EAB"/>
    <w:rsid w:val="F77F4284"/>
    <w:rsid w:val="F77F6213"/>
    <w:rsid w:val="F77FAA1C"/>
    <w:rsid w:val="F793DF1A"/>
    <w:rsid w:val="F79949B2"/>
    <w:rsid w:val="F7BB9094"/>
    <w:rsid w:val="F7BE21AC"/>
    <w:rsid w:val="F7DB7402"/>
    <w:rsid w:val="F7F8708E"/>
    <w:rsid w:val="F89BDE78"/>
    <w:rsid w:val="F8F7D613"/>
    <w:rsid w:val="F9F58819"/>
    <w:rsid w:val="F9FDD836"/>
    <w:rsid w:val="FA4F499A"/>
    <w:rsid w:val="FA99488D"/>
    <w:rsid w:val="FAF73BE3"/>
    <w:rsid w:val="FBD76853"/>
    <w:rsid w:val="FBDF7D52"/>
    <w:rsid w:val="FBE65832"/>
    <w:rsid w:val="FBE7A956"/>
    <w:rsid w:val="FBEFF4C0"/>
    <w:rsid w:val="FBF7300B"/>
    <w:rsid w:val="FBFF994E"/>
    <w:rsid w:val="FCDF3D4A"/>
    <w:rsid w:val="FD5F1D3E"/>
    <w:rsid w:val="FD7781D2"/>
    <w:rsid w:val="FD7FDBA5"/>
    <w:rsid w:val="FD975C86"/>
    <w:rsid w:val="FDAF344B"/>
    <w:rsid w:val="FDDE81D7"/>
    <w:rsid w:val="FDDFAEA7"/>
    <w:rsid w:val="FDE9BBEA"/>
    <w:rsid w:val="FDF51F42"/>
    <w:rsid w:val="FDFF6CC6"/>
    <w:rsid w:val="FE5FE41A"/>
    <w:rsid w:val="FE7E2857"/>
    <w:rsid w:val="FECF422A"/>
    <w:rsid w:val="FED375E5"/>
    <w:rsid w:val="FEEF90EE"/>
    <w:rsid w:val="FEFB1EC7"/>
    <w:rsid w:val="FF0BFA48"/>
    <w:rsid w:val="FF236313"/>
    <w:rsid w:val="FF5A3656"/>
    <w:rsid w:val="FF5D06ED"/>
    <w:rsid w:val="FF72DCFE"/>
    <w:rsid w:val="FF7AC2B3"/>
    <w:rsid w:val="FF7E391B"/>
    <w:rsid w:val="FF7E4B79"/>
    <w:rsid w:val="FF7F045B"/>
    <w:rsid w:val="FF8B370A"/>
    <w:rsid w:val="FFBD06C2"/>
    <w:rsid w:val="FFDFCC04"/>
    <w:rsid w:val="FFE19568"/>
    <w:rsid w:val="FFEC4361"/>
    <w:rsid w:val="FFEF1D5F"/>
    <w:rsid w:val="FFF54BBC"/>
    <w:rsid w:val="FFFAAB4A"/>
    <w:rsid w:val="FFFAC058"/>
    <w:rsid w:val="FFFB6324"/>
    <w:rsid w:val="FFFD0CF8"/>
    <w:rsid w:val="FFFE9B15"/>
    <w:rsid w:val="FFFFE2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nhideWhenUsed/>
    <w:uiPriority w:val="39"/>
  </w:style>
  <w:style w:type="paragraph" w:styleId="5">
    <w:name w:val="toc 2"/>
    <w:basedOn w:val="1"/>
    <w:next w:val="1"/>
    <w:unhideWhenUsed/>
    <w:uiPriority w:val="39"/>
    <w:pPr>
      <w:ind w:left="420" w:leftChars="200"/>
    </w:p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Contents 1"/>
    <w:basedOn w:val="1"/>
    <w:uiPriority w:val="39"/>
    <w:pPr>
      <w:suppressAutoHyphens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10">
    <w:name w:val="标题 2 Char"/>
    <w:basedOn w:val="6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paragraph" w:customStyle="1" w:styleId="1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MiraiTeam</Company>
  <Pages>15</Pages>
  <Words>2321</Words>
  <Characters>2977</Characters>
  <Lines>54</Lines>
  <Paragraphs>15</Paragraphs>
  <TotalTime>0</TotalTime>
  <ScaleCrop>false</ScaleCrop>
  <LinksUpToDate>false</LinksUpToDate>
  <CharactersWithSpaces>7662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2016-04-16T04:21:00Z</dcterms:created>
  <dc:creator>WKCN MiraiWK</dc:creator>
  <cp:lastModifiedBy>wkcn</cp:lastModifiedBy>
  <cp:lastPrinted>2016-04-22T06:08:00Z</cp:lastPrinted>
  <dcterms:modified xsi:type="dcterms:W3CDTF">2016-05-20T12:33:23Z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