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B5DE" w14:textId="77777777" w:rsidR="00126750" w:rsidRPr="00FD7E7A" w:rsidRDefault="00B9303E" w:rsidP="00B9303E">
      <w:pPr>
        <w:pStyle w:val="HeaderTitle"/>
      </w:pPr>
      <w:r w:rsidRPr="00FD7E7A">
        <w:t>MAKOTO NAKAJIMA</w:t>
      </w:r>
    </w:p>
    <w:p w14:paraId="1FC4C5B7" w14:textId="404BD89D" w:rsidR="00B9303E" w:rsidRPr="00FD7E7A" w:rsidRDefault="00B9303E" w:rsidP="00680B25">
      <w:pPr>
        <w:pStyle w:val="SectionTitle"/>
        <w:jc w:val="center"/>
        <w:rPr>
          <w:sz w:val="20"/>
          <w:szCs w:val="20"/>
        </w:rPr>
      </w:pPr>
      <w:r w:rsidRPr="00FD7E7A">
        <w:rPr>
          <w:sz w:val="20"/>
          <w:szCs w:val="20"/>
        </w:rPr>
        <w:t>Curriculum Vitae</w:t>
      </w:r>
      <w:r w:rsidR="007B7B8F" w:rsidRPr="00FD7E7A">
        <w:rPr>
          <w:sz w:val="20"/>
          <w:szCs w:val="20"/>
        </w:rPr>
        <w:t>:</w:t>
      </w:r>
      <w:r w:rsidR="0013166D" w:rsidRPr="00FD7E7A">
        <w:rPr>
          <w:sz w:val="20"/>
          <w:szCs w:val="20"/>
        </w:rPr>
        <w:t xml:space="preserve"> </w:t>
      </w:r>
      <w:r w:rsidR="000E1291">
        <w:rPr>
          <w:sz w:val="20"/>
          <w:szCs w:val="20"/>
        </w:rPr>
        <w:t>September</w:t>
      </w:r>
      <w:r w:rsidR="00F94C02" w:rsidRPr="00FD7E7A">
        <w:rPr>
          <w:sz w:val="20"/>
          <w:szCs w:val="20"/>
        </w:rPr>
        <w:t xml:space="preserve"> 3</w:t>
      </w:r>
      <w:r w:rsidR="000E1291">
        <w:rPr>
          <w:sz w:val="20"/>
          <w:szCs w:val="20"/>
        </w:rPr>
        <w:t>0</w:t>
      </w:r>
      <w:r w:rsidR="00DD367F" w:rsidRPr="00FD7E7A">
        <w:rPr>
          <w:sz w:val="20"/>
          <w:szCs w:val="20"/>
        </w:rPr>
        <w:t>, 20</w:t>
      </w:r>
      <w:r w:rsidR="00B4792F" w:rsidRPr="00FD7E7A">
        <w:rPr>
          <w:sz w:val="20"/>
          <w:szCs w:val="20"/>
        </w:rPr>
        <w:t>2</w:t>
      </w:r>
      <w:r w:rsidR="00F94C02" w:rsidRPr="00FD7E7A">
        <w:rPr>
          <w:sz w:val="20"/>
          <w:szCs w:val="20"/>
        </w:rPr>
        <w:t>4</w:t>
      </w:r>
    </w:p>
    <w:p w14:paraId="5AE1BC92" w14:textId="77777777" w:rsidR="00B9303E" w:rsidRPr="00FD7E7A" w:rsidRDefault="00B9303E" w:rsidP="00B9303E"/>
    <w:p w14:paraId="210C04A2" w14:textId="77777777" w:rsidR="00B9303E" w:rsidRPr="00FD7E7A" w:rsidRDefault="00B9303E" w:rsidP="007261D1">
      <w:pPr>
        <w:pStyle w:val="SectionTitle"/>
      </w:pPr>
      <w:r w:rsidRPr="00FD7E7A">
        <w:t>Personal Information</w:t>
      </w:r>
    </w:p>
    <w:p w14:paraId="651A7B4A" w14:textId="77777777" w:rsidR="001E1CE6" w:rsidRPr="00FD7E7A" w:rsidRDefault="007261D1" w:rsidP="00F8171E">
      <w:pPr>
        <w:tabs>
          <w:tab w:val="left" w:pos="1800"/>
        </w:tabs>
      </w:pPr>
      <w:r w:rsidRPr="00FD7E7A">
        <w:rPr>
          <w:b/>
        </w:rPr>
        <w:t>Office Address:</w:t>
      </w:r>
      <w:r w:rsidRPr="00FD7E7A">
        <w:tab/>
        <w:t>Federal Reserve Bank of Philadelphia</w:t>
      </w:r>
      <w:r w:rsidR="00BB7758" w:rsidRPr="00FD7E7A">
        <w:t xml:space="preserve">, </w:t>
      </w:r>
      <w:r w:rsidRPr="00FD7E7A">
        <w:t>Research Department</w:t>
      </w:r>
    </w:p>
    <w:p w14:paraId="43F8A7D0" w14:textId="77777777" w:rsidR="007261D1" w:rsidRPr="00FD7E7A" w:rsidRDefault="007261D1" w:rsidP="00F8171E">
      <w:pPr>
        <w:tabs>
          <w:tab w:val="left" w:pos="1800"/>
        </w:tabs>
      </w:pPr>
      <w:r w:rsidRPr="00FD7E7A">
        <w:tab/>
        <w:t>Ten Independence Mall</w:t>
      </w:r>
      <w:r w:rsidR="00BB7758" w:rsidRPr="00FD7E7A">
        <w:t xml:space="preserve">, </w:t>
      </w:r>
      <w:r w:rsidRPr="00FD7E7A">
        <w:t>Philadelphia, PA 19106-1574</w:t>
      </w:r>
    </w:p>
    <w:p w14:paraId="354ABFEA" w14:textId="700959D1" w:rsidR="00B9303E" w:rsidRPr="00FD7E7A" w:rsidRDefault="007261D1" w:rsidP="00F8171E">
      <w:pPr>
        <w:tabs>
          <w:tab w:val="left" w:pos="1800"/>
        </w:tabs>
      </w:pPr>
      <w:r w:rsidRPr="00FD7E7A">
        <w:rPr>
          <w:b/>
        </w:rPr>
        <w:t>Phone:</w:t>
      </w:r>
      <w:r w:rsidRPr="00FD7E7A">
        <w:tab/>
        <w:t>(2</w:t>
      </w:r>
      <w:r w:rsidR="00400CC1" w:rsidRPr="00FD7E7A">
        <w:t>67</w:t>
      </w:r>
      <w:r w:rsidRPr="00FD7E7A">
        <w:t xml:space="preserve">) </w:t>
      </w:r>
      <w:r w:rsidR="00400CC1" w:rsidRPr="00FD7E7A">
        <w:t>889</w:t>
      </w:r>
      <w:r w:rsidRPr="00FD7E7A">
        <w:t>-</w:t>
      </w:r>
      <w:r w:rsidR="00400CC1" w:rsidRPr="00FD7E7A">
        <w:t>3520</w:t>
      </w:r>
      <w:r w:rsidRPr="00FD7E7A">
        <w:t xml:space="preserve"> (</w:t>
      </w:r>
      <w:r w:rsidR="003908F3" w:rsidRPr="00FD7E7A">
        <w:t>Business</w:t>
      </w:r>
      <w:r w:rsidRPr="00FD7E7A">
        <w:t>)</w:t>
      </w:r>
    </w:p>
    <w:p w14:paraId="0FB13653" w14:textId="6BCA47AD" w:rsidR="007261D1" w:rsidRPr="00FD7E7A" w:rsidRDefault="007261D1" w:rsidP="00F8171E">
      <w:pPr>
        <w:tabs>
          <w:tab w:val="left" w:pos="1800"/>
        </w:tabs>
      </w:pPr>
      <w:r w:rsidRPr="00FD7E7A">
        <w:tab/>
        <w:t>(217) 721-3280 (</w:t>
      </w:r>
      <w:r w:rsidR="003908F3" w:rsidRPr="00FD7E7A">
        <w:t>Personal</w:t>
      </w:r>
      <w:r w:rsidRPr="00FD7E7A">
        <w:t>)</w:t>
      </w:r>
    </w:p>
    <w:p w14:paraId="1C7DB81D" w14:textId="77777777" w:rsidR="007261D1" w:rsidRPr="00FD7E7A" w:rsidRDefault="007261D1" w:rsidP="00F8171E">
      <w:pPr>
        <w:tabs>
          <w:tab w:val="left" w:pos="1800"/>
        </w:tabs>
      </w:pPr>
      <w:r w:rsidRPr="00FD7E7A">
        <w:rPr>
          <w:b/>
        </w:rPr>
        <w:t>Email:</w:t>
      </w:r>
      <w:r w:rsidRPr="00FD7E7A">
        <w:tab/>
        <w:t>makoto.nakajima@gmail.com</w:t>
      </w:r>
    </w:p>
    <w:p w14:paraId="1E0CFF96" w14:textId="2E3718A0" w:rsidR="007261D1" w:rsidRPr="00FD7E7A" w:rsidRDefault="007261D1" w:rsidP="00F8171E">
      <w:pPr>
        <w:tabs>
          <w:tab w:val="left" w:pos="1800"/>
        </w:tabs>
      </w:pPr>
      <w:r w:rsidRPr="00FD7E7A">
        <w:rPr>
          <w:b/>
        </w:rPr>
        <w:t>Homepage:</w:t>
      </w:r>
      <w:r w:rsidRPr="00FD7E7A">
        <w:tab/>
      </w:r>
      <w:r w:rsidR="00987E0F" w:rsidRPr="00987E0F">
        <w:t>https://sites.google.com/view/makotonakajima/home</w:t>
      </w:r>
    </w:p>
    <w:p w14:paraId="73B5E92B" w14:textId="77777777" w:rsidR="00265365" w:rsidRPr="00FD7E7A" w:rsidRDefault="00265365" w:rsidP="00B9303E"/>
    <w:p w14:paraId="24BF01FF" w14:textId="77777777" w:rsidR="00265365" w:rsidRPr="00FD7E7A" w:rsidRDefault="00265365" w:rsidP="007261D1">
      <w:pPr>
        <w:pStyle w:val="SectionTitle"/>
      </w:pPr>
      <w:r w:rsidRPr="00FD7E7A">
        <w:t>Education</w:t>
      </w:r>
    </w:p>
    <w:p w14:paraId="4EBC525A" w14:textId="77777777" w:rsidR="007261D1" w:rsidRPr="00FD7E7A" w:rsidRDefault="007261D1" w:rsidP="00D42872">
      <w:r w:rsidRPr="00FD7E7A">
        <w:t xml:space="preserve">Ph.D. in Economics, University of Pennsylvania, </w:t>
      </w:r>
      <w:r w:rsidR="0013166D" w:rsidRPr="00FD7E7A">
        <w:t xml:space="preserve">August </w:t>
      </w:r>
      <w:r w:rsidRPr="00FD7E7A">
        <w:t>2004.</w:t>
      </w:r>
    </w:p>
    <w:p w14:paraId="29B021CF" w14:textId="77777777" w:rsidR="007261D1" w:rsidRPr="00FD7E7A" w:rsidRDefault="007261D1" w:rsidP="00B9303E">
      <w:r w:rsidRPr="00FD7E7A">
        <w:t xml:space="preserve">B.A. in International Relations, University of Tokyo, </w:t>
      </w:r>
      <w:r w:rsidR="0013166D" w:rsidRPr="00FD7E7A">
        <w:t xml:space="preserve">March </w:t>
      </w:r>
      <w:r w:rsidRPr="00FD7E7A">
        <w:t>1994.</w:t>
      </w:r>
    </w:p>
    <w:p w14:paraId="650DD73E" w14:textId="77777777" w:rsidR="00265365" w:rsidRPr="00FD7E7A" w:rsidRDefault="00265365" w:rsidP="00B9303E"/>
    <w:p w14:paraId="5F074594" w14:textId="77777777" w:rsidR="0089139D" w:rsidRPr="00FD7E7A" w:rsidRDefault="00265365" w:rsidP="0089139D">
      <w:pPr>
        <w:pStyle w:val="SectionTitle"/>
      </w:pPr>
      <w:r w:rsidRPr="00FD7E7A">
        <w:t>Current Position</w:t>
      </w:r>
    </w:p>
    <w:p w14:paraId="350539B9" w14:textId="20D3AC23" w:rsidR="00265365" w:rsidRPr="00FD7E7A" w:rsidRDefault="004D1F10" w:rsidP="00B9303E">
      <w:r w:rsidRPr="00FD7E7A">
        <w:t>Vice President</w:t>
      </w:r>
      <w:r w:rsidR="00DD367F" w:rsidRPr="00FD7E7A">
        <w:t xml:space="preserve"> and Economist, </w:t>
      </w:r>
      <w:r w:rsidRPr="00FD7E7A">
        <w:t xml:space="preserve">Head of Monetary and Macroeconomics Section, </w:t>
      </w:r>
      <w:r w:rsidR="00DD367F" w:rsidRPr="00FD7E7A">
        <w:t>Federal Reserve Bank of Philadelphia, 20</w:t>
      </w:r>
      <w:r w:rsidRPr="00FD7E7A">
        <w:t>23</w:t>
      </w:r>
      <w:r w:rsidR="00DD367F" w:rsidRPr="00FD7E7A">
        <w:t>/1-present.</w:t>
      </w:r>
    </w:p>
    <w:p w14:paraId="24844AD2" w14:textId="77777777" w:rsidR="00265365" w:rsidRPr="00FD7E7A" w:rsidRDefault="00265365" w:rsidP="00B9303E"/>
    <w:p w14:paraId="02372140" w14:textId="77777777" w:rsidR="000E4ACA" w:rsidRPr="00FD7E7A" w:rsidRDefault="000E4ACA" w:rsidP="000E4ACA">
      <w:pPr>
        <w:pStyle w:val="SectionTitle"/>
      </w:pPr>
      <w:r w:rsidRPr="00FD7E7A">
        <w:t>Past Positions</w:t>
      </w:r>
    </w:p>
    <w:p w14:paraId="18034841" w14:textId="77777777" w:rsidR="004D1F10" w:rsidRPr="00FD7E7A" w:rsidRDefault="004D1F10" w:rsidP="00CF5EE5">
      <w:r w:rsidRPr="00FD7E7A">
        <w:t>Economic Advisor and Economist, Federal Reserve Bank of Philadelphia, 2019/1-2022/12</w:t>
      </w:r>
    </w:p>
    <w:p w14:paraId="50F79B57" w14:textId="77777777" w:rsidR="00DD367F" w:rsidRPr="00FD7E7A" w:rsidRDefault="00DD367F" w:rsidP="00CF5EE5">
      <w:r w:rsidRPr="00FD7E7A">
        <w:t>Senior Economist, Federal Reserve Bank of Philadelphia, 2012/1-2018/12.</w:t>
      </w:r>
    </w:p>
    <w:p w14:paraId="460F2C27" w14:textId="77777777" w:rsidR="00CF5EE5" w:rsidRPr="00FD7E7A" w:rsidRDefault="00CF5EE5" w:rsidP="00CF5EE5">
      <w:r w:rsidRPr="00FD7E7A">
        <w:t>Senior Visiting Scholar, Opportunity and Inclusive Growth Institute, Federal Reserve Bank of Minneapolis, 2017/9-2018/5</w:t>
      </w:r>
      <w:r w:rsidR="006738DA" w:rsidRPr="00FD7E7A">
        <w:t>.</w:t>
      </w:r>
    </w:p>
    <w:p w14:paraId="4F1D9BF3" w14:textId="77777777" w:rsidR="0089139D" w:rsidRPr="00FD7E7A" w:rsidRDefault="0089139D" w:rsidP="00B9303E">
      <w:r w:rsidRPr="00FD7E7A">
        <w:t>Economist, Federal Reserve Bank of Philadelphia, 2008/8-2011/12</w:t>
      </w:r>
      <w:r w:rsidR="00483353" w:rsidRPr="00FD7E7A">
        <w:t>.</w:t>
      </w:r>
    </w:p>
    <w:p w14:paraId="3DF49391" w14:textId="77777777" w:rsidR="00265365" w:rsidRPr="00FD7E7A" w:rsidRDefault="0013166D" w:rsidP="00B9303E">
      <w:r w:rsidRPr="00FD7E7A">
        <w:t>Assistant Professor of Economics, University of Illinois, Urbana-Champaign, 2004/8-2008/8.</w:t>
      </w:r>
    </w:p>
    <w:p w14:paraId="6ACDF6CB" w14:textId="77777777" w:rsidR="00265365" w:rsidRPr="00FD7E7A" w:rsidRDefault="00265365" w:rsidP="00B9303E"/>
    <w:p w14:paraId="7A81B0C5" w14:textId="77777777" w:rsidR="00265365" w:rsidRPr="00FD7E7A" w:rsidRDefault="00265365" w:rsidP="0013166D">
      <w:pPr>
        <w:pStyle w:val="SectionTitle"/>
      </w:pPr>
      <w:r w:rsidRPr="00FD7E7A">
        <w:t>Fellowship and Awards</w:t>
      </w:r>
    </w:p>
    <w:p w14:paraId="5C676C7A" w14:textId="77777777" w:rsidR="00DB5A11" w:rsidRPr="00FD7E7A" w:rsidRDefault="004F557F" w:rsidP="00B9303E">
      <w:r w:rsidRPr="00FD7E7A">
        <w:t xml:space="preserve">Steven H. Sandell Grant, Center for Retirement Research, </w:t>
      </w:r>
      <w:r w:rsidR="00AC635C" w:rsidRPr="00FD7E7A">
        <w:t>2012-2013 (with Irina A. Telyukova)</w:t>
      </w:r>
      <w:r w:rsidR="00483353" w:rsidRPr="00FD7E7A">
        <w:t>.</w:t>
      </w:r>
    </w:p>
    <w:p w14:paraId="06B9685A" w14:textId="77777777" w:rsidR="00265365" w:rsidRPr="00FD7E7A" w:rsidRDefault="00BB7758" w:rsidP="00B9303E">
      <w:r w:rsidRPr="00FD7E7A">
        <w:t>Dissertation Fellowship, Federal Reserve Bank of St. Louis, Summer 2003.</w:t>
      </w:r>
    </w:p>
    <w:p w14:paraId="11E50AFB" w14:textId="77777777" w:rsidR="00BB7758" w:rsidRPr="00FD7E7A" w:rsidRDefault="00BB7758" w:rsidP="00B9303E">
      <w:r w:rsidRPr="00FD7E7A">
        <w:t>Joint Japan-World Bank Graduate Scholarship, 1998-2000.</w:t>
      </w:r>
    </w:p>
    <w:p w14:paraId="1AE30133" w14:textId="77777777" w:rsidR="00265365" w:rsidRPr="00FD7E7A" w:rsidRDefault="00265365" w:rsidP="00B9303E"/>
    <w:p w14:paraId="11B1B5FB" w14:textId="77777777" w:rsidR="008D34E5" w:rsidRPr="00FD7E7A" w:rsidRDefault="004460EF" w:rsidP="004460EF">
      <w:pPr>
        <w:pStyle w:val="SectionTitle"/>
      </w:pPr>
      <w:r w:rsidRPr="00FD7E7A">
        <w:t>Publications: Refereed Journals</w:t>
      </w:r>
    </w:p>
    <w:p w14:paraId="699F175A" w14:textId="77777777" w:rsidR="004D1F10" w:rsidRPr="00FD7E7A" w:rsidRDefault="004D1F10" w:rsidP="004D1F10">
      <w:pPr>
        <w:ind w:left="450" w:hanging="450"/>
      </w:pPr>
      <w:r w:rsidRPr="00FD7E7A">
        <w:t xml:space="preserve">“Medical Expenses and Saving in Retirement: The Case of U.S. and Sweden,” with Irina A. Telyukova, </w:t>
      </w:r>
      <w:r w:rsidRPr="00FD7E7A">
        <w:rPr>
          <w:i/>
          <w:iCs/>
        </w:rPr>
        <w:t>American Economic Journal: Macroeconomics</w:t>
      </w:r>
      <w:r w:rsidRPr="00FD7E7A">
        <w:t>, Accepted for publication.</w:t>
      </w:r>
    </w:p>
    <w:p w14:paraId="174FC83E" w14:textId="77777777" w:rsidR="00B4792F" w:rsidRPr="00FD7E7A" w:rsidRDefault="00131E92" w:rsidP="00B4792F">
      <w:pPr>
        <w:ind w:left="450" w:hanging="450"/>
      </w:pPr>
      <w:r w:rsidRPr="00FD7E7A">
        <w:t>“</w:t>
      </w:r>
      <w:r w:rsidR="00B4792F" w:rsidRPr="00FD7E7A">
        <w:t>Capital Income Taxation with Housing,</w:t>
      </w:r>
      <w:r w:rsidRPr="00FD7E7A">
        <w:t>”</w:t>
      </w:r>
      <w:r w:rsidR="00B4792F" w:rsidRPr="00FD7E7A">
        <w:t xml:space="preserve"> </w:t>
      </w:r>
      <w:r w:rsidR="00B4792F" w:rsidRPr="00FD7E7A">
        <w:rPr>
          <w:i/>
        </w:rPr>
        <w:t>Journal of Economic Dynamics and Control</w:t>
      </w:r>
      <w:r w:rsidR="00B4792F" w:rsidRPr="00FD7E7A">
        <w:t>,</w:t>
      </w:r>
      <w:r w:rsidR="00843F98" w:rsidRPr="00FD7E7A">
        <w:t xml:space="preserve"> 115, June 2020</w:t>
      </w:r>
      <w:r w:rsidR="00B4792F" w:rsidRPr="00FD7E7A">
        <w:t>.</w:t>
      </w:r>
    </w:p>
    <w:p w14:paraId="6AC19F41" w14:textId="77777777" w:rsidR="00707B67" w:rsidRPr="00FD7E7A" w:rsidRDefault="00131E92" w:rsidP="00707B67">
      <w:pPr>
        <w:ind w:left="450" w:hanging="450"/>
      </w:pPr>
      <w:r w:rsidRPr="00FD7E7A">
        <w:t>“</w:t>
      </w:r>
      <w:r w:rsidR="00707B67" w:rsidRPr="00FD7E7A">
        <w:t>Home Equity in Retirement,</w:t>
      </w:r>
      <w:r w:rsidRPr="00FD7E7A">
        <w:t>”</w:t>
      </w:r>
      <w:r w:rsidR="00707B67" w:rsidRPr="00FD7E7A">
        <w:t xml:space="preserve"> with Irina A. Telyukova,</w:t>
      </w:r>
      <w:r w:rsidR="00707B67" w:rsidRPr="00FD7E7A">
        <w:rPr>
          <w:i/>
        </w:rPr>
        <w:t xml:space="preserve"> International Economic Review</w:t>
      </w:r>
      <w:r w:rsidR="00707B67" w:rsidRPr="00FD7E7A">
        <w:t>, 61(2), May 2020, pp. 573-616.</w:t>
      </w:r>
    </w:p>
    <w:p w14:paraId="21076B50" w14:textId="77777777" w:rsidR="003F2875" w:rsidRPr="00FD7E7A" w:rsidRDefault="00131E92" w:rsidP="00707B67">
      <w:pPr>
        <w:ind w:left="450" w:hanging="450"/>
      </w:pPr>
      <w:r w:rsidRPr="00FD7E7A">
        <w:t>“</w:t>
      </w:r>
      <w:r w:rsidR="003F2875" w:rsidRPr="00FD7E7A">
        <w:t>Reverse Mortgage Loans: A Quantitative Analysis,</w:t>
      </w:r>
      <w:r w:rsidRPr="00FD7E7A">
        <w:t>”</w:t>
      </w:r>
      <w:r w:rsidR="003F2875" w:rsidRPr="00FD7E7A">
        <w:t xml:space="preserve"> with Irina A. Telyukova, </w:t>
      </w:r>
      <w:r w:rsidR="003F2875" w:rsidRPr="00FD7E7A">
        <w:rPr>
          <w:i/>
        </w:rPr>
        <w:t>Journal of Finance</w:t>
      </w:r>
      <w:r w:rsidR="00076082" w:rsidRPr="00FD7E7A">
        <w:t>, 72(2), April 2017, pp. 911-950.</w:t>
      </w:r>
    </w:p>
    <w:p w14:paraId="34ACA8B7" w14:textId="77777777" w:rsidR="00A663E0" w:rsidRPr="00FD7E7A" w:rsidRDefault="00131E92" w:rsidP="00D5162A">
      <w:pPr>
        <w:ind w:left="450" w:hanging="450"/>
      </w:pPr>
      <w:r w:rsidRPr="00FD7E7A">
        <w:t>“</w:t>
      </w:r>
      <w:r w:rsidR="00A54FDF" w:rsidRPr="00FD7E7A">
        <w:t>Assessing Bankruptcy Reform in a Model with Temptation and Equilibrium Default,</w:t>
      </w:r>
      <w:r w:rsidRPr="00FD7E7A">
        <w:t>”</w:t>
      </w:r>
      <w:r w:rsidR="00A54FDF" w:rsidRPr="00FD7E7A">
        <w:t xml:space="preserve"> </w:t>
      </w:r>
      <w:r w:rsidR="00A54FDF" w:rsidRPr="00FD7E7A">
        <w:rPr>
          <w:i/>
        </w:rPr>
        <w:t>Journal of Public Economics</w:t>
      </w:r>
      <w:r w:rsidR="003F2875" w:rsidRPr="00FD7E7A">
        <w:t>, 145, January 2017, pp. 42-64.</w:t>
      </w:r>
    </w:p>
    <w:p w14:paraId="5ED14759" w14:textId="77777777" w:rsidR="008D34E5" w:rsidRPr="00FD7E7A" w:rsidRDefault="00131E92" w:rsidP="00D5162A">
      <w:pPr>
        <w:ind w:left="450" w:hanging="450"/>
      </w:pPr>
      <w:r w:rsidRPr="00FD7E7A">
        <w:t>“</w:t>
      </w:r>
      <w:r w:rsidR="008D34E5" w:rsidRPr="00FD7E7A">
        <w:t>Worker Flows and Job Flows: A Quantitative Investigation,</w:t>
      </w:r>
      <w:r w:rsidRPr="00FD7E7A">
        <w:t>”</w:t>
      </w:r>
      <w:r w:rsidR="008D34E5" w:rsidRPr="00FD7E7A">
        <w:t xml:space="preserve"> with Shigeru</w:t>
      </w:r>
      <w:r w:rsidR="005A1F03" w:rsidRPr="00FD7E7A">
        <w:t xml:space="preserve"> Fujita, </w:t>
      </w:r>
      <w:r w:rsidR="008D34E5" w:rsidRPr="00FD7E7A">
        <w:rPr>
          <w:i/>
        </w:rPr>
        <w:t>Review of Economic Dynamics</w:t>
      </w:r>
      <w:r w:rsidR="00DA5560" w:rsidRPr="00FD7E7A">
        <w:t>, 22, October 2016, pp. 1-22</w:t>
      </w:r>
      <w:r w:rsidR="005A1F03" w:rsidRPr="00FD7E7A">
        <w:t>.</w:t>
      </w:r>
    </w:p>
    <w:p w14:paraId="1DAB1D7E" w14:textId="77777777" w:rsidR="00387114" w:rsidRPr="00FD7E7A" w:rsidRDefault="00131E92" w:rsidP="00D5162A">
      <w:pPr>
        <w:ind w:left="450" w:hanging="450"/>
      </w:pPr>
      <w:r w:rsidRPr="00FD7E7A">
        <w:t>“</w:t>
      </w:r>
      <w:r w:rsidR="00387114" w:rsidRPr="00FD7E7A">
        <w:t>A Quantitative Analysis of Unemployment Benefit Extensions,</w:t>
      </w:r>
      <w:r w:rsidRPr="00FD7E7A">
        <w:t>”</w:t>
      </w:r>
      <w:r w:rsidR="00387114" w:rsidRPr="00FD7E7A">
        <w:t xml:space="preserve"> </w:t>
      </w:r>
      <w:r w:rsidR="00387114" w:rsidRPr="00FD7E7A">
        <w:rPr>
          <w:i/>
        </w:rPr>
        <w:t>Journal of Monetary Economics</w:t>
      </w:r>
      <w:r w:rsidR="00D70572" w:rsidRPr="00FD7E7A">
        <w:t>, 59(7), November 2012, pp. 686-702.</w:t>
      </w:r>
    </w:p>
    <w:p w14:paraId="48971D6D" w14:textId="77777777" w:rsidR="00191466" w:rsidRPr="00FD7E7A" w:rsidRDefault="00131E92" w:rsidP="00D5162A">
      <w:pPr>
        <w:ind w:left="450" w:hanging="450"/>
      </w:pPr>
      <w:r w:rsidRPr="00FD7E7A">
        <w:t>“</w:t>
      </w:r>
      <w:r w:rsidR="00191466" w:rsidRPr="00FD7E7A">
        <w:t>Rising Indebtedness and Temptation: A Welfare Analysis,</w:t>
      </w:r>
      <w:r w:rsidRPr="00FD7E7A">
        <w:t>”</w:t>
      </w:r>
      <w:r w:rsidR="00191466" w:rsidRPr="00FD7E7A">
        <w:t xml:space="preserve"> </w:t>
      </w:r>
      <w:r w:rsidR="00191466" w:rsidRPr="00FD7E7A">
        <w:rPr>
          <w:i/>
        </w:rPr>
        <w:t>Quantitative Economics</w:t>
      </w:r>
      <w:r w:rsidR="001B3EA6" w:rsidRPr="00FD7E7A">
        <w:t>, 3(2), July 2012, pp. 257-288.</w:t>
      </w:r>
    </w:p>
    <w:p w14:paraId="6850B058" w14:textId="77777777" w:rsidR="007B7B8F" w:rsidRPr="00FD7E7A" w:rsidRDefault="00131E92" w:rsidP="00D5162A">
      <w:pPr>
        <w:ind w:left="450" w:hanging="450"/>
      </w:pPr>
      <w:r w:rsidRPr="00FD7E7A">
        <w:lastRenderedPageBreak/>
        <w:t>“</w:t>
      </w:r>
      <w:r w:rsidR="007B7B8F" w:rsidRPr="00FD7E7A">
        <w:t>Business Cycles in the Equilibrium Model of Labor Market Search and Self-Insurance,</w:t>
      </w:r>
      <w:r w:rsidRPr="00FD7E7A">
        <w:t>”</w:t>
      </w:r>
      <w:r w:rsidR="007B7B8F" w:rsidRPr="00FD7E7A">
        <w:t xml:space="preserve"> </w:t>
      </w:r>
      <w:r w:rsidR="007B7B8F" w:rsidRPr="00FD7E7A">
        <w:rPr>
          <w:i/>
        </w:rPr>
        <w:t>International Economic Review</w:t>
      </w:r>
      <w:r w:rsidR="00224621" w:rsidRPr="00FD7E7A">
        <w:t>, 53(2), May 2012, pp. 399-432.</w:t>
      </w:r>
    </w:p>
    <w:p w14:paraId="7A8A0053" w14:textId="77777777" w:rsidR="00DD367F" w:rsidRPr="00FD7E7A" w:rsidRDefault="00131E92" w:rsidP="00B4792F">
      <w:pPr>
        <w:ind w:left="450" w:hanging="450"/>
      </w:pPr>
      <w:r w:rsidRPr="00FD7E7A">
        <w:t>“</w:t>
      </w:r>
      <w:r w:rsidR="00C37ACE" w:rsidRPr="00FD7E7A">
        <w:t>A Quantitative Theory of Unsecured Consu</w:t>
      </w:r>
      <w:r w:rsidR="007B7B8F" w:rsidRPr="00FD7E7A">
        <w:t>mer Credit with Risk of Default</w:t>
      </w:r>
      <w:r w:rsidR="001F2BEA" w:rsidRPr="00FD7E7A">
        <w:t>,</w:t>
      </w:r>
      <w:r w:rsidRPr="00FD7E7A">
        <w:t>”</w:t>
      </w:r>
      <w:r w:rsidR="001F2BEA" w:rsidRPr="00FD7E7A">
        <w:t xml:space="preserve"> </w:t>
      </w:r>
      <w:r w:rsidR="00C37ACE" w:rsidRPr="00FD7E7A">
        <w:t>with Satyajit Chatterjee, Dean Co</w:t>
      </w:r>
      <w:r w:rsidR="001F2BEA" w:rsidRPr="00FD7E7A">
        <w:t>rbae, and José-Víctor Ríos-Rull</w:t>
      </w:r>
      <w:r w:rsidR="00C37ACE" w:rsidRPr="00FD7E7A">
        <w:t xml:space="preserve">, </w:t>
      </w:r>
      <w:r w:rsidR="00C37ACE" w:rsidRPr="00FD7E7A">
        <w:rPr>
          <w:i/>
        </w:rPr>
        <w:t>Econometrica</w:t>
      </w:r>
      <w:r w:rsidR="00C37ACE" w:rsidRPr="00FD7E7A">
        <w:t xml:space="preserve">, 75(6), November 2007, </w:t>
      </w:r>
      <w:r w:rsidR="001F2BEA" w:rsidRPr="00FD7E7A">
        <w:t xml:space="preserve">pp. </w:t>
      </w:r>
      <w:r w:rsidR="00C37ACE" w:rsidRPr="00FD7E7A">
        <w:t>1525-1589</w:t>
      </w:r>
      <w:r w:rsidR="001F2BEA" w:rsidRPr="00FD7E7A">
        <w:t xml:space="preserve"> (lead article)</w:t>
      </w:r>
      <w:r w:rsidR="00C37ACE" w:rsidRPr="00FD7E7A">
        <w:t>.</w:t>
      </w:r>
    </w:p>
    <w:p w14:paraId="1B3B609F" w14:textId="77777777" w:rsidR="00DD367F" w:rsidRPr="00FD7E7A" w:rsidRDefault="00DD367F" w:rsidP="00B9303E"/>
    <w:p w14:paraId="4FF67FF7" w14:textId="77777777" w:rsidR="00265365" w:rsidRPr="00FD7E7A" w:rsidRDefault="00265365" w:rsidP="00BB7758">
      <w:pPr>
        <w:pStyle w:val="SectionTitle"/>
      </w:pPr>
      <w:r w:rsidRPr="00FD7E7A">
        <w:t>Publications: Book Chapters</w:t>
      </w:r>
      <w:r w:rsidR="00B72E0D" w:rsidRPr="00FD7E7A">
        <w:t xml:space="preserve"> and Other Papers</w:t>
      </w:r>
    </w:p>
    <w:p w14:paraId="3E97F628" w14:textId="77777777" w:rsidR="00B72E0D" w:rsidRPr="00FD7E7A" w:rsidRDefault="00B72E0D" w:rsidP="00D5162A">
      <w:pPr>
        <w:ind w:left="450" w:hanging="450"/>
      </w:pPr>
      <w:r w:rsidRPr="00FD7E7A">
        <w:t>“Literature Review of HANK Models,” with Yuuto Iwasaki, Nao Sudou, and Fumitaka Nakamura, Bank of Japan IMES Discussion Paper No. 2020-J-9 (in Japanese), June 2020.</w:t>
      </w:r>
    </w:p>
    <w:p w14:paraId="66CB24AF" w14:textId="77777777" w:rsidR="00D55433" w:rsidRPr="00FD7E7A" w:rsidRDefault="00131E92" w:rsidP="00D5162A">
      <w:pPr>
        <w:ind w:left="450" w:hanging="450"/>
      </w:pPr>
      <w:r w:rsidRPr="00FD7E7A">
        <w:t>“</w:t>
      </w:r>
      <w:r w:rsidR="00D55433" w:rsidRPr="00FD7E7A">
        <w:t>Housing in Retirement Across Countries</w:t>
      </w:r>
      <w:r w:rsidR="00B72E0D" w:rsidRPr="00FD7E7A">
        <w:t>,</w:t>
      </w:r>
      <w:r w:rsidRPr="00FD7E7A">
        <w:t>”</w:t>
      </w:r>
      <w:r w:rsidR="00D55433" w:rsidRPr="00FD7E7A">
        <w:t xml:space="preserve"> with Irina A. Telyukova, in </w:t>
      </w:r>
      <w:r w:rsidR="00D55433" w:rsidRPr="00FD7E7A">
        <w:rPr>
          <w:i/>
        </w:rPr>
        <w:t>Contemporary Issues in Microeconomics</w:t>
      </w:r>
      <w:r w:rsidR="00D55433" w:rsidRPr="00FD7E7A">
        <w:t>, J. E. Stiglitz and M. Guzman, eds., Palgrave Macmillan, December 2015.</w:t>
      </w:r>
    </w:p>
    <w:p w14:paraId="1A4B4AB5" w14:textId="77777777" w:rsidR="00265365" w:rsidRPr="00FD7E7A" w:rsidRDefault="00131E92" w:rsidP="003F2875">
      <w:pPr>
        <w:ind w:left="450" w:hanging="450"/>
      </w:pPr>
      <w:r w:rsidRPr="00FD7E7A">
        <w:t>“</w:t>
      </w:r>
      <w:r w:rsidR="007B7B8F" w:rsidRPr="00FD7E7A">
        <w:t>Default and Aggregate Fluc</w:t>
      </w:r>
      <w:r w:rsidR="003B2C25" w:rsidRPr="00FD7E7A">
        <w:t>tuations in Storage Economies</w:t>
      </w:r>
      <w:r w:rsidR="00B72E0D" w:rsidRPr="00FD7E7A">
        <w:t>,</w:t>
      </w:r>
      <w:r w:rsidRPr="00FD7E7A">
        <w:t>”</w:t>
      </w:r>
      <w:r w:rsidR="003B2C25" w:rsidRPr="00FD7E7A">
        <w:t xml:space="preserve"> with José-Víctor Ríos-Rull</w:t>
      </w:r>
      <w:r w:rsidR="007B7B8F" w:rsidRPr="00FD7E7A">
        <w:t xml:space="preserve">, in </w:t>
      </w:r>
      <w:r w:rsidR="007B7B8F" w:rsidRPr="00FD7E7A">
        <w:rPr>
          <w:i/>
        </w:rPr>
        <w:t>Frontiers in Applied General Equilibrium Modelling</w:t>
      </w:r>
      <w:r w:rsidR="007B7B8F" w:rsidRPr="00FD7E7A">
        <w:t xml:space="preserve">, T. Kehoe, T.N. Srinivasan, and J. </w:t>
      </w:r>
      <w:r w:rsidR="00D55433" w:rsidRPr="00FD7E7A">
        <w:t xml:space="preserve">Whalley, eds., </w:t>
      </w:r>
      <w:r w:rsidR="007B7B8F" w:rsidRPr="00FD7E7A">
        <w:t>Cambridge University Press, 2005.</w:t>
      </w:r>
    </w:p>
    <w:p w14:paraId="557DC244" w14:textId="77777777" w:rsidR="00F3533F" w:rsidRPr="00FD7E7A" w:rsidRDefault="00F3533F" w:rsidP="00B9303E"/>
    <w:p w14:paraId="5492939A" w14:textId="77777777" w:rsidR="007B7B8F" w:rsidRPr="00FD7E7A" w:rsidRDefault="007B7B8F" w:rsidP="007B7B8F">
      <w:pPr>
        <w:pStyle w:val="SectionTitle"/>
      </w:pPr>
      <w:r w:rsidRPr="00FD7E7A">
        <w:t>Publications: Non-Technical Articles</w:t>
      </w:r>
    </w:p>
    <w:p w14:paraId="1635602D" w14:textId="77777777" w:rsidR="00F22758" w:rsidRPr="00FD7E7A" w:rsidRDefault="00F22758" w:rsidP="00D5162A">
      <w:pPr>
        <w:ind w:left="450" w:hanging="450"/>
      </w:pPr>
      <w:r w:rsidRPr="00FD7E7A">
        <w:t xml:space="preserve">“Baby Boomers vs. </w:t>
      </w:r>
      <w:r w:rsidR="00131E92" w:rsidRPr="00FD7E7A">
        <w:t>Millennials</w:t>
      </w:r>
      <w:r w:rsidRPr="00FD7E7A">
        <w:t xml:space="preserve"> Through Monetary Policy?” </w:t>
      </w:r>
      <w:r w:rsidRPr="00FD7E7A">
        <w:rPr>
          <w:i/>
        </w:rPr>
        <w:t>FRB Philadelphia Economic Insights</w:t>
      </w:r>
      <w:r w:rsidRPr="00FD7E7A">
        <w:t>, Fourth Quarter 2020, pp. 1-11.</w:t>
      </w:r>
    </w:p>
    <w:p w14:paraId="18B76109" w14:textId="77777777" w:rsidR="00561FCF" w:rsidRPr="00FD7E7A" w:rsidRDefault="00561FCF" w:rsidP="00D5162A">
      <w:pPr>
        <w:ind w:left="450" w:hanging="450"/>
      </w:pPr>
      <w:r w:rsidRPr="00FD7E7A">
        <w:t>“Taxing the 1 Percent,”</w:t>
      </w:r>
      <w:r w:rsidR="00CC191C" w:rsidRPr="00FD7E7A">
        <w:t xml:space="preserve"> </w:t>
      </w:r>
      <w:r w:rsidR="00CC191C" w:rsidRPr="00FD7E7A">
        <w:rPr>
          <w:i/>
        </w:rPr>
        <w:t>FRB Philadelphia</w:t>
      </w:r>
      <w:r w:rsidRPr="00FD7E7A">
        <w:rPr>
          <w:i/>
        </w:rPr>
        <w:t xml:space="preserve"> Economic Insights</w:t>
      </w:r>
      <w:r w:rsidRPr="00FD7E7A">
        <w:t>, Second Quarter 2017, pp. 1-10.</w:t>
      </w:r>
    </w:p>
    <w:p w14:paraId="4E126312" w14:textId="77777777" w:rsidR="00011EA0" w:rsidRPr="00FD7E7A" w:rsidRDefault="00561FCF" w:rsidP="00D5162A">
      <w:pPr>
        <w:ind w:left="450" w:hanging="450"/>
      </w:pPr>
      <w:r w:rsidRPr="00FD7E7A">
        <w:t>“</w:t>
      </w:r>
      <w:r w:rsidR="00011EA0" w:rsidRPr="00FD7E7A">
        <w:t>The Redistributive C</w:t>
      </w:r>
      <w:r w:rsidRPr="00FD7E7A">
        <w:t>onsequences of Monetary Policy,”</w:t>
      </w:r>
      <w:r w:rsidR="00011EA0" w:rsidRPr="00FD7E7A">
        <w:t xml:space="preserve"> </w:t>
      </w:r>
      <w:r w:rsidR="00CC191C" w:rsidRPr="00FD7E7A">
        <w:rPr>
          <w:i/>
        </w:rPr>
        <w:t xml:space="preserve">FRB </w:t>
      </w:r>
      <w:r w:rsidR="00011EA0" w:rsidRPr="00FD7E7A">
        <w:rPr>
          <w:i/>
        </w:rPr>
        <w:t>Philadelphia Business Review</w:t>
      </w:r>
      <w:r w:rsidR="00011EA0" w:rsidRPr="00FD7E7A">
        <w:t>, Second Quarter 2015, pp. 9-16.</w:t>
      </w:r>
    </w:p>
    <w:p w14:paraId="326F8A59" w14:textId="77777777" w:rsidR="007F22E6" w:rsidRPr="00FD7E7A" w:rsidRDefault="00561FCF" w:rsidP="00D5162A">
      <w:pPr>
        <w:ind w:left="450" w:hanging="450"/>
      </w:pPr>
      <w:r w:rsidRPr="00FD7E7A">
        <w:t>“</w:t>
      </w:r>
      <w:r w:rsidR="007F22E6" w:rsidRPr="00FD7E7A">
        <w:t xml:space="preserve">The Diverse </w:t>
      </w:r>
      <w:r w:rsidRPr="00FD7E7A">
        <w:t>Impacts of the Great Recession,”</w:t>
      </w:r>
      <w:r w:rsidR="007F22E6" w:rsidRPr="00FD7E7A">
        <w:t xml:space="preserve"> </w:t>
      </w:r>
      <w:r w:rsidR="00CC191C" w:rsidRPr="00FD7E7A">
        <w:rPr>
          <w:i/>
        </w:rPr>
        <w:t>FRB</w:t>
      </w:r>
      <w:r w:rsidR="007F22E6" w:rsidRPr="00FD7E7A">
        <w:rPr>
          <w:i/>
        </w:rPr>
        <w:t xml:space="preserve"> Philadelphia Business Review</w:t>
      </w:r>
      <w:r w:rsidR="007F22E6" w:rsidRPr="00FD7E7A">
        <w:t xml:space="preserve">, </w:t>
      </w:r>
      <w:r w:rsidR="00D5162A" w:rsidRPr="00FD7E7A">
        <w:t>Second Quarter 2013, pp. 17-29.</w:t>
      </w:r>
    </w:p>
    <w:p w14:paraId="7C1B45E1" w14:textId="77777777" w:rsidR="001F2BEA" w:rsidRPr="00FD7E7A" w:rsidRDefault="00561FCF" w:rsidP="00D5162A">
      <w:pPr>
        <w:ind w:left="450" w:hanging="450"/>
      </w:pPr>
      <w:r w:rsidRPr="00FD7E7A">
        <w:t>“</w:t>
      </w:r>
      <w:r w:rsidR="001F2BEA" w:rsidRPr="00FD7E7A">
        <w:t>Everything You Always Wanted to Know About Reverse Mo</w:t>
      </w:r>
      <w:r w:rsidRPr="00FD7E7A">
        <w:t>rtgages but Were Afraid to Ask,”</w:t>
      </w:r>
      <w:r w:rsidR="001F2BEA" w:rsidRPr="00FD7E7A">
        <w:t xml:space="preserve"> </w:t>
      </w:r>
      <w:r w:rsidR="00CC191C" w:rsidRPr="00FD7E7A">
        <w:rPr>
          <w:i/>
        </w:rPr>
        <w:t>FRB</w:t>
      </w:r>
      <w:r w:rsidR="001F2BEA" w:rsidRPr="00FD7E7A">
        <w:rPr>
          <w:i/>
        </w:rPr>
        <w:t xml:space="preserve"> Philadelphia Business Review</w:t>
      </w:r>
      <w:r w:rsidR="00224621" w:rsidRPr="00FD7E7A">
        <w:t>, First Quarter 2012, pp. 19-31</w:t>
      </w:r>
      <w:r w:rsidR="00D5162A" w:rsidRPr="00FD7E7A">
        <w:t>.</w:t>
      </w:r>
    </w:p>
    <w:p w14:paraId="3D54C8DE" w14:textId="77777777" w:rsidR="007B7B8F" w:rsidRPr="00FD7E7A" w:rsidRDefault="00561FCF" w:rsidP="00D5162A">
      <w:pPr>
        <w:ind w:left="450" w:hanging="450"/>
      </w:pPr>
      <w:r w:rsidRPr="00FD7E7A">
        <w:t>“</w:t>
      </w:r>
      <w:r w:rsidR="001F2BEA" w:rsidRPr="00FD7E7A">
        <w:t>Unde</w:t>
      </w:r>
      <w:r w:rsidRPr="00FD7E7A">
        <w:t>rstanding House Price Dynamics,”</w:t>
      </w:r>
      <w:r w:rsidR="001F2BEA" w:rsidRPr="00FD7E7A">
        <w:t xml:space="preserve"> </w:t>
      </w:r>
      <w:r w:rsidR="00CC191C" w:rsidRPr="00FD7E7A">
        <w:rPr>
          <w:i/>
        </w:rPr>
        <w:t>FRB</w:t>
      </w:r>
      <w:r w:rsidR="001F2BEA" w:rsidRPr="00FD7E7A">
        <w:rPr>
          <w:i/>
        </w:rPr>
        <w:t xml:space="preserve"> Philadelphia Business Review</w:t>
      </w:r>
      <w:r w:rsidR="00224621" w:rsidRPr="00FD7E7A">
        <w:t>, Second Quarter 2010, pp. 20-28.</w:t>
      </w:r>
    </w:p>
    <w:p w14:paraId="78AAB780" w14:textId="77777777" w:rsidR="007B7B8F" w:rsidRPr="00FD7E7A" w:rsidRDefault="007B7B8F" w:rsidP="00B9303E"/>
    <w:p w14:paraId="484E94F2" w14:textId="77777777" w:rsidR="00D5162A" w:rsidRPr="00FD7E7A" w:rsidRDefault="00394845" w:rsidP="00A663E0">
      <w:pPr>
        <w:pStyle w:val="SectionTitle"/>
      </w:pPr>
      <w:r w:rsidRPr="00FD7E7A">
        <w:t>Working Papers</w:t>
      </w:r>
    </w:p>
    <w:p w14:paraId="09B4F40A" w14:textId="2FF77C46" w:rsidR="003566FF" w:rsidRPr="00FD7E7A" w:rsidRDefault="003566FF" w:rsidP="003566FF">
      <w:pPr>
        <w:ind w:left="450" w:hanging="450"/>
      </w:pPr>
      <w:r w:rsidRPr="00FD7E7A">
        <w:t>“Monetary Policy with Racial Inequality</w:t>
      </w:r>
      <w:r w:rsidR="00B50641">
        <w:t>,</w:t>
      </w:r>
      <w:r w:rsidRPr="00FD7E7A">
        <w:t>”</w:t>
      </w:r>
      <w:r w:rsidR="00F94C02" w:rsidRPr="00FD7E7A">
        <w:t xml:space="preserve"> R&amp;R, </w:t>
      </w:r>
      <w:r w:rsidR="008411AC" w:rsidRPr="00FD7E7A">
        <w:rPr>
          <w:i/>
          <w:iCs/>
        </w:rPr>
        <w:t>American Economic Journal: Macroeconomics</w:t>
      </w:r>
      <w:r w:rsidR="008411AC" w:rsidRPr="00FD7E7A">
        <w:t>.</w:t>
      </w:r>
    </w:p>
    <w:p w14:paraId="5DD676F5" w14:textId="20E656ED" w:rsidR="00196EF3" w:rsidRPr="00FD7E7A" w:rsidRDefault="005A64BB" w:rsidP="003566FF">
      <w:pPr>
        <w:ind w:left="450" w:hanging="450"/>
      </w:pPr>
      <w:r w:rsidRPr="00FD7E7A">
        <w:t xml:space="preserve">“Racial Heterogeneity in Consumption Responses to the Economic </w:t>
      </w:r>
      <w:r w:rsidR="00190799" w:rsidRPr="00FD7E7A">
        <w:t>I</w:t>
      </w:r>
      <w:r w:rsidR="009B0DC4" w:rsidRPr="00FD7E7A">
        <w:t>m</w:t>
      </w:r>
      <w:r w:rsidR="00190799" w:rsidRPr="00FD7E7A">
        <w:t>pact</w:t>
      </w:r>
      <w:r w:rsidRPr="00FD7E7A">
        <w:t xml:space="preserve"> Payments</w:t>
      </w:r>
      <w:r w:rsidR="00B50641">
        <w:t>,</w:t>
      </w:r>
      <w:r w:rsidRPr="00FD7E7A">
        <w:t>“</w:t>
      </w:r>
      <w:r w:rsidR="00DE44C4" w:rsidRPr="00FD7E7A">
        <w:t xml:space="preserve"> with Yulina Goto.</w:t>
      </w:r>
    </w:p>
    <w:p w14:paraId="7E02DB3A" w14:textId="77777777" w:rsidR="00D5162A" w:rsidRPr="00FD7E7A" w:rsidRDefault="00131E92" w:rsidP="00D5162A">
      <w:pPr>
        <w:ind w:left="450" w:hanging="450"/>
      </w:pPr>
      <w:r w:rsidRPr="00FD7E7A">
        <w:t>“</w:t>
      </w:r>
      <w:r w:rsidR="00D16B6E" w:rsidRPr="00FD7E7A">
        <w:t>Doves for the Rich, Hawks for the Poor? Distributional Consequences of Monetary Policy,</w:t>
      </w:r>
      <w:r w:rsidRPr="00FD7E7A">
        <w:t>”</w:t>
      </w:r>
      <w:r w:rsidR="00D16B6E" w:rsidRPr="00FD7E7A">
        <w:t xml:space="preserve"> with Nils Gornemann and Keith Kuester.</w:t>
      </w:r>
    </w:p>
    <w:p w14:paraId="4EA137BB" w14:textId="77777777" w:rsidR="002A3CAC" w:rsidRPr="00FD7E7A" w:rsidRDefault="00131E92" w:rsidP="00D5162A">
      <w:pPr>
        <w:ind w:left="450" w:hanging="450"/>
      </w:pPr>
      <w:r w:rsidRPr="00FD7E7A">
        <w:t>“</w:t>
      </w:r>
      <w:r w:rsidR="00D5162A" w:rsidRPr="00FD7E7A">
        <w:t>Credit, Bankruptcy, and Aggregate Fluctuatio</w:t>
      </w:r>
      <w:r w:rsidR="00011EA0" w:rsidRPr="00FD7E7A">
        <w:t>ns,</w:t>
      </w:r>
      <w:r w:rsidRPr="00FD7E7A">
        <w:t>”</w:t>
      </w:r>
      <w:r w:rsidR="00011EA0" w:rsidRPr="00FD7E7A">
        <w:t xml:space="preserve"> with José-Víctor Ríos-Rull</w:t>
      </w:r>
      <w:r w:rsidR="00666A17" w:rsidRPr="00FD7E7A">
        <w:t>.</w:t>
      </w:r>
    </w:p>
    <w:p w14:paraId="19E3DDEC" w14:textId="77777777" w:rsidR="00D5162A" w:rsidRPr="00FD7E7A" w:rsidRDefault="00131E92" w:rsidP="00D5162A">
      <w:pPr>
        <w:ind w:left="450" w:hanging="450"/>
      </w:pPr>
      <w:r w:rsidRPr="00FD7E7A">
        <w:t>“</w:t>
      </w:r>
      <w:r w:rsidR="002A3CAC" w:rsidRPr="00FD7E7A">
        <w:t>Health Care Reform or Labor Market Reform? A Quantitative Analysis of the Affordable Care Act</w:t>
      </w:r>
      <w:r w:rsidR="00DA5560" w:rsidRPr="00FD7E7A">
        <w:t>,</w:t>
      </w:r>
      <w:r w:rsidRPr="00FD7E7A">
        <w:t>”</w:t>
      </w:r>
      <w:r w:rsidR="00DA5560" w:rsidRPr="00FD7E7A">
        <w:t xml:space="preserve"> with Didem Tüzemen</w:t>
      </w:r>
      <w:r w:rsidR="003566FF" w:rsidRPr="00FD7E7A">
        <w:t>.</w:t>
      </w:r>
    </w:p>
    <w:p w14:paraId="55C56A2B" w14:textId="77777777" w:rsidR="00CD10F3" w:rsidRPr="00FD7E7A" w:rsidRDefault="00131E92" w:rsidP="00CD10F3">
      <w:r w:rsidRPr="00FD7E7A">
        <w:t>“</w:t>
      </w:r>
      <w:r w:rsidR="00CF5EE5" w:rsidRPr="00FD7E7A">
        <w:t>Cyclical Labor Income Risk,</w:t>
      </w:r>
      <w:r w:rsidRPr="00FD7E7A">
        <w:t>”</w:t>
      </w:r>
      <w:r w:rsidR="00CF5EE5" w:rsidRPr="00FD7E7A">
        <w:t xml:space="preserve"> with Vladimir Smirnyagin.</w:t>
      </w:r>
    </w:p>
    <w:p w14:paraId="1186DFBF" w14:textId="77777777" w:rsidR="00CD10F3" w:rsidRPr="00FD7E7A" w:rsidRDefault="00CD10F3" w:rsidP="00A96DD1">
      <w:r w:rsidRPr="00FD7E7A">
        <w:t>“Consumption and Savings during the Pandemic.”</w:t>
      </w:r>
    </w:p>
    <w:p w14:paraId="7E4259FB" w14:textId="77777777" w:rsidR="00CF5EE5" w:rsidRPr="00FD7E7A" w:rsidRDefault="00131E92" w:rsidP="00D5162A">
      <w:pPr>
        <w:ind w:left="450" w:hanging="450"/>
      </w:pPr>
      <w:r w:rsidRPr="00FD7E7A">
        <w:t>“</w:t>
      </w:r>
      <w:r w:rsidR="00CF5EE5" w:rsidRPr="00FD7E7A">
        <w:t>Unemployment Insurance with Unsecured Consumer Credit</w:t>
      </w:r>
      <w:r w:rsidR="003566FF" w:rsidRPr="00FD7E7A">
        <w:t>.</w:t>
      </w:r>
      <w:r w:rsidRPr="00FD7E7A">
        <w:t>”</w:t>
      </w:r>
    </w:p>
    <w:p w14:paraId="5282E9D8" w14:textId="77777777" w:rsidR="00D5162A" w:rsidRPr="00FD7E7A" w:rsidRDefault="00131E92" w:rsidP="00D5162A">
      <w:pPr>
        <w:ind w:left="450" w:hanging="450"/>
      </w:pPr>
      <w:r w:rsidRPr="00FD7E7A">
        <w:t>“</w:t>
      </w:r>
      <w:r w:rsidR="00D5162A" w:rsidRPr="00FD7E7A">
        <w:t>Rising Earnings Instability, Portfolio Choice, and House Prices.</w:t>
      </w:r>
      <w:r w:rsidRPr="00FD7E7A">
        <w:t>”</w:t>
      </w:r>
    </w:p>
    <w:p w14:paraId="0351E075" w14:textId="77777777" w:rsidR="00D5162A" w:rsidRPr="00FD7E7A" w:rsidRDefault="00D5162A" w:rsidP="007F22E6"/>
    <w:p w14:paraId="771CABF0" w14:textId="77777777" w:rsidR="00F22758" w:rsidRPr="00FD7E7A" w:rsidRDefault="00394845" w:rsidP="00A12752">
      <w:pPr>
        <w:pStyle w:val="SectionTitle"/>
      </w:pPr>
      <w:r w:rsidRPr="00FD7E7A">
        <w:t>Professional Activities: Paper Presentation</w:t>
      </w:r>
    </w:p>
    <w:p w14:paraId="47CB15E1" w14:textId="0D3DD6C6" w:rsidR="008411AC" w:rsidRPr="00FD7E7A" w:rsidRDefault="008411AC" w:rsidP="00357AA6">
      <w:pPr>
        <w:ind w:left="630" w:hanging="630"/>
        <w:rPr>
          <w:b/>
        </w:rPr>
      </w:pPr>
      <w:r w:rsidRPr="00FD7E7A">
        <w:rPr>
          <w:b/>
        </w:rPr>
        <w:t>2024:</w:t>
      </w:r>
      <w:r w:rsidRPr="00FD7E7A">
        <w:rPr>
          <w:bCs/>
        </w:rPr>
        <w:tab/>
      </w:r>
      <w:r w:rsidR="005C723A" w:rsidRPr="00FD7E7A">
        <w:rPr>
          <w:bCs/>
        </w:rPr>
        <w:t xml:space="preserve">FRB Atlanta Workshop on Wealth Inequality, </w:t>
      </w:r>
      <w:r w:rsidR="00E17320" w:rsidRPr="00FD7E7A">
        <w:rPr>
          <w:bCs/>
        </w:rPr>
        <w:t>MMM (Richmond).</w:t>
      </w:r>
    </w:p>
    <w:p w14:paraId="21FD0250" w14:textId="004DE807" w:rsidR="00666A17" w:rsidRPr="00FD7E7A" w:rsidRDefault="005E4E92" w:rsidP="00357AA6">
      <w:pPr>
        <w:ind w:left="630" w:hanging="630"/>
        <w:rPr>
          <w:bCs/>
        </w:rPr>
      </w:pPr>
      <w:r w:rsidRPr="00FD7E7A">
        <w:rPr>
          <w:b/>
        </w:rPr>
        <w:t xml:space="preserve">2023: </w:t>
      </w:r>
      <w:r w:rsidRPr="00FD7E7A">
        <w:rPr>
          <w:bCs/>
        </w:rPr>
        <w:t>North American Winter Meeting of the Econometric Society (New Orleans), LAEF Conference on Racial Inequality</w:t>
      </w:r>
      <w:r w:rsidR="006E49FA" w:rsidRPr="00FD7E7A">
        <w:rPr>
          <w:bCs/>
        </w:rPr>
        <w:t>, FRB St. Louis Macro-Labor Conference, Vanderbilt University.</w:t>
      </w:r>
    </w:p>
    <w:p w14:paraId="024E85AB" w14:textId="77777777" w:rsidR="00666A17" w:rsidRPr="00FD7E7A" w:rsidRDefault="003566FF" w:rsidP="00357AA6">
      <w:pPr>
        <w:ind w:left="630" w:hanging="630"/>
        <w:rPr>
          <w:bCs/>
        </w:rPr>
      </w:pPr>
      <w:r w:rsidRPr="00FD7E7A">
        <w:rPr>
          <w:b/>
        </w:rPr>
        <w:t>2022:</w:t>
      </w:r>
      <w:r w:rsidRPr="00FD7E7A">
        <w:rPr>
          <w:bCs/>
        </w:rPr>
        <w:t xml:space="preserve"> Jinan IESR Macro Workshop, Boston College, University of Houston, </w:t>
      </w:r>
      <w:r w:rsidR="00CB033D" w:rsidRPr="00FD7E7A">
        <w:rPr>
          <w:bCs/>
        </w:rPr>
        <w:t xml:space="preserve">MMM (Logan), NASM (Miami), </w:t>
      </w:r>
      <w:r w:rsidR="0011218A" w:rsidRPr="00FD7E7A">
        <w:rPr>
          <w:bCs/>
        </w:rPr>
        <w:t xml:space="preserve">SED (Madison), </w:t>
      </w:r>
      <w:r w:rsidR="00CB033D" w:rsidRPr="00FD7E7A">
        <w:rPr>
          <w:bCs/>
        </w:rPr>
        <w:t xml:space="preserve">LAEF Conference on Aging and Healthcare in the </w:t>
      </w:r>
      <w:r w:rsidR="00CB033D" w:rsidRPr="00FD7E7A">
        <w:rPr>
          <w:bCs/>
        </w:rPr>
        <w:lastRenderedPageBreak/>
        <w:t>Macroeconom</w:t>
      </w:r>
      <w:r w:rsidR="005E4E92" w:rsidRPr="00FD7E7A">
        <w:rPr>
          <w:bCs/>
        </w:rPr>
        <w:t>y</w:t>
      </w:r>
      <w:r w:rsidR="00CB033D" w:rsidRPr="00FD7E7A">
        <w:rPr>
          <w:bCs/>
        </w:rPr>
        <w:t xml:space="preserve">, </w:t>
      </w:r>
      <w:r w:rsidR="00666A17" w:rsidRPr="00FD7E7A">
        <w:rPr>
          <w:bCs/>
        </w:rPr>
        <w:t xml:space="preserve">System Meeting on Macroeconomics (FRB Dallas), </w:t>
      </w:r>
      <w:r w:rsidR="0011218A" w:rsidRPr="00FD7E7A">
        <w:rPr>
          <w:bCs/>
        </w:rPr>
        <w:t xml:space="preserve">Bank of Canada, </w:t>
      </w:r>
      <w:r w:rsidR="00CB033D" w:rsidRPr="00FD7E7A">
        <w:rPr>
          <w:bCs/>
        </w:rPr>
        <w:t>FRB Richmond Conference on Race and Economic Outcomes</w:t>
      </w:r>
      <w:r w:rsidR="005E4E92" w:rsidRPr="00FD7E7A">
        <w:rPr>
          <w:bCs/>
        </w:rPr>
        <w:t>.</w:t>
      </w:r>
    </w:p>
    <w:p w14:paraId="196A92FE" w14:textId="77777777" w:rsidR="00F22758" w:rsidRPr="00FD7E7A" w:rsidRDefault="00F22758" w:rsidP="00357AA6">
      <w:pPr>
        <w:ind w:left="630" w:hanging="630"/>
        <w:rPr>
          <w:bCs/>
        </w:rPr>
      </w:pPr>
      <w:r w:rsidRPr="00FD7E7A">
        <w:rPr>
          <w:b/>
        </w:rPr>
        <w:t>2021:</w:t>
      </w:r>
      <w:r w:rsidRPr="00FD7E7A">
        <w:rPr>
          <w:bCs/>
        </w:rPr>
        <w:t xml:space="preserve"> University of Maryland, FRB Richmond Workshop on Household Dynamics at Older Ages</w:t>
      </w:r>
      <w:r w:rsidR="00CE64B2" w:rsidRPr="00FD7E7A">
        <w:rPr>
          <w:bCs/>
        </w:rPr>
        <w:t xml:space="preserve">, Dutch Central Bank, Australian Virtual Macro Seminar (VAMS), </w:t>
      </w:r>
      <w:r w:rsidR="00D84255" w:rsidRPr="00FD7E7A">
        <w:rPr>
          <w:bCs/>
        </w:rPr>
        <w:t>Universitat Autonoma de Barcelona, CIGS Virtual Macro Workshop</w:t>
      </w:r>
      <w:r w:rsidR="003566FF" w:rsidRPr="00FD7E7A">
        <w:rPr>
          <w:bCs/>
        </w:rPr>
        <w:t>.</w:t>
      </w:r>
    </w:p>
    <w:p w14:paraId="2895D1A6" w14:textId="77777777" w:rsidR="00F22758" w:rsidRPr="00FD7E7A" w:rsidRDefault="00F22758" w:rsidP="00357AA6">
      <w:pPr>
        <w:ind w:left="630" w:hanging="630"/>
        <w:rPr>
          <w:b/>
        </w:rPr>
      </w:pPr>
      <w:r w:rsidRPr="00FD7E7A">
        <w:rPr>
          <w:b/>
        </w:rPr>
        <w:t>2020:</w:t>
      </w:r>
      <w:r w:rsidRPr="00FD7E7A">
        <w:rPr>
          <w:bCs/>
        </w:rPr>
        <w:t xml:space="preserve"> AEA (San Diego), University of Copenhagen, McMaster University</w:t>
      </w:r>
    </w:p>
    <w:p w14:paraId="1698A0B4" w14:textId="77777777" w:rsidR="00357AA6" w:rsidRPr="00FD7E7A" w:rsidRDefault="00DD367F" w:rsidP="00357AA6">
      <w:pPr>
        <w:ind w:left="630" w:hanging="630"/>
      </w:pPr>
      <w:r w:rsidRPr="00FD7E7A">
        <w:rPr>
          <w:b/>
        </w:rPr>
        <w:t xml:space="preserve">2019: </w:t>
      </w:r>
      <w:r w:rsidRPr="00FD7E7A">
        <w:t>Philadelphia Workshop on Macroeconomics and Economic Policy. HEC Montreal. McGill University. MMM (Athens, GA). SED (St. Louis). BOJ-BOC-Philadelphia Fed Workshop (Tokyo)</w:t>
      </w:r>
      <w:r w:rsidR="00A96DD1" w:rsidRPr="00FD7E7A">
        <w:t>, Arizona State University</w:t>
      </w:r>
      <w:r w:rsidR="00DA2D81" w:rsidRPr="00FD7E7A">
        <w:t>.</w:t>
      </w:r>
      <w:r w:rsidR="00A96DD1" w:rsidRPr="00FD7E7A">
        <w:t xml:space="preserve"> Ohio State University</w:t>
      </w:r>
      <w:r w:rsidR="00DA2D81" w:rsidRPr="00FD7E7A">
        <w:t>.</w:t>
      </w:r>
      <w:r w:rsidR="00A96DD1" w:rsidRPr="00FD7E7A">
        <w:t xml:space="preserve"> FRB St. Louis-JEDC-SCG-SNB-UniBern Conference on Disaggregate Data and Macroeconomic Models (Gerzensee)</w:t>
      </w:r>
      <w:r w:rsidR="00DA2D81" w:rsidRPr="00FD7E7A">
        <w:t>.</w:t>
      </w:r>
      <w:r w:rsidR="00A96DD1" w:rsidRPr="00FD7E7A">
        <w:t xml:space="preserve"> Annual Workshop on Macroeconomy and Financial Markets (Astana)</w:t>
      </w:r>
      <w:r w:rsidR="00DA2D81" w:rsidRPr="00FD7E7A">
        <w:t>.</w:t>
      </w:r>
    </w:p>
    <w:p w14:paraId="7859D33B" w14:textId="77777777" w:rsidR="00357AA6" w:rsidRPr="00FD7E7A" w:rsidRDefault="00C626CC" w:rsidP="00357AA6">
      <w:pPr>
        <w:ind w:left="630" w:hanging="630"/>
      </w:pPr>
      <w:r w:rsidRPr="00FD7E7A">
        <w:rPr>
          <w:b/>
        </w:rPr>
        <w:t xml:space="preserve">2018: </w:t>
      </w:r>
      <w:r w:rsidRPr="00FD7E7A">
        <w:t xml:space="preserve">Conference on Inequality: Health, Measurement, and Policy, Ottawa. </w:t>
      </w:r>
      <w:r w:rsidR="00CF7A78" w:rsidRPr="00FD7E7A">
        <w:t xml:space="preserve">University of Bonn. </w:t>
      </w:r>
      <w:r w:rsidRPr="00FD7E7A">
        <w:t xml:space="preserve">University of Edinburgh. UAB Barcelona. European University Institute. </w:t>
      </w:r>
      <w:r w:rsidR="00D113D1" w:rsidRPr="00FD7E7A">
        <w:t xml:space="preserve">MMM (Nashville). </w:t>
      </w:r>
      <w:r w:rsidRPr="00FD7E7A">
        <w:t xml:space="preserve">LACEA (Guayaquil). </w:t>
      </w:r>
      <w:r w:rsidR="00CF5EE5" w:rsidRPr="00FD7E7A">
        <w:t xml:space="preserve">Central Bank of Chile. </w:t>
      </w:r>
      <w:r w:rsidRPr="00FD7E7A">
        <w:t>Queen’s University.</w:t>
      </w:r>
    </w:p>
    <w:p w14:paraId="29098754" w14:textId="77777777" w:rsidR="00357AA6" w:rsidRPr="00FD7E7A" w:rsidRDefault="00561FCF" w:rsidP="00357AA6">
      <w:pPr>
        <w:ind w:left="630" w:hanging="630"/>
      </w:pPr>
      <w:r w:rsidRPr="00FD7E7A">
        <w:rPr>
          <w:b/>
        </w:rPr>
        <w:t>2017:</w:t>
      </w:r>
      <w:r w:rsidRPr="00FD7E7A">
        <w:t xml:space="preserve"> E1 Macro Workshop at Queen Mary University, FRB Cleveland, University of Queensland, Montreal Conference on Facing Demographic Change in a Challenging Economic Environment</w:t>
      </w:r>
    </w:p>
    <w:p w14:paraId="6D9975F5" w14:textId="77777777" w:rsidR="00357AA6" w:rsidRPr="00FD7E7A" w:rsidRDefault="00840807" w:rsidP="00357AA6">
      <w:pPr>
        <w:ind w:left="630" w:hanging="630"/>
      </w:pPr>
      <w:r w:rsidRPr="00FD7E7A">
        <w:rPr>
          <w:b/>
        </w:rPr>
        <w:t xml:space="preserve">2016: </w:t>
      </w:r>
      <w:r w:rsidR="00C170D5" w:rsidRPr="00FD7E7A">
        <w:t>NAES</w:t>
      </w:r>
      <w:r w:rsidRPr="00FD7E7A">
        <w:t xml:space="preserve"> (Philadelphia), SED (Toulouse), </w:t>
      </w:r>
      <w:r w:rsidR="00C170D5" w:rsidRPr="00FD7E7A">
        <w:t>AMES</w:t>
      </w:r>
      <w:r w:rsidRPr="00FD7E7A">
        <w:t xml:space="preserve"> (Kyoto), Bank of Canada Workshop on Advances in Economic M</w:t>
      </w:r>
      <w:r w:rsidR="00E7180B" w:rsidRPr="00FD7E7A">
        <w:t xml:space="preserve">odeling, Ohio State University, </w:t>
      </w:r>
      <w:r w:rsidRPr="00FD7E7A">
        <w:t>University Texas at Austin, Keio University, Japan DSGE Conference</w:t>
      </w:r>
    </w:p>
    <w:p w14:paraId="334F2D0B" w14:textId="77777777" w:rsidR="00357AA6" w:rsidRPr="00FD7E7A" w:rsidRDefault="00011EA0" w:rsidP="00357AA6">
      <w:pPr>
        <w:ind w:left="630" w:hanging="630"/>
      </w:pPr>
      <w:r w:rsidRPr="00FD7E7A">
        <w:rPr>
          <w:b/>
        </w:rPr>
        <w:t>2015:</w:t>
      </w:r>
      <w:r w:rsidRPr="00FD7E7A">
        <w:t xml:space="preserve"> </w:t>
      </w:r>
      <w:r w:rsidR="00C77A91" w:rsidRPr="00FD7E7A">
        <w:t xml:space="preserve">IMF, Kyoto University, ASU Health Economics Conference, CIREQ Montreal Macroeconomics Conference, </w:t>
      </w:r>
      <w:r w:rsidR="00B67101" w:rsidRPr="00FD7E7A">
        <w:t>PSU, Wharton Macro Lunch, QSPS Summer Workshop at Utah State University, SED</w:t>
      </w:r>
      <w:r w:rsidR="00CC191C" w:rsidRPr="00FD7E7A">
        <w:t xml:space="preserve"> (Warsaw), NBER-SI</w:t>
      </w:r>
      <w:r w:rsidR="00B67101" w:rsidRPr="00FD7E7A">
        <w:t>, Econometric Society World Congress, FRB St. Louis Workshop on Macroeconomies and Low Skilled Labor Markets, Midwest Macro Meeting (Rochester), UIUC Mini Conference on Quantitative Macro and Public Finance, GRIPS (Tokyo)</w:t>
      </w:r>
    </w:p>
    <w:p w14:paraId="7F7FCE57" w14:textId="77777777" w:rsidR="00357AA6" w:rsidRPr="00FD7E7A" w:rsidRDefault="00483353" w:rsidP="00357AA6">
      <w:pPr>
        <w:ind w:left="630" w:hanging="630"/>
      </w:pPr>
      <w:r w:rsidRPr="00FD7E7A">
        <w:rPr>
          <w:b/>
        </w:rPr>
        <w:t xml:space="preserve">2014: </w:t>
      </w:r>
      <w:r w:rsidRPr="00FD7E7A">
        <w:t xml:space="preserve">Conference on Household Behavior in Risky Asset Markets: An International Perspective (HBS), Arizona State University, Workshop on Monetary Policy and Inequality (FRB Atlanta), SED (Toronto), SAET (Tokyo), </w:t>
      </w:r>
      <w:r w:rsidR="00D5162A" w:rsidRPr="00FD7E7A">
        <w:t xml:space="preserve">IMF Workshop on Macroeconomic Policy and Income Inequality, </w:t>
      </w:r>
      <w:r w:rsidRPr="00FD7E7A">
        <w:t>University of Calgary</w:t>
      </w:r>
    </w:p>
    <w:p w14:paraId="651BED85" w14:textId="77777777" w:rsidR="00357AA6" w:rsidRPr="00FD7E7A" w:rsidRDefault="00320F6C" w:rsidP="00357AA6">
      <w:pPr>
        <w:ind w:left="630" w:hanging="630"/>
      </w:pPr>
      <w:r w:rsidRPr="00FD7E7A">
        <w:rPr>
          <w:b/>
        </w:rPr>
        <w:t>2013:</w:t>
      </w:r>
      <w:r w:rsidRPr="00FD7E7A">
        <w:t xml:space="preserve"> HULM (St. Louis), University of Albany, CEA (Montreal), </w:t>
      </w:r>
      <w:r w:rsidR="002E1AD1" w:rsidRPr="00FD7E7A">
        <w:t xml:space="preserve">LBS </w:t>
      </w:r>
      <w:r w:rsidRPr="00FD7E7A">
        <w:t>Workshop on Macroeconomic Dynamics w</w:t>
      </w:r>
      <w:r w:rsidR="002E1AD1" w:rsidRPr="00FD7E7A">
        <w:t>ith Heterogeneous Agents (London</w:t>
      </w:r>
      <w:r w:rsidRPr="00FD7E7A">
        <w:t>), CIGS Conference (Tokyo), SED (Seoul), Workshop on Heterogeneous Agents Models in Macroeconomics (Santiago)</w:t>
      </w:r>
      <w:r w:rsidR="002E1AD1" w:rsidRPr="00FD7E7A">
        <w:t xml:space="preserve">, Central Bank of Chile (Santiago), </w:t>
      </w:r>
      <w:r w:rsidR="00752A7B" w:rsidRPr="00FD7E7A">
        <w:t xml:space="preserve">UIUC Macro </w:t>
      </w:r>
      <w:r w:rsidR="00483353" w:rsidRPr="00FD7E7A">
        <w:t>Conference (Champaign), MMM (Minneapolis</w:t>
      </w:r>
      <w:r w:rsidR="002E1AD1" w:rsidRPr="00FD7E7A">
        <w:t>)</w:t>
      </w:r>
    </w:p>
    <w:p w14:paraId="7B73E25A" w14:textId="77777777" w:rsidR="00357AA6" w:rsidRPr="00FD7E7A" w:rsidRDefault="00B718C2" w:rsidP="00357AA6">
      <w:pPr>
        <w:ind w:left="630" w:hanging="630"/>
      </w:pPr>
      <w:r w:rsidRPr="00FD7E7A">
        <w:rPr>
          <w:b/>
        </w:rPr>
        <w:t>2012:</w:t>
      </w:r>
      <w:r w:rsidRPr="00FD7E7A">
        <w:t xml:space="preserve"> AEA (Chicago), University of Hawaii</w:t>
      </w:r>
      <w:r w:rsidR="00191466" w:rsidRPr="00FD7E7A">
        <w:t xml:space="preserve">, </w:t>
      </w:r>
      <w:r w:rsidR="00224621" w:rsidRPr="00FD7E7A">
        <w:t xml:space="preserve">Stony Brook University, </w:t>
      </w:r>
      <w:r w:rsidR="00191466" w:rsidRPr="00FD7E7A">
        <w:t>Fordham University</w:t>
      </w:r>
      <w:r w:rsidR="00CC191C" w:rsidRPr="00FD7E7A">
        <w:t>, NBER-SI</w:t>
      </w:r>
      <w:r w:rsidR="00ED36F3" w:rsidRPr="00FD7E7A">
        <w:t xml:space="preserve">, </w:t>
      </w:r>
      <w:r w:rsidR="00387114" w:rsidRPr="00FD7E7A">
        <w:t>REDg Workshop (Madrid</w:t>
      </w:r>
      <w:r w:rsidR="00ED36F3" w:rsidRPr="00FD7E7A">
        <w:t>),</w:t>
      </w:r>
      <w:r w:rsidR="00D70572" w:rsidRPr="00FD7E7A">
        <w:t xml:space="preserve"> Wien Macroeconomic Workshop, LAMES (Lima</w:t>
      </w:r>
      <w:r w:rsidR="00ED36F3" w:rsidRPr="00FD7E7A">
        <w:t>)</w:t>
      </w:r>
      <w:r w:rsidR="00D70572" w:rsidRPr="00FD7E7A">
        <w:t>, Uppsala University, Yeshiva University</w:t>
      </w:r>
    </w:p>
    <w:p w14:paraId="27BF8B23" w14:textId="77777777" w:rsidR="00357AA6" w:rsidRPr="00FD7E7A" w:rsidRDefault="003B2C25" w:rsidP="00357AA6">
      <w:pPr>
        <w:ind w:left="630" w:hanging="630"/>
      </w:pPr>
      <w:r w:rsidRPr="00FD7E7A">
        <w:rPr>
          <w:b/>
        </w:rPr>
        <w:t>2011:</w:t>
      </w:r>
      <w:r w:rsidRPr="00FD7E7A">
        <w:t xml:space="preserve"> </w:t>
      </w:r>
      <w:r w:rsidR="00E533A3" w:rsidRPr="00FD7E7A">
        <w:t>Macroeconomics Wor</w:t>
      </w:r>
      <w:r w:rsidR="00621330" w:rsidRPr="00FD7E7A">
        <w:t>k</w:t>
      </w:r>
      <w:r w:rsidR="00E533A3" w:rsidRPr="00FD7E7A">
        <w:t>shop at Hitotsubashi University, Bank of Japan, Midwest Macro Meetings (Nashville), QSPS Summer Workshop at Utah State University, SAET (Faro), SED (Ghent), AMES (Seoul)</w:t>
      </w:r>
    </w:p>
    <w:p w14:paraId="7A497BAD" w14:textId="77777777" w:rsidR="00357AA6" w:rsidRPr="00FD7E7A" w:rsidRDefault="003B2C25" w:rsidP="00357AA6">
      <w:pPr>
        <w:ind w:left="630" w:hanging="630"/>
      </w:pPr>
      <w:r w:rsidRPr="00FD7E7A">
        <w:rPr>
          <w:b/>
        </w:rPr>
        <w:t>2010:</w:t>
      </w:r>
      <w:r w:rsidRPr="00FD7E7A">
        <w:t xml:space="preserve"> </w:t>
      </w:r>
      <w:r w:rsidR="000F411F" w:rsidRPr="00FD7E7A">
        <w:t xml:space="preserve">University of Maryland, </w:t>
      </w:r>
      <w:r w:rsidR="00CD61D4" w:rsidRPr="00FD7E7A">
        <w:t xml:space="preserve">System Workshop on Labor Markets (Chicago), </w:t>
      </w:r>
      <w:r w:rsidR="000F411F" w:rsidRPr="00FD7E7A">
        <w:t>IMF, LAEF Conference on Credit, Default, and Bankruptcy</w:t>
      </w:r>
      <w:r w:rsidR="00D00919" w:rsidRPr="00FD7E7A">
        <w:t xml:space="preserve"> at</w:t>
      </w:r>
      <w:r w:rsidR="00E533A3" w:rsidRPr="00FD7E7A">
        <w:t xml:space="preserve"> UC </w:t>
      </w:r>
      <w:r w:rsidR="000F411F" w:rsidRPr="00FD7E7A">
        <w:t>Santa Barbara, CEF (London), SED (Montreal), ES World Congress (Shanghai)</w:t>
      </w:r>
    </w:p>
    <w:p w14:paraId="701AA45D" w14:textId="77777777" w:rsidR="00357AA6" w:rsidRPr="00FD7E7A" w:rsidRDefault="000F411F" w:rsidP="00357AA6">
      <w:pPr>
        <w:ind w:left="630" w:hanging="630"/>
      </w:pPr>
      <w:r w:rsidRPr="00FD7E7A">
        <w:rPr>
          <w:b/>
        </w:rPr>
        <w:t>2009:</w:t>
      </w:r>
      <w:r w:rsidRPr="00FD7E7A">
        <w:t xml:space="preserve"> University of British Columbia, Simon Fraser University, CEMFI, NA</w:t>
      </w:r>
      <w:r w:rsidR="00CB033D" w:rsidRPr="00FD7E7A">
        <w:t>SM</w:t>
      </w:r>
      <w:r w:rsidRPr="00FD7E7A">
        <w:t xml:space="preserve"> (Boston), CEF (Sydney), SED (Istanbul), </w:t>
      </w:r>
      <w:r w:rsidR="00D00919" w:rsidRPr="00FD7E7A">
        <w:t>FRB Kansas City</w:t>
      </w:r>
      <w:r w:rsidRPr="00FD7E7A">
        <w:t xml:space="preserve">-NYU Joint Conference on </w:t>
      </w:r>
      <w:r w:rsidR="00CC191C" w:rsidRPr="00FD7E7A">
        <w:t>Parallel Computing</w:t>
      </w:r>
    </w:p>
    <w:p w14:paraId="49208230" w14:textId="77777777" w:rsidR="00357AA6" w:rsidRPr="00FD7E7A" w:rsidRDefault="00971B75" w:rsidP="00357AA6">
      <w:pPr>
        <w:ind w:left="630" w:hanging="630"/>
      </w:pPr>
      <w:r w:rsidRPr="00FD7E7A">
        <w:rPr>
          <w:b/>
        </w:rPr>
        <w:t>2008:</w:t>
      </w:r>
      <w:r w:rsidR="00CC191C" w:rsidRPr="00FD7E7A">
        <w:t xml:space="preserve"> FRB </w:t>
      </w:r>
      <w:r w:rsidRPr="00FD7E7A">
        <w:t xml:space="preserve">Philadelphia, Midwest Marco Meetings (Philadelphia), </w:t>
      </w:r>
      <w:r w:rsidR="00E533A3" w:rsidRPr="00FD7E7A">
        <w:t>UC</w:t>
      </w:r>
      <w:r w:rsidRPr="00FD7E7A">
        <w:t xml:space="preserve"> San Diego, CEA (Vancouver), </w:t>
      </w:r>
      <w:r w:rsidR="000F411F" w:rsidRPr="00FD7E7A">
        <w:t>Cowles Summer Conference on Macroeconomics with heterogeneous Households, University of Tokyo, Nagoya U</w:t>
      </w:r>
      <w:r w:rsidR="00CC191C" w:rsidRPr="00FD7E7A">
        <w:t>niversity, NBER-SI</w:t>
      </w:r>
      <w:r w:rsidR="000F411F" w:rsidRPr="00FD7E7A">
        <w:t xml:space="preserve">, Illinois Economic </w:t>
      </w:r>
      <w:r w:rsidR="000F411F" w:rsidRPr="00FD7E7A">
        <w:lastRenderedPageBreak/>
        <w:t>Association (Chicago), Queen's University, ECB Conference on Financial Mark</w:t>
      </w:r>
      <w:r w:rsidR="00CC191C" w:rsidRPr="00FD7E7A">
        <w:t>ets and Macroeconomy</w:t>
      </w:r>
    </w:p>
    <w:p w14:paraId="7F2F55C2" w14:textId="77777777" w:rsidR="00357AA6" w:rsidRPr="00FD7E7A" w:rsidRDefault="00971B75" w:rsidP="00357AA6">
      <w:pPr>
        <w:ind w:left="630" w:hanging="630"/>
      </w:pPr>
      <w:r w:rsidRPr="00FD7E7A">
        <w:rPr>
          <w:b/>
        </w:rPr>
        <w:t>2007:</w:t>
      </w:r>
      <w:r w:rsidRPr="00FD7E7A">
        <w:t xml:space="preserve"> AEA (Chicago), NA</w:t>
      </w:r>
      <w:r w:rsidR="00CB033D" w:rsidRPr="00FD7E7A">
        <w:t>SM</w:t>
      </w:r>
      <w:r w:rsidRPr="00FD7E7A">
        <w:t xml:space="preserve"> (Durham), USC Marshall, Purdue University, University of Pennsylvania</w:t>
      </w:r>
    </w:p>
    <w:p w14:paraId="55F9EA03" w14:textId="77777777" w:rsidR="00971B75" w:rsidRPr="00FD7E7A" w:rsidRDefault="00971B75" w:rsidP="00357AA6">
      <w:pPr>
        <w:ind w:left="630" w:hanging="630"/>
      </w:pPr>
      <w:r w:rsidRPr="00FD7E7A">
        <w:rPr>
          <w:b/>
        </w:rPr>
        <w:t>2006:</w:t>
      </w:r>
      <w:r w:rsidRPr="00FD7E7A">
        <w:t xml:space="preserve"> CEF (Cyprus), AMES (</w:t>
      </w:r>
      <w:r w:rsidR="00E533A3" w:rsidRPr="00FD7E7A">
        <w:t>Beijing</w:t>
      </w:r>
      <w:r w:rsidRPr="00FD7E7A">
        <w:t>)</w:t>
      </w:r>
    </w:p>
    <w:p w14:paraId="6F935CB7" w14:textId="77777777" w:rsidR="00971B75" w:rsidRPr="00FD7E7A" w:rsidRDefault="00971B75" w:rsidP="00B9303E">
      <w:r w:rsidRPr="00FD7E7A">
        <w:rPr>
          <w:b/>
        </w:rPr>
        <w:t>2005:</w:t>
      </w:r>
      <w:r w:rsidRPr="00FD7E7A">
        <w:t xml:space="preserve"> SED (Budapest)</w:t>
      </w:r>
    </w:p>
    <w:p w14:paraId="0358BA57" w14:textId="77777777" w:rsidR="003B2C25" w:rsidRPr="00FD7E7A" w:rsidRDefault="00971B75" w:rsidP="00B9303E">
      <w:pPr>
        <w:rPr>
          <w:b/>
        </w:rPr>
      </w:pPr>
      <w:r w:rsidRPr="00FD7E7A">
        <w:rPr>
          <w:b/>
        </w:rPr>
        <w:t>2004:</w:t>
      </w:r>
      <w:r w:rsidRPr="00FD7E7A">
        <w:t xml:space="preserve"> AEA (San Diego)</w:t>
      </w:r>
    </w:p>
    <w:p w14:paraId="7DF157C5" w14:textId="77777777" w:rsidR="003B2C25" w:rsidRPr="00FD7E7A" w:rsidRDefault="003B2C25" w:rsidP="00B9303E">
      <w:r w:rsidRPr="00FD7E7A">
        <w:rPr>
          <w:b/>
        </w:rPr>
        <w:t>2003:</w:t>
      </w:r>
      <w:r w:rsidRPr="00FD7E7A">
        <w:t xml:space="preserve"> </w:t>
      </w:r>
      <w:r w:rsidR="00CC191C" w:rsidRPr="00FD7E7A">
        <w:t xml:space="preserve">FRB </w:t>
      </w:r>
      <w:r w:rsidR="00971B75" w:rsidRPr="00FD7E7A">
        <w:t>St</w:t>
      </w:r>
      <w:r w:rsidR="00CC191C" w:rsidRPr="00FD7E7A">
        <w:t>. Louis, FRB</w:t>
      </w:r>
      <w:r w:rsidR="00971B75" w:rsidRPr="00FD7E7A">
        <w:t xml:space="preserve"> Atlanta</w:t>
      </w:r>
    </w:p>
    <w:p w14:paraId="2EC11B4D" w14:textId="77777777" w:rsidR="003B2C25" w:rsidRPr="00FD7E7A" w:rsidRDefault="003B2C25" w:rsidP="00B9303E">
      <w:r w:rsidRPr="00FD7E7A">
        <w:rPr>
          <w:b/>
        </w:rPr>
        <w:t>2002:</w:t>
      </w:r>
      <w:r w:rsidR="00971B75" w:rsidRPr="00FD7E7A">
        <w:t xml:space="preserve"> NBER</w:t>
      </w:r>
      <w:r w:rsidR="00CC191C" w:rsidRPr="00FD7E7A">
        <w:t>-SI</w:t>
      </w:r>
    </w:p>
    <w:p w14:paraId="414120D4" w14:textId="77777777" w:rsidR="00CD3264" w:rsidRPr="00FD7E7A" w:rsidRDefault="00CD3264" w:rsidP="00CD3264"/>
    <w:p w14:paraId="7A954645" w14:textId="77777777" w:rsidR="00F8171E" w:rsidRPr="00FD7E7A" w:rsidRDefault="00394845" w:rsidP="00F8171E">
      <w:pPr>
        <w:pStyle w:val="SectionTitle"/>
      </w:pPr>
      <w:r w:rsidRPr="00FD7E7A">
        <w:t>Professional Activities: Discussion</w:t>
      </w:r>
    </w:p>
    <w:p w14:paraId="29C16B0D" w14:textId="702C4A88" w:rsidR="00F05822" w:rsidRPr="00FD7E7A" w:rsidRDefault="00F05822" w:rsidP="00CD3264">
      <w:pPr>
        <w:ind w:left="360" w:hanging="360"/>
      </w:pPr>
      <w:r w:rsidRPr="00FD7E7A">
        <w:t>“Underutilized Housing in Aging Society: How Bequest Motives and Inheritance Taxes Impact Housing Choices” by Miki Seko, Kazuo Sumita, and Jiro Yoshida, AREUEA Session of the ASSA Meeting, January 2023.</w:t>
      </w:r>
    </w:p>
    <w:p w14:paraId="4BB5BC6D" w14:textId="762CA4F6" w:rsidR="00666A17" w:rsidRPr="00FD7E7A" w:rsidRDefault="00666A17" w:rsidP="00CD3264">
      <w:pPr>
        <w:ind w:left="360" w:hanging="360"/>
      </w:pPr>
      <w:r w:rsidRPr="00FD7E7A">
        <w:t xml:space="preserve">“Heterogeneous Spending, Heterogeneous Multipliers” by Umberto Muratori, Pedro Juarros and </w:t>
      </w:r>
      <w:r w:rsidR="00357AA6" w:rsidRPr="00FD7E7A">
        <w:t xml:space="preserve">Daniel Valderrama, and “Liquidity Traps, Prudential Policies, and International Spillovers” by Javier Bianchi and Louphou Coulibaly, Equitable Growth Conference, </w:t>
      </w:r>
      <w:r w:rsidR="00812FBA" w:rsidRPr="00FD7E7A">
        <w:t xml:space="preserve">September </w:t>
      </w:r>
      <w:r w:rsidR="00357AA6" w:rsidRPr="00FD7E7A">
        <w:t>2022.</w:t>
      </w:r>
    </w:p>
    <w:p w14:paraId="160A8914" w14:textId="77777777" w:rsidR="004F4F71" w:rsidRPr="00FD7E7A" w:rsidRDefault="004F4F71" w:rsidP="00CD3264">
      <w:pPr>
        <w:ind w:left="360" w:hanging="360"/>
      </w:pPr>
      <w:r w:rsidRPr="00FD7E7A">
        <w:t>“The Saving Glut of the Rich” by Atif Mian, Ludwig Straub, and Amir Sufi</w:t>
      </w:r>
      <w:r w:rsidR="00812FBA" w:rsidRPr="00FD7E7A">
        <w:t>, Bank of Korea International Conference, June 2022.</w:t>
      </w:r>
    </w:p>
    <w:p w14:paraId="2D3971D3" w14:textId="77777777" w:rsidR="00131E92" w:rsidRPr="00FD7E7A" w:rsidRDefault="00131E92" w:rsidP="00CD3264">
      <w:pPr>
        <w:ind w:left="360" w:hanging="360"/>
      </w:pPr>
      <w:r w:rsidRPr="00FD7E7A">
        <w:t xml:space="preserve">“Lending Standards and Borrowing Premia in Unsecured Credit Markets” by Kyle Dempsey and Felicia Ionescu, Fall System Macro Conference, </w:t>
      </w:r>
      <w:r w:rsidR="00812FBA" w:rsidRPr="00FD7E7A">
        <w:t xml:space="preserve">November </w:t>
      </w:r>
      <w:r w:rsidRPr="00FD7E7A">
        <w:t>2020.</w:t>
      </w:r>
    </w:p>
    <w:p w14:paraId="0FD06FEA" w14:textId="77777777" w:rsidR="00DD367F" w:rsidRPr="00FD7E7A" w:rsidRDefault="00131E92" w:rsidP="00CD3264">
      <w:pPr>
        <w:ind w:left="360" w:hanging="360"/>
      </w:pPr>
      <w:r w:rsidRPr="00FD7E7A">
        <w:t>“</w:t>
      </w:r>
      <w:r w:rsidR="00DD367F" w:rsidRPr="00FD7E7A">
        <w:t>Transmission of Monetary Policy with Heterogeneity in Household Portfolios</w:t>
      </w:r>
      <w:r w:rsidRPr="00FD7E7A">
        <w:t>”</w:t>
      </w:r>
      <w:r w:rsidR="00DD367F" w:rsidRPr="00FD7E7A">
        <w:t xml:space="preserve"> by Ralph Luetticke</w:t>
      </w:r>
      <w:r w:rsidR="00AE68FF" w:rsidRPr="00FD7E7A">
        <w:t xml:space="preserve">, Bank of Canada Workshop on Frontiers of Monetary Policy and Financial Studies, </w:t>
      </w:r>
      <w:r w:rsidR="00812FBA" w:rsidRPr="00FD7E7A">
        <w:t xml:space="preserve">November, </w:t>
      </w:r>
      <w:r w:rsidR="00AE68FF" w:rsidRPr="00FD7E7A">
        <w:t>2019.</w:t>
      </w:r>
    </w:p>
    <w:p w14:paraId="4A6229B1" w14:textId="77777777" w:rsidR="00241043" w:rsidRPr="00FD7E7A" w:rsidRDefault="00131E92" w:rsidP="00CD3264">
      <w:pPr>
        <w:ind w:left="360" w:hanging="360"/>
      </w:pPr>
      <w:r w:rsidRPr="00FD7E7A">
        <w:t>“</w:t>
      </w:r>
      <w:r w:rsidR="00241043" w:rsidRPr="00FD7E7A">
        <w:t>Sources of Inequality in Earnings Growth over the Life Cycle</w:t>
      </w:r>
      <w:r w:rsidRPr="00FD7E7A">
        <w:t>”</w:t>
      </w:r>
      <w:r w:rsidR="00241043" w:rsidRPr="00FD7E7A">
        <w:t xml:space="preserve"> by Fatih Karahan, Sedar Ozkan, and Jae Song, FRB System Applied Micro Conference, </w:t>
      </w:r>
      <w:r w:rsidR="00812FBA" w:rsidRPr="00FD7E7A">
        <w:t xml:space="preserve">May </w:t>
      </w:r>
      <w:r w:rsidR="00241043" w:rsidRPr="00FD7E7A">
        <w:t>2018.</w:t>
      </w:r>
    </w:p>
    <w:p w14:paraId="32E6424B" w14:textId="77777777" w:rsidR="0079305D" w:rsidRPr="00FD7E7A" w:rsidRDefault="00131E92" w:rsidP="00CD3264">
      <w:pPr>
        <w:ind w:left="360" w:hanging="360"/>
      </w:pPr>
      <w:r w:rsidRPr="00FD7E7A">
        <w:t>“</w:t>
      </w:r>
      <w:r w:rsidR="0079305D" w:rsidRPr="00FD7E7A">
        <w:t>An Empirical Study of Termination Behavior of Reverse Mortgage</w:t>
      </w:r>
      <w:r w:rsidRPr="00FD7E7A">
        <w:t>”</w:t>
      </w:r>
      <w:r w:rsidR="0079305D" w:rsidRPr="00FD7E7A">
        <w:t xml:space="preserve"> by Shan Jiang, Chen Miller, and Tyler Yang, AEA Annual Meeting, </w:t>
      </w:r>
      <w:r w:rsidR="00812FBA" w:rsidRPr="00FD7E7A">
        <w:t xml:space="preserve">January </w:t>
      </w:r>
      <w:r w:rsidR="0079305D" w:rsidRPr="00FD7E7A">
        <w:t>2018.</w:t>
      </w:r>
    </w:p>
    <w:p w14:paraId="468A0CAA" w14:textId="77777777" w:rsidR="00B67101" w:rsidRPr="00FD7E7A" w:rsidRDefault="00131E92" w:rsidP="00CD3264">
      <w:pPr>
        <w:ind w:left="360" w:hanging="360"/>
      </w:pPr>
      <w:r w:rsidRPr="00FD7E7A">
        <w:t>“</w:t>
      </w:r>
      <w:r w:rsidR="00B67101" w:rsidRPr="00FD7E7A">
        <w:t>Monetary Policy and the Redistribution Channel</w:t>
      </w:r>
      <w:r w:rsidRPr="00FD7E7A">
        <w:t>”</w:t>
      </w:r>
      <w:r w:rsidR="00B67101" w:rsidRPr="00FD7E7A">
        <w:t xml:space="preserve"> by Adrien Auclert, FRB St. Louis Conference on Monetary Policy and Income a</w:t>
      </w:r>
      <w:r w:rsidR="00CC191C" w:rsidRPr="00FD7E7A">
        <w:t xml:space="preserve">nd Wealth Inequality, </w:t>
      </w:r>
      <w:r w:rsidR="00812FBA" w:rsidRPr="00FD7E7A">
        <w:t xml:space="preserve">September </w:t>
      </w:r>
      <w:r w:rsidR="00B67101" w:rsidRPr="00FD7E7A">
        <w:t>2015.</w:t>
      </w:r>
    </w:p>
    <w:p w14:paraId="3914B24C" w14:textId="77777777" w:rsidR="00011EA0" w:rsidRPr="00FD7E7A" w:rsidRDefault="00131E92" w:rsidP="00CD3264">
      <w:pPr>
        <w:ind w:left="360" w:hanging="360"/>
      </w:pPr>
      <w:r w:rsidRPr="00FD7E7A">
        <w:t>“</w:t>
      </w:r>
      <w:r w:rsidR="00C77A91" w:rsidRPr="00FD7E7A">
        <w:t>A Model of Housing and Financial Intermediation</w:t>
      </w:r>
      <w:r w:rsidRPr="00FD7E7A">
        <w:t>”</w:t>
      </w:r>
      <w:r w:rsidR="00C77A91" w:rsidRPr="00FD7E7A">
        <w:t xml:space="preserve"> by Francesco Ferrante, System Ma</w:t>
      </w:r>
      <w:r w:rsidR="00CC191C" w:rsidRPr="00FD7E7A">
        <w:t xml:space="preserve">cro Committee Meeting, </w:t>
      </w:r>
      <w:r w:rsidR="00812FBA" w:rsidRPr="00FD7E7A">
        <w:t xml:space="preserve">November </w:t>
      </w:r>
      <w:r w:rsidR="00C77A91" w:rsidRPr="00FD7E7A">
        <w:t>2014.</w:t>
      </w:r>
    </w:p>
    <w:p w14:paraId="6A08CD99" w14:textId="77777777" w:rsidR="00F66377" w:rsidRPr="00FD7E7A" w:rsidRDefault="00131E92" w:rsidP="00CD3264">
      <w:pPr>
        <w:ind w:left="360" w:hanging="360"/>
      </w:pPr>
      <w:r w:rsidRPr="00FD7E7A">
        <w:t>“</w:t>
      </w:r>
      <w:r w:rsidR="00F66377" w:rsidRPr="00FD7E7A">
        <w:t>Equilibrium Labor Market Search and Health Insurance</w:t>
      </w:r>
      <w:r w:rsidRPr="00FD7E7A">
        <w:t>”</w:t>
      </w:r>
      <w:r w:rsidR="00F66377" w:rsidRPr="00FD7E7A">
        <w:t xml:space="preserve"> by N. Aizawa and H. Fang, FRB Atlanta’s 5</w:t>
      </w:r>
      <w:r w:rsidR="00F66377" w:rsidRPr="00FD7E7A">
        <w:rPr>
          <w:vertAlign w:val="superscript"/>
        </w:rPr>
        <w:t>th</w:t>
      </w:r>
      <w:r w:rsidR="00F66377" w:rsidRPr="00FD7E7A">
        <w:t xml:space="preserve"> Annual Employment Conf</w:t>
      </w:r>
      <w:r w:rsidR="00CC191C" w:rsidRPr="00FD7E7A">
        <w:t xml:space="preserve">erence, </w:t>
      </w:r>
      <w:r w:rsidR="00812FBA" w:rsidRPr="00FD7E7A">
        <w:t xml:space="preserve">October </w:t>
      </w:r>
      <w:r w:rsidR="00011EA0" w:rsidRPr="00FD7E7A">
        <w:t>2014</w:t>
      </w:r>
      <w:r w:rsidR="00F66377" w:rsidRPr="00FD7E7A">
        <w:t>.</w:t>
      </w:r>
    </w:p>
    <w:p w14:paraId="6EC44510" w14:textId="77777777" w:rsidR="007F22E6" w:rsidRPr="00FD7E7A" w:rsidRDefault="00131E92" w:rsidP="00CD3264">
      <w:pPr>
        <w:ind w:left="360" w:hanging="360"/>
      </w:pPr>
      <w:r w:rsidRPr="00FD7E7A">
        <w:t>“</w:t>
      </w:r>
      <w:r w:rsidR="007F22E6" w:rsidRPr="00FD7E7A">
        <w:t>Mismatch Shocks and Unemployment during the Great Recession</w:t>
      </w:r>
      <w:r w:rsidRPr="00FD7E7A">
        <w:t>”</w:t>
      </w:r>
      <w:r w:rsidR="007F22E6" w:rsidRPr="00FD7E7A">
        <w:t xml:space="preserve"> by F. Furlanetto and N. Groshenny, HEC Symposium on Labor Market Frictions and the</w:t>
      </w:r>
      <w:r w:rsidR="00CC191C" w:rsidRPr="00FD7E7A">
        <w:t xml:space="preserve"> Business Cycle, </w:t>
      </w:r>
      <w:r w:rsidR="00812FBA" w:rsidRPr="00FD7E7A">
        <w:t xml:space="preserve">May </w:t>
      </w:r>
      <w:r w:rsidR="007F22E6" w:rsidRPr="00FD7E7A">
        <w:t>2</w:t>
      </w:r>
      <w:r w:rsidR="00CC191C" w:rsidRPr="00FD7E7A">
        <w:t>0</w:t>
      </w:r>
      <w:r w:rsidR="007F22E6" w:rsidRPr="00FD7E7A">
        <w:t>13.</w:t>
      </w:r>
    </w:p>
    <w:p w14:paraId="7A9A78E2" w14:textId="77777777" w:rsidR="007F22E6" w:rsidRPr="00FD7E7A" w:rsidRDefault="00131E92" w:rsidP="00CD3264">
      <w:pPr>
        <w:ind w:left="360" w:hanging="360"/>
      </w:pPr>
      <w:r w:rsidRPr="00FD7E7A">
        <w:t>“</w:t>
      </w:r>
      <w:r w:rsidR="007F22E6" w:rsidRPr="00FD7E7A">
        <w:t>The Role of Automatic Stabilizers in the U.S. Business Cycle</w:t>
      </w:r>
      <w:r w:rsidRPr="00FD7E7A">
        <w:t>”</w:t>
      </w:r>
      <w:r w:rsidR="007F22E6" w:rsidRPr="00FD7E7A">
        <w:t xml:space="preserve"> by A. McKay and R. Reis, New York / Philadelphia Quantitative Macroecono</w:t>
      </w:r>
      <w:r w:rsidR="00CC191C" w:rsidRPr="00FD7E7A">
        <w:t xml:space="preserve">mics Workshop, </w:t>
      </w:r>
      <w:r w:rsidR="00812FBA" w:rsidRPr="00FD7E7A">
        <w:t xml:space="preserve">May </w:t>
      </w:r>
      <w:r w:rsidR="007F22E6" w:rsidRPr="00FD7E7A">
        <w:t>2013.</w:t>
      </w:r>
    </w:p>
    <w:p w14:paraId="131C82E5" w14:textId="77777777" w:rsidR="0089139D" w:rsidRPr="00FD7E7A" w:rsidRDefault="00131E92" w:rsidP="00CD3264">
      <w:pPr>
        <w:ind w:left="360" w:hanging="360"/>
      </w:pPr>
      <w:r w:rsidRPr="00FD7E7A">
        <w:t>“</w:t>
      </w:r>
      <w:r w:rsidR="0089139D" w:rsidRPr="00FD7E7A">
        <w:t>Durable Goods, Borrowing Constraints and Consumption Insurance</w:t>
      </w:r>
      <w:r w:rsidRPr="00FD7E7A">
        <w:t>”</w:t>
      </w:r>
      <w:r w:rsidR="0089139D" w:rsidRPr="00FD7E7A">
        <w:t xml:space="preserve"> by E. A. Cerletti and J. Pijoan-Mas, AEA Ann</w:t>
      </w:r>
      <w:r w:rsidR="00CC191C" w:rsidRPr="00FD7E7A">
        <w:t xml:space="preserve">ual Meetings (Chicago), </w:t>
      </w:r>
      <w:r w:rsidR="00812FBA" w:rsidRPr="00FD7E7A">
        <w:t xml:space="preserve">January </w:t>
      </w:r>
      <w:r w:rsidR="0089139D" w:rsidRPr="00FD7E7A">
        <w:t>2012.</w:t>
      </w:r>
    </w:p>
    <w:p w14:paraId="47D64A5B" w14:textId="77777777" w:rsidR="0079461B" w:rsidRPr="00FD7E7A" w:rsidRDefault="00131E92" w:rsidP="00CD3264">
      <w:pPr>
        <w:ind w:left="360" w:hanging="360"/>
      </w:pPr>
      <w:r w:rsidRPr="00FD7E7A">
        <w:t>“</w:t>
      </w:r>
      <w:r w:rsidR="0079461B" w:rsidRPr="00FD7E7A">
        <w:t>Mortgage Defaults</w:t>
      </w:r>
      <w:r w:rsidRPr="00FD7E7A">
        <w:t>”</w:t>
      </w:r>
      <w:r w:rsidR="0079461B" w:rsidRPr="00FD7E7A">
        <w:t xml:space="preserve"> by J. C. Ha</w:t>
      </w:r>
      <w:r w:rsidR="00007FD5" w:rsidRPr="00FD7E7A">
        <w:t>t</w:t>
      </w:r>
      <w:r w:rsidR="0079461B" w:rsidRPr="00FD7E7A">
        <w:t>chondo, L. Martinez, and J. Sanchez, FRB Philadelphia Conference on Recent Developments in Consumer</w:t>
      </w:r>
      <w:r w:rsidR="00CC191C" w:rsidRPr="00FD7E7A">
        <w:t xml:space="preserve"> Credit and payments, </w:t>
      </w:r>
      <w:r w:rsidR="00812FBA" w:rsidRPr="00FD7E7A">
        <w:t xml:space="preserve">September </w:t>
      </w:r>
      <w:r w:rsidR="0079461B" w:rsidRPr="00FD7E7A">
        <w:t>2011.</w:t>
      </w:r>
    </w:p>
    <w:p w14:paraId="02EF639F" w14:textId="77777777" w:rsidR="0079461B" w:rsidRPr="00FD7E7A" w:rsidRDefault="00131E92" w:rsidP="00CD3264">
      <w:pPr>
        <w:ind w:left="360" w:hanging="360"/>
      </w:pPr>
      <w:r w:rsidRPr="00FD7E7A">
        <w:t>“</w:t>
      </w:r>
      <w:r w:rsidR="0079461B" w:rsidRPr="00FD7E7A">
        <w:t>Run-up in the House Price-Rent Ratio: How Much Can Be Explained by Fundamentals</w:t>
      </w:r>
      <w:r w:rsidRPr="00FD7E7A">
        <w:t>”</w:t>
      </w:r>
      <w:r w:rsidR="0079461B" w:rsidRPr="00FD7E7A">
        <w:t xml:space="preserve"> by K. Sommer, P. Sullivan, and R. Verbrugge, MEA</w:t>
      </w:r>
      <w:r w:rsidR="0088587F" w:rsidRPr="00FD7E7A">
        <w:t xml:space="preserve"> Annual Meetings (Evanston)</w:t>
      </w:r>
      <w:r w:rsidR="00CC191C" w:rsidRPr="00FD7E7A">
        <w:t xml:space="preserve">, </w:t>
      </w:r>
      <w:r w:rsidR="00812FBA" w:rsidRPr="00FD7E7A">
        <w:t xml:space="preserve">March </w:t>
      </w:r>
      <w:r w:rsidR="0088587F" w:rsidRPr="00FD7E7A">
        <w:t>2010</w:t>
      </w:r>
      <w:r w:rsidR="0079461B" w:rsidRPr="00FD7E7A">
        <w:t>.</w:t>
      </w:r>
    </w:p>
    <w:p w14:paraId="34CD8714" w14:textId="77777777" w:rsidR="0079461B" w:rsidRPr="00FD7E7A" w:rsidRDefault="00131E92" w:rsidP="00CD3264">
      <w:pPr>
        <w:ind w:left="360" w:hanging="360"/>
      </w:pPr>
      <w:r w:rsidRPr="00FD7E7A">
        <w:t>“</w:t>
      </w:r>
      <w:r w:rsidR="0079461B" w:rsidRPr="00FD7E7A">
        <w:t>Housing and Debt over the Life Cycle and over the Business Cycle</w:t>
      </w:r>
      <w:r w:rsidRPr="00FD7E7A">
        <w:t>”</w:t>
      </w:r>
      <w:r w:rsidR="0079461B" w:rsidRPr="00FD7E7A">
        <w:t xml:space="preserve"> by M. Iacoviello and M. Pavan, LSE Conference on Housing, Financial</w:t>
      </w:r>
      <w:r w:rsidR="00CC191C" w:rsidRPr="00FD7E7A">
        <w:t xml:space="preserve"> Markets, and Macroeconomy,</w:t>
      </w:r>
      <w:r w:rsidR="00812FBA" w:rsidRPr="00FD7E7A">
        <w:t xml:space="preserve"> May </w:t>
      </w:r>
      <w:r w:rsidR="0079461B" w:rsidRPr="00FD7E7A">
        <w:t>2009.</w:t>
      </w:r>
    </w:p>
    <w:p w14:paraId="4BC3EC93" w14:textId="77777777" w:rsidR="00F8171E" w:rsidRPr="00FD7E7A" w:rsidRDefault="00131E92" w:rsidP="00CD3264">
      <w:pPr>
        <w:ind w:left="360" w:hanging="360"/>
      </w:pPr>
      <w:r w:rsidRPr="00FD7E7A">
        <w:t>“</w:t>
      </w:r>
      <w:r w:rsidR="0079461B" w:rsidRPr="00FD7E7A">
        <w:t>Precautionary Demand for Money in a monetary Business Cycle Model</w:t>
      </w:r>
      <w:r w:rsidRPr="00FD7E7A">
        <w:t>”</w:t>
      </w:r>
      <w:r w:rsidR="0079461B" w:rsidRPr="00FD7E7A">
        <w:t xml:space="preserve"> by I. Telyukova and L. Visschers, The Philadelphia Fed Workshop on Mon</w:t>
      </w:r>
      <w:r w:rsidR="00CC191C" w:rsidRPr="00FD7E7A">
        <w:t xml:space="preserve">etary and Macroeconomics, </w:t>
      </w:r>
      <w:r w:rsidR="00812FBA" w:rsidRPr="00FD7E7A">
        <w:t xml:space="preserve">March </w:t>
      </w:r>
      <w:r w:rsidR="0079461B" w:rsidRPr="00FD7E7A">
        <w:t>2009.</w:t>
      </w:r>
    </w:p>
    <w:p w14:paraId="365799DF" w14:textId="77777777" w:rsidR="00F8171E" w:rsidRPr="00FD7E7A" w:rsidRDefault="00131E92" w:rsidP="00CD3264">
      <w:pPr>
        <w:ind w:left="360" w:hanging="360"/>
      </w:pPr>
      <w:r w:rsidRPr="00FD7E7A">
        <w:lastRenderedPageBreak/>
        <w:t>“</w:t>
      </w:r>
      <w:r w:rsidR="00F8171E" w:rsidRPr="00FD7E7A">
        <w:t>A Quantitative Theory of Information and Unsecured Credit</w:t>
      </w:r>
      <w:r w:rsidRPr="00FD7E7A">
        <w:t>”</w:t>
      </w:r>
      <w:r w:rsidR="00F8171E" w:rsidRPr="00FD7E7A">
        <w:t xml:space="preserve"> by K. Athreya, X. Tam, and E. Young, New York/Philadelphia Workshop on Macroeco</w:t>
      </w:r>
      <w:r w:rsidR="0079461B" w:rsidRPr="00FD7E7A">
        <w:t>nomics (New York)</w:t>
      </w:r>
      <w:r w:rsidR="00CC191C" w:rsidRPr="00FD7E7A">
        <w:t xml:space="preserve">, </w:t>
      </w:r>
      <w:r w:rsidR="00812FBA" w:rsidRPr="00FD7E7A">
        <w:t xml:space="preserve">December </w:t>
      </w:r>
      <w:r w:rsidR="00F8171E" w:rsidRPr="00FD7E7A">
        <w:t>2008.</w:t>
      </w:r>
    </w:p>
    <w:p w14:paraId="59B6CB04" w14:textId="77777777" w:rsidR="0079461B" w:rsidRPr="00FD7E7A" w:rsidRDefault="00131E92" w:rsidP="00CD3264">
      <w:pPr>
        <w:ind w:left="360" w:hanging="360"/>
      </w:pPr>
      <w:r w:rsidRPr="00FD7E7A">
        <w:t>“</w:t>
      </w:r>
      <w:r w:rsidR="0079461B" w:rsidRPr="00FD7E7A">
        <w:t>Winners and Losers in Housing Markets</w:t>
      </w:r>
      <w:r w:rsidRPr="00FD7E7A">
        <w:t>”</w:t>
      </w:r>
      <w:r w:rsidR="0079461B" w:rsidRPr="00FD7E7A">
        <w:t xml:space="preserve"> by N. Kiyotaki, A. Michaelides, and K. Nikolov, Riksbank Conference on Household Indebtedness, </w:t>
      </w:r>
      <w:r w:rsidR="00CC191C" w:rsidRPr="00FD7E7A">
        <w:t xml:space="preserve">House Prices, and the Economy, </w:t>
      </w:r>
      <w:r w:rsidR="00812FBA" w:rsidRPr="00FD7E7A">
        <w:t xml:space="preserve">September </w:t>
      </w:r>
      <w:r w:rsidR="00CD3264" w:rsidRPr="00FD7E7A">
        <w:t>2008.</w:t>
      </w:r>
    </w:p>
    <w:p w14:paraId="54972B79" w14:textId="77777777" w:rsidR="00F8171E" w:rsidRPr="00FD7E7A" w:rsidRDefault="00131E92" w:rsidP="00CD3264">
      <w:pPr>
        <w:ind w:left="360" w:hanging="360"/>
      </w:pPr>
      <w:r w:rsidRPr="00FD7E7A">
        <w:t>“</w:t>
      </w:r>
      <w:r w:rsidR="0079461B" w:rsidRPr="00FD7E7A">
        <w:t>Ramsey Optimal Fiscal Policy in Emerging Countries: Is It Procyclical?</w:t>
      </w:r>
      <w:r w:rsidRPr="00FD7E7A">
        <w:t>”</w:t>
      </w:r>
      <w:r w:rsidR="0079461B" w:rsidRPr="00FD7E7A">
        <w:t xml:space="preserve"> by S. Sarker, CEA An</w:t>
      </w:r>
      <w:r w:rsidR="00CC191C" w:rsidRPr="00FD7E7A">
        <w:t xml:space="preserve">nual Meetings (Vancouver), </w:t>
      </w:r>
      <w:r w:rsidR="00812FBA" w:rsidRPr="00FD7E7A">
        <w:t xml:space="preserve">June </w:t>
      </w:r>
      <w:r w:rsidR="0079461B" w:rsidRPr="00FD7E7A">
        <w:t>2008.</w:t>
      </w:r>
    </w:p>
    <w:p w14:paraId="466BA4B0" w14:textId="77777777" w:rsidR="00D46707" w:rsidRPr="00FD7E7A" w:rsidRDefault="00131E92" w:rsidP="00CD3264">
      <w:pPr>
        <w:ind w:left="360" w:hanging="360"/>
      </w:pPr>
      <w:r w:rsidRPr="00FD7E7A">
        <w:t>“</w:t>
      </w:r>
      <w:r w:rsidR="0079461B" w:rsidRPr="00FD7E7A">
        <w:t>Searching for a Theory of the Labor Share and its Cyclical Behavior</w:t>
      </w:r>
      <w:r w:rsidRPr="00FD7E7A">
        <w:t>”</w:t>
      </w:r>
      <w:r w:rsidR="0079461B" w:rsidRPr="00FD7E7A">
        <w:t xml:space="preserve"> by S. Choi and J.-V. Ríos-Rull, AEA Ann</w:t>
      </w:r>
      <w:r w:rsidR="00CC191C" w:rsidRPr="00FD7E7A">
        <w:t xml:space="preserve">ual Meetings (Chicago), </w:t>
      </w:r>
      <w:r w:rsidR="00812FBA" w:rsidRPr="00FD7E7A">
        <w:t xml:space="preserve">January </w:t>
      </w:r>
      <w:r w:rsidR="0079461B" w:rsidRPr="00FD7E7A">
        <w:t>2007.</w:t>
      </w:r>
    </w:p>
    <w:p w14:paraId="2A99C4B6" w14:textId="77777777" w:rsidR="00D46707" w:rsidRPr="00FD7E7A" w:rsidRDefault="00D46707" w:rsidP="00B9303E"/>
    <w:p w14:paraId="681C4C9C" w14:textId="77777777" w:rsidR="00B67101" w:rsidRPr="00FD7E7A" w:rsidRDefault="00B67101" w:rsidP="00B9303E">
      <w:pPr>
        <w:rPr>
          <w:b/>
        </w:rPr>
      </w:pPr>
      <w:r w:rsidRPr="00FD7E7A">
        <w:rPr>
          <w:b/>
        </w:rPr>
        <w:t>Professional Activities: Editorship of Professional Journals</w:t>
      </w:r>
    </w:p>
    <w:p w14:paraId="20B3FC5A" w14:textId="77777777" w:rsidR="006E49FA" w:rsidRPr="00FD7E7A" w:rsidRDefault="006E49FA" w:rsidP="006E49FA">
      <w:r w:rsidRPr="00FD7E7A">
        <w:t>Japanese Economic Review, Co-Editor, 2023-.</w:t>
      </w:r>
    </w:p>
    <w:p w14:paraId="33E4CFF4" w14:textId="77777777" w:rsidR="00B67101" w:rsidRPr="00FD7E7A" w:rsidRDefault="00B67101" w:rsidP="00B9303E">
      <w:r w:rsidRPr="00FD7E7A">
        <w:t xml:space="preserve">Japanese Economic Review, </w:t>
      </w:r>
      <w:r w:rsidR="00D90EC3" w:rsidRPr="00FD7E7A">
        <w:t>Associate Editor, 2015-.</w:t>
      </w:r>
    </w:p>
    <w:p w14:paraId="6C0A9383" w14:textId="77777777" w:rsidR="00B72E0D" w:rsidRPr="00FD7E7A" w:rsidRDefault="00B72E0D" w:rsidP="00B9303E"/>
    <w:p w14:paraId="6CC9FA8E" w14:textId="77777777" w:rsidR="00394845" w:rsidRPr="00FD7E7A" w:rsidRDefault="00394845" w:rsidP="00BB7758">
      <w:pPr>
        <w:pStyle w:val="SectionTitle"/>
      </w:pPr>
      <w:r w:rsidRPr="00FD7E7A">
        <w:t>Profes</w:t>
      </w:r>
      <w:r w:rsidR="00D5162A" w:rsidRPr="00FD7E7A">
        <w:t>sional Activities: Teaching</w:t>
      </w:r>
    </w:p>
    <w:p w14:paraId="1B9DFE11" w14:textId="77777777" w:rsidR="00D5162A" w:rsidRPr="00FD7E7A" w:rsidRDefault="00D5162A" w:rsidP="00D5162A">
      <w:r w:rsidRPr="00FD7E7A">
        <w:rPr>
          <w:i/>
        </w:rPr>
        <w:t>Computational Methods in Macroeconomics</w:t>
      </w:r>
      <w:r w:rsidRPr="00FD7E7A">
        <w:t xml:space="preserve"> (UIUC, Ph.D. level, 2004, 2006, 2007, 2008)</w:t>
      </w:r>
    </w:p>
    <w:p w14:paraId="17289BFC" w14:textId="77777777" w:rsidR="00D5162A" w:rsidRPr="00FD7E7A" w:rsidRDefault="00D5162A" w:rsidP="00D5162A">
      <w:r w:rsidRPr="00FD7E7A">
        <w:rPr>
          <w:i/>
        </w:rPr>
        <w:t>Intermediate Macroeconomics</w:t>
      </w:r>
      <w:r w:rsidRPr="00FD7E7A">
        <w:t xml:space="preserve"> (UIUC, Undergraduate level, 2005, 2006, 2007, 2008)</w:t>
      </w:r>
    </w:p>
    <w:p w14:paraId="0BF4C2CE" w14:textId="77777777" w:rsidR="00D5162A" w:rsidRPr="00FD7E7A" w:rsidRDefault="00D5162A" w:rsidP="00D5162A">
      <w:r w:rsidRPr="00FD7E7A">
        <w:rPr>
          <w:i/>
        </w:rPr>
        <w:t>Special Lectures in Parallel Computation for Macroeconomics</w:t>
      </w:r>
      <w:r w:rsidR="00CC191C" w:rsidRPr="00FD7E7A">
        <w:t xml:space="preserve"> (Penn in </w:t>
      </w:r>
      <w:r w:rsidRPr="00FD7E7A">
        <w:t>2011</w:t>
      </w:r>
      <w:r w:rsidR="00CC191C" w:rsidRPr="00FD7E7A">
        <w:t>/11</w:t>
      </w:r>
      <w:r w:rsidRPr="00FD7E7A">
        <w:t>, C</w:t>
      </w:r>
      <w:r w:rsidR="00CC191C" w:rsidRPr="00FD7E7A">
        <w:t xml:space="preserve">EMFI in 2009/5, Penn in </w:t>
      </w:r>
      <w:r w:rsidRPr="00FD7E7A">
        <w:t>2</w:t>
      </w:r>
      <w:r w:rsidR="00CC191C" w:rsidRPr="00FD7E7A">
        <w:t xml:space="preserve">009/4, Bank of Canada in </w:t>
      </w:r>
      <w:r w:rsidRPr="00FD7E7A">
        <w:t>2006</w:t>
      </w:r>
      <w:r w:rsidR="00CC191C" w:rsidRPr="00FD7E7A">
        <w:t>/12</w:t>
      </w:r>
      <w:r w:rsidRPr="00FD7E7A">
        <w:t>)</w:t>
      </w:r>
    </w:p>
    <w:p w14:paraId="47E20B6A" w14:textId="77777777" w:rsidR="00D46707" w:rsidRPr="00FD7E7A" w:rsidRDefault="00D46707" w:rsidP="00B9303E"/>
    <w:p w14:paraId="45DCAC49" w14:textId="77777777" w:rsidR="00D46707" w:rsidRPr="00FD7E7A" w:rsidRDefault="00394845" w:rsidP="00F75ED6">
      <w:pPr>
        <w:pStyle w:val="SectionTitle"/>
      </w:pPr>
      <w:r w:rsidRPr="00FD7E7A">
        <w:t>Professional Activities: Conference Organization</w:t>
      </w:r>
    </w:p>
    <w:p w14:paraId="362F6821" w14:textId="1B8D2C3C" w:rsidR="00206200" w:rsidRPr="00FD7E7A" w:rsidRDefault="00196EF3" w:rsidP="00B9303E">
      <w:r w:rsidRPr="00FD7E7A">
        <w:t>JER Special Issue Conference on Heterogeneity and Macroeconomics, Co-organizer, 2024.</w:t>
      </w:r>
    </w:p>
    <w:p w14:paraId="3DCA5100" w14:textId="54575A48" w:rsidR="006E49FA" w:rsidRPr="00FD7E7A" w:rsidRDefault="006E49FA" w:rsidP="00B9303E">
      <w:r w:rsidRPr="00FD7E7A">
        <w:t>B</w:t>
      </w:r>
      <w:r w:rsidR="00C05D96" w:rsidRPr="00FD7E7A">
        <w:t>O</w:t>
      </w:r>
      <w:r w:rsidRPr="00FD7E7A">
        <w:t>C-</w:t>
      </w:r>
      <w:r w:rsidR="00C05D96" w:rsidRPr="00FD7E7A">
        <w:t>BOJ-Philadelphia Fed Joint Workshop on Macroeconomics, 2023.</w:t>
      </w:r>
    </w:p>
    <w:p w14:paraId="159236BB" w14:textId="77777777" w:rsidR="006E49FA" w:rsidRPr="00FD7E7A" w:rsidRDefault="006E49FA" w:rsidP="00B9303E">
      <w:r w:rsidRPr="00FD7E7A">
        <w:t>FRB Philadelphia Junior Macro Workshop, 2023.</w:t>
      </w:r>
    </w:p>
    <w:p w14:paraId="254A7396" w14:textId="77777777" w:rsidR="00131E92" w:rsidRPr="00FD7E7A" w:rsidRDefault="00131E92" w:rsidP="00B9303E">
      <w:r w:rsidRPr="00FD7E7A">
        <w:t>FRB Minneapolis Opportunity and Inclusive Growth Fall Conference, Committee, 2021.</w:t>
      </w:r>
    </w:p>
    <w:p w14:paraId="3440F831" w14:textId="77777777" w:rsidR="00890E7E" w:rsidRPr="00FD7E7A" w:rsidRDefault="00890E7E" w:rsidP="00B9303E">
      <w:r w:rsidRPr="00FD7E7A">
        <w:t xml:space="preserve">CEF </w:t>
      </w:r>
      <w:r w:rsidR="007F22E6" w:rsidRPr="00FD7E7A">
        <w:t>Inte</w:t>
      </w:r>
      <w:r w:rsidR="002171EA" w:rsidRPr="00FD7E7A">
        <w:t>rnational Confer</w:t>
      </w:r>
      <w:r w:rsidRPr="00FD7E7A">
        <w:t>ence</w:t>
      </w:r>
      <w:r w:rsidR="007F22E6" w:rsidRPr="00FD7E7A">
        <w:t xml:space="preserve">, </w:t>
      </w:r>
      <w:r w:rsidR="00B67101" w:rsidRPr="00FD7E7A">
        <w:t>Program committee, 2013.</w:t>
      </w:r>
    </w:p>
    <w:p w14:paraId="3B7E3A35" w14:textId="77777777" w:rsidR="002241F1" w:rsidRPr="00FD7E7A" w:rsidRDefault="00890E7E" w:rsidP="00B9303E">
      <w:r w:rsidRPr="00FD7E7A">
        <w:t>SED Annual Meetings, Program committee, 2011-2014</w:t>
      </w:r>
      <w:r w:rsidR="002241F1" w:rsidRPr="00FD7E7A">
        <w:t>.</w:t>
      </w:r>
    </w:p>
    <w:p w14:paraId="748BC4E3" w14:textId="77777777" w:rsidR="00D46707" w:rsidRPr="00FD7E7A" w:rsidRDefault="00E21534" w:rsidP="00B9303E">
      <w:r w:rsidRPr="00FD7E7A">
        <w:t>New York</w:t>
      </w:r>
      <w:r w:rsidR="003D53E4" w:rsidRPr="00FD7E7A">
        <w:t xml:space="preserve">/Philadelphia </w:t>
      </w:r>
      <w:r w:rsidR="00F75ED6" w:rsidRPr="00FD7E7A">
        <w:t>Quantitative Macroeconomics</w:t>
      </w:r>
      <w:r w:rsidR="003D53E4" w:rsidRPr="00FD7E7A">
        <w:t xml:space="preserve"> Workshop</w:t>
      </w:r>
      <w:r w:rsidR="00EA3CF5" w:rsidRPr="00FD7E7A">
        <w:t xml:space="preserve">, </w:t>
      </w:r>
      <w:r w:rsidRPr="00FD7E7A">
        <w:t xml:space="preserve">Co-organizer, </w:t>
      </w:r>
      <w:r w:rsidR="00EA3CF5" w:rsidRPr="00FD7E7A">
        <w:t>2011</w:t>
      </w:r>
      <w:r w:rsidR="00890E7E" w:rsidRPr="00FD7E7A">
        <w:t>-2013</w:t>
      </w:r>
      <w:r w:rsidR="003D53E4" w:rsidRPr="00FD7E7A">
        <w:t>.</w:t>
      </w:r>
    </w:p>
    <w:p w14:paraId="310D3D2A" w14:textId="77777777" w:rsidR="00A23E8A" w:rsidRPr="00FD7E7A" w:rsidRDefault="00A23E8A" w:rsidP="00B9303E">
      <w:r w:rsidRPr="00FD7E7A">
        <w:t>Philadelphia Workshop on Macroeconomics, Co-organizer, 2015.</w:t>
      </w:r>
    </w:p>
    <w:p w14:paraId="63F0421B" w14:textId="77777777" w:rsidR="00241043" w:rsidRPr="00FD7E7A" w:rsidRDefault="00241043" w:rsidP="00B9303E">
      <w:r w:rsidRPr="00FD7E7A">
        <w:t xml:space="preserve">LACEA Annual </w:t>
      </w:r>
      <w:r w:rsidR="00A439DC" w:rsidRPr="00FD7E7A">
        <w:t>Meeting, Program Committee, 2018</w:t>
      </w:r>
      <w:r w:rsidRPr="00FD7E7A">
        <w:t>.</w:t>
      </w:r>
    </w:p>
    <w:p w14:paraId="1324FB73" w14:textId="77777777" w:rsidR="000E4ACA" w:rsidRPr="00FD7E7A" w:rsidRDefault="000E4ACA" w:rsidP="00B9303E">
      <w:r w:rsidRPr="00FD7E7A">
        <w:t>Philadelphia Workshop on Macroeconomics and Economic Policy, Program Committee, 2019.</w:t>
      </w:r>
    </w:p>
    <w:p w14:paraId="0CCF2500" w14:textId="77777777" w:rsidR="00A439DC" w:rsidRPr="00FD7E7A" w:rsidRDefault="00A439DC" w:rsidP="00B9303E"/>
    <w:p w14:paraId="01CB29A6" w14:textId="77777777" w:rsidR="00394845" w:rsidRPr="00FD7E7A" w:rsidRDefault="00394845" w:rsidP="00BB7758">
      <w:pPr>
        <w:pStyle w:val="SectionTitle"/>
      </w:pPr>
      <w:r w:rsidRPr="00FD7E7A">
        <w:t>Professional Activities: Refereeing</w:t>
      </w:r>
    </w:p>
    <w:p w14:paraId="6A098511" w14:textId="017C6B24" w:rsidR="00394845" w:rsidRPr="00FD7E7A" w:rsidRDefault="00F75ED6" w:rsidP="00B9303E">
      <w:pPr>
        <w:rPr>
          <w:iCs/>
        </w:rPr>
      </w:pPr>
      <w:r w:rsidRPr="00FD7E7A">
        <w:rPr>
          <w:iCs/>
        </w:rPr>
        <w:t>American Economic Review</w:t>
      </w:r>
      <w:r w:rsidR="00E21534" w:rsidRPr="00FD7E7A">
        <w:rPr>
          <w:iCs/>
        </w:rPr>
        <w:t xml:space="preserve">, </w:t>
      </w:r>
      <w:r w:rsidR="00CF5EE5" w:rsidRPr="00FD7E7A">
        <w:rPr>
          <w:iCs/>
        </w:rPr>
        <w:t xml:space="preserve">Journal of Political Economy, </w:t>
      </w:r>
      <w:r w:rsidR="00131E92" w:rsidRPr="00FD7E7A">
        <w:rPr>
          <w:iCs/>
        </w:rPr>
        <w:t xml:space="preserve">Quarterly Journal of Economics, </w:t>
      </w:r>
      <w:r w:rsidRPr="00FD7E7A">
        <w:rPr>
          <w:iCs/>
        </w:rPr>
        <w:t xml:space="preserve">Review of Economic Studies, </w:t>
      </w:r>
      <w:r w:rsidR="00C170D5" w:rsidRPr="00FD7E7A">
        <w:rPr>
          <w:iCs/>
        </w:rPr>
        <w:t xml:space="preserve">Econometrica, </w:t>
      </w:r>
      <w:r w:rsidR="00131E92" w:rsidRPr="00FD7E7A">
        <w:rPr>
          <w:iCs/>
        </w:rPr>
        <w:t xml:space="preserve">American Economic Review: Insights, </w:t>
      </w:r>
      <w:r w:rsidRPr="00FD7E7A">
        <w:rPr>
          <w:iCs/>
        </w:rPr>
        <w:t>Journal of Monetary Economics</w:t>
      </w:r>
      <w:r w:rsidR="00245963" w:rsidRPr="00FD7E7A">
        <w:rPr>
          <w:iCs/>
        </w:rPr>
        <w:t>,</w:t>
      </w:r>
      <w:r w:rsidRPr="00FD7E7A">
        <w:rPr>
          <w:iCs/>
        </w:rPr>
        <w:t xml:space="preserve"> Review of Economic Dynamics, </w:t>
      </w:r>
      <w:r w:rsidR="00FC3D22" w:rsidRPr="00FD7E7A">
        <w:rPr>
          <w:iCs/>
        </w:rPr>
        <w:t xml:space="preserve">American Economic Journal: Macroeconomics, </w:t>
      </w:r>
      <w:r w:rsidR="00C05D96" w:rsidRPr="00FD7E7A">
        <w:rPr>
          <w:iCs/>
        </w:rPr>
        <w:t xml:space="preserve">Journal of Political Economy: Macroeconomics, </w:t>
      </w:r>
      <w:r w:rsidR="00245963" w:rsidRPr="00FD7E7A">
        <w:rPr>
          <w:iCs/>
        </w:rPr>
        <w:t xml:space="preserve">Journal of Public Economics, </w:t>
      </w:r>
      <w:r w:rsidR="00FC3D22" w:rsidRPr="00FD7E7A">
        <w:rPr>
          <w:iCs/>
        </w:rPr>
        <w:t xml:space="preserve">Journal of Economic Theory, </w:t>
      </w:r>
      <w:r w:rsidR="00245963" w:rsidRPr="00FD7E7A">
        <w:rPr>
          <w:iCs/>
        </w:rPr>
        <w:t>Macroeconomic Dynamics</w:t>
      </w:r>
      <w:r w:rsidR="00FC3D22" w:rsidRPr="00FD7E7A">
        <w:rPr>
          <w:iCs/>
        </w:rPr>
        <w:t>,</w:t>
      </w:r>
      <w:r w:rsidR="00245963" w:rsidRPr="00FD7E7A">
        <w:rPr>
          <w:iCs/>
        </w:rPr>
        <w:t xml:space="preserve"> European Economic Review, </w:t>
      </w:r>
      <w:r w:rsidR="00CF5EE5" w:rsidRPr="00FD7E7A">
        <w:rPr>
          <w:iCs/>
        </w:rPr>
        <w:t xml:space="preserve">Journal of European Economic Association, </w:t>
      </w:r>
      <w:r w:rsidRPr="00FD7E7A">
        <w:rPr>
          <w:iCs/>
        </w:rPr>
        <w:t xml:space="preserve">Quantitative Economics, </w:t>
      </w:r>
      <w:r w:rsidR="00C05D96" w:rsidRPr="00FD7E7A">
        <w:rPr>
          <w:iCs/>
        </w:rPr>
        <w:t xml:space="preserve">Journal of Labor Economics, </w:t>
      </w:r>
      <w:r w:rsidRPr="00FD7E7A">
        <w:rPr>
          <w:iCs/>
        </w:rPr>
        <w:t xml:space="preserve">Journal of Economic Dynamics and Control, </w:t>
      </w:r>
      <w:r w:rsidR="00F10D5E" w:rsidRPr="00FD7E7A">
        <w:rPr>
          <w:iCs/>
        </w:rPr>
        <w:t xml:space="preserve">Journal of Money, Credit, and Banking, </w:t>
      </w:r>
      <w:r w:rsidR="00CF5EE5" w:rsidRPr="00FD7E7A">
        <w:rPr>
          <w:iCs/>
        </w:rPr>
        <w:t xml:space="preserve">Journal of Macroeconomics, </w:t>
      </w:r>
      <w:r w:rsidRPr="00FD7E7A">
        <w:rPr>
          <w:iCs/>
        </w:rPr>
        <w:t xml:space="preserve">International Economic Review, </w:t>
      </w:r>
      <w:r w:rsidR="00FC3D22" w:rsidRPr="00FD7E7A">
        <w:rPr>
          <w:iCs/>
        </w:rPr>
        <w:t xml:space="preserve">Computational Economics, </w:t>
      </w:r>
      <w:r w:rsidR="00CF5EE5" w:rsidRPr="00FD7E7A">
        <w:rPr>
          <w:iCs/>
        </w:rPr>
        <w:t xml:space="preserve">Canadian Journal of Economics, </w:t>
      </w:r>
      <w:r w:rsidR="00E21534" w:rsidRPr="00FD7E7A">
        <w:rPr>
          <w:iCs/>
        </w:rPr>
        <w:t>B.E. Journal of Macroeconomics</w:t>
      </w:r>
      <w:r w:rsidR="00FC3D22" w:rsidRPr="00FD7E7A">
        <w:rPr>
          <w:iCs/>
        </w:rPr>
        <w:t>,</w:t>
      </w:r>
      <w:r w:rsidR="00E21534" w:rsidRPr="00FD7E7A">
        <w:rPr>
          <w:iCs/>
        </w:rPr>
        <w:t xml:space="preserve"> Economic Journal</w:t>
      </w:r>
      <w:r w:rsidR="00D113D1" w:rsidRPr="00FD7E7A">
        <w:rPr>
          <w:iCs/>
        </w:rPr>
        <w:t>, Journal of Economic Behavior and Organization, Economics Letters</w:t>
      </w:r>
      <w:r w:rsidR="00131E92" w:rsidRPr="00FD7E7A">
        <w:rPr>
          <w:iCs/>
        </w:rPr>
        <w:t>, Management Science</w:t>
      </w:r>
      <w:r w:rsidR="00E8770E" w:rsidRPr="00FD7E7A">
        <w:rPr>
          <w:iCs/>
        </w:rPr>
        <w:t xml:space="preserve">, Real Estate Economics, </w:t>
      </w:r>
      <w:r w:rsidR="001B3D1E" w:rsidRPr="00FD7E7A">
        <w:rPr>
          <w:iCs/>
        </w:rPr>
        <w:t>Labour Economics.</w:t>
      </w:r>
    </w:p>
    <w:p w14:paraId="0A42CD20" w14:textId="77777777" w:rsidR="00E21534" w:rsidRPr="00FD7E7A" w:rsidRDefault="00E21534" w:rsidP="00B9303E"/>
    <w:p w14:paraId="3FC3F6FA" w14:textId="77777777" w:rsidR="00394845" w:rsidRPr="00FD7E7A" w:rsidRDefault="00394845" w:rsidP="00BB7758">
      <w:pPr>
        <w:pStyle w:val="SectionTitle"/>
      </w:pPr>
      <w:r w:rsidRPr="00FD7E7A">
        <w:t>Other Working Experience</w:t>
      </w:r>
    </w:p>
    <w:p w14:paraId="5BE6B10E" w14:textId="77777777" w:rsidR="00394845" w:rsidRPr="00FD7E7A" w:rsidRDefault="00AA61E8" w:rsidP="00B9303E">
      <w:r w:rsidRPr="00FD7E7A">
        <w:t>Economist, Middle East and CIS Division, Japan Bank for International Cooperation, 2000-2001.</w:t>
      </w:r>
    </w:p>
    <w:p w14:paraId="3C2356EE" w14:textId="77777777" w:rsidR="00AA61E8" w:rsidRPr="00FD7E7A" w:rsidRDefault="00AA61E8" w:rsidP="00B9303E">
      <w:r w:rsidRPr="00FD7E7A">
        <w:t>Lo</w:t>
      </w:r>
      <w:r w:rsidR="0068128A" w:rsidRPr="00FD7E7A">
        <w:t>an Officer, African and South</w:t>
      </w:r>
      <w:r w:rsidRPr="00FD7E7A">
        <w:t xml:space="preserve"> European Division, Export-Import Bank of Japan, 1994-1996.</w:t>
      </w:r>
    </w:p>
    <w:sectPr w:rsidR="00AA61E8" w:rsidRPr="00FD7E7A" w:rsidSect="001E60EF">
      <w:headerReference w:type="default" r:id="rId7"/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E9E5B" w14:textId="77777777" w:rsidR="00D734BB" w:rsidRDefault="00D734BB">
      <w:r>
        <w:separator/>
      </w:r>
    </w:p>
  </w:endnote>
  <w:endnote w:type="continuationSeparator" w:id="0">
    <w:p w14:paraId="2A25C5BE" w14:textId="77777777" w:rsidR="00D734BB" w:rsidRDefault="00D7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21C01" w14:textId="77777777" w:rsidR="00C04145" w:rsidRPr="00F3533F" w:rsidRDefault="00C04145" w:rsidP="00F3533F">
    <w:pPr>
      <w:pStyle w:val="Footer"/>
      <w:jc w:val="center"/>
    </w:pP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PAGE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  <w:r w:rsidRPr="00F3533F">
      <w:rPr>
        <w:rStyle w:val="PageNumber"/>
      </w:rPr>
      <w:t>/</w:t>
    </w: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NUMPAGES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6127E" w14:textId="77777777" w:rsidR="00D734BB" w:rsidRDefault="00D734BB">
      <w:r>
        <w:separator/>
      </w:r>
    </w:p>
  </w:footnote>
  <w:footnote w:type="continuationSeparator" w:id="0">
    <w:p w14:paraId="0EDABD92" w14:textId="77777777" w:rsidR="00D734BB" w:rsidRDefault="00D7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E7959" w14:textId="77777777" w:rsidR="00C04145" w:rsidRPr="00B56BDC" w:rsidRDefault="00C04145" w:rsidP="00F3533F">
    <w:pPr>
      <w:pStyle w:val="Header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4DC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FC8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3E65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C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FA3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DAEA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74E2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7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C82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8BE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A92F7C"/>
    <w:multiLevelType w:val="multilevel"/>
    <w:tmpl w:val="BA3E8426"/>
    <w:numStyleLink w:val="EnumerateLv1"/>
  </w:abstractNum>
  <w:abstractNum w:abstractNumId="11" w15:restartNumberingAfterBreak="0">
    <w:nsid w:val="38FE18B6"/>
    <w:multiLevelType w:val="multilevel"/>
    <w:tmpl w:val="4BD0FED4"/>
    <w:lvl w:ilvl="0">
      <w:start w:val="1"/>
      <w:numFmt w:val="upperRoman"/>
      <w:pStyle w:val="Enumerate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9C138E8"/>
    <w:multiLevelType w:val="multilevel"/>
    <w:tmpl w:val="BA3E8426"/>
    <w:styleLink w:val="EnumerateLv1"/>
    <w:lvl w:ilvl="0">
      <w:start w:val="1"/>
      <w:numFmt w:val="lowerRoman"/>
      <w:lvlText w:val="%1."/>
      <w:lvlJc w:val="left"/>
      <w:pPr>
        <w:tabs>
          <w:tab w:val="num" w:pos="864"/>
        </w:tabs>
        <w:ind w:left="864" w:hanging="504"/>
      </w:pPr>
      <w:rPr>
        <w:rFonts w:hint="default"/>
        <w:b/>
      </w:rPr>
    </w:lvl>
    <w:lvl w:ilvl="1">
      <w:start w:val="1"/>
      <w:numFmt w:val="lowerRoman"/>
      <w:lvlText w:val="(%2)"/>
      <w:lvlJc w:val="left"/>
      <w:pPr>
        <w:tabs>
          <w:tab w:val="num" w:pos="1368"/>
        </w:tabs>
        <w:ind w:left="1368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2"/>
        </w:tabs>
        <w:ind w:left="187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3" w15:restartNumberingAfterBreak="0">
    <w:nsid w:val="52386A70"/>
    <w:multiLevelType w:val="hybridMultilevel"/>
    <w:tmpl w:val="35E26A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5DA263E"/>
    <w:multiLevelType w:val="hybridMultilevel"/>
    <w:tmpl w:val="878EEB86"/>
    <w:lvl w:ilvl="0" w:tplc="63621F98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82482197">
    <w:abstractNumId w:val="12"/>
  </w:num>
  <w:num w:numId="2" w16cid:durableId="1764763957">
    <w:abstractNumId w:val="10"/>
  </w:num>
  <w:num w:numId="3" w16cid:durableId="403798024">
    <w:abstractNumId w:val="9"/>
  </w:num>
  <w:num w:numId="4" w16cid:durableId="171385544">
    <w:abstractNumId w:val="7"/>
  </w:num>
  <w:num w:numId="5" w16cid:durableId="2089040511">
    <w:abstractNumId w:val="6"/>
  </w:num>
  <w:num w:numId="6" w16cid:durableId="1756629722">
    <w:abstractNumId w:val="5"/>
  </w:num>
  <w:num w:numId="7" w16cid:durableId="1812363119">
    <w:abstractNumId w:val="4"/>
  </w:num>
  <w:num w:numId="8" w16cid:durableId="970400634">
    <w:abstractNumId w:val="8"/>
  </w:num>
  <w:num w:numId="9" w16cid:durableId="1039865578">
    <w:abstractNumId w:val="3"/>
  </w:num>
  <w:num w:numId="10" w16cid:durableId="1123571382">
    <w:abstractNumId w:val="2"/>
  </w:num>
  <w:num w:numId="11" w16cid:durableId="1330790102">
    <w:abstractNumId w:val="1"/>
  </w:num>
  <w:num w:numId="12" w16cid:durableId="1263416947">
    <w:abstractNumId w:val="0"/>
  </w:num>
  <w:num w:numId="13" w16cid:durableId="381950258">
    <w:abstractNumId w:val="13"/>
  </w:num>
  <w:num w:numId="14" w16cid:durableId="973868300">
    <w:abstractNumId w:val="14"/>
  </w:num>
  <w:num w:numId="15" w16cid:durableId="1228801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D0"/>
    <w:rsid w:val="00002F91"/>
    <w:rsid w:val="000035BB"/>
    <w:rsid w:val="000058B7"/>
    <w:rsid w:val="00006360"/>
    <w:rsid w:val="00007FD5"/>
    <w:rsid w:val="00011EA0"/>
    <w:rsid w:val="000125CB"/>
    <w:rsid w:val="00021065"/>
    <w:rsid w:val="000246F7"/>
    <w:rsid w:val="00033D8E"/>
    <w:rsid w:val="000377BA"/>
    <w:rsid w:val="0004129E"/>
    <w:rsid w:val="0004585C"/>
    <w:rsid w:val="0004654F"/>
    <w:rsid w:val="00055D5B"/>
    <w:rsid w:val="00057C33"/>
    <w:rsid w:val="00057FD4"/>
    <w:rsid w:val="00061732"/>
    <w:rsid w:val="0006176D"/>
    <w:rsid w:val="00070C5C"/>
    <w:rsid w:val="00071EE0"/>
    <w:rsid w:val="000726D4"/>
    <w:rsid w:val="00076082"/>
    <w:rsid w:val="00076E34"/>
    <w:rsid w:val="00081743"/>
    <w:rsid w:val="0008294F"/>
    <w:rsid w:val="00083ECE"/>
    <w:rsid w:val="00094CA8"/>
    <w:rsid w:val="00095E51"/>
    <w:rsid w:val="000A1C9F"/>
    <w:rsid w:val="000A2116"/>
    <w:rsid w:val="000A69CE"/>
    <w:rsid w:val="000B5EED"/>
    <w:rsid w:val="000B5FA3"/>
    <w:rsid w:val="000B7174"/>
    <w:rsid w:val="000C08B9"/>
    <w:rsid w:val="000C2744"/>
    <w:rsid w:val="000C52C9"/>
    <w:rsid w:val="000C608F"/>
    <w:rsid w:val="000D6E4A"/>
    <w:rsid w:val="000D7514"/>
    <w:rsid w:val="000E06E5"/>
    <w:rsid w:val="000E1291"/>
    <w:rsid w:val="000E212C"/>
    <w:rsid w:val="000E4ACA"/>
    <w:rsid w:val="000E72EB"/>
    <w:rsid w:val="000E7A0D"/>
    <w:rsid w:val="000E7FC1"/>
    <w:rsid w:val="000F1CD0"/>
    <w:rsid w:val="000F411F"/>
    <w:rsid w:val="000F5734"/>
    <w:rsid w:val="000F5FD3"/>
    <w:rsid w:val="000F7354"/>
    <w:rsid w:val="000F79EA"/>
    <w:rsid w:val="00102808"/>
    <w:rsid w:val="001074FE"/>
    <w:rsid w:val="0011218A"/>
    <w:rsid w:val="00115148"/>
    <w:rsid w:val="00116C6A"/>
    <w:rsid w:val="00116D3C"/>
    <w:rsid w:val="00121C93"/>
    <w:rsid w:val="00123019"/>
    <w:rsid w:val="00124494"/>
    <w:rsid w:val="00126750"/>
    <w:rsid w:val="0013166D"/>
    <w:rsid w:val="00131E92"/>
    <w:rsid w:val="00140459"/>
    <w:rsid w:val="00141DB8"/>
    <w:rsid w:val="00142659"/>
    <w:rsid w:val="00143978"/>
    <w:rsid w:val="00144ACC"/>
    <w:rsid w:val="001472BA"/>
    <w:rsid w:val="001473C7"/>
    <w:rsid w:val="00154B71"/>
    <w:rsid w:val="00157335"/>
    <w:rsid w:val="00157E5F"/>
    <w:rsid w:val="00157FB8"/>
    <w:rsid w:val="0016297C"/>
    <w:rsid w:val="00165A03"/>
    <w:rsid w:val="00166ED1"/>
    <w:rsid w:val="0016708B"/>
    <w:rsid w:val="001727CC"/>
    <w:rsid w:val="00172A6C"/>
    <w:rsid w:val="001731A2"/>
    <w:rsid w:val="00176DB6"/>
    <w:rsid w:val="00177D61"/>
    <w:rsid w:val="00182032"/>
    <w:rsid w:val="00182E0F"/>
    <w:rsid w:val="00186DA8"/>
    <w:rsid w:val="00190799"/>
    <w:rsid w:val="00190993"/>
    <w:rsid w:val="00191466"/>
    <w:rsid w:val="00192899"/>
    <w:rsid w:val="00193FD1"/>
    <w:rsid w:val="001953BB"/>
    <w:rsid w:val="00196EF3"/>
    <w:rsid w:val="00197244"/>
    <w:rsid w:val="001A0DF6"/>
    <w:rsid w:val="001A0EB7"/>
    <w:rsid w:val="001A7D86"/>
    <w:rsid w:val="001B3D1E"/>
    <w:rsid w:val="001B3EA6"/>
    <w:rsid w:val="001B63CA"/>
    <w:rsid w:val="001B70FA"/>
    <w:rsid w:val="001C248C"/>
    <w:rsid w:val="001D2BBC"/>
    <w:rsid w:val="001D6702"/>
    <w:rsid w:val="001D78D8"/>
    <w:rsid w:val="001E1CE6"/>
    <w:rsid w:val="001E3435"/>
    <w:rsid w:val="001E3810"/>
    <w:rsid w:val="001E38AA"/>
    <w:rsid w:val="001E60EF"/>
    <w:rsid w:val="001E6BFD"/>
    <w:rsid w:val="001F2BEA"/>
    <w:rsid w:val="001F3181"/>
    <w:rsid w:val="001F5D71"/>
    <w:rsid w:val="001F62EE"/>
    <w:rsid w:val="001F660D"/>
    <w:rsid w:val="0020095F"/>
    <w:rsid w:val="002021EC"/>
    <w:rsid w:val="002049C5"/>
    <w:rsid w:val="00206130"/>
    <w:rsid w:val="00206200"/>
    <w:rsid w:val="002124F1"/>
    <w:rsid w:val="002129DB"/>
    <w:rsid w:val="002157D7"/>
    <w:rsid w:val="002171EA"/>
    <w:rsid w:val="002207D8"/>
    <w:rsid w:val="002241F1"/>
    <w:rsid w:val="00224621"/>
    <w:rsid w:val="0023073A"/>
    <w:rsid w:val="0023596C"/>
    <w:rsid w:val="00236A68"/>
    <w:rsid w:val="0023775B"/>
    <w:rsid w:val="00240D4C"/>
    <w:rsid w:val="00241043"/>
    <w:rsid w:val="00242635"/>
    <w:rsid w:val="00245963"/>
    <w:rsid w:val="00245C32"/>
    <w:rsid w:val="00253D52"/>
    <w:rsid w:val="00261973"/>
    <w:rsid w:val="00265365"/>
    <w:rsid w:val="002668F7"/>
    <w:rsid w:val="00266E45"/>
    <w:rsid w:val="00273033"/>
    <w:rsid w:val="00273042"/>
    <w:rsid w:val="00276EE8"/>
    <w:rsid w:val="00281E63"/>
    <w:rsid w:val="00282D3B"/>
    <w:rsid w:val="00282F9A"/>
    <w:rsid w:val="0028627D"/>
    <w:rsid w:val="002872A7"/>
    <w:rsid w:val="00291D8A"/>
    <w:rsid w:val="00291E42"/>
    <w:rsid w:val="0029393A"/>
    <w:rsid w:val="00294646"/>
    <w:rsid w:val="002955A8"/>
    <w:rsid w:val="00296541"/>
    <w:rsid w:val="002A1332"/>
    <w:rsid w:val="002A16CF"/>
    <w:rsid w:val="002A3859"/>
    <w:rsid w:val="002A3C39"/>
    <w:rsid w:val="002A3CAC"/>
    <w:rsid w:val="002A4D0C"/>
    <w:rsid w:val="002A6C7E"/>
    <w:rsid w:val="002B00A4"/>
    <w:rsid w:val="002B53F0"/>
    <w:rsid w:val="002B5AC1"/>
    <w:rsid w:val="002C6407"/>
    <w:rsid w:val="002D22DD"/>
    <w:rsid w:val="002D2ACF"/>
    <w:rsid w:val="002D6D94"/>
    <w:rsid w:val="002D6DE9"/>
    <w:rsid w:val="002D7685"/>
    <w:rsid w:val="002E1AD1"/>
    <w:rsid w:val="002E3944"/>
    <w:rsid w:val="002E743A"/>
    <w:rsid w:val="002E7EF6"/>
    <w:rsid w:val="002F2034"/>
    <w:rsid w:val="002F35B8"/>
    <w:rsid w:val="00301D48"/>
    <w:rsid w:val="00313C09"/>
    <w:rsid w:val="00315E6F"/>
    <w:rsid w:val="00316836"/>
    <w:rsid w:val="003176BF"/>
    <w:rsid w:val="00320F6C"/>
    <w:rsid w:val="00324F4E"/>
    <w:rsid w:val="00325D4C"/>
    <w:rsid w:val="00327CC3"/>
    <w:rsid w:val="00333023"/>
    <w:rsid w:val="00333554"/>
    <w:rsid w:val="003362B7"/>
    <w:rsid w:val="00342A5E"/>
    <w:rsid w:val="0034404A"/>
    <w:rsid w:val="00344E39"/>
    <w:rsid w:val="003539A0"/>
    <w:rsid w:val="00355BCD"/>
    <w:rsid w:val="003566FF"/>
    <w:rsid w:val="00357A55"/>
    <w:rsid w:val="00357AA6"/>
    <w:rsid w:val="00361339"/>
    <w:rsid w:val="00361BDA"/>
    <w:rsid w:val="003633E9"/>
    <w:rsid w:val="003651E2"/>
    <w:rsid w:val="00372A1E"/>
    <w:rsid w:val="00372F4A"/>
    <w:rsid w:val="00382325"/>
    <w:rsid w:val="00382B20"/>
    <w:rsid w:val="00383A1C"/>
    <w:rsid w:val="00383FC1"/>
    <w:rsid w:val="00387114"/>
    <w:rsid w:val="00387178"/>
    <w:rsid w:val="003908F3"/>
    <w:rsid w:val="003922E6"/>
    <w:rsid w:val="00394845"/>
    <w:rsid w:val="003A05DB"/>
    <w:rsid w:val="003A26D2"/>
    <w:rsid w:val="003A3CA2"/>
    <w:rsid w:val="003A7EA3"/>
    <w:rsid w:val="003B1AE3"/>
    <w:rsid w:val="003B2C25"/>
    <w:rsid w:val="003B4095"/>
    <w:rsid w:val="003B6539"/>
    <w:rsid w:val="003B725F"/>
    <w:rsid w:val="003C12F8"/>
    <w:rsid w:val="003C2FC3"/>
    <w:rsid w:val="003C4BD0"/>
    <w:rsid w:val="003C59DA"/>
    <w:rsid w:val="003C6187"/>
    <w:rsid w:val="003D3A96"/>
    <w:rsid w:val="003D53E4"/>
    <w:rsid w:val="003D6886"/>
    <w:rsid w:val="003D743B"/>
    <w:rsid w:val="003E04C6"/>
    <w:rsid w:val="003E5045"/>
    <w:rsid w:val="003F09C0"/>
    <w:rsid w:val="003F151F"/>
    <w:rsid w:val="003F2875"/>
    <w:rsid w:val="003F7CAD"/>
    <w:rsid w:val="00400CC1"/>
    <w:rsid w:val="00405396"/>
    <w:rsid w:val="00406C29"/>
    <w:rsid w:val="0041033F"/>
    <w:rsid w:val="00410D30"/>
    <w:rsid w:val="0041382F"/>
    <w:rsid w:val="004164A3"/>
    <w:rsid w:val="004174E2"/>
    <w:rsid w:val="00420349"/>
    <w:rsid w:val="004271FF"/>
    <w:rsid w:val="00443A5F"/>
    <w:rsid w:val="004460EF"/>
    <w:rsid w:val="00447D34"/>
    <w:rsid w:val="00450133"/>
    <w:rsid w:val="0045186B"/>
    <w:rsid w:val="004524C0"/>
    <w:rsid w:val="004543E3"/>
    <w:rsid w:val="00455B47"/>
    <w:rsid w:val="00456AD3"/>
    <w:rsid w:val="00463EEA"/>
    <w:rsid w:val="00464AA6"/>
    <w:rsid w:val="004679F4"/>
    <w:rsid w:val="0047280E"/>
    <w:rsid w:val="00472EBB"/>
    <w:rsid w:val="00474435"/>
    <w:rsid w:val="0047499F"/>
    <w:rsid w:val="0047627F"/>
    <w:rsid w:val="00477109"/>
    <w:rsid w:val="00481437"/>
    <w:rsid w:val="004820F5"/>
    <w:rsid w:val="00483353"/>
    <w:rsid w:val="0048382D"/>
    <w:rsid w:val="00486658"/>
    <w:rsid w:val="00487D2A"/>
    <w:rsid w:val="004900E1"/>
    <w:rsid w:val="004927B7"/>
    <w:rsid w:val="00495956"/>
    <w:rsid w:val="00496080"/>
    <w:rsid w:val="004A357F"/>
    <w:rsid w:val="004A4270"/>
    <w:rsid w:val="004A703D"/>
    <w:rsid w:val="004B1143"/>
    <w:rsid w:val="004B16B4"/>
    <w:rsid w:val="004B2384"/>
    <w:rsid w:val="004B256A"/>
    <w:rsid w:val="004B2B15"/>
    <w:rsid w:val="004B3F01"/>
    <w:rsid w:val="004C1DE2"/>
    <w:rsid w:val="004C2B48"/>
    <w:rsid w:val="004C47A3"/>
    <w:rsid w:val="004C47E4"/>
    <w:rsid w:val="004C6897"/>
    <w:rsid w:val="004C7CB6"/>
    <w:rsid w:val="004D1F10"/>
    <w:rsid w:val="004D20AC"/>
    <w:rsid w:val="004D4FEA"/>
    <w:rsid w:val="004D76D6"/>
    <w:rsid w:val="004E4BEC"/>
    <w:rsid w:val="004F35F3"/>
    <w:rsid w:val="004F4F71"/>
    <w:rsid w:val="004F557F"/>
    <w:rsid w:val="004F6BD7"/>
    <w:rsid w:val="004F6EEA"/>
    <w:rsid w:val="00500AB4"/>
    <w:rsid w:val="00502362"/>
    <w:rsid w:val="00503822"/>
    <w:rsid w:val="00513461"/>
    <w:rsid w:val="00515B95"/>
    <w:rsid w:val="00517644"/>
    <w:rsid w:val="005242DC"/>
    <w:rsid w:val="00524657"/>
    <w:rsid w:val="0053081F"/>
    <w:rsid w:val="00531A8E"/>
    <w:rsid w:val="0053397F"/>
    <w:rsid w:val="00533A05"/>
    <w:rsid w:val="0053593C"/>
    <w:rsid w:val="00540CC5"/>
    <w:rsid w:val="00545347"/>
    <w:rsid w:val="00546176"/>
    <w:rsid w:val="00553F78"/>
    <w:rsid w:val="00560A2C"/>
    <w:rsid w:val="005614D7"/>
    <w:rsid w:val="00561FCF"/>
    <w:rsid w:val="00566A7D"/>
    <w:rsid w:val="00572D61"/>
    <w:rsid w:val="00573A23"/>
    <w:rsid w:val="00574304"/>
    <w:rsid w:val="0057439C"/>
    <w:rsid w:val="00575F9C"/>
    <w:rsid w:val="00587A1C"/>
    <w:rsid w:val="00591D2C"/>
    <w:rsid w:val="00592609"/>
    <w:rsid w:val="005A08D1"/>
    <w:rsid w:val="005A16B2"/>
    <w:rsid w:val="005A1F03"/>
    <w:rsid w:val="005A29B7"/>
    <w:rsid w:val="005A3CB9"/>
    <w:rsid w:val="005A64BB"/>
    <w:rsid w:val="005B3561"/>
    <w:rsid w:val="005B52F8"/>
    <w:rsid w:val="005C0EB7"/>
    <w:rsid w:val="005C1FF6"/>
    <w:rsid w:val="005C2E99"/>
    <w:rsid w:val="005C4D5E"/>
    <w:rsid w:val="005C5105"/>
    <w:rsid w:val="005C723A"/>
    <w:rsid w:val="005D02A1"/>
    <w:rsid w:val="005D453F"/>
    <w:rsid w:val="005D7392"/>
    <w:rsid w:val="005E059D"/>
    <w:rsid w:val="005E0EF0"/>
    <w:rsid w:val="005E4E92"/>
    <w:rsid w:val="005E5C9F"/>
    <w:rsid w:val="005F1D6C"/>
    <w:rsid w:val="005F4203"/>
    <w:rsid w:val="005F52A0"/>
    <w:rsid w:val="00602827"/>
    <w:rsid w:val="006042DD"/>
    <w:rsid w:val="006051F2"/>
    <w:rsid w:val="00611C3E"/>
    <w:rsid w:val="006147E1"/>
    <w:rsid w:val="00621330"/>
    <w:rsid w:val="006235C0"/>
    <w:rsid w:val="0062382C"/>
    <w:rsid w:val="00623F56"/>
    <w:rsid w:val="006259DA"/>
    <w:rsid w:val="00625AA1"/>
    <w:rsid w:val="00625C64"/>
    <w:rsid w:val="00641BAC"/>
    <w:rsid w:val="00646291"/>
    <w:rsid w:val="00650C84"/>
    <w:rsid w:val="00652B51"/>
    <w:rsid w:val="00652EE0"/>
    <w:rsid w:val="00657CC3"/>
    <w:rsid w:val="00661602"/>
    <w:rsid w:val="006626E3"/>
    <w:rsid w:val="00664970"/>
    <w:rsid w:val="0066624A"/>
    <w:rsid w:val="0066631D"/>
    <w:rsid w:val="00666A17"/>
    <w:rsid w:val="00671467"/>
    <w:rsid w:val="006716D0"/>
    <w:rsid w:val="00671E63"/>
    <w:rsid w:val="0067228B"/>
    <w:rsid w:val="006738DA"/>
    <w:rsid w:val="00673F7F"/>
    <w:rsid w:val="0067599E"/>
    <w:rsid w:val="00676BE5"/>
    <w:rsid w:val="0068025C"/>
    <w:rsid w:val="00680B25"/>
    <w:rsid w:val="0068128A"/>
    <w:rsid w:val="006813C6"/>
    <w:rsid w:val="006850B5"/>
    <w:rsid w:val="00686ADB"/>
    <w:rsid w:val="006906B7"/>
    <w:rsid w:val="0069167B"/>
    <w:rsid w:val="0069397D"/>
    <w:rsid w:val="00696207"/>
    <w:rsid w:val="006B1297"/>
    <w:rsid w:val="006B645A"/>
    <w:rsid w:val="006C1F36"/>
    <w:rsid w:val="006C25B3"/>
    <w:rsid w:val="006C32AC"/>
    <w:rsid w:val="006C3F4E"/>
    <w:rsid w:val="006C4D72"/>
    <w:rsid w:val="006C7BCC"/>
    <w:rsid w:val="006D4C64"/>
    <w:rsid w:val="006D5DE5"/>
    <w:rsid w:val="006D7431"/>
    <w:rsid w:val="006E1527"/>
    <w:rsid w:val="006E1E02"/>
    <w:rsid w:val="006E49FA"/>
    <w:rsid w:val="006F0594"/>
    <w:rsid w:val="006F11C4"/>
    <w:rsid w:val="006F5731"/>
    <w:rsid w:val="006F5AD6"/>
    <w:rsid w:val="00700948"/>
    <w:rsid w:val="0070129B"/>
    <w:rsid w:val="0070567D"/>
    <w:rsid w:val="007065F0"/>
    <w:rsid w:val="00707B67"/>
    <w:rsid w:val="0071086B"/>
    <w:rsid w:val="00711845"/>
    <w:rsid w:val="00712792"/>
    <w:rsid w:val="00712CC1"/>
    <w:rsid w:val="00715030"/>
    <w:rsid w:val="0071636E"/>
    <w:rsid w:val="00717555"/>
    <w:rsid w:val="00717C6B"/>
    <w:rsid w:val="00721428"/>
    <w:rsid w:val="00722066"/>
    <w:rsid w:val="0072571F"/>
    <w:rsid w:val="007261D1"/>
    <w:rsid w:val="007329C3"/>
    <w:rsid w:val="00734376"/>
    <w:rsid w:val="00734F8A"/>
    <w:rsid w:val="0073572D"/>
    <w:rsid w:val="00735D10"/>
    <w:rsid w:val="00736584"/>
    <w:rsid w:val="00736588"/>
    <w:rsid w:val="0074069A"/>
    <w:rsid w:val="007427AF"/>
    <w:rsid w:val="00742E88"/>
    <w:rsid w:val="00752A7B"/>
    <w:rsid w:val="00755377"/>
    <w:rsid w:val="00755BC8"/>
    <w:rsid w:val="007639EB"/>
    <w:rsid w:val="00763D9B"/>
    <w:rsid w:val="00765D71"/>
    <w:rsid w:val="007706D3"/>
    <w:rsid w:val="007727C4"/>
    <w:rsid w:val="007843E2"/>
    <w:rsid w:val="00784668"/>
    <w:rsid w:val="00786FFC"/>
    <w:rsid w:val="007916DC"/>
    <w:rsid w:val="0079305D"/>
    <w:rsid w:val="0079461B"/>
    <w:rsid w:val="007A18D6"/>
    <w:rsid w:val="007A3ACC"/>
    <w:rsid w:val="007A56C9"/>
    <w:rsid w:val="007A757F"/>
    <w:rsid w:val="007B16E3"/>
    <w:rsid w:val="007B6FF8"/>
    <w:rsid w:val="007B7B8F"/>
    <w:rsid w:val="007C02C6"/>
    <w:rsid w:val="007C0973"/>
    <w:rsid w:val="007C20CA"/>
    <w:rsid w:val="007C7A4C"/>
    <w:rsid w:val="007D0F41"/>
    <w:rsid w:val="007D5F96"/>
    <w:rsid w:val="007E43FD"/>
    <w:rsid w:val="007E59D7"/>
    <w:rsid w:val="007F22E6"/>
    <w:rsid w:val="007F3F90"/>
    <w:rsid w:val="007F5E23"/>
    <w:rsid w:val="007F63D1"/>
    <w:rsid w:val="007F6DD4"/>
    <w:rsid w:val="0080226D"/>
    <w:rsid w:val="008028DF"/>
    <w:rsid w:val="00812FBA"/>
    <w:rsid w:val="00814F7F"/>
    <w:rsid w:val="00820E32"/>
    <w:rsid w:val="00820F0B"/>
    <w:rsid w:val="00821162"/>
    <w:rsid w:val="008219C6"/>
    <w:rsid w:val="008226D0"/>
    <w:rsid w:val="0082585D"/>
    <w:rsid w:val="00826579"/>
    <w:rsid w:val="00832EDC"/>
    <w:rsid w:val="008351E0"/>
    <w:rsid w:val="008357B2"/>
    <w:rsid w:val="00840807"/>
    <w:rsid w:val="008411AC"/>
    <w:rsid w:val="00842DDF"/>
    <w:rsid w:val="00843F98"/>
    <w:rsid w:val="008470BC"/>
    <w:rsid w:val="00847560"/>
    <w:rsid w:val="0085406E"/>
    <w:rsid w:val="00855388"/>
    <w:rsid w:val="008560DB"/>
    <w:rsid w:val="008573BF"/>
    <w:rsid w:val="00866D8F"/>
    <w:rsid w:val="00874BD6"/>
    <w:rsid w:val="00877B26"/>
    <w:rsid w:val="00882C87"/>
    <w:rsid w:val="00883297"/>
    <w:rsid w:val="008836CC"/>
    <w:rsid w:val="00883CFF"/>
    <w:rsid w:val="0088587F"/>
    <w:rsid w:val="00885959"/>
    <w:rsid w:val="00886476"/>
    <w:rsid w:val="00887847"/>
    <w:rsid w:val="00890E7E"/>
    <w:rsid w:val="0089139D"/>
    <w:rsid w:val="00894CAC"/>
    <w:rsid w:val="00895F30"/>
    <w:rsid w:val="008A1F22"/>
    <w:rsid w:val="008A24C2"/>
    <w:rsid w:val="008B00B8"/>
    <w:rsid w:val="008B08B7"/>
    <w:rsid w:val="008B1F75"/>
    <w:rsid w:val="008B27FF"/>
    <w:rsid w:val="008B321F"/>
    <w:rsid w:val="008B3229"/>
    <w:rsid w:val="008B34E0"/>
    <w:rsid w:val="008B5409"/>
    <w:rsid w:val="008B641F"/>
    <w:rsid w:val="008C0A25"/>
    <w:rsid w:val="008C1302"/>
    <w:rsid w:val="008C2625"/>
    <w:rsid w:val="008C5063"/>
    <w:rsid w:val="008D050A"/>
    <w:rsid w:val="008D206A"/>
    <w:rsid w:val="008D270A"/>
    <w:rsid w:val="008D34E5"/>
    <w:rsid w:val="008D40EA"/>
    <w:rsid w:val="008D61FD"/>
    <w:rsid w:val="008D73C2"/>
    <w:rsid w:val="008E1F62"/>
    <w:rsid w:val="008E2C67"/>
    <w:rsid w:val="008E37EA"/>
    <w:rsid w:val="008E3A46"/>
    <w:rsid w:val="008F0098"/>
    <w:rsid w:val="008F029E"/>
    <w:rsid w:val="008F0D10"/>
    <w:rsid w:val="008F39AB"/>
    <w:rsid w:val="008F3EE1"/>
    <w:rsid w:val="008F7310"/>
    <w:rsid w:val="008F7AAB"/>
    <w:rsid w:val="00900B9E"/>
    <w:rsid w:val="00901443"/>
    <w:rsid w:val="009040BB"/>
    <w:rsid w:val="00911067"/>
    <w:rsid w:val="00914811"/>
    <w:rsid w:val="009149B5"/>
    <w:rsid w:val="00914C1C"/>
    <w:rsid w:val="00917BD9"/>
    <w:rsid w:val="00917F33"/>
    <w:rsid w:val="009247FB"/>
    <w:rsid w:val="009272B6"/>
    <w:rsid w:val="009278F4"/>
    <w:rsid w:val="009308B9"/>
    <w:rsid w:val="009323FD"/>
    <w:rsid w:val="009328AD"/>
    <w:rsid w:val="00934457"/>
    <w:rsid w:val="009344D5"/>
    <w:rsid w:val="00937253"/>
    <w:rsid w:val="00937A37"/>
    <w:rsid w:val="00943074"/>
    <w:rsid w:val="00943B71"/>
    <w:rsid w:val="00944F00"/>
    <w:rsid w:val="00946DBB"/>
    <w:rsid w:val="00951F1C"/>
    <w:rsid w:val="0095218F"/>
    <w:rsid w:val="00955169"/>
    <w:rsid w:val="00961029"/>
    <w:rsid w:val="00970C06"/>
    <w:rsid w:val="00971B75"/>
    <w:rsid w:val="00972650"/>
    <w:rsid w:val="00973299"/>
    <w:rsid w:val="00973D55"/>
    <w:rsid w:val="00981D54"/>
    <w:rsid w:val="00984269"/>
    <w:rsid w:val="00987200"/>
    <w:rsid w:val="00987E0F"/>
    <w:rsid w:val="00991FCF"/>
    <w:rsid w:val="00992C41"/>
    <w:rsid w:val="00995FBD"/>
    <w:rsid w:val="009A0420"/>
    <w:rsid w:val="009A0FC6"/>
    <w:rsid w:val="009A1124"/>
    <w:rsid w:val="009A2340"/>
    <w:rsid w:val="009A2C79"/>
    <w:rsid w:val="009A32D0"/>
    <w:rsid w:val="009A400C"/>
    <w:rsid w:val="009A6D8B"/>
    <w:rsid w:val="009B0DC4"/>
    <w:rsid w:val="009B4D39"/>
    <w:rsid w:val="009B4F74"/>
    <w:rsid w:val="009B772A"/>
    <w:rsid w:val="009C0BE3"/>
    <w:rsid w:val="009C34A7"/>
    <w:rsid w:val="009C37FF"/>
    <w:rsid w:val="009C53BE"/>
    <w:rsid w:val="009D338A"/>
    <w:rsid w:val="009D357A"/>
    <w:rsid w:val="009D5AE9"/>
    <w:rsid w:val="009E24E7"/>
    <w:rsid w:val="009F3FFB"/>
    <w:rsid w:val="009F7FB3"/>
    <w:rsid w:val="00A02F1A"/>
    <w:rsid w:val="00A0475C"/>
    <w:rsid w:val="00A04D2F"/>
    <w:rsid w:val="00A1161C"/>
    <w:rsid w:val="00A1162F"/>
    <w:rsid w:val="00A12752"/>
    <w:rsid w:val="00A1320F"/>
    <w:rsid w:val="00A23E8A"/>
    <w:rsid w:val="00A25717"/>
    <w:rsid w:val="00A30048"/>
    <w:rsid w:val="00A303B7"/>
    <w:rsid w:val="00A3334E"/>
    <w:rsid w:val="00A357A5"/>
    <w:rsid w:val="00A358D8"/>
    <w:rsid w:val="00A358FA"/>
    <w:rsid w:val="00A411FE"/>
    <w:rsid w:val="00A439DC"/>
    <w:rsid w:val="00A46138"/>
    <w:rsid w:val="00A47845"/>
    <w:rsid w:val="00A532D9"/>
    <w:rsid w:val="00A54AAD"/>
    <w:rsid w:val="00A54D66"/>
    <w:rsid w:val="00A54FDF"/>
    <w:rsid w:val="00A5520A"/>
    <w:rsid w:val="00A55D3A"/>
    <w:rsid w:val="00A567D9"/>
    <w:rsid w:val="00A56E22"/>
    <w:rsid w:val="00A57CC4"/>
    <w:rsid w:val="00A6429E"/>
    <w:rsid w:val="00A647A0"/>
    <w:rsid w:val="00A663E0"/>
    <w:rsid w:val="00A66915"/>
    <w:rsid w:val="00A66958"/>
    <w:rsid w:val="00A67379"/>
    <w:rsid w:val="00A720A2"/>
    <w:rsid w:val="00A750F9"/>
    <w:rsid w:val="00A7533C"/>
    <w:rsid w:val="00A76F15"/>
    <w:rsid w:val="00A77440"/>
    <w:rsid w:val="00A80CAA"/>
    <w:rsid w:val="00A81C41"/>
    <w:rsid w:val="00A83616"/>
    <w:rsid w:val="00A849A3"/>
    <w:rsid w:val="00A85BA7"/>
    <w:rsid w:val="00A91A86"/>
    <w:rsid w:val="00A94D2A"/>
    <w:rsid w:val="00A96DD1"/>
    <w:rsid w:val="00A978C3"/>
    <w:rsid w:val="00AA04D0"/>
    <w:rsid w:val="00AA093F"/>
    <w:rsid w:val="00AA37C5"/>
    <w:rsid w:val="00AA468F"/>
    <w:rsid w:val="00AA61E8"/>
    <w:rsid w:val="00AA7A2A"/>
    <w:rsid w:val="00AB115E"/>
    <w:rsid w:val="00AB23B1"/>
    <w:rsid w:val="00AB3391"/>
    <w:rsid w:val="00AB34AD"/>
    <w:rsid w:val="00AB34AE"/>
    <w:rsid w:val="00AB5819"/>
    <w:rsid w:val="00AB6AE9"/>
    <w:rsid w:val="00AC0908"/>
    <w:rsid w:val="00AC2436"/>
    <w:rsid w:val="00AC2530"/>
    <w:rsid w:val="00AC339F"/>
    <w:rsid w:val="00AC635C"/>
    <w:rsid w:val="00AD3970"/>
    <w:rsid w:val="00AD7F84"/>
    <w:rsid w:val="00AE0B9B"/>
    <w:rsid w:val="00AE68FF"/>
    <w:rsid w:val="00AE78D3"/>
    <w:rsid w:val="00AF4A1C"/>
    <w:rsid w:val="00AF6FD4"/>
    <w:rsid w:val="00B01ED0"/>
    <w:rsid w:val="00B04C7B"/>
    <w:rsid w:val="00B05E46"/>
    <w:rsid w:val="00B106DB"/>
    <w:rsid w:val="00B1164B"/>
    <w:rsid w:val="00B11CFA"/>
    <w:rsid w:val="00B14036"/>
    <w:rsid w:val="00B14D75"/>
    <w:rsid w:val="00B15312"/>
    <w:rsid w:val="00B160FF"/>
    <w:rsid w:val="00B2388C"/>
    <w:rsid w:val="00B24753"/>
    <w:rsid w:val="00B24920"/>
    <w:rsid w:val="00B272F9"/>
    <w:rsid w:val="00B27F63"/>
    <w:rsid w:val="00B32583"/>
    <w:rsid w:val="00B355A5"/>
    <w:rsid w:val="00B4792F"/>
    <w:rsid w:val="00B505A1"/>
    <w:rsid w:val="00B50641"/>
    <w:rsid w:val="00B534DA"/>
    <w:rsid w:val="00B56BDC"/>
    <w:rsid w:val="00B66740"/>
    <w:rsid w:val="00B66BD2"/>
    <w:rsid w:val="00B66D64"/>
    <w:rsid w:val="00B67101"/>
    <w:rsid w:val="00B711B8"/>
    <w:rsid w:val="00B718C2"/>
    <w:rsid w:val="00B72E0D"/>
    <w:rsid w:val="00B755AA"/>
    <w:rsid w:val="00B756CB"/>
    <w:rsid w:val="00B75FD7"/>
    <w:rsid w:val="00B761CB"/>
    <w:rsid w:val="00B77037"/>
    <w:rsid w:val="00B80B9D"/>
    <w:rsid w:val="00B82716"/>
    <w:rsid w:val="00B85C15"/>
    <w:rsid w:val="00B87E38"/>
    <w:rsid w:val="00B9303E"/>
    <w:rsid w:val="00B932D8"/>
    <w:rsid w:val="00BA000F"/>
    <w:rsid w:val="00BA2108"/>
    <w:rsid w:val="00BA3520"/>
    <w:rsid w:val="00BA3857"/>
    <w:rsid w:val="00BA4F61"/>
    <w:rsid w:val="00BB43FC"/>
    <w:rsid w:val="00BB463C"/>
    <w:rsid w:val="00BB63AE"/>
    <w:rsid w:val="00BB6F43"/>
    <w:rsid w:val="00BB7758"/>
    <w:rsid w:val="00BC378C"/>
    <w:rsid w:val="00BC4685"/>
    <w:rsid w:val="00BC5225"/>
    <w:rsid w:val="00BC5C68"/>
    <w:rsid w:val="00BC6E33"/>
    <w:rsid w:val="00BD2704"/>
    <w:rsid w:val="00BD4AFF"/>
    <w:rsid w:val="00BD5460"/>
    <w:rsid w:val="00BE1759"/>
    <w:rsid w:val="00BE32C4"/>
    <w:rsid w:val="00BE5C23"/>
    <w:rsid w:val="00BE5FDB"/>
    <w:rsid w:val="00BE7F76"/>
    <w:rsid w:val="00BF32F5"/>
    <w:rsid w:val="00BF483A"/>
    <w:rsid w:val="00BF6A82"/>
    <w:rsid w:val="00C00ACC"/>
    <w:rsid w:val="00C03AF7"/>
    <w:rsid w:val="00C04145"/>
    <w:rsid w:val="00C05D96"/>
    <w:rsid w:val="00C06675"/>
    <w:rsid w:val="00C06F43"/>
    <w:rsid w:val="00C124E6"/>
    <w:rsid w:val="00C1335C"/>
    <w:rsid w:val="00C1397E"/>
    <w:rsid w:val="00C153A0"/>
    <w:rsid w:val="00C15CE6"/>
    <w:rsid w:val="00C166F4"/>
    <w:rsid w:val="00C170D5"/>
    <w:rsid w:val="00C1712A"/>
    <w:rsid w:val="00C20BFA"/>
    <w:rsid w:val="00C22F24"/>
    <w:rsid w:val="00C238FE"/>
    <w:rsid w:val="00C25552"/>
    <w:rsid w:val="00C26ED2"/>
    <w:rsid w:val="00C27509"/>
    <w:rsid w:val="00C33543"/>
    <w:rsid w:val="00C338C5"/>
    <w:rsid w:val="00C33D12"/>
    <w:rsid w:val="00C35121"/>
    <w:rsid w:val="00C37ACE"/>
    <w:rsid w:val="00C41AAC"/>
    <w:rsid w:val="00C451D4"/>
    <w:rsid w:val="00C52FEC"/>
    <w:rsid w:val="00C55C90"/>
    <w:rsid w:val="00C57078"/>
    <w:rsid w:val="00C579EE"/>
    <w:rsid w:val="00C60CDA"/>
    <w:rsid w:val="00C626CC"/>
    <w:rsid w:val="00C65BDD"/>
    <w:rsid w:val="00C6611F"/>
    <w:rsid w:val="00C70708"/>
    <w:rsid w:val="00C71D39"/>
    <w:rsid w:val="00C72482"/>
    <w:rsid w:val="00C76298"/>
    <w:rsid w:val="00C77A91"/>
    <w:rsid w:val="00C8201C"/>
    <w:rsid w:val="00C830AD"/>
    <w:rsid w:val="00C84DD5"/>
    <w:rsid w:val="00C84EA3"/>
    <w:rsid w:val="00C86872"/>
    <w:rsid w:val="00C94437"/>
    <w:rsid w:val="00C96D44"/>
    <w:rsid w:val="00CA3FFE"/>
    <w:rsid w:val="00CB033D"/>
    <w:rsid w:val="00CB1678"/>
    <w:rsid w:val="00CB25E3"/>
    <w:rsid w:val="00CB26D5"/>
    <w:rsid w:val="00CB301C"/>
    <w:rsid w:val="00CB30D3"/>
    <w:rsid w:val="00CB38F3"/>
    <w:rsid w:val="00CB4032"/>
    <w:rsid w:val="00CB5134"/>
    <w:rsid w:val="00CB5EB3"/>
    <w:rsid w:val="00CB6F60"/>
    <w:rsid w:val="00CB7F5B"/>
    <w:rsid w:val="00CC191C"/>
    <w:rsid w:val="00CC20AA"/>
    <w:rsid w:val="00CC3350"/>
    <w:rsid w:val="00CC69E9"/>
    <w:rsid w:val="00CD0E78"/>
    <w:rsid w:val="00CD10F3"/>
    <w:rsid w:val="00CD1A52"/>
    <w:rsid w:val="00CD23A9"/>
    <w:rsid w:val="00CD3264"/>
    <w:rsid w:val="00CD582E"/>
    <w:rsid w:val="00CD61D4"/>
    <w:rsid w:val="00CE110B"/>
    <w:rsid w:val="00CE3C0F"/>
    <w:rsid w:val="00CE64B2"/>
    <w:rsid w:val="00CF5EE5"/>
    <w:rsid w:val="00CF6391"/>
    <w:rsid w:val="00CF64BE"/>
    <w:rsid w:val="00CF7A78"/>
    <w:rsid w:val="00CF7E82"/>
    <w:rsid w:val="00D00919"/>
    <w:rsid w:val="00D00ABE"/>
    <w:rsid w:val="00D0214B"/>
    <w:rsid w:val="00D0710A"/>
    <w:rsid w:val="00D075AE"/>
    <w:rsid w:val="00D07667"/>
    <w:rsid w:val="00D113D1"/>
    <w:rsid w:val="00D14132"/>
    <w:rsid w:val="00D16B6E"/>
    <w:rsid w:val="00D24334"/>
    <w:rsid w:val="00D25323"/>
    <w:rsid w:val="00D32E89"/>
    <w:rsid w:val="00D33354"/>
    <w:rsid w:val="00D33848"/>
    <w:rsid w:val="00D36CF9"/>
    <w:rsid w:val="00D42872"/>
    <w:rsid w:val="00D44567"/>
    <w:rsid w:val="00D452A7"/>
    <w:rsid w:val="00D46707"/>
    <w:rsid w:val="00D50D5B"/>
    <w:rsid w:val="00D51448"/>
    <w:rsid w:val="00D5162A"/>
    <w:rsid w:val="00D52942"/>
    <w:rsid w:val="00D52C58"/>
    <w:rsid w:val="00D53305"/>
    <w:rsid w:val="00D55433"/>
    <w:rsid w:val="00D57897"/>
    <w:rsid w:val="00D62C01"/>
    <w:rsid w:val="00D70572"/>
    <w:rsid w:val="00D734BB"/>
    <w:rsid w:val="00D7678E"/>
    <w:rsid w:val="00D80AFE"/>
    <w:rsid w:val="00D81262"/>
    <w:rsid w:val="00D82426"/>
    <w:rsid w:val="00D8298C"/>
    <w:rsid w:val="00D82F54"/>
    <w:rsid w:val="00D84255"/>
    <w:rsid w:val="00D90EC3"/>
    <w:rsid w:val="00D91686"/>
    <w:rsid w:val="00D92E44"/>
    <w:rsid w:val="00D94D71"/>
    <w:rsid w:val="00D95595"/>
    <w:rsid w:val="00D9616B"/>
    <w:rsid w:val="00DA0EDA"/>
    <w:rsid w:val="00DA2D81"/>
    <w:rsid w:val="00DA3F96"/>
    <w:rsid w:val="00DA5444"/>
    <w:rsid w:val="00DA5560"/>
    <w:rsid w:val="00DA5EBB"/>
    <w:rsid w:val="00DA5FB0"/>
    <w:rsid w:val="00DA7DA0"/>
    <w:rsid w:val="00DB2EEB"/>
    <w:rsid w:val="00DB5A11"/>
    <w:rsid w:val="00DB63C7"/>
    <w:rsid w:val="00DC0D20"/>
    <w:rsid w:val="00DC1B59"/>
    <w:rsid w:val="00DC4065"/>
    <w:rsid w:val="00DD06F1"/>
    <w:rsid w:val="00DD367F"/>
    <w:rsid w:val="00DD3BFF"/>
    <w:rsid w:val="00DD3CB5"/>
    <w:rsid w:val="00DD7211"/>
    <w:rsid w:val="00DE44C4"/>
    <w:rsid w:val="00DE6553"/>
    <w:rsid w:val="00DE799A"/>
    <w:rsid w:val="00DF1888"/>
    <w:rsid w:val="00E00AC7"/>
    <w:rsid w:val="00E012A0"/>
    <w:rsid w:val="00E03185"/>
    <w:rsid w:val="00E06D7B"/>
    <w:rsid w:val="00E11639"/>
    <w:rsid w:val="00E12558"/>
    <w:rsid w:val="00E14617"/>
    <w:rsid w:val="00E1672B"/>
    <w:rsid w:val="00E17320"/>
    <w:rsid w:val="00E21534"/>
    <w:rsid w:val="00E268B8"/>
    <w:rsid w:val="00E351B6"/>
    <w:rsid w:val="00E358AC"/>
    <w:rsid w:val="00E367BB"/>
    <w:rsid w:val="00E40B06"/>
    <w:rsid w:val="00E42EF4"/>
    <w:rsid w:val="00E44118"/>
    <w:rsid w:val="00E44256"/>
    <w:rsid w:val="00E52038"/>
    <w:rsid w:val="00E533A3"/>
    <w:rsid w:val="00E5648A"/>
    <w:rsid w:val="00E578CE"/>
    <w:rsid w:val="00E63F95"/>
    <w:rsid w:val="00E65935"/>
    <w:rsid w:val="00E70E89"/>
    <w:rsid w:val="00E7180B"/>
    <w:rsid w:val="00E810A7"/>
    <w:rsid w:val="00E81ABF"/>
    <w:rsid w:val="00E81C21"/>
    <w:rsid w:val="00E85CE8"/>
    <w:rsid w:val="00E8646E"/>
    <w:rsid w:val="00E8770E"/>
    <w:rsid w:val="00E90098"/>
    <w:rsid w:val="00E90DF8"/>
    <w:rsid w:val="00E919D0"/>
    <w:rsid w:val="00E94107"/>
    <w:rsid w:val="00E94A56"/>
    <w:rsid w:val="00E96A75"/>
    <w:rsid w:val="00EA0733"/>
    <w:rsid w:val="00EA2DDB"/>
    <w:rsid w:val="00EA3807"/>
    <w:rsid w:val="00EA3CF5"/>
    <w:rsid w:val="00EA3F8C"/>
    <w:rsid w:val="00EB2C59"/>
    <w:rsid w:val="00EB4373"/>
    <w:rsid w:val="00EB43FA"/>
    <w:rsid w:val="00EC2B54"/>
    <w:rsid w:val="00EC4453"/>
    <w:rsid w:val="00EC4639"/>
    <w:rsid w:val="00EC4B61"/>
    <w:rsid w:val="00EC5021"/>
    <w:rsid w:val="00EC5A38"/>
    <w:rsid w:val="00ED0B27"/>
    <w:rsid w:val="00ED148D"/>
    <w:rsid w:val="00ED36F3"/>
    <w:rsid w:val="00ED451F"/>
    <w:rsid w:val="00ED5B22"/>
    <w:rsid w:val="00ED76AA"/>
    <w:rsid w:val="00EE0537"/>
    <w:rsid w:val="00EE20F5"/>
    <w:rsid w:val="00EE2713"/>
    <w:rsid w:val="00EE58CF"/>
    <w:rsid w:val="00EE7724"/>
    <w:rsid w:val="00EF37AF"/>
    <w:rsid w:val="00EF54F0"/>
    <w:rsid w:val="00EF59C0"/>
    <w:rsid w:val="00EF604C"/>
    <w:rsid w:val="00F007D2"/>
    <w:rsid w:val="00F0112D"/>
    <w:rsid w:val="00F01577"/>
    <w:rsid w:val="00F03A1A"/>
    <w:rsid w:val="00F05822"/>
    <w:rsid w:val="00F05851"/>
    <w:rsid w:val="00F06652"/>
    <w:rsid w:val="00F06713"/>
    <w:rsid w:val="00F068B5"/>
    <w:rsid w:val="00F07974"/>
    <w:rsid w:val="00F10D5E"/>
    <w:rsid w:val="00F112AB"/>
    <w:rsid w:val="00F15A21"/>
    <w:rsid w:val="00F15EEA"/>
    <w:rsid w:val="00F17144"/>
    <w:rsid w:val="00F204CA"/>
    <w:rsid w:val="00F22758"/>
    <w:rsid w:val="00F230D9"/>
    <w:rsid w:val="00F2470C"/>
    <w:rsid w:val="00F24959"/>
    <w:rsid w:val="00F254E9"/>
    <w:rsid w:val="00F269D3"/>
    <w:rsid w:val="00F279E9"/>
    <w:rsid w:val="00F300C9"/>
    <w:rsid w:val="00F3533F"/>
    <w:rsid w:val="00F3708C"/>
    <w:rsid w:val="00F4151D"/>
    <w:rsid w:val="00F4348B"/>
    <w:rsid w:val="00F55195"/>
    <w:rsid w:val="00F55886"/>
    <w:rsid w:val="00F66377"/>
    <w:rsid w:val="00F6659C"/>
    <w:rsid w:val="00F670A4"/>
    <w:rsid w:val="00F708C6"/>
    <w:rsid w:val="00F73F68"/>
    <w:rsid w:val="00F75ED6"/>
    <w:rsid w:val="00F7700F"/>
    <w:rsid w:val="00F770D6"/>
    <w:rsid w:val="00F8171E"/>
    <w:rsid w:val="00F84FF4"/>
    <w:rsid w:val="00F9375A"/>
    <w:rsid w:val="00F94C02"/>
    <w:rsid w:val="00F9713C"/>
    <w:rsid w:val="00FA0A04"/>
    <w:rsid w:val="00FA0FEC"/>
    <w:rsid w:val="00FA17AD"/>
    <w:rsid w:val="00FA3E5B"/>
    <w:rsid w:val="00FA49FA"/>
    <w:rsid w:val="00FB255C"/>
    <w:rsid w:val="00FB406A"/>
    <w:rsid w:val="00FB4EA2"/>
    <w:rsid w:val="00FB5905"/>
    <w:rsid w:val="00FC20D6"/>
    <w:rsid w:val="00FC2F10"/>
    <w:rsid w:val="00FC3D22"/>
    <w:rsid w:val="00FC7F06"/>
    <w:rsid w:val="00FD2E16"/>
    <w:rsid w:val="00FD3667"/>
    <w:rsid w:val="00FD7012"/>
    <w:rsid w:val="00FD7E7A"/>
    <w:rsid w:val="00FE278D"/>
    <w:rsid w:val="00FE48DB"/>
    <w:rsid w:val="00FE4FF8"/>
    <w:rsid w:val="00FE6666"/>
    <w:rsid w:val="00FF3542"/>
    <w:rsid w:val="00FF3F06"/>
    <w:rsid w:val="00FF42A9"/>
    <w:rsid w:val="00FF4601"/>
    <w:rsid w:val="00FF5371"/>
    <w:rsid w:val="00FF53F0"/>
    <w:rsid w:val="00FF66D8"/>
    <w:rsid w:val="00FF746B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89F91"/>
  <w15:chartTrackingRefBased/>
  <w15:docId w15:val="{B72A26A0-7FFC-4EB1-A8B2-56AC089E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3E"/>
    <w:pPr>
      <w:jc w:val="both"/>
    </w:pPr>
    <w:rPr>
      <w:rFonts w:eastAsia="Meiry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">
    <w:name w:val="Header Title"/>
    <w:basedOn w:val="Normal"/>
    <w:rsid w:val="00575F9C"/>
    <w:pPr>
      <w:jc w:val="center"/>
    </w:pPr>
    <w:rPr>
      <w:b/>
      <w:sz w:val="28"/>
    </w:rPr>
  </w:style>
  <w:style w:type="paragraph" w:styleId="Header">
    <w:name w:val="header"/>
    <w:basedOn w:val="Normal"/>
    <w:rsid w:val="008F0098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semiHidden/>
    <w:rsid w:val="00575F9C"/>
  </w:style>
  <w:style w:type="numbering" w:customStyle="1" w:styleId="EnumerateLv1">
    <w:name w:val="Enumerate Lv 1"/>
    <w:semiHidden/>
    <w:rsid w:val="00575F9C"/>
    <w:pPr>
      <w:numPr>
        <w:numId w:val="1"/>
      </w:numPr>
    </w:pPr>
  </w:style>
  <w:style w:type="paragraph" w:styleId="FootnoteText">
    <w:name w:val="footnote text"/>
    <w:basedOn w:val="Normal"/>
    <w:semiHidden/>
    <w:rsid w:val="007427AF"/>
    <w:rPr>
      <w:rFonts w:eastAsia="Times New Roman"/>
      <w:sz w:val="20"/>
      <w:szCs w:val="20"/>
    </w:rPr>
  </w:style>
  <w:style w:type="character" w:styleId="FootnoteReference">
    <w:name w:val="footnote reference"/>
    <w:semiHidden/>
    <w:rsid w:val="007427AF"/>
    <w:rPr>
      <w:vertAlign w:val="superscript"/>
    </w:rPr>
  </w:style>
  <w:style w:type="paragraph" w:customStyle="1" w:styleId="SectionTitle">
    <w:name w:val="Section Title"/>
    <w:basedOn w:val="Normal"/>
    <w:rsid w:val="007427AF"/>
    <w:rPr>
      <w:b/>
    </w:rPr>
  </w:style>
  <w:style w:type="paragraph" w:styleId="Footer">
    <w:name w:val="footer"/>
    <w:basedOn w:val="Normal"/>
    <w:rsid w:val="008F00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5444"/>
  </w:style>
  <w:style w:type="paragraph" w:customStyle="1" w:styleId="Enumerate">
    <w:name w:val="Enumerate"/>
    <w:basedOn w:val="Normal"/>
    <w:link w:val="EnumerateChar"/>
    <w:rsid w:val="00CD10F3"/>
    <w:pPr>
      <w:numPr>
        <w:numId w:val="15"/>
      </w:numPr>
    </w:pPr>
    <w:rPr>
      <w:rFonts w:eastAsia="Times New Roman"/>
    </w:rPr>
  </w:style>
  <w:style w:type="character" w:customStyle="1" w:styleId="EnumerateChar">
    <w:name w:val="Enumerate Char"/>
    <w:link w:val="Enumerate"/>
    <w:rsid w:val="00CD10F3"/>
    <w:rPr>
      <w:rFonts w:eastAsia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282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F9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2F9A"/>
    <w:rPr>
      <w:rFonts w:eastAsia="Meiry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2F9A"/>
    <w:rPr>
      <w:rFonts w:eastAsia="Meiry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F9A"/>
    <w:rPr>
      <w:rFonts w:ascii="Tahoma" w:eastAsia="Meiry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Review Article</vt:lpstr>
    </vt:vector>
  </TitlesOfParts>
  <Company>dsl</Company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Review Article</dc:title>
  <dc:subject/>
  <dc:creator>rnmxn02</dc:creator>
  <cp:keywords/>
  <dc:description/>
  <cp:lastModifiedBy>makoto nakajima</cp:lastModifiedBy>
  <cp:revision>15</cp:revision>
  <cp:lastPrinted>2018-09-28T20:14:00Z</cp:lastPrinted>
  <dcterms:created xsi:type="dcterms:W3CDTF">2024-09-21T00:40:00Z</dcterms:created>
  <dcterms:modified xsi:type="dcterms:W3CDTF">2024-10-05T19:40:00Z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685fe562-ec04-411d-9647-aa3c5b9f71a9</vt:lpwstr>
  </property>
  <property fmtid="{D5CDD505-2E9C-101B-9397-08002B2CF9AE}" pid="3" name="MSIP_Label_65269c60-0483-4c57-9e8c-3779d6900235_Enabled">
    <vt:lpwstr>true</vt:lpwstr>
  </property>
  <property fmtid="{D5CDD505-2E9C-101B-9397-08002B2CF9AE}" pid="4" name="MSIP_Label_65269c60-0483-4c57-9e8c-3779d6900235_SetDate">
    <vt:lpwstr>2024-09-21T00:33:59Z</vt:lpwstr>
  </property>
  <property fmtid="{D5CDD505-2E9C-101B-9397-08002B2CF9AE}" pid="5" name="MSIP_Label_65269c60-0483-4c57-9e8c-3779d6900235_Method">
    <vt:lpwstr>Privileged</vt:lpwstr>
  </property>
  <property fmtid="{D5CDD505-2E9C-101B-9397-08002B2CF9AE}" pid="6" name="MSIP_Label_65269c60-0483-4c57-9e8c-3779d6900235_Name">
    <vt:lpwstr>65269c60-0483-4c57-9e8c-3779d6900235</vt:lpwstr>
  </property>
  <property fmtid="{D5CDD505-2E9C-101B-9397-08002B2CF9AE}" pid="7" name="MSIP_Label_65269c60-0483-4c57-9e8c-3779d6900235_SiteId">
    <vt:lpwstr>b397c653-5b19-463f-b9fc-af658ded9128</vt:lpwstr>
  </property>
  <property fmtid="{D5CDD505-2E9C-101B-9397-08002B2CF9AE}" pid="8" name="MSIP_Label_65269c60-0483-4c57-9e8c-3779d6900235_ActionId">
    <vt:lpwstr>d6dd5c1e-238a-41a5-a5ae-ce62db0f295a</vt:lpwstr>
  </property>
  <property fmtid="{D5CDD505-2E9C-101B-9397-08002B2CF9AE}" pid="9" name="MSIP_Label_65269c60-0483-4c57-9e8c-3779d6900235_ContentBits">
    <vt:lpwstr>0</vt:lpwstr>
  </property>
</Properties>
</file>