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9FE92" w14:textId="6367A7E5" w:rsidR="00EB09E7" w:rsidRDefault="00F32CC9" w:rsidP="00F32CC9">
      <w:pPr>
        <w:jc w:val="center"/>
        <w:rPr>
          <w:b/>
          <w:bCs/>
        </w:rPr>
      </w:pPr>
      <w:r w:rsidRPr="00F32CC9">
        <w:rPr>
          <w:b/>
          <w:bCs/>
        </w:rPr>
        <w:t>Gestion des événements indésirables médicamenteux (EIM) dans les hôpitaux</w:t>
      </w:r>
    </w:p>
    <w:p w14:paraId="4C9CBC09" w14:textId="77777777" w:rsidR="00F32CC9" w:rsidRDefault="00F32CC9" w:rsidP="00F32CC9">
      <w:pPr>
        <w:rPr>
          <w:b/>
          <w:bCs/>
        </w:rPr>
      </w:pPr>
    </w:p>
    <w:p w14:paraId="2BE0CFC5" w14:textId="77777777" w:rsidR="00F32CC9" w:rsidRPr="00F32CC9" w:rsidRDefault="00F32CC9" w:rsidP="00F32CC9">
      <w:pPr>
        <w:rPr>
          <w:b/>
          <w:bCs/>
        </w:rPr>
      </w:pPr>
    </w:p>
    <w:sectPr w:rsidR="00F32CC9" w:rsidRPr="00F32CC9" w:rsidSect="00F32CC9">
      <w:pgSz w:w="11906" w:h="16838"/>
      <w:pgMar w:top="1417" w:right="1417" w:bottom="1417" w:left="1417" w:header="708" w:footer="708" w:gutter="0"/>
      <w:pgBorders w:offsetFrom="page">
        <w:top w:val="double" w:sz="4" w:space="24" w:color="156082" w:themeColor="accent1"/>
        <w:left w:val="double" w:sz="4" w:space="24" w:color="156082" w:themeColor="accent1"/>
        <w:bottom w:val="double" w:sz="4" w:space="24" w:color="156082" w:themeColor="accent1"/>
        <w:right w:val="double" w:sz="4" w:space="24" w:color="156082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C9"/>
    <w:rsid w:val="000D6C71"/>
    <w:rsid w:val="004D3019"/>
    <w:rsid w:val="00567733"/>
    <w:rsid w:val="0071385C"/>
    <w:rsid w:val="007147A8"/>
    <w:rsid w:val="00A13482"/>
    <w:rsid w:val="00E2416F"/>
    <w:rsid w:val="00EB09E7"/>
    <w:rsid w:val="00F3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8BE5B"/>
  <w15:chartTrackingRefBased/>
  <w15:docId w15:val="{4E3350CA-9BA7-40A3-98F8-06555C19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CC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CC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CC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C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C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27127-14E0-4D2F-A689-7C2BE21C6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 Him</dc:creator>
  <cp:keywords/>
  <dc:description/>
  <cp:lastModifiedBy>Mak Him</cp:lastModifiedBy>
  <cp:revision>1</cp:revision>
  <dcterms:created xsi:type="dcterms:W3CDTF">2025-10-30T21:59:00Z</dcterms:created>
  <dcterms:modified xsi:type="dcterms:W3CDTF">2025-10-31T17:45:00Z</dcterms:modified>
</cp:coreProperties>
</file>