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3D8BA0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proofErr w:type="spellStart"/>
      <w:r w:rsidRPr="008173A5">
        <w:rPr>
          <w:rFonts w:ascii="Segoe UI" w:eastAsia="Times New Roman" w:hAnsi="Segoe UI" w:cs="Segoe UI"/>
          <w:b/>
          <w:bCs/>
          <w:color w:val="1A1A1A"/>
          <w:sz w:val="23"/>
          <w:szCs w:val="23"/>
          <w:lang w:eastAsia="ru-RU"/>
        </w:rPr>
        <w:t>Kartoteka</w:t>
      </w:r>
      <w:proofErr w:type="spellEnd"/>
    </w:p>
    <w:p w14:paraId="6D22743B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Структура проекта и архитектура</w:t>
      </w:r>
    </w:p>
    <w:p w14:paraId="5DD1E60E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ERP-картотека промышленной автоматизации ·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Django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+ DRF</w:t>
      </w:r>
    </w:p>
    <w:p w14:paraId="58739335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  <w:t>1. Обзор</w:t>
      </w:r>
    </w:p>
    <w:p w14:paraId="64E33636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Kartoteka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— веб-приложение (ERP-картотека) для учёта объектов промышленной автоматизации и связей между ними: объекты производства, автоматизированные системы, классы автоматизации, продукты вендоров и участники рынка. Приложение предоставляет два интерфейса поверх единой бизнес-логики: серверные HTML-страницы и REST API.</w:t>
      </w:r>
    </w:p>
    <w:p w14:paraId="7BA3AD46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  <w:t>1.1. Технологический стек</w:t>
      </w:r>
    </w:p>
    <w:tbl>
      <w:tblPr>
        <w:tblW w:w="1224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2"/>
        <w:gridCol w:w="8648"/>
      </w:tblGrid>
      <w:tr w:rsidR="008173A5" w:rsidRPr="008173A5" w14:paraId="62862196" w14:textId="77777777" w:rsidTr="008173A5"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13B59B4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CED3138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Технология</w:t>
            </w:r>
          </w:p>
        </w:tc>
      </w:tr>
      <w:tr w:rsidR="008173A5" w:rsidRPr="008173A5" w14:paraId="1DF3ABEE" w14:textId="77777777" w:rsidTr="008173A5"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EC3553A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6A974D4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Python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 3.13</w:t>
            </w:r>
          </w:p>
        </w:tc>
      </w:tr>
      <w:tr w:rsidR="008173A5" w:rsidRPr="008173A5" w14:paraId="497443D5" w14:textId="77777777" w:rsidTr="008173A5"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81784CE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Веб-фреймворк</w:t>
            </w:r>
          </w:p>
        </w:tc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94EA748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Django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 6.0.5</w:t>
            </w:r>
          </w:p>
        </w:tc>
      </w:tr>
      <w:tr w:rsidR="008173A5" w:rsidRPr="008173A5" w14:paraId="47EC505E" w14:textId="77777777" w:rsidTr="008173A5"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C5B119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REST API</w:t>
            </w:r>
          </w:p>
        </w:tc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CBE3462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Django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 REST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Framework</w:t>
            </w:r>
            <w:proofErr w:type="spellEnd"/>
          </w:p>
        </w:tc>
      </w:tr>
      <w:tr w:rsidR="008173A5" w:rsidRPr="008173A5" w14:paraId="73C51822" w14:textId="77777777" w:rsidTr="008173A5"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FD40BE7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Аутентификация API</w:t>
            </w:r>
          </w:p>
        </w:tc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4D96A06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>JWT (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>djangorestframework-simplejwt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>) + token blacklist</w:t>
            </w:r>
          </w:p>
        </w:tc>
      </w:tr>
      <w:tr w:rsidR="008173A5" w:rsidRPr="008173A5" w14:paraId="271A2C4C" w14:textId="77777777" w:rsidTr="008173A5"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B3BB3C7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База данных</w:t>
            </w:r>
          </w:p>
        </w:tc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C6CDAFE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SQLite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 (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dev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)</w:t>
            </w:r>
          </w:p>
        </w:tc>
      </w:tr>
      <w:tr w:rsidR="008173A5" w:rsidRPr="008173A5" w14:paraId="3E3785DB" w14:textId="77777777" w:rsidTr="008173A5"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2223A5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Локализация</w:t>
            </w:r>
          </w:p>
        </w:tc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62540E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 xml:space="preserve">LANGUAGE_CODE =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>ru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>, TIME_ZONE = Europe/Moscow</w:t>
            </w:r>
          </w:p>
        </w:tc>
      </w:tr>
      <w:tr w:rsidR="008173A5" w:rsidRPr="008173A5" w14:paraId="0D30BB6D" w14:textId="77777777" w:rsidTr="008173A5"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316F547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Клиент</w:t>
            </w:r>
          </w:p>
        </w:tc>
        <w:tc>
          <w:tcPr>
            <w:tcW w:w="0" w:type="auto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2CC9303" w14:textId="7833EF81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Django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-шаблоны + ванильный JS</w:t>
            </w:r>
          </w:p>
        </w:tc>
      </w:tr>
    </w:tbl>
    <w:p w14:paraId="2192F634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  <w:t>2. Архитектура</w:t>
      </w:r>
    </w:p>
    <w:p w14:paraId="1DFBE5CF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Проект построен по слоистой (луковичной) архитектуре. Каждый доменный модуль разделён на слои с однонаправленными зависимостями. Ключевой принцип: HTML-представления и API-представления вызывают ОДНИ И ТЕ ЖЕ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use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cases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— бизнес-логика не дублируется между веб- и API-интерфейсами.</w:t>
      </w:r>
    </w:p>
    <w:p w14:paraId="63AC0386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  <w:t>2.1. Слои и поток вызова</w:t>
      </w:r>
    </w:p>
    <w:p w14:paraId="591016E7" w14:textId="293ECABD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HTML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view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─┐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</w:t>
      </w:r>
      <w:r w:rsidRPr="008173A5">
        <w:rPr>
          <w:rFonts w:ascii="Segoe UI Emoji" w:eastAsia="Times New Roman" w:hAnsi="Segoe UI Emoji" w:cs="Segoe UI Emoji"/>
          <w:color w:val="1A1A1A"/>
          <w:sz w:val="24"/>
          <w:szCs w:val="24"/>
          <w:lang w:eastAsia="ru-RU"/>
        </w:rPr>
        <w:t>&gt;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use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case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</w:t>
      </w:r>
      <w:r w:rsidRPr="008173A5">
        <w:rPr>
          <w:rFonts w:ascii="Segoe UI Emoji" w:eastAsia="Times New Roman" w:hAnsi="Segoe UI Emoji" w:cs="Segoe UI Emoji"/>
          <w:color w:val="1A1A1A"/>
          <w:sz w:val="24"/>
          <w:szCs w:val="24"/>
          <w:lang w:eastAsia="ru-RU"/>
        </w:rPr>
        <w:t>&gt;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repository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</w:t>
      </w:r>
      <w:r w:rsidRPr="008173A5">
        <w:rPr>
          <w:rFonts w:ascii="Segoe UI Emoji" w:eastAsia="Times New Roman" w:hAnsi="Segoe UI Emoji" w:cs="Segoe UI Emoji"/>
          <w:color w:val="1A1A1A"/>
          <w:sz w:val="24"/>
          <w:szCs w:val="24"/>
          <w:lang w:eastAsia="ru-RU"/>
        </w:rPr>
        <w:t>&gt;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model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</w:t>
      </w:r>
      <w:r w:rsidRPr="008173A5">
        <w:rPr>
          <w:rFonts w:ascii="Segoe UI Emoji" w:eastAsia="Times New Roman" w:hAnsi="Segoe UI Emoji" w:cs="Segoe UI Emoji"/>
          <w:color w:val="1A1A1A"/>
          <w:sz w:val="24"/>
          <w:szCs w:val="24"/>
          <w:lang w:eastAsia="ru-RU"/>
        </w:rPr>
        <w:t>&gt;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БД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  <w:t xml:space="preserve">API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view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─┘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└─</w:t>
      </w:r>
      <w:r w:rsidRPr="008173A5">
        <w:rPr>
          <w:rFonts w:ascii="Segoe UI Emoji" w:eastAsia="Times New Roman" w:hAnsi="Segoe UI Emoji" w:cs="Segoe UI Emoji"/>
          <w:color w:val="1A1A1A"/>
          <w:sz w:val="24"/>
          <w:szCs w:val="24"/>
          <w:lang w:eastAsia="ru-RU"/>
        </w:rPr>
        <w:t>&gt;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validator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(доменные проверки)</w:t>
      </w:r>
    </w:p>
    <w:tbl>
      <w:tblPr>
        <w:tblW w:w="5000" w:type="pct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2975"/>
        <w:gridCol w:w="4451"/>
      </w:tblGrid>
      <w:tr w:rsidR="008173A5" w:rsidRPr="008173A5" w14:paraId="358480E3" w14:textId="77777777" w:rsidTr="008173A5">
        <w:tc>
          <w:tcPr>
            <w:tcW w:w="10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94B72FC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Слой</w:t>
            </w:r>
          </w:p>
        </w:tc>
        <w:tc>
          <w:tcPr>
            <w:tcW w:w="160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E8709EF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Каталог</w:t>
            </w:r>
          </w:p>
        </w:tc>
        <w:tc>
          <w:tcPr>
            <w:tcW w:w="239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D94EE3D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Ответственность</w:t>
            </w:r>
          </w:p>
        </w:tc>
      </w:tr>
      <w:tr w:rsidR="008173A5" w:rsidRPr="008173A5" w14:paraId="1033B62B" w14:textId="77777777" w:rsidTr="008173A5">
        <w:tc>
          <w:tcPr>
            <w:tcW w:w="10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7515F6E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lastRenderedPageBreak/>
              <w:t>Представление (HTML)</w:t>
            </w:r>
          </w:p>
        </w:tc>
        <w:tc>
          <w:tcPr>
            <w:tcW w:w="160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7C6C611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views.py,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templates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239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FA9627A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HTTP, рендер страниц, чтение POST/GET,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редиректы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.</w:t>
            </w:r>
          </w:p>
        </w:tc>
      </w:tr>
      <w:tr w:rsidR="008173A5" w:rsidRPr="008173A5" w14:paraId="0AA21DA8" w14:textId="77777777" w:rsidTr="008173A5">
        <w:tc>
          <w:tcPr>
            <w:tcW w:w="10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AE04CEA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Представление (API)</w:t>
            </w:r>
          </w:p>
        </w:tc>
        <w:tc>
          <w:tcPr>
            <w:tcW w:w="160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9F376CF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>api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 xml:space="preserve">/views.py,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>api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>/serializers.py, api/urls.py</w:t>
            </w:r>
          </w:p>
        </w:tc>
        <w:tc>
          <w:tcPr>
            <w:tcW w:w="239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C21E02F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REST-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эндпоинты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, валидация ввода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сериализаторами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, JSON-ответы.</w:t>
            </w:r>
          </w:p>
        </w:tc>
      </w:tr>
      <w:tr w:rsidR="008173A5" w:rsidRPr="008173A5" w14:paraId="098FE263" w14:textId="77777777" w:rsidTr="008173A5">
        <w:tc>
          <w:tcPr>
            <w:tcW w:w="10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8585A73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Use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case</w:t>
            </w:r>
            <w:proofErr w:type="spellEnd"/>
          </w:p>
        </w:tc>
        <w:tc>
          <w:tcPr>
            <w:tcW w:w="160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092ABE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usecases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239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5D939EB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Бизнес-логика,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оркестрация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, применение валидаторов и правил.</w:t>
            </w:r>
          </w:p>
        </w:tc>
      </w:tr>
      <w:tr w:rsidR="008173A5" w:rsidRPr="008173A5" w14:paraId="75740D65" w14:textId="77777777" w:rsidTr="008173A5">
        <w:tc>
          <w:tcPr>
            <w:tcW w:w="10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FECA6A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Validator</w:t>
            </w:r>
            <w:proofErr w:type="spellEnd"/>
          </w:p>
        </w:tc>
        <w:tc>
          <w:tcPr>
            <w:tcW w:w="160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4C2922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usecases/validators.py</w:t>
            </w:r>
          </w:p>
        </w:tc>
        <w:tc>
          <w:tcPr>
            <w:tcW w:w="239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76E16F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Доменные проверки, невыразимые ограничениями модели.</w:t>
            </w:r>
          </w:p>
        </w:tc>
      </w:tr>
      <w:tr w:rsidR="008173A5" w:rsidRPr="008173A5" w14:paraId="32983B8E" w14:textId="77777777" w:rsidTr="008173A5">
        <w:tc>
          <w:tcPr>
            <w:tcW w:w="10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032CBB7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Repository</w:t>
            </w:r>
            <w:proofErr w:type="spellEnd"/>
          </w:p>
        </w:tc>
        <w:tc>
          <w:tcPr>
            <w:tcW w:w="160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7BDCDE0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repositories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239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78FCC2B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Доступ к данным: запросы ORM, фильтры, сортировки, CRUD.</w:t>
            </w:r>
          </w:p>
        </w:tc>
      </w:tr>
      <w:tr w:rsidR="008173A5" w:rsidRPr="008173A5" w14:paraId="4DF441CD" w14:textId="77777777" w:rsidTr="008173A5">
        <w:tc>
          <w:tcPr>
            <w:tcW w:w="101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5317754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Model</w:t>
            </w:r>
            <w:proofErr w:type="spellEnd"/>
          </w:p>
        </w:tc>
        <w:tc>
          <w:tcPr>
            <w:tcW w:w="160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5BB8298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models.py</w:t>
            </w:r>
          </w:p>
        </w:tc>
        <w:tc>
          <w:tcPr>
            <w:tcW w:w="239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58DDA16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Схема БД, простые свойства и представление.</w:t>
            </w:r>
          </w:p>
        </w:tc>
      </w:tr>
    </w:tbl>
    <w:p w14:paraId="2E8D3E13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 xml:space="preserve">Правило зависимостей: представление знает про </w:t>
      </w:r>
      <w:proofErr w:type="spellStart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>use</w:t>
      </w:r>
      <w:proofErr w:type="spellEnd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>case</w:t>
      </w:r>
      <w:proofErr w:type="spellEnd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 xml:space="preserve">, </w:t>
      </w:r>
      <w:proofErr w:type="spellStart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>use</w:t>
      </w:r>
      <w:proofErr w:type="spellEnd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>case</w:t>
      </w:r>
      <w:proofErr w:type="spellEnd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 xml:space="preserve"> — про репозиторий и валидатор, репозиторий — про модель. Обратных зависимостей нет; ORM не вызывается напрямую из представлений.</w:t>
      </w:r>
    </w:p>
    <w:p w14:paraId="7B932841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  <w:t>2.2. Общие компоненты (</w:t>
      </w:r>
      <w:proofErr w:type="spellStart"/>
      <w:r w:rsidRPr="008173A5"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  <w:t>common</w:t>
      </w:r>
      <w:proofErr w:type="spellEnd"/>
      <w:r w:rsidRPr="008173A5"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  <w:t>/)</w:t>
      </w:r>
    </w:p>
    <w:tbl>
      <w:tblPr>
        <w:tblW w:w="5000" w:type="pct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5"/>
        <w:gridCol w:w="6794"/>
      </w:tblGrid>
      <w:tr w:rsidR="008173A5" w:rsidRPr="008173A5" w14:paraId="1B6C9A72" w14:textId="77777777" w:rsidTr="008173A5">
        <w:tc>
          <w:tcPr>
            <w:tcW w:w="121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77C3F2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Модуль</w:t>
            </w:r>
          </w:p>
        </w:tc>
        <w:tc>
          <w:tcPr>
            <w:tcW w:w="378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48F6042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Назначение</w:t>
            </w:r>
          </w:p>
        </w:tc>
      </w:tr>
      <w:tr w:rsidR="008173A5" w:rsidRPr="008173A5" w14:paraId="05707F90" w14:textId="77777777" w:rsidTr="008173A5">
        <w:tc>
          <w:tcPr>
            <w:tcW w:w="121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06DD26B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exceptions.py</w:t>
            </w:r>
          </w:p>
        </w:tc>
        <w:tc>
          <w:tcPr>
            <w:tcW w:w="378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02E25E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Иерархия доменных исключений (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NotFound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Conflict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Validation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 и т.д.).</w:t>
            </w:r>
          </w:p>
        </w:tc>
      </w:tr>
      <w:tr w:rsidR="008173A5" w:rsidRPr="008173A5" w14:paraId="02BED7F0" w14:textId="77777777" w:rsidTr="008173A5">
        <w:tc>
          <w:tcPr>
            <w:tcW w:w="121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7DA61B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exceptions_handler.py</w:t>
            </w:r>
          </w:p>
        </w:tc>
        <w:tc>
          <w:tcPr>
            <w:tcW w:w="378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FE3D714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Обработчик DRF: перевод доменных и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django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-ошибок в HTTP-коды.</w:t>
            </w:r>
          </w:p>
        </w:tc>
      </w:tr>
      <w:tr w:rsidR="008173A5" w:rsidRPr="008173A5" w14:paraId="30C862E4" w14:textId="77777777" w:rsidTr="008173A5">
        <w:tc>
          <w:tcPr>
            <w:tcW w:w="121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E6EB21B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middleware.py</w:t>
            </w:r>
          </w:p>
        </w:tc>
        <w:tc>
          <w:tcPr>
            <w:tcW w:w="378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7B39E30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Middleware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 перевода доменных исключений в JSON (для не-DRF путей).</w:t>
            </w:r>
          </w:p>
        </w:tc>
      </w:tr>
      <w:tr w:rsidR="008173A5" w:rsidRPr="008173A5" w14:paraId="1ADFC30F" w14:textId="77777777" w:rsidTr="008173A5">
        <w:tc>
          <w:tcPr>
            <w:tcW w:w="121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2869B4C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ordering.py</w:t>
            </w:r>
          </w:p>
        </w:tc>
        <w:tc>
          <w:tcPr>
            <w:tcW w:w="378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1007D9D" w14:textId="039015B8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Безопасная серверная сортировка по списку полей.</w:t>
            </w:r>
          </w:p>
        </w:tc>
      </w:tr>
      <w:tr w:rsidR="008173A5" w:rsidRPr="008173A5" w14:paraId="69C2AA85" w14:textId="77777777" w:rsidTr="008173A5">
        <w:tc>
          <w:tcPr>
            <w:tcW w:w="121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54AD3D2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summary.py</w:t>
            </w:r>
          </w:p>
        </w:tc>
        <w:tc>
          <w:tcPr>
            <w:tcW w:w="3789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2ACC9B2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Помощники сводных панелей (уникальные элементы, лимит «ещё N»).</w:t>
            </w:r>
          </w:p>
        </w:tc>
      </w:tr>
    </w:tbl>
    <w:p w14:paraId="6C14B011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  <w:t>3. Структура каталогов</w:t>
      </w:r>
    </w:p>
    <w:p w14:paraId="70B370C3" w14:textId="64D65B7C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Kartoteka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config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/ - настройки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Django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, корневые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urls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,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wsgi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asgi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common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общие утилиты (исключения, сортировка, сводки)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apps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доменные приложения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core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главная страница-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хаб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, шаблонные теги сортировки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users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аутентификация (вход/регистрация/профиль, JWT)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lastRenderedPageBreak/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owners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юридические лица (владельцы), иерархия владения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categories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справочник категорий объектов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объекты производства и связь «система на объекте»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system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классы автоматизации, продукты, системы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└──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entities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участники рынка и профили типов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static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/ -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css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/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js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data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/ -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фикстуры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(дампы данных)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└──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docs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документация, схемы БД, выгрузки</w:t>
      </w:r>
    </w:p>
    <w:p w14:paraId="2EF9DAF5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Внутренняя структура доменного приложения (на примере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):</w:t>
      </w:r>
    </w:p>
    <w:p w14:paraId="4251B50E" w14:textId="4186C21C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apps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models.py -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,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ObjectSystem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admin.py - регистрация в админ-панели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apps.py - конфигурация приложения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urls.py - HTML-маршруты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views.py - HTML-представления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api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REST API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serializers.py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views.py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└──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urls.py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usecases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бизнес-логика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object_usecase.py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object_system_usecase.py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└──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validators.py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repositories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доступ к данным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templates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HTML-шаблоны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migrations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миграции схемы БД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└──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tests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- тесты</w:t>
      </w:r>
    </w:p>
    <w:p w14:paraId="539BC1F0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  <w:t>4. Доменные приложения</w:t>
      </w:r>
    </w:p>
    <w:tbl>
      <w:tblPr>
        <w:tblW w:w="5000" w:type="pct"/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3402"/>
        <w:gridCol w:w="4102"/>
      </w:tblGrid>
      <w:tr w:rsidR="008173A5" w:rsidRPr="008173A5" w14:paraId="0B73E031" w14:textId="77777777" w:rsidTr="008173A5">
        <w:tc>
          <w:tcPr>
            <w:tcW w:w="98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96BE497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Приложение</w:t>
            </w:r>
          </w:p>
        </w:tc>
        <w:tc>
          <w:tcPr>
            <w:tcW w:w="18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B2D2482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Модели</w:t>
            </w:r>
          </w:p>
        </w:tc>
        <w:tc>
          <w:tcPr>
            <w:tcW w:w="219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DDE7D2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Назначение</w:t>
            </w:r>
          </w:p>
        </w:tc>
      </w:tr>
      <w:tr w:rsidR="008173A5" w:rsidRPr="008173A5" w14:paraId="75A620D0" w14:textId="77777777" w:rsidTr="008173A5">
        <w:tc>
          <w:tcPr>
            <w:tcW w:w="98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76C7311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core</w:t>
            </w:r>
            <w:proofErr w:type="spellEnd"/>
          </w:p>
        </w:tc>
        <w:tc>
          <w:tcPr>
            <w:tcW w:w="18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687470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—</w:t>
            </w:r>
          </w:p>
        </w:tc>
        <w:tc>
          <w:tcPr>
            <w:tcW w:w="219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EBC3766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Главная страница-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хаб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, шаблонные теги серверной сортировки.</w:t>
            </w:r>
          </w:p>
        </w:tc>
      </w:tr>
      <w:tr w:rsidR="008173A5" w:rsidRPr="008173A5" w14:paraId="1AE11E7A" w14:textId="77777777" w:rsidTr="008173A5">
        <w:tc>
          <w:tcPr>
            <w:tcW w:w="98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145C6D3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users</w:t>
            </w:r>
            <w:proofErr w:type="spellEnd"/>
          </w:p>
        </w:tc>
        <w:tc>
          <w:tcPr>
            <w:tcW w:w="18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CE9387C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— (стандартный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User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219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A28D0DA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Вход, регистрация, профиль; JWT для API.</w:t>
            </w:r>
          </w:p>
        </w:tc>
      </w:tr>
      <w:tr w:rsidR="008173A5" w:rsidRPr="008173A5" w14:paraId="62571A8A" w14:textId="77777777" w:rsidTr="008173A5">
        <w:tc>
          <w:tcPr>
            <w:tcW w:w="98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95AFBA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owners</w:t>
            </w:r>
            <w:proofErr w:type="spellEnd"/>
          </w:p>
        </w:tc>
        <w:tc>
          <w:tcPr>
            <w:tcW w:w="18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274D42A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OwnerEntity</w:t>
            </w:r>
            <w:proofErr w:type="spellEnd"/>
          </w:p>
        </w:tc>
        <w:tc>
          <w:tcPr>
            <w:tcW w:w="219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6FC2654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Юридические лица — владельцы объектов; иерархия владения с защитой от циклов.</w:t>
            </w:r>
          </w:p>
        </w:tc>
      </w:tr>
      <w:tr w:rsidR="008173A5" w:rsidRPr="008173A5" w14:paraId="2432B19D" w14:textId="77777777" w:rsidTr="008173A5">
        <w:tc>
          <w:tcPr>
            <w:tcW w:w="98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2A1F88C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categories</w:t>
            </w:r>
            <w:proofErr w:type="spellEnd"/>
          </w:p>
        </w:tc>
        <w:tc>
          <w:tcPr>
            <w:tcW w:w="18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AC8F996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Category</w:t>
            </w:r>
            <w:proofErr w:type="spellEnd"/>
          </w:p>
        </w:tc>
        <w:tc>
          <w:tcPr>
            <w:tcW w:w="219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B1BCA74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Справочник категорий объектов по уровням (1–3).</w:t>
            </w:r>
          </w:p>
        </w:tc>
      </w:tr>
      <w:tr w:rsidR="008173A5" w:rsidRPr="008173A5" w14:paraId="1C00007F" w14:textId="77777777" w:rsidTr="008173A5">
        <w:tc>
          <w:tcPr>
            <w:tcW w:w="98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7D4960C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lastRenderedPageBreak/>
              <w:t>objects</w:t>
            </w:r>
            <w:proofErr w:type="spellEnd"/>
          </w:p>
        </w:tc>
        <w:tc>
          <w:tcPr>
            <w:tcW w:w="18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18D252C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Object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ObjectSystem</w:t>
            </w:r>
            <w:proofErr w:type="spellEnd"/>
          </w:p>
        </w:tc>
        <w:tc>
          <w:tcPr>
            <w:tcW w:w="219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ED7E884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Объекты производства (иерархия L1–L3) и связь «система на объекте».</w:t>
            </w:r>
          </w:p>
        </w:tc>
      </w:tr>
      <w:tr w:rsidR="008173A5" w:rsidRPr="008173A5" w14:paraId="7291C33B" w14:textId="77777777" w:rsidTr="008173A5">
        <w:tc>
          <w:tcPr>
            <w:tcW w:w="98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71FDB3B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system</w:t>
            </w:r>
            <w:proofErr w:type="spellEnd"/>
          </w:p>
        </w:tc>
        <w:tc>
          <w:tcPr>
            <w:tcW w:w="18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C2A5122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AutomationClass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VendorProduct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AutomationSystem</w:t>
            </w:r>
            <w:proofErr w:type="spellEnd"/>
          </w:p>
        </w:tc>
        <w:tc>
          <w:tcPr>
            <w:tcW w:w="219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E775200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Классы автоматизации (L0–L4), каталог продуктов, автоматизированные системы.</w:t>
            </w:r>
          </w:p>
        </w:tc>
      </w:tr>
      <w:tr w:rsidR="008173A5" w:rsidRPr="008173A5" w14:paraId="1EA61C22" w14:textId="77777777" w:rsidTr="008173A5">
        <w:tc>
          <w:tcPr>
            <w:tcW w:w="982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CFBAABD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entities</w:t>
            </w:r>
            <w:proofErr w:type="spellEnd"/>
          </w:p>
        </w:tc>
        <w:tc>
          <w:tcPr>
            <w:tcW w:w="1821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DD1FBB0" w14:textId="20AEFC8F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val="en-US" w:eastAsia="ru-RU"/>
              </w:rPr>
              <w:t xml:space="preserve">Entity + </w:t>
            </w: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профили</w:t>
            </w:r>
          </w:p>
        </w:tc>
        <w:tc>
          <w:tcPr>
            <w:tcW w:w="2196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BB15F6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Участники рынка; специфика типа вынесена в профили (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OneToOne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).</w:t>
            </w:r>
          </w:p>
        </w:tc>
      </w:tr>
    </w:tbl>
    <w:p w14:paraId="659207C9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sz w:val="28"/>
          <w:szCs w:val="28"/>
          <w:lang w:eastAsia="ru-RU"/>
        </w:rPr>
        <w:t>4.1. Ключевые связи между доменами</w:t>
      </w:r>
    </w:p>
    <w:p w14:paraId="2E419624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(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ObjectSystem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)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──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AutomationSystem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──</w:t>
      </w:r>
      <w:r w:rsidRPr="008173A5">
        <w:rPr>
          <w:rFonts w:ascii="Segoe UI Emoji" w:eastAsia="Times New Roman" w:hAnsi="Segoe UI Emoji" w:cs="Segoe UI Emoji"/>
          <w:color w:val="1A1A1A"/>
          <w:sz w:val="23"/>
          <w:szCs w:val="23"/>
          <w:lang w:eastAsia="ru-RU"/>
        </w:rPr>
        <w:t>▶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VendorProduct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──</w:t>
      </w:r>
      <w:r w:rsidRPr="008173A5">
        <w:rPr>
          <w:rFonts w:ascii="Segoe UI Emoji" w:eastAsia="Times New Roman" w:hAnsi="Segoe UI Emoji" w:cs="Segoe UI Emoji"/>
          <w:color w:val="1A1A1A"/>
          <w:sz w:val="23"/>
          <w:szCs w:val="23"/>
          <w:lang w:eastAsia="ru-RU"/>
        </w:rPr>
        <w:t>▶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VendorProfile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──</w:t>
      </w:r>
      <w:r w:rsidRPr="008173A5">
        <w:rPr>
          <w:rFonts w:ascii="Segoe UI Emoji" w:eastAsia="Times New Roman" w:hAnsi="Segoe UI Emoji" w:cs="Segoe UI Emoji"/>
          <w:color w:val="1A1A1A"/>
          <w:sz w:val="23"/>
          <w:szCs w:val="23"/>
          <w:lang w:eastAsia="ru-RU"/>
        </w:rPr>
        <w:t>▶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Entity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│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└──</w:t>
      </w:r>
      <w:r w:rsidRPr="008173A5">
        <w:rPr>
          <w:rFonts w:ascii="Segoe UI Emoji" w:eastAsia="Times New Roman" w:hAnsi="Segoe UI Emoji" w:cs="Segoe UI Emoji"/>
          <w:color w:val="1A1A1A"/>
          <w:sz w:val="23"/>
          <w:szCs w:val="23"/>
          <w:lang w:eastAsia="ru-RU"/>
        </w:rPr>
        <w:t>▶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AutomationClass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(класс L0–L4, подсистемы)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├──</w:t>
      </w:r>
      <w:r w:rsidRPr="008173A5">
        <w:rPr>
          <w:rFonts w:ascii="Segoe UI Emoji" w:eastAsia="Times New Roman" w:hAnsi="Segoe UI Emoji" w:cs="Segoe UI Emoji"/>
          <w:color w:val="1A1A1A"/>
          <w:sz w:val="23"/>
          <w:szCs w:val="23"/>
          <w:lang w:eastAsia="ru-RU"/>
        </w:rPr>
        <w:t>▶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Category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ObjectSystem.implementor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──</w:t>
      </w:r>
      <w:r w:rsidRPr="008173A5">
        <w:rPr>
          <w:rFonts w:ascii="Segoe UI Emoji" w:eastAsia="Times New Roman" w:hAnsi="Segoe UI Emoji" w:cs="Segoe UI Emoji"/>
          <w:color w:val="1A1A1A"/>
          <w:sz w:val="23"/>
          <w:szCs w:val="23"/>
          <w:lang w:eastAsia="ru-RU"/>
        </w:rPr>
        <w:t>▶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Entity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(исполнитель)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br/>
      </w:r>
      <w:r w:rsidRPr="008173A5">
        <w:rPr>
          <w:rFonts w:ascii="Arial" w:eastAsia="Times New Roman" w:hAnsi="Arial" w:cs="Arial"/>
          <w:color w:val="1A1A1A"/>
          <w:sz w:val="23"/>
          <w:szCs w:val="23"/>
          <w:lang w:eastAsia="ru-RU"/>
        </w:rPr>
        <w:t>└──</w:t>
      </w:r>
      <w:r w:rsidRPr="008173A5">
        <w:rPr>
          <w:rFonts w:ascii="Segoe UI Emoji" w:eastAsia="Times New Roman" w:hAnsi="Segoe UI Emoji" w:cs="Segoe UI Emoji"/>
          <w:color w:val="1A1A1A"/>
          <w:sz w:val="23"/>
          <w:szCs w:val="23"/>
          <w:lang w:eastAsia="ru-RU"/>
        </w:rPr>
        <w:t>▶</w:t>
      </w: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OwnerEntity</w:t>
      </w:r>
      <w:proofErr w:type="spellEnd"/>
    </w:p>
    <w:p w14:paraId="2529C10A" w14:textId="77777777" w:rsidR="008173A5" w:rsidRPr="008173A5" w:rsidRDefault="008173A5" w:rsidP="008173A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Объект связан с системами через промежуточную таблицу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ObjectSystem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(статус, дата, исполнитель).</w:t>
      </w:r>
    </w:p>
    <w:p w14:paraId="4DDF6DEE" w14:textId="77777777" w:rsidR="008173A5" w:rsidRPr="008173A5" w:rsidRDefault="008173A5" w:rsidP="008173A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Система строится на продукте вендора; автор продукта — через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VendorProfile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→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Entity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.</w:t>
      </w:r>
    </w:p>
    <w:p w14:paraId="0F892060" w14:textId="77777777" w:rsidR="008173A5" w:rsidRPr="008173A5" w:rsidRDefault="008173A5" w:rsidP="008173A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Участник рынка (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Entity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) — «зонтичная» сущность; роли (вендор, поставщик, интегратор,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инж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. компания, вендор полного цикла) реализованы отдельными профилями.</w:t>
      </w:r>
    </w:p>
    <w:p w14:paraId="1AABBF58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  <w:t>5. Маршрутизация</w:t>
      </w:r>
    </w:p>
    <w:p w14:paraId="49D85CD9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Каждое приложение подключено дважды: HTML-страницы и REST API под префиксом /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api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/.</w:t>
      </w:r>
    </w:p>
    <w:tbl>
      <w:tblPr>
        <w:tblW w:w="5000" w:type="pct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9"/>
        <w:gridCol w:w="2415"/>
        <w:gridCol w:w="3045"/>
      </w:tblGrid>
      <w:tr w:rsidR="008173A5" w:rsidRPr="008173A5" w14:paraId="63593B19" w14:textId="77777777" w:rsidTr="008173A5">
        <w:tc>
          <w:tcPr>
            <w:tcW w:w="207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C6ECE6C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Раздел</w:t>
            </w:r>
          </w:p>
        </w:tc>
        <w:tc>
          <w:tcPr>
            <w:tcW w:w="129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1F1B3B1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HTML</w:t>
            </w:r>
          </w:p>
        </w:tc>
        <w:tc>
          <w:tcPr>
            <w:tcW w:w="163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087587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b/>
                <w:bCs/>
                <w:color w:val="1A1A1A"/>
                <w:sz w:val="23"/>
                <w:szCs w:val="23"/>
                <w:lang w:eastAsia="ru-RU"/>
              </w:rPr>
              <w:t>API</w:t>
            </w:r>
          </w:p>
        </w:tc>
      </w:tr>
      <w:tr w:rsidR="008173A5" w:rsidRPr="008173A5" w14:paraId="02B9D0D1" w14:textId="77777777" w:rsidTr="008173A5">
        <w:tc>
          <w:tcPr>
            <w:tcW w:w="207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13D0991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Главная</w:t>
            </w:r>
          </w:p>
        </w:tc>
        <w:tc>
          <w:tcPr>
            <w:tcW w:w="129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DA50306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163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E71E70E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—</w:t>
            </w:r>
          </w:p>
        </w:tc>
      </w:tr>
      <w:tr w:rsidR="008173A5" w:rsidRPr="008173A5" w14:paraId="09FC16EA" w14:textId="77777777" w:rsidTr="008173A5">
        <w:tc>
          <w:tcPr>
            <w:tcW w:w="207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D8C9567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Аутентификация</w:t>
            </w:r>
          </w:p>
        </w:tc>
        <w:tc>
          <w:tcPr>
            <w:tcW w:w="129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54C621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auth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163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E5BFCBF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api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auth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</w:tr>
      <w:tr w:rsidR="008173A5" w:rsidRPr="008173A5" w14:paraId="7DB57421" w14:textId="77777777" w:rsidTr="008173A5">
        <w:tc>
          <w:tcPr>
            <w:tcW w:w="207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707B53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Владельцы (ЮЛ)</w:t>
            </w:r>
          </w:p>
        </w:tc>
        <w:tc>
          <w:tcPr>
            <w:tcW w:w="129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DC0179B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owners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163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D569595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api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owners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</w:tr>
      <w:tr w:rsidR="008173A5" w:rsidRPr="008173A5" w14:paraId="18539049" w14:textId="77777777" w:rsidTr="008173A5">
        <w:tc>
          <w:tcPr>
            <w:tcW w:w="207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53511B2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Участники</w:t>
            </w:r>
          </w:p>
        </w:tc>
        <w:tc>
          <w:tcPr>
            <w:tcW w:w="129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FF4AF4E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entities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163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8F634C6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api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entities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</w:tr>
      <w:tr w:rsidR="008173A5" w:rsidRPr="008173A5" w14:paraId="7158A765" w14:textId="77777777" w:rsidTr="008173A5">
        <w:tc>
          <w:tcPr>
            <w:tcW w:w="207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8D2F9D7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Объекты</w:t>
            </w:r>
          </w:p>
        </w:tc>
        <w:tc>
          <w:tcPr>
            <w:tcW w:w="129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0C7853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objects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163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14EA68F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api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objects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</w:tr>
      <w:tr w:rsidR="008173A5" w:rsidRPr="008173A5" w14:paraId="66B27C7E" w14:textId="77777777" w:rsidTr="008173A5">
        <w:tc>
          <w:tcPr>
            <w:tcW w:w="207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11AB9CF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Категории</w:t>
            </w:r>
          </w:p>
        </w:tc>
        <w:tc>
          <w:tcPr>
            <w:tcW w:w="129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29573E99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categories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163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3094BED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api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categories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</w:tr>
      <w:tr w:rsidR="008173A5" w:rsidRPr="008173A5" w14:paraId="353EB7DC" w14:textId="77777777" w:rsidTr="008173A5">
        <w:tc>
          <w:tcPr>
            <w:tcW w:w="207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85ECCDB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Системы / продукты</w:t>
            </w:r>
          </w:p>
        </w:tc>
        <w:tc>
          <w:tcPr>
            <w:tcW w:w="129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7E5DAA8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system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163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802247D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api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system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</w:tr>
      <w:tr w:rsidR="008173A5" w:rsidRPr="008173A5" w14:paraId="231948FB" w14:textId="77777777" w:rsidTr="008173A5">
        <w:tc>
          <w:tcPr>
            <w:tcW w:w="2077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22054B4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lastRenderedPageBreak/>
              <w:t>Админка</w:t>
            </w:r>
            <w:proofErr w:type="spellEnd"/>
          </w:p>
        </w:tc>
        <w:tc>
          <w:tcPr>
            <w:tcW w:w="1293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D5E58CD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  <w:proofErr w:type="spellStart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admin</w:t>
            </w:r>
            <w:proofErr w:type="spellEnd"/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/</w:t>
            </w:r>
          </w:p>
        </w:tc>
        <w:tc>
          <w:tcPr>
            <w:tcW w:w="1630" w:type="pct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781A163" w14:textId="77777777" w:rsidR="008173A5" w:rsidRPr="008173A5" w:rsidRDefault="008173A5" w:rsidP="008173A5">
            <w:pPr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</w:pPr>
            <w:r w:rsidRPr="008173A5">
              <w:rPr>
                <w:rFonts w:ascii="Segoe UI" w:eastAsia="Times New Roman" w:hAnsi="Segoe UI" w:cs="Segoe UI"/>
                <w:color w:val="1A1A1A"/>
                <w:sz w:val="23"/>
                <w:szCs w:val="23"/>
                <w:lang w:eastAsia="ru-RU"/>
              </w:rPr>
              <w:t>—</w:t>
            </w:r>
          </w:p>
        </w:tc>
      </w:tr>
    </w:tbl>
    <w:p w14:paraId="1C117BE2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>API: чтение (GET) открыто, изменяющие методы (POST/PATCH/DELETE) требуют JWT-аутентификации (</w:t>
      </w:r>
      <w:proofErr w:type="spellStart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>IsAuthenticatedOrReadOnly</w:t>
      </w:r>
      <w:proofErr w:type="spellEnd"/>
      <w:r w:rsidRPr="008173A5">
        <w:rPr>
          <w:rFonts w:ascii="Segoe UI" w:eastAsia="Times New Roman" w:hAnsi="Segoe UI" w:cs="Segoe UI"/>
          <w:i/>
          <w:iCs/>
          <w:color w:val="1A1A1A"/>
          <w:sz w:val="23"/>
          <w:szCs w:val="23"/>
          <w:lang w:eastAsia="ru-RU"/>
        </w:rPr>
        <w:t>). Ошибки бизнес-логики переводятся в единый JSON-формат через общий обработчик исключений.</w:t>
      </w:r>
    </w:p>
    <w:p w14:paraId="65CA5781" w14:textId="77777777" w:rsidR="008173A5" w:rsidRPr="008173A5" w:rsidRDefault="008173A5" w:rsidP="008173A5">
      <w:pPr>
        <w:shd w:val="clear" w:color="auto" w:fill="FFFFFF"/>
        <w:spacing w:before="100" w:beforeAutospacing="1"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</w:pPr>
      <w:r w:rsidRPr="008173A5">
        <w:rPr>
          <w:rFonts w:ascii="Segoe UI" w:eastAsia="Times New Roman" w:hAnsi="Segoe UI" w:cs="Segoe UI"/>
          <w:b/>
          <w:bCs/>
          <w:color w:val="1A1A1A"/>
          <w:kern w:val="36"/>
          <w:sz w:val="32"/>
          <w:szCs w:val="32"/>
          <w:lang w:eastAsia="ru-RU"/>
        </w:rPr>
        <w:t>6. Соглашения и качество кода</w:t>
      </w:r>
    </w:p>
    <w:p w14:paraId="1E8BD7DE" w14:textId="77777777" w:rsidR="008173A5" w:rsidRPr="008173A5" w:rsidRDefault="008173A5" w:rsidP="008173A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Слоистая архитектура: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view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→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use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case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→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repository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→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model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; ORM не в представлениях.</w:t>
      </w:r>
    </w:p>
    <w:p w14:paraId="75E5179E" w14:textId="77777777" w:rsidR="008173A5" w:rsidRPr="008173A5" w:rsidRDefault="008173A5" w:rsidP="008173A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Единые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use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cases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для HTML и API — без дублирования бизнес-логики.</w:t>
      </w:r>
    </w:p>
    <w:p w14:paraId="70C7FC89" w14:textId="77777777" w:rsidR="008173A5" w:rsidRPr="008173A5" w:rsidRDefault="008173A5" w:rsidP="008173A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Серверная сортировка и фильтрация по белым спискам полей (защита от инъекций в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order_by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).</w:t>
      </w:r>
    </w:p>
    <w:p w14:paraId="43300297" w14:textId="77777777" w:rsidR="008173A5" w:rsidRPr="008173A5" w:rsidRDefault="008173A5" w:rsidP="008173A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Документирование по PEP 8 / PEP 257: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докстринги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 у всех классов, функций и тестов.</w:t>
      </w:r>
    </w:p>
    <w:p w14:paraId="23E02736" w14:textId="77777777" w:rsidR="008173A5" w:rsidRPr="008173A5" w:rsidRDefault="008173A5" w:rsidP="008173A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Тесты на каждое приложение (HTML-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эндпоинты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, REST API, бизнес-правила).</w:t>
      </w:r>
    </w:p>
    <w:p w14:paraId="694CF99D" w14:textId="1F4B3FCF" w:rsidR="008173A5" w:rsidRPr="008173A5" w:rsidRDefault="008173A5" w:rsidP="008173A5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</w:pPr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 xml:space="preserve">Схема БД поддерживается в </w:t>
      </w:r>
      <w:proofErr w:type="spellStart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docs</w:t>
      </w:r>
      <w:proofErr w:type="spellEnd"/>
      <w:r w:rsidRPr="008173A5">
        <w:rPr>
          <w:rFonts w:ascii="Segoe UI" w:eastAsia="Times New Roman" w:hAnsi="Segoe UI" w:cs="Segoe UI"/>
          <w:color w:val="1A1A1A"/>
          <w:sz w:val="23"/>
          <w:szCs w:val="23"/>
          <w:lang w:eastAsia="ru-RU"/>
        </w:rPr>
        <w:t>/ (DBML + ER-диаграмма).</w:t>
      </w:r>
      <w:bookmarkStart w:id="0" w:name="_GoBack"/>
      <w:bookmarkEnd w:id="0"/>
    </w:p>
    <w:p w14:paraId="178A49F0" w14:textId="77777777" w:rsidR="00C17192" w:rsidRDefault="00C17192"/>
    <w:sectPr w:rsidR="00C171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1D73F0"/>
    <w:multiLevelType w:val="multilevel"/>
    <w:tmpl w:val="259E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8441B9"/>
    <w:multiLevelType w:val="multilevel"/>
    <w:tmpl w:val="1F520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F7C"/>
    <w:rsid w:val="00423F7C"/>
    <w:rsid w:val="008173A5"/>
    <w:rsid w:val="00C1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13B7E"/>
  <w15:chartTrackingRefBased/>
  <w15:docId w15:val="{64380E6F-445B-457E-81C1-2494AC5F2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173A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173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73A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173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8173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173A5"/>
    <w:rPr>
      <w:b/>
      <w:bCs/>
    </w:rPr>
  </w:style>
  <w:style w:type="character" w:styleId="a5">
    <w:name w:val="Emphasis"/>
    <w:basedOn w:val="a0"/>
    <w:uiPriority w:val="20"/>
    <w:qFormat/>
    <w:rsid w:val="008173A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796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891</Words>
  <Characters>5083</Characters>
  <Application>Microsoft Office Word</Application>
  <DocSecurity>0</DocSecurity>
  <Lines>42</Lines>
  <Paragraphs>11</Paragraphs>
  <ScaleCrop>false</ScaleCrop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Марченко Максим Константинович</dc:creator>
  <cp:keywords/>
  <dc:description/>
  <cp:lastModifiedBy>Марченко Максим Константинович</cp:lastModifiedBy>
  <cp:revision>2</cp:revision>
  <dcterms:created xsi:type="dcterms:W3CDTF">2026-07-16T06:23:00Z</dcterms:created>
  <dcterms:modified xsi:type="dcterms:W3CDTF">2026-07-16T06:32:00Z</dcterms:modified>
</cp:coreProperties>
</file>